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0E7F25F" w14:textId="77777777" w:rsidR="00B76D96" w:rsidRPr="00B76D96" w:rsidRDefault="00B76D96" w:rsidP="00B76D96">
      <w:pPr>
        <w:spacing w:after="0" w:line="240" w:lineRule="auto"/>
        <w:jc w:val="right"/>
        <w:rPr>
          <w:rFonts w:ascii="Times New Roman" w:eastAsia="Times New Roman" w:hAnsi="Times New Roman" w:cs="Times New Roman"/>
          <w:color w:val="000000"/>
          <w:sz w:val="24"/>
          <w:szCs w:val="24"/>
        </w:rPr>
      </w:pPr>
      <w:bookmarkStart w:id="0" w:name="_GoBack"/>
      <w:bookmarkEnd w:id="0"/>
      <w:r>
        <w:rPr>
          <w:rFonts w:ascii="Times New Roman" w:hAnsi="Times New Roman"/>
          <w:color w:val="000000"/>
          <w:sz w:val="24"/>
        </w:rPr>
        <w:t>APPROVED</w:t>
      </w:r>
    </w:p>
    <w:p w14:paraId="1D4A1050" w14:textId="77777777" w:rsidR="00B76D96" w:rsidRPr="00B76D96" w:rsidRDefault="00B76D96" w:rsidP="00B76D96">
      <w:pPr>
        <w:spacing w:after="0" w:line="240" w:lineRule="auto"/>
        <w:ind w:left="420"/>
        <w:jc w:val="right"/>
        <w:rPr>
          <w:rFonts w:ascii="Times New Roman" w:eastAsia="Times New Roman" w:hAnsi="Times New Roman" w:cs="Times New Roman"/>
          <w:color w:val="000000"/>
          <w:sz w:val="24"/>
          <w:szCs w:val="24"/>
        </w:rPr>
      </w:pPr>
      <w:r>
        <w:rPr>
          <w:rFonts w:ascii="Times New Roman" w:hAnsi="Times New Roman"/>
          <w:color w:val="000000"/>
          <w:sz w:val="24"/>
        </w:rPr>
        <w:t xml:space="preserve">by the State Research Programme </w:t>
      </w:r>
    </w:p>
    <w:p w14:paraId="3D6092D2" w14:textId="77777777" w:rsidR="00B76D96" w:rsidRPr="00B76D96" w:rsidRDefault="00B76D96" w:rsidP="00B76D96">
      <w:pPr>
        <w:spacing w:after="0" w:line="240" w:lineRule="auto"/>
        <w:ind w:left="420"/>
        <w:jc w:val="right"/>
        <w:rPr>
          <w:rFonts w:ascii="Times New Roman" w:eastAsia="Times New Roman" w:hAnsi="Times New Roman" w:cs="Times New Roman"/>
          <w:color w:val="000000"/>
          <w:sz w:val="24"/>
          <w:szCs w:val="24"/>
        </w:rPr>
      </w:pPr>
      <w:r>
        <w:rPr>
          <w:rFonts w:ascii="Times New Roman" w:hAnsi="Times New Roman"/>
          <w:color w:val="000000"/>
          <w:sz w:val="24"/>
        </w:rPr>
        <w:t>“Education” 2023–2026</w:t>
      </w:r>
    </w:p>
    <w:p w14:paraId="3CED6040" w14:textId="77777777" w:rsidR="00B76D96" w:rsidRPr="00B76D96" w:rsidRDefault="00B76D96" w:rsidP="00B76D96">
      <w:pPr>
        <w:spacing w:after="0" w:line="240" w:lineRule="auto"/>
        <w:ind w:left="420"/>
        <w:jc w:val="right"/>
        <w:rPr>
          <w:rFonts w:ascii="Times New Roman" w:eastAsia="Times New Roman" w:hAnsi="Times New Roman" w:cs="Times New Roman"/>
          <w:color w:val="000000"/>
          <w:sz w:val="24"/>
          <w:szCs w:val="24"/>
        </w:rPr>
      </w:pPr>
      <w:r>
        <w:rPr>
          <w:rFonts w:ascii="Times New Roman" w:hAnsi="Times New Roman"/>
          <w:color w:val="000000"/>
          <w:sz w:val="24"/>
        </w:rPr>
        <w:t xml:space="preserve"> Implementation and Monitoring Commission</w:t>
      </w:r>
    </w:p>
    <w:p w14:paraId="7992488B" w14:textId="77777777" w:rsidR="00B76D96" w:rsidRPr="00B76D96" w:rsidRDefault="00B76D96" w:rsidP="00B76D96">
      <w:pPr>
        <w:spacing w:after="0" w:line="240" w:lineRule="auto"/>
        <w:ind w:left="420"/>
        <w:jc w:val="right"/>
        <w:rPr>
          <w:rFonts w:ascii="Times New Roman" w:eastAsia="Times New Roman" w:hAnsi="Times New Roman" w:cs="Times New Roman"/>
          <w:color w:val="000000"/>
          <w:sz w:val="24"/>
          <w:szCs w:val="24"/>
        </w:rPr>
      </w:pPr>
      <w:r>
        <w:rPr>
          <w:rFonts w:ascii="Times New Roman" w:hAnsi="Times New Roman"/>
          <w:color w:val="000000"/>
          <w:sz w:val="24"/>
        </w:rPr>
        <w:t>(established by Minister for Education and Science Order No. 1-2e/23/322</w:t>
      </w:r>
      <w:r>
        <w:rPr>
          <w:rFonts w:ascii="Times New Roman" w:hAnsi="Times New Roman"/>
          <w:sz w:val="24"/>
        </w:rPr>
        <w:t xml:space="preserve"> of </w:t>
      </w:r>
      <w:r>
        <w:rPr>
          <w:rFonts w:ascii="Times New Roman" w:hAnsi="Times New Roman"/>
          <w:color w:val="000000"/>
          <w:sz w:val="24"/>
        </w:rPr>
        <w:t>6 October 2023)</w:t>
      </w:r>
    </w:p>
    <w:p w14:paraId="7BF5FFC4" w14:textId="77777777" w:rsidR="00B76D96" w:rsidRPr="00B76D96" w:rsidRDefault="00B76D96" w:rsidP="00B76D96">
      <w:pPr>
        <w:spacing w:after="0" w:line="240" w:lineRule="auto"/>
        <w:ind w:left="420"/>
        <w:jc w:val="right"/>
        <w:rPr>
          <w:rFonts w:ascii="Times New Roman" w:eastAsia="Times New Roman" w:hAnsi="Times New Roman" w:cs="Times New Roman"/>
          <w:color w:val="000000"/>
          <w:sz w:val="24"/>
          <w:szCs w:val="24"/>
        </w:rPr>
      </w:pPr>
      <w:r>
        <w:rPr>
          <w:rFonts w:ascii="Times New Roman" w:hAnsi="Times New Roman"/>
          <w:color w:val="000000"/>
          <w:sz w:val="24"/>
        </w:rPr>
        <w:t>(amended by Order No. 1-2e/25/98 of 14 March 2025))</w:t>
      </w:r>
    </w:p>
    <w:p w14:paraId="27620B66" w14:textId="77777777" w:rsidR="00B76D96" w:rsidRPr="00B76D96" w:rsidRDefault="00EA027A" w:rsidP="00B76D96">
      <w:pPr>
        <w:spacing w:after="0" w:line="240" w:lineRule="auto"/>
        <w:ind w:left="420"/>
        <w:jc w:val="right"/>
        <w:rPr>
          <w:rFonts w:ascii="Times New Roman" w:eastAsia="Times New Roman" w:hAnsi="Times New Roman" w:cs="Times New Roman"/>
          <w:color w:val="000000"/>
          <w:sz w:val="24"/>
          <w:szCs w:val="24"/>
        </w:rPr>
      </w:pPr>
      <w:sdt>
        <w:sdtPr>
          <w:rPr>
            <w:rFonts w:ascii="Times New Roman" w:eastAsia="Times New Roman" w:hAnsi="Times New Roman" w:cs="Times New Roman"/>
            <w:color w:val="000000"/>
            <w:sz w:val="24"/>
            <w:szCs w:val="24"/>
          </w:rPr>
          <w:id w:val="-1561624525"/>
          <w:placeholder>
            <w:docPart w:val="BFB0757151814E6F823218CC7DACCBD3"/>
          </w:placeholder>
          <w:date>
            <w:dateFormat w:val="dd.MM.yyyy"/>
            <w:lid w:val="en-GB"/>
            <w:storeMappedDataAs w:val="dateTime"/>
            <w:calendar w:val="gregorian"/>
          </w:date>
        </w:sdtPr>
        <w:sdtEndPr/>
        <w:sdtContent>
          <w:r w:rsidR="00B76D96" w:rsidRPr="00B76D96">
            <w:rPr>
              <w:rFonts w:ascii="Times New Roman" w:eastAsia="Times New Roman" w:hAnsi="Times New Roman" w:cs="Times New Roman"/>
              <w:color w:val="000000"/>
              <w:sz w:val="24"/>
              <w:szCs w:val="24"/>
            </w:rPr>
            <w:t>2025. gada _. _____</w:t>
          </w:r>
        </w:sdtContent>
      </w:sdt>
      <w:r w:rsidR="00B76D96">
        <w:rPr>
          <w:rFonts w:ascii="Times New Roman" w:hAnsi="Times New Roman"/>
          <w:color w:val="000000"/>
          <w:sz w:val="24"/>
        </w:rPr>
        <w:t xml:space="preserve"> Decision No. </w:t>
      </w:r>
      <w:sdt>
        <w:sdtPr>
          <w:rPr>
            <w:rFonts w:ascii="Times New Roman" w:eastAsia="Times New Roman" w:hAnsi="Times New Roman" w:cs="Times New Roman"/>
            <w:color w:val="000000"/>
            <w:sz w:val="24"/>
            <w:szCs w:val="24"/>
          </w:rPr>
          <w:id w:val="954056399"/>
          <w:placeholder>
            <w:docPart w:val="662D6A9BB1E644AF85096FFBB95AC5F9"/>
          </w:placeholder>
        </w:sdtPr>
        <w:sdtEndPr/>
        <w:sdtContent>
          <w:r w:rsidR="00B76D96">
            <w:rPr>
              <w:rFonts w:ascii="Times New Roman" w:hAnsi="Times New Roman"/>
              <w:color w:val="000000"/>
              <w:sz w:val="24"/>
            </w:rPr>
            <w:t>__</w:t>
          </w:r>
        </w:sdtContent>
      </w:sdt>
    </w:p>
    <w:p w14:paraId="775C1202" w14:textId="77777777" w:rsidR="00B76D96" w:rsidRPr="00B76D96" w:rsidRDefault="00B76D96" w:rsidP="00B76D96">
      <w:pPr>
        <w:spacing w:after="0" w:line="240" w:lineRule="auto"/>
        <w:ind w:left="420"/>
        <w:jc w:val="center"/>
        <w:rPr>
          <w:rFonts w:ascii="Times New Roman" w:eastAsia="Times New Roman" w:hAnsi="Times New Roman" w:cs="Times New Roman"/>
          <w:b/>
          <w:bCs/>
          <w:color w:val="000000"/>
          <w:sz w:val="24"/>
          <w:szCs w:val="24"/>
        </w:rPr>
      </w:pPr>
      <w:r>
        <w:rPr>
          <w:rFonts w:ascii="Times New Roman" w:hAnsi="Times New Roman"/>
          <w:b/>
          <w:color w:val="000000"/>
          <w:sz w:val="24"/>
        </w:rPr>
        <w:t xml:space="preserve"> </w:t>
      </w:r>
    </w:p>
    <w:p w14:paraId="222BBB48" w14:textId="77777777" w:rsidR="00B76D96" w:rsidRPr="00B76D96" w:rsidRDefault="00B76D96" w:rsidP="00B76D96">
      <w:pPr>
        <w:spacing w:after="0" w:line="240" w:lineRule="auto"/>
        <w:ind w:left="420"/>
        <w:jc w:val="center"/>
        <w:rPr>
          <w:rFonts w:ascii="Times New Roman" w:eastAsia="Times New Roman" w:hAnsi="Times New Roman" w:cs="Times New Roman"/>
          <w:b/>
          <w:bCs/>
          <w:color w:val="000000"/>
          <w:sz w:val="24"/>
          <w:szCs w:val="24"/>
        </w:rPr>
      </w:pPr>
      <w:r>
        <w:rPr>
          <w:rFonts w:ascii="Times New Roman" w:hAnsi="Times New Roman"/>
          <w:b/>
          <w:color w:val="000000"/>
          <w:sz w:val="24"/>
        </w:rPr>
        <w:t>Regulations for the Fourth Open Call for Proposals of the State Research Programme “</w:t>
      </w:r>
      <w:sdt>
        <w:sdtPr>
          <w:rPr>
            <w:rFonts w:ascii="Times New Roman" w:eastAsia="Times New Roman" w:hAnsi="Times New Roman" w:cs="Times New Roman"/>
            <w:b/>
            <w:bCs/>
            <w:color w:val="000000"/>
            <w:sz w:val="24"/>
            <w:szCs w:val="24"/>
          </w:rPr>
          <w:id w:val="93066826"/>
          <w:placeholder>
            <w:docPart w:val="662D6A9BB1E644AF85096FFBB95AC5F9"/>
          </w:placeholder>
        </w:sdtPr>
        <w:sdtEndPr/>
        <w:sdtContent>
          <w:r>
            <w:rPr>
              <w:rFonts w:ascii="Times New Roman" w:hAnsi="Times New Roman"/>
              <w:b/>
              <w:color w:val="000000"/>
              <w:sz w:val="24"/>
            </w:rPr>
            <w:t>Education</w:t>
          </w:r>
        </w:sdtContent>
      </w:sdt>
      <w:r>
        <w:rPr>
          <w:rFonts w:ascii="Times New Roman" w:hAnsi="Times New Roman"/>
          <w:b/>
          <w:color w:val="000000"/>
          <w:sz w:val="24"/>
        </w:rPr>
        <w:t>”</w:t>
      </w:r>
    </w:p>
    <w:p w14:paraId="02BC8A02" w14:textId="77777777" w:rsidR="00B76D96" w:rsidRPr="00B76D96" w:rsidRDefault="00B76D96" w:rsidP="00B76D96">
      <w:pPr>
        <w:spacing w:after="0" w:line="240" w:lineRule="auto"/>
        <w:ind w:left="420"/>
        <w:jc w:val="center"/>
        <w:rPr>
          <w:rFonts w:ascii="Times New Roman" w:eastAsia="Times New Roman" w:hAnsi="Times New Roman" w:cs="Times New Roman"/>
          <w:b/>
          <w:bCs/>
          <w:color w:val="000000"/>
          <w:sz w:val="24"/>
          <w:szCs w:val="24"/>
        </w:rPr>
      </w:pPr>
      <w:r>
        <w:rPr>
          <w:rFonts w:ascii="Times New Roman" w:hAnsi="Times New Roman"/>
          <w:b/>
          <w:color w:val="000000"/>
          <w:sz w:val="24"/>
        </w:rPr>
        <w:t xml:space="preserve"> </w:t>
      </w:r>
    </w:p>
    <w:p w14:paraId="160721D5" w14:textId="77777777" w:rsidR="00B76D96" w:rsidRPr="00B76D96" w:rsidRDefault="00B76D96" w:rsidP="00B76D96">
      <w:pPr>
        <w:spacing w:after="0" w:line="240" w:lineRule="auto"/>
        <w:ind w:left="420"/>
        <w:jc w:val="center"/>
        <w:outlineLvl w:val="0"/>
        <w:rPr>
          <w:rFonts w:ascii="Times New Roman" w:hAnsi="Times New Roman" w:cs="Times New Roman"/>
          <w:b/>
          <w:bCs/>
          <w:sz w:val="24"/>
          <w:szCs w:val="24"/>
        </w:rPr>
      </w:pPr>
      <w:r>
        <w:rPr>
          <w:rFonts w:ascii="Times New Roman" w:hAnsi="Times New Roman"/>
          <w:b/>
          <w:sz w:val="24"/>
        </w:rPr>
        <w:t>I. General Provisions</w:t>
      </w:r>
    </w:p>
    <w:p w14:paraId="2AA99737" w14:textId="77777777" w:rsidR="00B76D96" w:rsidRPr="00B76D96" w:rsidRDefault="00B76D96" w:rsidP="00B76D96">
      <w:pPr>
        <w:spacing w:after="0" w:line="240" w:lineRule="auto"/>
        <w:rPr>
          <w:rFonts w:ascii="Times New Roman" w:eastAsia="Times New Roman" w:hAnsi="Times New Roman" w:cs="Times New Roman"/>
          <w:sz w:val="24"/>
          <w:szCs w:val="24"/>
        </w:rPr>
      </w:pPr>
    </w:p>
    <w:p w14:paraId="471AD140" w14:textId="77777777" w:rsidR="00B76D96" w:rsidRPr="00B76D96" w:rsidRDefault="00B76D96" w:rsidP="00B76D96">
      <w:pPr>
        <w:spacing w:after="0" w:line="240" w:lineRule="auto"/>
        <w:ind w:firstLine="720"/>
        <w:jc w:val="both"/>
        <w:rPr>
          <w:rFonts w:ascii="Times New Roman" w:hAnsi="Times New Roman" w:cs="Times New Roman"/>
          <w:sz w:val="24"/>
          <w:szCs w:val="24"/>
        </w:rPr>
      </w:pPr>
      <w:r>
        <w:rPr>
          <w:rFonts w:ascii="Times New Roman" w:hAnsi="Times New Roman"/>
          <w:sz w:val="24"/>
        </w:rPr>
        <w:t>1 The Regulations for the Fourth Open Call for Proposals of the State Research Programme “</w:t>
      </w:r>
      <w:bookmarkStart w:id="1" w:name="_Hlk140070864"/>
      <w:sdt>
        <w:sdtPr>
          <w:rPr>
            <w:rFonts w:ascii="Times New Roman" w:hAnsi="Times New Roman" w:cs="Times New Roman"/>
            <w:sz w:val="24"/>
            <w:szCs w:val="24"/>
          </w:rPr>
          <w:id w:val="2060594541"/>
          <w:placeholder>
            <w:docPart w:val="662D6A9BB1E644AF85096FFBB95AC5F9"/>
          </w:placeholder>
        </w:sdtPr>
        <w:sdtEndPr/>
        <w:sdtContent>
          <w:r>
            <w:rPr>
              <w:rFonts w:ascii="Times New Roman" w:hAnsi="Times New Roman"/>
              <w:sz w:val="24"/>
            </w:rPr>
            <w:t>Education</w:t>
          </w:r>
        </w:sdtContent>
      </w:sdt>
      <w:bookmarkEnd w:id="1"/>
      <w:r>
        <w:rPr>
          <w:rFonts w:ascii="Times New Roman" w:hAnsi="Times New Roman"/>
          <w:sz w:val="24"/>
        </w:rPr>
        <w:t>” (hereinafter – the Regulations) prescribe the procedures by which the Latvian Council of Science (hereinafter – the Council) shall organise and implement the Fourth Open Call (hereinafter – the Open Call) for Proposals (hereinafter – the Project Proposal) of the State Research Programme “</w:t>
      </w:r>
      <w:sdt>
        <w:sdtPr>
          <w:rPr>
            <w:rFonts w:ascii="Times New Roman" w:hAnsi="Times New Roman" w:cs="Times New Roman"/>
            <w:sz w:val="24"/>
            <w:szCs w:val="24"/>
          </w:rPr>
          <w:id w:val="-783874291"/>
          <w:placeholder>
            <w:docPart w:val="AA9144EDA8344BF0AF424E0E442DE193"/>
          </w:placeholder>
        </w:sdtPr>
        <w:sdtEndPr/>
        <w:sdtContent>
          <w:r>
            <w:rPr>
              <w:rFonts w:ascii="Times New Roman" w:hAnsi="Times New Roman"/>
              <w:sz w:val="24"/>
            </w:rPr>
            <w:t>Education</w:t>
          </w:r>
        </w:sdtContent>
      </w:sdt>
      <w:r>
        <w:rPr>
          <w:rFonts w:ascii="Times New Roman" w:hAnsi="Times New Roman"/>
          <w:sz w:val="24"/>
        </w:rPr>
        <w:t>” (hereinafter – the Programme) on the basis of Cabinet Regulation No. 560 of 4 September 2018, Procedures for the Implementation of State Research Programme Projects (hereinafter – the Cabinet Regulation), and in compliance with the provisions laid down in Cabinet Order No. 567 of 5 September 2023, Regarding the State Research Programme “Education”, (as amended by Cabinet Order No. 717 of 3 September 2024) (hereinafter – the Cabinet Order)</w:t>
      </w:r>
      <w:sdt>
        <w:sdtPr>
          <w:rPr>
            <w:rFonts w:ascii="Times New Roman" w:hAnsi="Times New Roman" w:cs="Times New Roman"/>
            <w:sz w:val="24"/>
            <w:szCs w:val="24"/>
          </w:rPr>
          <w:id w:val="1064757516"/>
          <w:placeholder>
            <w:docPart w:val="662D6A9BB1E644AF85096FFBB95AC5F9"/>
          </w:placeholder>
        </w:sdtPr>
        <w:sdtEndPr/>
        <w:sdtContent/>
      </w:sdt>
      <w:sdt>
        <w:sdtPr>
          <w:rPr>
            <w:rFonts w:ascii="Times New Roman" w:hAnsi="Times New Roman" w:cs="Times New Roman"/>
            <w:sz w:val="24"/>
            <w:szCs w:val="24"/>
          </w:rPr>
          <w:id w:val="1027596999"/>
          <w:placeholder>
            <w:docPart w:val="662D6A9BB1E644AF85096FFBB95AC5F9"/>
          </w:placeholder>
        </w:sdtPr>
        <w:sdtEndPr/>
        <w:sdtContent/>
      </w:sdt>
      <w:sdt>
        <w:sdtPr>
          <w:rPr>
            <w:rFonts w:ascii="Times New Roman" w:hAnsi="Times New Roman" w:cs="Times New Roman"/>
            <w:sz w:val="24"/>
            <w:szCs w:val="24"/>
          </w:rPr>
          <w:id w:val="249169463"/>
          <w:placeholder>
            <w:docPart w:val="662D6A9BB1E644AF85096FFBB95AC5F9"/>
          </w:placeholder>
        </w:sdtPr>
        <w:sdtEndPr/>
        <w:sdtContent/>
      </w:sdt>
      <w:sdt>
        <w:sdtPr>
          <w:rPr>
            <w:rFonts w:ascii="Times New Roman" w:hAnsi="Times New Roman" w:cs="Times New Roman"/>
            <w:sz w:val="24"/>
            <w:szCs w:val="24"/>
          </w:rPr>
          <w:id w:val="-1858887592"/>
          <w:placeholder>
            <w:docPart w:val="662D6A9BB1E644AF85096FFBB95AC5F9"/>
          </w:placeholder>
        </w:sdtPr>
        <w:sdtEndPr/>
        <w:sdtContent/>
      </w:sdt>
      <w:bookmarkStart w:id="2" w:name="_Hlk176867076"/>
      <w:bookmarkStart w:id="3" w:name="_Hlk140219017"/>
      <w:sdt>
        <w:sdtPr>
          <w:rPr>
            <w:rFonts w:ascii="Times New Roman" w:hAnsi="Times New Roman" w:cs="Times New Roman"/>
            <w:sz w:val="24"/>
            <w:szCs w:val="24"/>
          </w:rPr>
          <w:id w:val="2099441655"/>
          <w:placeholder>
            <w:docPart w:val="ECB4E410A190483F9EBFA94273407916"/>
          </w:placeholder>
        </w:sdtPr>
        <w:sdtEndPr/>
        <w:sdtContent/>
      </w:sdt>
      <w:bookmarkEnd w:id="2"/>
      <w:bookmarkEnd w:id="3"/>
      <w:r>
        <w:t>.</w:t>
      </w:r>
    </w:p>
    <w:p w14:paraId="6ADA6DE6" w14:textId="77777777" w:rsidR="00B76D96" w:rsidRPr="00B76D96" w:rsidRDefault="00B76D96" w:rsidP="00B76D96">
      <w:pPr>
        <w:spacing w:after="0" w:line="240" w:lineRule="auto"/>
        <w:ind w:firstLine="720"/>
        <w:jc w:val="both"/>
        <w:rPr>
          <w:rFonts w:ascii="Times New Roman" w:hAnsi="Times New Roman" w:cs="Times New Roman"/>
          <w:sz w:val="24"/>
        </w:rPr>
      </w:pPr>
      <w:r>
        <w:rPr>
          <w:rFonts w:ascii="Times New Roman" w:hAnsi="Times New Roman"/>
          <w:sz w:val="24"/>
        </w:rPr>
        <w:t>2 These Regulations have been drawn up on the basis of Paragraph 16 of the Cabinet Regulation.</w:t>
      </w:r>
    </w:p>
    <w:p w14:paraId="58B6EEBD" w14:textId="77777777" w:rsidR="00B76D96" w:rsidRPr="00B76D96" w:rsidRDefault="00B76D96" w:rsidP="00B76D96">
      <w:pPr>
        <w:spacing w:after="0" w:line="240" w:lineRule="auto"/>
        <w:ind w:firstLine="720"/>
        <w:jc w:val="both"/>
        <w:rPr>
          <w:rFonts w:ascii="Times New Roman" w:eastAsia="Times New Roman" w:hAnsi="Times New Roman" w:cs="Times New Roman"/>
          <w:color w:val="000000"/>
          <w:sz w:val="24"/>
          <w:szCs w:val="24"/>
        </w:rPr>
      </w:pPr>
    </w:p>
    <w:p w14:paraId="7CF1AEEF" w14:textId="77777777" w:rsidR="00B76D96" w:rsidRPr="00B76D96" w:rsidRDefault="00B76D96" w:rsidP="00B76D96">
      <w:pPr>
        <w:spacing w:after="0" w:line="240" w:lineRule="auto"/>
        <w:ind w:firstLine="720"/>
        <w:jc w:val="both"/>
        <w:rPr>
          <w:rFonts w:ascii="Times New Roman" w:eastAsia="Times New Roman" w:hAnsi="Times New Roman" w:cs="Times New Roman"/>
          <w:color w:val="000000"/>
          <w:sz w:val="24"/>
          <w:szCs w:val="24"/>
        </w:rPr>
      </w:pPr>
      <w:r>
        <w:rPr>
          <w:rFonts w:ascii="Times New Roman" w:hAnsi="Times New Roman"/>
          <w:color w:val="000000"/>
          <w:sz w:val="24"/>
        </w:rPr>
        <w:t xml:space="preserve">3 </w:t>
      </w:r>
      <w:r>
        <w:rPr>
          <w:rFonts w:ascii="Times New Roman" w:hAnsi="Times New Roman"/>
          <w:sz w:val="24"/>
        </w:rPr>
        <w:t xml:space="preserve">The Open Call is organised for the purpose of implementing the task of the Programme specified in Sub-paragraph 5.2 of the Cabinet Order. </w:t>
      </w:r>
      <w:r>
        <w:rPr>
          <w:rFonts w:ascii="Times New Roman" w:hAnsi="Times New Roman"/>
          <w:color w:val="000000"/>
          <w:sz w:val="24"/>
        </w:rPr>
        <w:t xml:space="preserve">The total amount of public funding available in the Open Call is </w:t>
      </w:r>
      <w:bookmarkStart w:id="4" w:name="_Hlk170919577"/>
      <w:r>
        <w:rPr>
          <w:rFonts w:ascii="Times New Roman" w:hAnsi="Times New Roman"/>
          <w:color w:val="000000"/>
          <w:sz w:val="24"/>
        </w:rPr>
        <w:t>EUR </w:t>
      </w:r>
      <w:sdt>
        <w:sdtPr>
          <w:rPr>
            <w:rFonts w:ascii="Times New Roman" w:eastAsia="Times New Roman" w:hAnsi="Times New Roman" w:cs="Times New Roman"/>
            <w:color w:val="000000"/>
            <w:sz w:val="24"/>
            <w:szCs w:val="24"/>
          </w:rPr>
          <w:id w:val="-1952926315"/>
          <w:placeholder>
            <w:docPart w:val="85C3A7EC7BB14F588378ED1508F78454"/>
          </w:placeholder>
        </w:sdtPr>
        <w:sdtEndPr/>
        <w:sdtContent>
          <w:sdt>
            <w:sdtPr>
              <w:rPr>
                <w:rFonts w:ascii="Times New Roman" w:eastAsia="Times New Roman" w:hAnsi="Times New Roman" w:cs="Times New Roman"/>
                <w:color w:val="000000"/>
                <w:sz w:val="24"/>
                <w:szCs w:val="24"/>
              </w:rPr>
              <w:id w:val="495843320"/>
              <w:placeholder>
                <w:docPart w:val="E5612BF667DE40D7ACBE6AF0C362B294"/>
              </w:placeholder>
            </w:sdtPr>
            <w:sdtEndPr/>
            <w:sdtContent>
              <w:r>
                <w:rPr>
                  <w:rFonts w:ascii="Times New Roman" w:hAnsi="Times New Roman"/>
                  <w:color w:val="000000"/>
                  <w:sz w:val="24"/>
                </w:rPr>
                <w:t>891,570</w:t>
              </w:r>
            </w:sdtContent>
          </w:sdt>
        </w:sdtContent>
      </w:sdt>
      <w:r>
        <w:rPr>
          <w:rFonts w:ascii="Times New Roman" w:hAnsi="Times New Roman"/>
          <w:sz w:val="24"/>
        </w:rPr>
        <w:t xml:space="preserve"> (eight hundred and ninety-one thousand five hundred and seventy euros).</w:t>
      </w:r>
    </w:p>
    <w:bookmarkEnd w:id="4"/>
    <w:p w14:paraId="5ED104B4" w14:textId="77777777" w:rsidR="00B76D96" w:rsidRPr="00B76D96" w:rsidRDefault="00B76D96" w:rsidP="00B76D96">
      <w:pPr>
        <w:spacing w:after="0" w:line="240" w:lineRule="auto"/>
        <w:jc w:val="both"/>
        <w:rPr>
          <w:rFonts w:ascii="Times New Roman" w:eastAsia="Times New Roman" w:hAnsi="Times New Roman" w:cs="Times New Roman"/>
          <w:color w:val="000000"/>
          <w:sz w:val="24"/>
          <w:szCs w:val="24"/>
          <w:highlight w:val="cyan"/>
        </w:rPr>
      </w:pPr>
    </w:p>
    <w:p w14:paraId="13AE4D3A" w14:textId="77777777" w:rsidR="00B76D96" w:rsidRPr="00B76D96" w:rsidRDefault="00B76D96" w:rsidP="00B76D96">
      <w:pPr>
        <w:spacing w:after="0" w:line="240" w:lineRule="auto"/>
        <w:ind w:firstLine="720"/>
        <w:jc w:val="both"/>
        <w:rPr>
          <w:rFonts w:ascii="Times New Roman" w:eastAsia="Times New Roman" w:hAnsi="Times New Roman" w:cs="Times New Roman"/>
          <w:color w:val="000000"/>
          <w:sz w:val="24"/>
          <w:szCs w:val="24"/>
        </w:rPr>
      </w:pPr>
      <w:r>
        <w:rPr>
          <w:rFonts w:ascii="Times New Roman" w:hAnsi="Times New Roman"/>
          <w:color w:val="000000"/>
          <w:sz w:val="24"/>
        </w:rPr>
        <w:t xml:space="preserve">4 </w:t>
      </w:r>
      <w:bookmarkStart w:id="5" w:name="_Hlk162845900"/>
      <w:r>
        <w:rPr>
          <w:rFonts w:ascii="Times New Roman" w:hAnsi="Times New Roman"/>
          <w:color w:val="000000"/>
          <w:sz w:val="24"/>
        </w:rPr>
        <w:t xml:space="preserve">The project implementation period is </w:t>
      </w:r>
      <w:sdt>
        <w:sdtPr>
          <w:rPr>
            <w:rFonts w:ascii="Times New Roman" w:eastAsia="Times New Roman" w:hAnsi="Times New Roman" w:cs="Times New Roman"/>
            <w:color w:val="000000"/>
            <w:sz w:val="24"/>
            <w:szCs w:val="24"/>
          </w:rPr>
          <w:id w:val="-1423869860"/>
          <w:placeholder>
            <w:docPart w:val="662D6A9BB1E644AF85096FFBB95AC5F9"/>
          </w:placeholder>
        </w:sdtPr>
        <w:sdtEndPr/>
        <w:sdtContent>
          <w:r>
            <w:rPr>
              <w:rFonts w:ascii="Times New Roman" w:hAnsi="Times New Roman"/>
              <w:color w:val="000000"/>
              <w:sz w:val="24"/>
            </w:rPr>
            <w:t>16</w:t>
          </w:r>
        </w:sdtContent>
      </w:sdt>
      <w:r>
        <w:rPr>
          <w:rFonts w:ascii="Times New Roman" w:hAnsi="Times New Roman"/>
          <w:color w:val="000000"/>
          <w:sz w:val="24"/>
        </w:rPr>
        <w:t> (sixteen) months from the date of entry into force of the Contract for the Project Implementation (hereinafter – the Project Contract).</w:t>
      </w:r>
      <w:bookmarkEnd w:id="5"/>
      <w:r>
        <w:rPr>
          <w:rFonts w:ascii="Times New Roman" w:hAnsi="Times New Roman"/>
          <w:color w:val="000000"/>
          <w:sz w:val="24"/>
        </w:rPr>
        <w:t xml:space="preserve"> Within the framework of the Project Contract, the project implementation period may be extended for the time and in accordance with the procedures laid down in Paragraph 39 of the Cabinet Regulation. </w:t>
      </w:r>
    </w:p>
    <w:p w14:paraId="20D569C3" w14:textId="77777777" w:rsidR="00B76D96" w:rsidRPr="00B76D96" w:rsidRDefault="00B76D96" w:rsidP="00B76D96">
      <w:pPr>
        <w:spacing w:after="0" w:line="240" w:lineRule="auto"/>
        <w:jc w:val="both"/>
        <w:rPr>
          <w:rFonts w:ascii="Times New Roman" w:eastAsia="Times New Roman" w:hAnsi="Times New Roman" w:cs="Times New Roman"/>
          <w:sz w:val="24"/>
          <w:szCs w:val="24"/>
        </w:rPr>
      </w:pPr>
    </w:p>
    <w:p w14:paraId="36472074" w14:textId="77777777" w:rsidR="00B76D96" w:rsidRPr="00B76D96" w:rsidRDefault="00B76D96" w:rsidP="00B76D96">
      <w:pPr>
        <w:spacing w:after="0" w:line="240" w:lineRule="auto"/>
        <w:ind w:firstLine="720"/>
        <w:jc w:val="both"/>
        <w:rPr>
          <w:rFonts w:ascii="Times New Roman" w:eastAsia="Times New Roman" w:hAnsi="Times New Roman" w:cs="Times New Roman"/>
          <w:color w:val="000000"/>
          <w:sz w:val="24"/>
          <w:szCs w:val="24"/>
        </w:rPr>
      </w:pPr>
      <w:r>
        <w:rPr>
          <w:rFonts w:ascii="Times New Roman" w:hAnsi="Times New Roman"/>
          <w:color w:val="000000"/>
          <w:sz w:val="24"/>
        </w:rPr>
        <w:t>5 The Open Call foresees funding for two projects to achieve the Programme task specified in Sub-paragraph 5.2 of the Cabinet Order, with the maximum funding of EUR 445,785 (four hundred and forty-five thousand seven hundred and eighty-five euros) for each project to implement the sub-tasks specified in Paragraph 10 of the Regulations.</w:t>
      </w:r>
    </w:p>
    <w:p w14:paraId="61B4C7F9" w14:textId="77777777" w:rsidR="00B76D96" w:rsidRPr="00B76D96" w:rsidRDefault="00B76D96" w:rsidP="00B76D96">
      <w:pPr>
        <w:spacing w:after="0" w:line="240" w:lineRule="auto"/>
        <w:ind w:firstLine="720"/>
        <w:jc w:val="both"/>
        <w:rPr>
          <w:rFonts w:ascii="Times New Roman" w:eastAsia="Times New Roman" w:hAnsi="Times New Roman" w:cs="Times New Roman"/>
          <w:sz w:val="24"/>
          <w:szCs w:val="24"/>
        </w:rPr>
      </w:pPr>
    </w:p>
    <w:p w14:paraId="6F688062" w14:textId="77777777" w:rsidR="00B76D96" w:rsidRPr="00B76D96" w:rsidRDefault="00B76D96" w:rsidP="00B76D96">
      <w:pPr>
        <w:spacing w:after="0" w:line="240" w:lineRule="auto"/>
        <w:ind w:firstLine="720"/>
        <w:jc w:val="both"/>
        <w:rPr>
          <w:rFonts w:ascii="Times New Roman" w:eastAsia="Times New Roman" w:hAnsi="Times New Roman" w:cs="Times New Roman"/>
          <w:color w:val="000000"/>
          <w:sz w:val="24"/>
          <w:szCs w:val="24"/>
        </w:rPr>
      </w:pPr>
      <w:r>
        <w:rPr>
          <w:rFonts w:ascii="Times New Roman" w:hAnsi="Times New Roman"/>
          <w:color w:val="000000"/>
          <w:sz w:val="24"/>
        </w:rPr>
        <w:t>6 The Council shall announce the Open Call in accordance with the procedures laid down in Paragraph 17 of the Cabinet Regulation and shall administer, support, monitor, and control the implementation of the project within the scope of the Project Contract.</w:t>
      </w:r>
    </w:p>
    <w:p w14:paraId="17122325" w14:textId="77777777" w:rsidR="00B76D96" w:rsidRPr="00B76D96" w:rsidRDefault="00B76D96" w:rsidP="00B76D96">
      <w:pPr>
        <w:spacing w:after="0" w:line="240" w:lineRule="auto"/>
        <w:ind w:firstLine="720"/>
        <w:jc w:val="both"/>
        <w:rPr>
          <w:rFonts w:ascii="Times New Roman" w:eastAsia="Times New Roman" w:hAnsi="Times New Roman" w:cs="Times New Roman"/>
          <w:color w:val="000000"/>
          <w:sz w:val="24"/>
          <w:szCs w:val="24"/>
        </w:rPr>
      </w:pPr>
    </w:p>
    <w:p w14:paraId="2DDAF984" w14:textId="77777777" w:rsidR="00B76D96" w:rsidRPr="00B76D96" w:rsidRDefault="00B76D96" w:rsidP="00B76D96">
      <w:pPr>
        <w:spacing w:after="0" w:line="240" w:lineRule="auto"/>
        <w:ind w:firstLine="720"/>
        <w:jc w:val="both"/>
        <w:rPr>
          <w:rFonts w:ascii="Times New Roman" w:eastAsia="Times New Roman" w:hAnsi="Times New Roman" w:cs="Times New Roman"/>
          <w:color w:val="000000"/>
          <w:sz w:val="24"/>
          <w:szCs w:val="24"/>
        </w:rPr>
      </w:pPr>
      <w:r>
        <w:rPr>
          <w:rFonts w:ascii="Times New Roman" w:hAnsi="Times New Roman"/>
          <w:color w:val="000000"/>
          <w:sz w:val="24"/>
        </w:rPr>
        <w:t xml:space="preserve">7 The project applicant </w:t>
      </w:r>
      <w:r>
        <w:rPr>
          <w:rFonts w:ascii="Times New Roman" w:hAnsi="Times New Roman"/>
          <w:sz w:val="24"/>
        </w:rPr>
        <w:t xml:space="preserve">who complies with the provisions of Sub-paragraphs 2.12 and 9.1 of the Cabinet Regulation (hereinafter – the Project Applicant) shall prepare the Project Proposal in accordance with Annex 1 “Project Proposal” to the Regulations (hereinafter – the Project </w:t>
      </w:r>
      <w:r>
        <w:rPr>
          <w:rFonts w:ascii="Times New Roman" w:hAnsi="Times New Roman"/>
          <w:sz w:val="24"/>
        </w:rPr>
        <w:lastRenderedPageBreak/>
        <w:t>Proposal). The deadline for the submission of the Project Proposal is 30 (thirty) calendar days from the day of announcement of the open call (hereinafter – the deadline for the submission of Project Proposals).</w:t>
      </w:r>
    </w:p>
    <w:p w14:paraId="44A303D6" w14:textId="77777777" w:rsidR="00B76D96" w:rsidRPr="00B76D96" w:rsidRDefault="00B76D96" w:rsidP="00B76D96">
      <w:pPr>
        <w:spacing w:after="0" w:line="240" w:lineRule="auto"/>
        <w:ind w:firstLine="720"/>
        <w:jc w:val="both"/>
        <w:rPr>
          <w:rFonts w:ascii="Times New Roman" w:eastAsia="Times New Roman" w:hAnsi="Times New Roman" w:cs="Times New Roman"/>
          <w:sz w:val="24"/>
          <w:szCs w:val="24"/>
        </w:rPr>
      </w:pPr>
    </w:p>
    <w:p w14:paraId="3CD6FC23" w14:textId="77777777" w:rsidR="00B76D96" w:rsidRPr="00B76D96" w:rsidRDefault="00B76D96" w:rsidP="00B76D96">
      <w:pPr>
        <w:spacing w:after="0" w:line="240" w:lineRule="auto"/>
        <w:ind w:left="700"/>
        <w:rPr>
          <w:rFonts w:ascii="Times New Roman" w:eastAsia="Times New Roman" w:hAnsi="Times New Roman" w:cs="Times New Roman"/>
          <w:color w:val="000000"/>
          <w:sz w:val="24"/>
          <w:szCs w:val="24"/>
        </w:rPr>
      </w:pPr>
      <w:r>
        <w:rPr>
          <w:rFonts w:ascii="Times New Roman" w:hAnsi="Times New Roman"/>
          <w:color w:val="000000"/>
          <w:sz w:val="24"/>
        </w:rPr>
        <w:t>8 The Council shall include the following information in the Open Call:</w:t>
      </w:r>
    </w:p>
    <w:p w14:paraId="1E93AAED" w14:textId="77777777" w:rsidR="00B76D96" w:rsidRPr="00B76D96" w:rsidRDefault="00B76D96" w:rsidP="00B76D96">
      <w:pPr>
        <w:spacing w:after="0" w:line="240" w:lineRule="auto"/>
        <w:ind w:left="1420"/>
        <w:rPr>
          <w:rFonts w:ascii="Times New Roman" w:eastAsia="Times New Roman" w:hAnsi="Times New Roman" w:cs="Times New Roman"/>
          <w:color w:val="000000"/>
          <w:sz w:val="24"/>
          <w:szCs w:val="24"/>
        </w:rPr>
      </w:pPr>
      <w:r>
        <w:rPr>
          <w:rFonts w:ascii="Times New Roman" w:hAnsi="Times New Roman"/>
          <w:color w:val="000000"/>
          <w:sz w:val="24"/>
        </w:rPr>
        <w:t>8.1 the name of the Open Call;</w:t>
      </w:r>
    </w:p>
    <w:p w14:paraId="22110244" w14:textId="77777777" w:rsidR="00B76D96" w:rsidRPr="00B76D96" w:rsidRDefault="00B76D96" w:rsidP="00B76D96">
      <w:pPr>
        <w:spacing w:after="0" w:line="240" w:lineRule="auto"/>
        <w:ind w:hanging="711"/>
        <w:rPr>
          <w:rFonts w:ascii="Times New Roman" w:eastAsia="Times New Roman" w:hAnsi="Times New Roman" w:cs="Times New Roman"/>
          <w:color w:val="000000"/>
          <w:sz w:val="24"/>
          <w:szCs w:val="24"/>
        </w:rPr>
      </w:pPr>
      <w:r>
        <w:rPr>
          <w:rFonts w:ascii="Times New Roman" w:hAnsi="Times New Roman"/>
          <w:color w:val="000000"/>
          <w:sz w:val="24"/>
        </w:rPr>
        <w:tab/>
      </w:r>
      <w:r>
        <w:rPr>
          <w:rFonts w:ascii="Times New Roman" w:hAnsi="Times New Roman"/>
          <w:color w:val="000000"/>
          <w:sz w:val="24"/>
        </w:rPr>
        <w:tab/>
      </w:r>
      <w:r>
        <w:rPr>
          <w:rFonts w:ascii="Times New Roman" w:hAnsi="Times New Roman"/>
          <w:color w:val="000000"/>
          <w:sz w:val="24"/>
        </w:rPr>
        <w:tab/>
        <w:t>8.2 the total funding of the Open Call;</w:t>
      </w:r>
    </w:p>
    <w:p w14:paraId="0190BF14" w14:textId="77777777" w:rsidR="00B76D96" w:rsidRPr="00B76D96" w:rsidRDefault="00B76D96" w:rsidP="00B76D96">
      <w:pPr>
        <w:spacing w:after="0" w:line="240" w:lineRule="auto"/>
        <w:ind w:hanging="711"/>
        <w:rPr>
          <w:rFonts w:ascii="Times New Roman" w:eastAsia="Times New Roman" w:hAnsi="Times New Roman" w:cs="Times New Roman"/>
          <w:color w:val="000000"/>
          <w:sz w:val="24"/>
          <w:szCs w:val="24"/>
        </w:rPr>
      </w:pPr>
      <w:r>
        <w:rPr>
          <w:rFonts w:ascii="Times New Roman" w:hAnsi="Times New Roman"/>
          <w:color w:val="000000"/>
          <w:sz w:val="24"/>
        </w:rPr>
        <w:tab/>
      </w:r>
      <w:r>
        <w:rPr>
          <w:rFonts w:ascii="Times New Roman" w:hAnsi="Times New Roman"/>
          <w:color w:val="000000"/>
          <w:sz w:val="24"/>
        </w:rPr>
        <w:tab/>
      </w:r>
      <w:r>
        <w:rPr>
          <w:rFonts w:ascii="Times New Roman" w:hAnsi="Times New Roman"/>
          <w:color w:val="000000"/>
          <w:sz w:val="24"/>
        </w:rPr>
        <w:tab/>
        <w:t>8.3 the deadline for the submission of Project Proposals;</w:t>
      </w:r>
    </w:p>
    <w:p w14:paraId="28FF039C" w14:textId="77777777" w:rsidR="00B76D96" w:rsidRPr="00B76D96" w:rsidRDefault="00B76D96" w:rsidP="00B76D96">
      <w:pPr>
        <w:spacing w:after="0" w:line="240" w:lineRule="auto"/>
        <w:ind w:hanging="711"/>
        <w:jc w:val="both"/>
        <w:rPr>
          <w:rFonts w:ascii="Times New Roman" w:eastAsia="Times New Roman" w:hAnsi="Times New Roman" w:cs="Times New Roman"/>
          <w:color w:val="000000"/>
          <w:sz w:val="24"/>
          <w:szCs w:val="24"/>
        </w:rPr>
      </w:pPr>
      <w:r>
        <w:rPr>
          <w:rFonts w:ascii="Times New Roman" w:hAnsi="Times New Roman"/>
          <w:color w:val="000000"/>
          <w:sz w:val="24"/>
        </w:rPr>
        <w:tab/>
      </w:r>
      <w:r>
        <w:rPr>
          <w:rFonts w:ascii="Times New Roman" w:hAnsi="Times New Roman"/>
          <w:color w:val="000000"/>
          <w:sz w:val="24"/>
        </w:rPr>
        <w:tab/>
      </w:r>
      <w:r>
        <w:rPr>
          <w:rFonts w:ascii="Times New Roman" w:hAnsi="Times New Roman"/>
          <w:color w:val="000000"/>
          <w:sz w:val="24"/>
        </w:rPr>
        <w:tab/>
        <w:t>8.4 the website containing the information needed to submit Project Proposals.</w:t>
      </w:r>
    </w:p>
    <w:p w14:paraId="5A3A4AFE" w14:textId="77777777" w:rsidR="00B76D96" w:rsidRPr="00B76D96" w:rsidRDefault="00B76D96" w:rsidP="00B76D96">
      <w:pPr>
        <w:spacing w:after="0" w:line="240" w:lineRule="auto"/>
        <w:ind w:hanging="711"/>
        <w:jc w:val="both"/>
        <w:rPr>
          <w:rFonts w:ascii="Times New Roman" w:eastAsia="Times New Roman" w:hAnsi="Times New Roman" w:cs="Times New Roman"/>
          <w:sz w:val="24"/>
          <w:szCs w:val="24"/>
        </w:rPr>
      </w:pPr>
    </w:p>
    <w:p w14:paraId="095BD705" w14:textId="77777777" w:rsidR="00B76D96" w:rsidRPr="00B76D96" w:rsidRDefault="00B76D96" w:rsidP="00B76D96">
      <w:pPr>
        <w:spacing w:after="0" w:line="240" w:lineRule="auto"/>
        <w:ind w:firstLine="720"/>
        <w:jc w:val="both"/>
        <w:rPr>
          <w:rFonts w:ascii="Times New Roman" w:eastAsia="Times New Roman" w:hAnsi="Times New Roman" w:cs="Times New Roman"/>
          <w:color w:val="000000" w:themeColor="text1"/>
          <w:sz w:val="24"/>
          <w:szCs w:val="24"/>
        </w:rPr>
      </w:pPr>
      <w:r>
        <w:rPr>
          <w:rFonts w:ascii="Times New Roman" w:hAnsi="Times New Roman"/>
          <w:sz w:val="24"/>
        </w:rPr>
        <w:t xml:space="preserve">9 </w:t>
      </w:r>
      <w:bookmarkStart w:id="6" w:name="_Hlk171350273"/>
      <w:r>
        <w:rPr>
          <w:rFonts w:ascii="Times New Roman" w:hAnsi="Times New Roman"/>
          <w:sz w:val="24"/>
        </w:rPr>
        <w:t xml:space="preserve">The Project Applicant </w:t>
      </w:r>
      <w:bookmarkEnd w:id="6"/>
      <w:r>
        <w:rPr>
          <w:rFonts w:ascii="Times New Roman" w:hAnsi="Times New Roman"/>
          <w:sz w:val="24"/>
        </w:rPr>
        <w:t xml:space="preserve">shall submit such Project Proposal in the Open Call which covers only the objective and task of the Programme specified in Sub-paragraph 5.2 of the Cabinet Order: “to provide opportunities for personalised learning, teaching, and assessment, using artificial intelligence and other technological solutions, with academic integrity and a positive impact on the quality of education. The objective is to develop and test optimal scenarios for the use of artificial intelligence and </w:t>
      </w:r>
      <w:bookmarkStart w:id="7" w:name="_Hlk176519063"/>
      <w:r>
        <w:rPr>
          <w:rFonts w:ascii="Times New Roman" w:hAnsi="Times New Roman"/>
          <w:sz w:val="24"/>
        </w:rPr>
        <w:t xml:space="preserve">other technologies </w:t>
      </w:r>
      <w:bookmarkEnd w:id="7"/>
      <w:r>
        <w:rPr>
          <w:rFonts w:ascii="Times New Roman" w:hAnsi="Times New Roman"/>
          <w:sz w:val="24"/>
        </w:rPr>
        <w:t xml:space="preserve">in general and higher education, in order to shape a development strategy for the introduction of artificial intelligence and other technologies in the education system”. </w:t>
      </w:r>
      <w:r>
        <w:rPr>
          <w:rFonts w:ascii="Times New Roman" w:hAnsi="Times New Roman"/>
          <w:color w:val="000000" w:themeColor="text1"/>
          <w:sz w:val="24"/>
        </w:rPr>
        <w:t>Taking into account the aforementioned objective and task, in order to ensure the fulfilment thereof:</w:t>
      </w:r>
    </w:p>
    <w:p w14:paraId="2354836E" w14:textId="77777777" w:rsidR="00B76D96" w:rsidRPr="00B76D96" w:rsidRDefault="00B76D96" w:rsidP="00B76D96">
      <w:pPr>
        <w:spacing w:after="0" w:line="240" w:lineRule="auto"/>
        <w:ind w:left="720" w:firstLine="720"/>
        <w:jc w:val="both"/>
        <w:rPr>
          <w:rFonts w:ascii="Times New Roman" w:eastAsia="Times New Roman" w:hAnsi="Times New Roman" w:cs="Times New Roman"/>
          <w:sz w:val="24"/>
          <w:szCs w:val="24"/>
        </w:rPr>
      </w:pPr>
      <w:r>
        <w:rPr>
          <w:rFonts w:ascii="Times New Roman" w:hAnsi="Times New Roman"/>
          <w:sz w:val="24"/>
        </w:rPr>
        <w:t>9.1  in the course of the project implementation the Project Applicant shall implement the common (horizontal) tasks specified in Paragraph 6 of the Cabinet Order and submit the results specified in Paragraph 7 of the Cabinet Order;</w:t>
      </w:r>
    </w:p>
    <w:p w14:paraId="7C42D7AB" w14:textId="77777777" w:rsidR="00B76D96" w:rsidRPr="00B76D96" w:rsidRDefault="00B76D96" w:rsidP="00B76D96">
      <w:pPr>
        <w:spacing w:after="0" w:line="240" w:lineRule="auto"/>
        <w:ind w:left="720" w:firstLine="720"/>
        <w:jc w:val="both"/>
        <w:rPr>
          <w:rFonts w:ascii="Times New Roman" w:eastAsia="Times New Roman" w:hAnsi="Times New Roman" w:cs="Times New Roman"/>
          <w:sz w:val="24"/>
          <w:szCs w:val="24"/>
        </w:rPr>
      </w:pPr>
      <w:r>
        <w:rPr>
          <w:rFonts w:ascii="Times New Roman" w:hAnsi="Times New Roman"/>
          <w:sz w:val="24"/>
        </w:rPr>
        <w:t>9.2 the Project Applicant may submit several Project Proposals with regard to the objective and task of the Programme specified in Sub-paragraph 5.2 of the Cabinet Order;</w:t>
      </w:r>
    </w:p>
    <w:p w14:paraId="2B58AA9E" w14:textId="77777777" w:rsidR="00B76D96" w:rsidRPr="00B76D96" w:rsidRDefault="00B76D96" w:rsidP="00B76D96">
      <w:pPr>
        <w:spacing w:after="0" w:line="240" w:lineRule="auto"/>
        <w:ind w:left="720" w:firstLine="720"/>
        <w:jc w:val="both"/>
        <w:rPr>
          <w:rFonts w:ascii="Times New Roman" w:eastAsia="Times New Roman" w:hAnsi="Times New Roman" w:cs="Times New Roman"/>
          <w:sz w:val="24"/>
          <w:szCs w:val="24"/>
        </w:rPr>
      </w:pPr>
      <w:r>
        <w:rPr>
          <w:rFonts w:ascii="Times New Roman" w:hAnsi="Times New Roman"/>
          <w:sz w:val="24"/>
        </w:rPr>
        <w:t xml:space="preserve">9.3  the project may be implemented by the Project Applicant in cooperation with several other scientific organisations. </w:t>
      </w:r>
      <w:bookmarkStart w:id="8" w:name="_Hlk77852036"/>
      <w:bookmarkStart w:id="9" w:name="_Hlk144967629"/>
    </w:p>
    <w:p w14:paraId="03962DAB" w14:textId="77777777" w:rsidR="00B76D96" w:rsidRPr="00B76D96" w:rsidRDefault="00B76D96" w:rsidP="00B76D96">
      <w:pPr>
        <w:spacing w:after="0" w:line="240" w:lineRule="auto"/>
        <w:ind w:firstLine="720"/>
        <w:jc w:val="both"/>
        <w:rPr>
          <w:rFonts w:ascii="Times New Roman" w:eastAsia="Times New Roman" w:hAnsi="Times New Roman" w:cs="Times New Roman"/>
          <w:sz w:val="24"/>
          <w:szCs w:val="24"/>
        </w:rPr>
      </w:pPr>
    </w:p>
    <w:p w14:paraId="3362AA6D" w14:textId="77777777" w:rsidR="00B76D96" w:rsidRPr="00B76D96" w:rsidRDefault="00B76D96" w:rsidP="00B76D96">
      <w:pPr>
        <w:spacing w:after="0" w:line="240" w:lineRule="auto"/>
        <w:ind w:firstLine="720"/>
        <w:jc w:val="both"/>
        <w:rPr>
          <w:rFonts w:ascii="Times New Roman" w:eastAsia="Times New Roman" w:hAnsi="Times New Roman" w:cs="Times New Roman"/>
          <w:sz w:val="24"/>
          <w:szCs w:val="24"/>
        </w:rPr>
      </w:pPr>
      <w:r>
        <w:rPr>
          <w:rFonts w:ascii="Times New Roman" w:hAnsi="Times New Roman"/>
          <w:sz w:val="24"/>
        </w:rPr>
        <w:t>10 The following sub-tasks have been identified for the implementation of the objective and task specified in Sub-paragraph 5.2 of the Programme:</w:t>
      </w:r>
    </w:p>
    <w:p w14:paraId="6B30DF01" w14:textId="77777777" w:rsidR="00B76D96" w:rsidRPr="00B76D96" w:rsidRDefault="00B76D96" w:rsidP="00B76D96">
      <w:pPr>
        <w:spacing w:after="0"/>
        <w:ind w:left="710"/>
        <w:jc w:val="both"/>
        <w:rPr>
          <w:rFonts w:ascii="Times New Roman" w:hAnsi="Times New Roman" w:cs="Times New Roman"/>
          <w:b/>
          <w:bCs/>
          <w:sz w:val="24"/>
          <w:szCs w:val="24"/>
        </w:rPr>
      </w:pPr>
      <w:r>
        <w:rPr>
          <w:rFonts w:ascii="Times New Roman" w:hAnsi="Times New Roman"/>
          <w:b/>
          <w:sz w:val="24"/>
        </w:rPr>
        <w:t xml:space="preserve">10.1 Development of general education curriculum and materials with the help of artificial intelligence tools. </w:t>
      </w:r>
      <w:r>
        <w:rPr>
          <w:rFonts w:ascii="Times New Roman" w:hAnsi="Times New Roman"/>
          <w:sz w:val="24"/>
        </w:rPr>
        <w:t>The sub-task shall cover the following research areas</w:t>
      </w:r>
      <w:r>
        <w:rPr>
          <w:rFonts w:ascii="Times New Roman" w:hAnsi="Times New Roman"/>
          <w:b/>
          <w:sz w:val="24"/>
        </w:rPr>
        <w:t xml:space="preserve">: </w:t>
      </w:r>
    </w:p>
    <w:p w14:paraId="4CE8072C" w14:textId="77777777" w:rsidR="00B76D96" w:rsidRPr="00B76D96" w:rsidRDefault="00B76D96" w:rsidP="00B76D96">
      <w:pPr>
        <w:spacing w:after="0"/>
        <w:ind w:left="720" w:firstLine="720"/>
        <w:jc w:val="both"/>
        <w:rPr>
          <w:rFonts w:ascii="Times New Roman" w:hAnsi="Times New Roman" w:cs="Times New Roman"/>
          <w:sz w:val="24"/>
          <w:szCs w:val="24"/>
        </w:rPr>
      </w:pPr>
      <w:r>
        <w:rPr>
          <w:rFonts w:ascii="Times New Roman" w:hAnsi="Times New Roman"/>
          <w:sz w:val="24"/>
        </w:rPr>
        <w:t>10.1.1 artificial intelligence as a support for educators: global best practices, including the planning of lessons; the development of methodological teaching materials; the assessment of learners’ work; the communication with parents; data sets used to teach/train artificial intelligence in the field of education;</w:t>
      </w:r>
    </w:p>
    <w:p w14:paraId="7C680CB4" w14:textId="77777777" w:rsidR="00B76D96" w:rsidRPr="00B76D96" w:rsidRDefault="00B76D96" w:rsidP="00B76D96">
      <w:pPr>
        <w:spacing w:after="0"/>
        <w:ind w:left="720" w:firstLine="720"/>
        <w:jc w:val="both"/>
        <w:rPr>
          <w:rFonts w:ascii="Times New Roman" w:hAnsi="Times New Roman" w:cs="Times New Roman"/>
          <w:sz w:val="24"/>
          <w:szCs w:val="24"/>
        </w:rPr>
      </w:pPr>
      <w:r>
        <w:rPr>
          <w:rFonts w:ascii="Times New Roman" w:hAnsi="Times New Roman"/>
          <w:sz w:val="24"/>
        </w:rPr>
        <w:t xml:space="preserve">10.1.2 </w:t>
      </w:r>
      <w:bookmarkStart w:id="10" w:name="_Hlk195537380"/>
      <w:r>
        <w:rPr>
          <w:rFonts w:ascii="Times New Roman" w:hAnsi="Times New Roman"/>
          <w:sz w:val="24"/>
        </w:rPr>
        <w:t>the potential use of artificial intelligence in Latvia to increase the effectiveness of teachers’ work, including the planning of lessons; the development of methodological teaching materials; the assessment of learners’ work; the communication with parents, taking into account both the requirements of laws and regulations and teachers workload and professional duties</w:t>
      </w:r>
      <w:bookmarkEnd w:id="10"/>
      <w:r>
        <w:rPr>
          <w:rFonts w:ascii="Times New Roman" w:hAnsi="Times New Roman"/>
          <w:sz w:val="24"/>
        </w:rPr>
        <w:t xml:space="preserve">; </w:t>
      </w:r>
    </w:p>
    <w:p w14:paraId="3EBC60E8" w14:textId="77777777" w:rsidR="00B76D96" w:rsidRPr="00B76D96" w:rsidRDefault="00B76D96" w:rsidP="00B76D96">
      <w:pPr>
        <w:spacing w:after="0"/>
        <w:ind w:left="720" w:firstLine="720"/>
        <w:jc w:val="both"/>
        <w:rPr>
          <w:rFonts w:ascii="Times New Roman" w:hAnsi="Times New Roman" w:cs="Times New Roman"/>
          <w:sz w:val="24"/>
          <w:szCs w:val="24"/>
        </w:rPr>
      </w:pPr>
      <w:r>
        <w:rPr>
          <w:rFonts w:ascii="Times New Roman" w:hAnsi="Times New Roman"/>
          <w:sz w:val="24"/>
        </w:rPr>
        <w:t>10.1.3 the potential use of artificial intelligence in Latvia, defining the information output set. Possible linkage of the output sets with other data sets already available in Latvia that can be used to generate lesson plans and curriculum content or to adapt the desired materials to the individual learning needs of the learner. Legal aspects of the use of identified data sets for the needs of , artificial intelligence in Latvia.</w:t>
      </w:r>
    </w:p>
    <w:p w14:paraId="5BDE8683" w14:textId="77777777" w:rsidR="00B76D96" w:rsidRPr="00B76D96" w:rsidRDefault="00B76D96" w:rsidP="00B76D96">
      <w:pPr>
        <w:spacing w:after="0"/>
        <w:ind w:left="709"/>
        <w:jc w:val="both"/>
        <w:rPr>
          <w:rFonts w:ascii="Times New Roman" w:hAnsi="Times New Roman" w:cs="Times New Roman"/>
          <w:b/>
          <w:bCs/>
          <w:sz w:val="24"/>
          <w:szCs w:val="24"/>
        </w:rPr>
      </w:pPr>
      <w:r>
        <w:rPr>
          <w:rFonts w:ascii="Times New Roman" w:hAnsi="Times New Roman"/>
          <w:b/>
          <w:sz w:val="24"/>
        </w:rPr>
        <w:t xml:space="preserve">10.2. Development of university curriculum and materials with the help of artificial intelligence tools. </w:t>
      </w:r>
      <w:r>
        <w:rPr>
          <w:rFonts w:ascii="Times New Roman" w:hAnsi="Times New Roman"/>
          <w:sz w:val="24"/>
        </w:rPr>
        <w:t>The sub-task shall cover the following research areas</w:t>
      </w:r>
      <w:r>
        <w:rPr>
          <w:rFonts w:ascii="Times New Roman" w:hAnsi="Times New Roman"/>
          <w:b/>
          <w:sz w:val="24"/>
        </w:rPr>
        <w:t>:</w:t>
      </w:r>
    </w:p>
    <w:p w14:paraId="02DB2E74" w14:textId="77777777" w:rsidR="00B76D96" w:rsidRPr="00B76D96" w:rsidRDefault="00B76D96" w:rsidP="00B76D96">
      <w:pPr>
        <w:spacing w:after="0"/>
        <w:ind w:left="720" w:firstLine="720"/>
        <w:jc w:val="both"/>
        <w:rPr>
          <w:rFonts w:ascii="Times New Roman" w:hAnsi="Times New Roman" w:cs="Times New Roman"/>
          <w:sz w:val="24"/>
          <w:szCs w:val="24"/>
        </w:rPr>
      </w:pPr>
      <w:r>
        <w:rPr>
          <w:rFonts w:ascii="Times New Roman" w:hAnsi="Times New Roman"/>
          <w:sz w:val="24"/>
        </w:rPr>
        <w:lastRenderedPageBreak/>
        <w:t xml:space="preserve">10.2.1 the potential of existing or new generative artificial intelligence tools in the planning of study courses and development of materials, while adjusting them to the labour market requirements; </w:t>
      </w:r>
    </w:p>
    <w:p w14:paraId="2D91C9F8" w14:textId="77777777" w:rsidR="00B76D96" w:rsidRPr="00B76D96" w:rsidRDefault="00B76D96" w:rsidP="00B76D96">
      <w:pPr>
        <w:spacing w:after="0"/>
        <w:ind w:left="720" w:firstLine="720"/>
        <w:jc w:val="both"/>
        <w:rPr>
          <w:rFonts w:ascii="Times New Roman" w:hAnsi="Times New Roman" w:cs="Times New Roman"/>
          <w:sz w:val="24"/>
          <w:szCs w:val="24"/>
        </w:rPr>
      </w:pPr>
      <w:r>
        <w:rPr>
          <w:rFonts w:ascii="Times New Roman" w:hAnsi="Times New Roman"/>
          <w:sz w:val="24"/>
        </w:rPr>
        <w:t>10.2.2 the potential of generative artificial intelligence to create personalised teaching materials for different student profiles and needs;</w:t>
      </w:r>
    </w:p>
    <w:p w14:paraId="4CFE00EB" w14:textId="77777777" w:rsidR="00B76D96" w:rsidRPr="00B76D96" w:rsidRDefault="00B76D96" w:rsidP="00B76D96">
      <w:pPr>
        <w:spacing w:after="0"/>
        <w:ind w:left="720" w:firstLine="720"/>
        <w:jc w:val="both"/>
        <w:rPr>
          <w:rFonts w:ascii="Times New Roman" w:hAnsi="Times New Roman" w:cs="Times New Roman"/>
          <w:sz w:val="24"/>
          <w:szCs w:val="24"/>
        </w:rPr>
      </w:pPr>
      <w:r>
        <w:rPr>
          <w:rFonts w:ascii="Times New Roman" w:hAnsi="Times New Roman"/>
          <w:sz w:val="24"/>
        </w:rPr>
        <w:t xml:space="preserve">10.2.3 academic integrity and copyright issues in the context of study materials created by generative </w:t>
      </w:r>
      <w:bookmarkStart w:id="11" w:name="_Hlk197526377"/>
      <w:r>
        <w:rPr>
          <w:rFonts w:ascii="Times New Roman" w:hAnsi="Times New Roman"/>
          <w:sz w:val="24"/>
        </w:rPr>
        <w:t>artificial intelligence</w:t>
      </w:r>
      <w:bookmarkEnd w:id="11"/>
      <w:r>
        <w:rPr>
          <w:rFonts w:ascii="Times New Roman" w:hAnsi="Times New Roman"/>
          <w:sz w:val="24"/>
        </w:rPr>
        <w:t>.</w:t>
      </w:r>
    </w:p>
    <w:bookmarkEnd w:id="8"/>
    <w:bookmarkEnd w:id="9"/>
    <w:p w14:paraId="47760F56" w14:textId="77777777" w:rsidR="00B76D96" w:rsidRPr="00B76D96" w:rsidRDefault="00B76D96" w:rsidP="00B76D96">
      <w:pPr>
        <w:spacing w:after="0" w:line="240" w:lineRule="auto"/>
        <w:jc w:val="center"/>
        <w:outlineLvl w:val="0"/>
        <w:rPr>
          <w:rFonts w:ascii="Times New Roman" w:eastAsia="Times New Roman" w:hAnsi="Times New Roman" w:cs="Times New Roman"/>
          <w:b/>
          <w:bCs/>
          <w:color w:val="000000"/>
          <w:sz w:val="24"/>
          <w:szCs w:val="24"/>
        </w:rPr>
      </w:pPr>
    </w:p>
    <w:p w14:paraId="17373986" w14:textId="77777777" w:rsidR="00B76D96" w:rsidRPr="00B76D96" w:rsidRDefault="00B76D96" w:rsidP="00B76D96">
      <w:pPr>
        <w:spacing w:after="0" w:line="240" w:lineRule="auto"/>
        <w:jc w:val="center"/>
        <w:outlineLvl w:val="0"/>
        <w:rPr>
          <w:rFonts w:ascii="Times New Roman" w:eastAsia="Times New Roman" w:hAnsi="Times New Roman" w:cs="Times New Roman"/>
          <w:b/>
          <w:bCs/>
          <w:color w:val="000000"/>
          <w:sz w:val="24"/>
          <w:szCs w:val="24"/>
        </w:rPr>
      </w:pPr>
      <w:r>
        <w:rPr>
          <w:rFonts w:ascii="Times New Roman" w:hAnsi="Times New Roman"/>
          <w:b/>
          <w:color w:val="000000"/>
          <w:sz w:val="24"/>
        </w:rPr>
        <w:t>II. Conditions for the Participation of the Project Applicant and the Cooperation Partner</w:t>
      </w:r>
    </w:p>
    <w:p w14:paraId="3CA69702" w14:textId="77777777" w:rsidR="00B76D96" w:rsidRPr="00B76D96" w:rsidRDefault="00B76D96" w:rsidP="00B76D96">
      <w:pPr>
        <w:spacing w:after="0" w:line="240" w:lineRule="auto"/>
        <w:jc w:val="center"/>
        <w:outlineLvl w:val="0"/>
        <w:rPr>
          <w:rFonts w:ascii="Times New Roman" w:eastAsia="Times New Roman" w:hAnsi="Times New Roman" w:cs="Times New Roman"/>
          <w:sz w:val="24"/>
          <w:szCs w:val="24"/>
        </w:rPr>
      </w:pPr>
    </w:p>
    <w:p w14:paraId="5DFBEC96" w14:textId="77777777" w:rsidR="00B76D96" w:rsidRPr="00B76D96" w:rsidRDefault="00B76D96" w:rsidP="00B76D96">
      <w:pPr>
        <w:spacing w:after="0" w:line="240" w:lineRule="auto"/>
        <w:ind w:firstLine="720"/>
        <w:jc w:val="both"/>
        <w:rPr>
          <w:rFonts w:ascii="Times New Roman" w:eastAsia="Times New Roman" w:hAnsi="Times New Roman" w:cs="Times New Roman"/>
          <w:sz w:val="24"/>
          <w:szCs w:val="24"/>
        </w:rPr>
      </w:pPr>
      <w:r>
        <w:rPr>
          <w:rFonts w:ascii="Times New Roman" w:hAnsi="Times New Roman"/>
          <w:color w:val="000000"/>
          <w:sz w:val="24"/>
        </w:rPr>
        <w:t xml:space="preserve">11 </w:t>
      </w:r>
      <w:r>
        <w:rPr>
          <w:rFonts w:ascii="Times New Roman" w:hAnsi="Times New Roman"/>
          <w:sz w:val="24"/>
        </w:rPr>
        <w:t xml:space="preserve">In order to certify the compliance of the Project Applicant with the provisions of Sub-paragraphs 2.12 and 9.1 of the Cabinet Regulation, the Project Applicant shall upload Part D of the Project Proposal “Certification of the Project Applicant” (hereinafter – the Certification of the Project Applicant), completed and signed with a secure electronic signature bearing a timestamp, to the National Scientific Activity Information System (hereinafter – the Information System). If it is not possible to provide a secure electronic signature with a timestamp, the Project Applicant shall follow the procedure set out in Annex 2 “Methodology for the Preparation and Submission of the Project Proposal and the Final Scientific Report of the Project” of the Regulations (hereinafter – the Submission Methodology) and in Paragraph 19 thereof. </w:t>
      </w:r>
    </w:p>
    <w:p w14:paraId="24B00D90" w14:textId="77777777" w:rsidR="00B76D96" w:rsidRPr="00B76D96" w:rsidRDefault="00B76D96" w:rsidP="00B76D96">
      <w:pPr>
        <w:spacing w:after="0" w:line="240" w:lineRule="auto"/>
        <w:ind w:firstLine="720"/>
        <w:jc w:val="both"/>
        <w:rPr>
          <w:rFonts w:ascii="Times New Roman" w:eastAsia="Times New Roman" w:hAnsi="Times New Roman" w:cs="Times New Roman"/>
          <w:sz w:val="24"/>
          <w:szCs w:val="24"/>
        </w:rPr>
      </w:pPr>
    </w:p>
    <w:p w14:paraId="11050357" w14:textId="77777777" w:rsidR="00B76D96" w:rsidRPr="00B76D96" w:rsidRDefault="00B76D96" w:rsidP="00B76D96">
      <w:pPr>
        <w:spacing w:after="0" w:line="240" w:lineRule="auto"/>
        <w:ind w:firstLine="720"/>
        <w:jc w:val="both"/>
        <w:rPr>
          <w:rFonts w:ascii="Times New Roman" w:hAnsi="Times New Roman" w:cs="Times New Roman"/>
          <w:sz w:val="24"/>
          <w:szCs w:val="24"/>
        </w:rPr>
      </w:pPr>
      <w:r>
        <w:rPr>
          <w:rFonts w:ascii="Times New Roman" w:hAnsi="Times New Roman"/>
          <w:sz w:val="24"/>
        </w:rPr>
        <w:t>12 The project cooperation partner shall comply with the provisions of Sub-paragraph 2.18 of the Cabinet Regulation. The Project Applicant shall engage project cooperation partner(s) in accordance with the provisions of Sub-paragraph 9.3 of the Cabinet Regulation. In order to certify the cooperation within the project, the Project Applicant shall ensure that the project cooperation partner(s) signs Part E “Certification of the Project Cooperation Partner – Scientific Institution” (hereinafter – the Certification of the Project Cooperation Partner – Scientific Institution) or Part F “Certification of the Project Cooperation Partner – Public Institution” (hereinafter – the Certification of the Project Cooperation Partner – Public Institution) of the Project Proposal with a secure electronic signature bearing a timestamp which the Project Applicant shall attach to the Project Proposal. If a secure electronic signature cannot be provided, the project cooperation partner shall proceed in accordance with the provisions laid down in Paragraph 23 or 27 of the Submission Methodology.</w:t>
      </w:r>
    </w:p>
    <w:p w14:paraId="085DD2A9" w14:textId="77777777" w:rsidR="00B76D96" w:rsidRPr="00B76D96" w:rsidRDefault="00B76D96" w:rsidP="00B76D96">
      <w:pPr>
        <w:spacing w:after="0" w:line="240" w:lineRule="auto"/>
        <w:ind w:firstLine="720"/>
        <w:jc w:val="both"/>
        <w:rPr>
          <w:rFonts w:ascii="Times New Roman" w:eastAsia="Times New Roman" w:hAnsi="Times New Roman" w:cs="Times New Roman"/>
          <w:sz w:val="24"/>
          <w:szCs w:val="24"/>
        </w:rPr>
      </w:pPr>
    </w:p>
    <w:p w14:paraId="12675DC3" w14:textId="77777777" w:rsidR="00B76D96" w:rsidRPr="00B76D96" w:rsidRDefault="00B76D96" w:rsidP="00B76D96">
      <w:pPr>
        <w:spacing w:after="0" w:line="240" w:lineRule="auto"/>
        <w:jc w:val="both"/>
        <w:rPr>
          <w:rFonts w:ascii="Times New Roman" w:eastAsia="Times New Roman" w:hAnsi="Times New Roman" w:cs="Times New Roman"/>
          <w:sz w:val="24"/>
          <w:szCs w:val="24"/>
        </w:rPr>
      </w:pPr>
      <w:r>
        <w:rPr>
          <w:rFonts w:ascii="Times New Roman" w:hAnsi="Times New Roman"/>
          <w:sz w:val="24"/>
        </w:rPr>
        <w:tab/>
        <w:t xml:space="preserve">13 </w:t>
      </w:r>
      <w:r>
        <w:rPr>
          <w:rFonts w:ascii="Times New Roman" w:hAnsi="Times New Roman"/>
        </w:rPr>
        <w:t>In order to certify compliance of the Project Applicant and the Project Cooperation Partner – Scientific Institution (if applicable) with Sub-paragraph 2.12</w:t>
      </w:r>
      <w:r>
        <w:rPr>
          <w:rFonts w:ascii="Times New Roman" w:hAnsi="Times New Roman"/>
          <w:sz w:val="24"/>
        </w:rPr>
        <w:t> </w:t>
      </w:r>
      <w:r>
        <w:rPr>
          <w:rFonts w:ascii="Times New Roman" w:hAnsi="Times New Roman"/>
        </w:rPr>
        <w:t xml:space="preserve">of the Cabinet Regulation, the head of the respective scientific institution shall submit the financial management and accounting policy and the financial turnover report of the scientific institution (Part G “Financial Turnover Report Form” of the Project Proposal) for the years 2022, 2023, and 2024, and also the declaration by the scientific institution that the results of the research related to this project will not be used for commercial purposes (if applicable). </w:t>
      </w:r>
    </w:p>
    <w:p w14:paraId="2284B671" w14:textId="77777777" w:rsidR="00B76D96" w:rsidRPr="00B76D96" w:rsidRDefault="00B76D96" w:rsidP="00B76D96">
      <w:pPr>
        <w:spacing w:after="0" w:line="240" w:lineRule="auto"/>
        <w:jc w:val="both"/>
        <w:rPr>
          <w:rFonts w:ascii="Times New Roman" w:eastAsia="Times New Roman" w:hAnsi="Times New Roman" w:cs="Times New Roman"/>
          <w:sz w:val="24"/>
          <w:szCs w:val="24"/>
        </w:rPr>
      </w:pPr>
    </w:p>
    <w:p w14:paraId="5857D428" w14:textId="77777777" w:rsidR="00B76D96" w:rsidRPr="00B76D96" w:rsidRDefault="00B76D96" w:rsidP="00B76D96">
      <w:pPr>
        <w:spacing w:after="0" w:line="240" w:lineRule="auto"/>
        <w:ind w:firstLine="720"/>
        <w:jc w:val="both"/>
        <w:rPr>
          <w:rFonts w:ascii="Times New Roman" w:hAnsi="Times New Roman" w:cs="Times New Roman"/>
          <w:sz w:val="24"/>
          <w:szCs w:val="24"/>
        </w:rPr>
      </w:pPr>
      <w:r>
        <w:rPr>
          <w:rFonts w:ascii="Times New Roman" w:hAnsi="Times New Roman"/>
          <w:sz w:val="24"/>
        </w:rPr>
        <w:t xml:space="preserve">14 The documents referred to in Paragraph 13 of these Regulations shall be attached as an annex to the Certification of the Project Applicant and to the certification of the Certification of the Project Cooperation Partner – Scientific Institution in accordance with Sub-chapters 3.2 and 3.3 of the Submission Methodology. </w:t>
      </w:r>
    </w:p>
    <w:p w14:paraId="3C72EAD5" w14:textId="77777777" w:rsidR="00B76D96" w:rsidRPr="00B76D96" w:rsidRDefault="00B76D96" w:rsidP="00B76D96">
      <w:pPr>
        <w:spacing w:after="0" w:line="240" w:lineRule="auto"/>
        <w:ind w:firstLine="720"/>
        <w:jc w:val="both"/>
        <w:rPr>
          <w:rFonts w:ascii="Times New Roman" w:hAnsi="Times New Roman" w:cs="Times New Roman"/>
          <w:sz w:val="24"/>
          <w:szCs w:val="24"/>
        </w:rPr>
      </w:pPr>
    </w:p>
    <w:p w14:paraId="1FA7C13A" w14:textId="77777777" w:rsidR="00B76D96" w:rsidRPr="00B76D96" w:rsidRDefault="00B76D96" w:rsidP="00B76D96">
      <w:pPr>
        <w:spacing w:after="0" w:line="240" w:lineRule="auto"/>
        <w:ind w:firstLine="720"/>
        <w:jc w:val="both"/>
        <w:rPr>
          <w:rFonts w:ascii="Times New Roman" w:hAnsi="Times New Roman" w:cs="Times New Roman"/>
          <w:sz w:val="24"/>
          <w:szCs w:val="24"/>
        </w:rPr>
      </w:pPr>
      <w:r>
        <w:rPr>
          <w:rFonts w:ascii="Times New Roman" w:hAnsi="Times New Roman"/>
          <w:sz w:val="24"/>
        </w:rPr>
        <w:t xml:space="preserve">15 Within the framework of the project implementation, the project cooperation partner(s) may be eligible for funding from the indirect eligible costs allocated to the project in proportion to </w:t>
      </w:r>
      <w:r>
        <w:rPr>
          <w:rFonts w:ascii="Times New Roman" w:hAnsi="Times New Roman"/>
          <w:sz w:val="24"/>
        </w:rPr>
        <w:lastRenderedPageBreak/>
        <w:t>the share of direct eligible costs allocated to the project cooperation partner, subject to the provisions of Sub-paragraph 14.2 of the Cabinet Regulation.</w:t>
      </w:r>
    </w:p>
    <w:p w14:paraId="01AC8B5E" w14:textId="77777777" w:rsidR="00B76D96" w:rsidRPr="00B76D96" w:rsidRDefault="00B76D96" w:rsidP="00B76D96">
      <w:pPr>
        <w:spacing w:after="0" w:line="240" w:lineRule="auto"/>
        <w:ind w:firstLine="720"/>
        <w:jc w:val="both"/>
        <w:rPr>
          <w:rFonts w:ascii="Times New Roman" w:hAnsi="Times New Roman" w:cs="Times New Roman"/>
          <w:sz w:val="24"/>
          <w:szCs w:val="24"/>
        </w:rPr>
      </w:pPr>
    </w:p>
    <w:p w14:paraId="536B3897" w14:textId="77777777" w:rsidR="00B76D96" w:rsidRPr="00B76D96" w:rsidRDefault="00B76D96" w:rsidP="00B76D96">
      <w:pPr>
        <w:spacing w:after="0" w:line="240" w:lineRule="auto"/>
        <w:jc w:val="both"/>
        <w:rPr>
          <w:rFonts w:ascii="Times New Roman" w:hAnsi="Times New Roman" w:cs="Times New Roman"/>
          <w:sz w:val="24"/>
          <w:szCs w:val="24"/>
        </w:rPr>
      </w:pPr>
      <w:r>
        <w:rPr>
          <w:rFonts w:ascii="Times New Roman" w:hAnsi="Times New Roman"/>
          <w:sz w:val="24"/>
        </w:rPr>
        <w:t xml:space="preserve">16 If any project cooperation partners are involved in the implementation of the project, including with its own human resources, they shall participate in the implementation of the project as principal investigators or project implementers (which may include students in accordance with Section 44, Paragraph one of the Law on Higher Education Institutions and doctoral degree nominees). Information on the involvement of the project cooperation partner(s) in the implementation of the project with its own human resources is specified in Part A “General Information” of the Project Proposal, Chapter 2 “Scientific Group”. </w:t>
      </w:r>
      <w:r>
        <w:rPr>
          <w:rStyle w:val="cf11"/>
          <w:rFonts w:ascii="Times New Roman" w:hAnsi="Times New Roman"/>
          <w:sz w:val="24"/>
          <w:u w:val="none"/>
        </w:rPr>
        <w:t>The cooperation partner shall provide the research institution with access to its research infrastructure (if any is to be used in the project), including in accordance with Sub-paragraph 9.3 of the Cabinet Regulation</w:t>
      </w:r>
      <w:r>
        <w:rPr>
          <w:rStyle w:val="cf01"/>
          <w:rFonts w:ascii="Times New Roman" w:hAnsi="Times New Roman"/>
          <w:sz w:val="24"/>
        </w:rPr>
        <w:t>.</w:t>
      </w:r>
    </w:p>
    <w:p w14:paraId="5366CF79" w14:textId="77777777" w:rsidR="00B76D96" w:rsidRPr="00B76D96" w:rsidRDefault="00B76D96" w:rsidP="00B76D96">
      <w:pPr>
        <w:spacing w:after="0" w:line="240" w:lineRule="auto"/>
        <w:ind w:left="720"/>
        <w:jc w:val="center"/>
        <w:rPr>
          <w:rFonts w:ascii="Times New Roman" w:eastAsia="Times New Roman" w:hAnsi="Times New Roman" w:cs="Times New Roman"/>
          <w:b/>
          <w:bCs/>
          <w:color w:val="000000"/>
          <w:sz w:val="24"/>
          <w:szCs w:val="24"/>
        </w:rPr>
      </w:pPr>
    </w:p>
    <w:p w14:paraId="2A3244E7" w14:textId="77777777" w:rsidR="00B76D96" w:rsidRPr="00B76D96" w:rsidRDefault="00B76D96" w:rsidP="00B76D96">
      <w:pPr>
        <w:spacing w:after="0" w:line="240" w:lineRule="auto"/>
        <w:ind w:left="720"/>
        <w:jc w:val="center"/>
        <w:rPr>
          <w:rFonts w:ascii="Times New Roman" w:eastAsia="Times New Roman" w:hAnsi="Times New Roman" w:cs="Times New Roman"/>
          <w:b/>
          <w:bCs/>
          <w:color w:val="000000"/>
          <w:sz w:val="24"/>
          <w:szCs w:val="24"/>
        </w:rPr>
      </w:pPr>
      <w:r>
        <w:rPr>
          <w:rFonts w:ascii="Times New Roman" w:hAnsi="Times New Roman"/>
          <w:b/>
          <w:color w:val="000000"/>
          <w:sz w:val="24"/>
        </w:rPr>
        <w:t>III. Conditions for the Participation of the Scientific Group in the Project</w:t>
      </w:r>
    </w:p>
    <w:p w14:paraId="658A13A1" w14:textId="77777777" w:rsidR="00B76D96" w:rsidRPr="00B76D96" w:rsidRDefault="00B76D96" w:rsidP="00B76D96">
      <w:pPr>
        <w:spacing w:after="0" w:line="240" w:lineRule="auto"/>
        <w:ind w:left="720"/>
        <w:jc w:val="both"/>
        <w:rPr>
          <w:rFonts w:ascii="Times New Roman" w:eastAsia="Times New Roman" w:hAnsi="Times New Roman" w:cs="Times New Roman"/>
          <w:color w:val="000000"/>
          <w:sz w:val="24"/>
          <w:szCs w:val="24"/>
        </w:rPr>
      </w:pPr>
    </w:p>
    <w:p w14:paraId="7D1FECCA" w14:textId="77777777" w:rsidR="00B76D96" w:rsidRPr="00B76D96" w:rsidRDefault="00B76D96" w:rsidP="00B76D96">
      <w:pPr>
        <w:spacing w:after="0" w:line="240" w:lineRule="auto"/>
        <w:ind w:firstLine="720"/>
        <w:jc w:val="both"/>
        <w:rPr>
          <w:rFonts w:ascii="Times New Roman" w:eastAsia="Times New Roman" w:hAnsi="Times New Roman" w:cs="Times New Roman"/>
          <w:color w:val="000000"/>
          <w:sz w:val="24"/>
          <w:szCs w:val="24"/>
        </w:rPr>
      </w:pPr>
      <w:r>
        <w:rPr>
          <w:rFonts w:ascii="Times New Roman" w:hAnsi="Times New Roman"/>
          <w:color w:val="000000"/>
          <w:sz w:val="24"/>
        </w:rPr>
        <w:t>17 The Project Applicant shall form a scientific group for the implementation of the project in accordance with the following conditions:</w:t>
      </w:r>
    </w:p>
    <w:p w14:paraId="4CCBF166" w14:textId="77777777" w:rsidR="00B76D96" w:rsidRPr="00B76D96" w:rsidRDefault="00B76D96" w:rsidP="00B76D96">
      <w:pPr>
        <w:spacing w:after="0" w:line="240" w:lineRule="auto"/>
        <w:ind w:left="720" w:firstLine="720"/>
        <w:jc w:val="both"/>
        <w:rPr>
          <w:rFonts w:ascii="Times New Roman" w:eastAsia="Times New Roman" w:hAnsi="Times New Roman" w:cs="Times New Roman"/>
          <w:color w:val="000000"/>
          <w:sz w:val="24"/>
          <w:szCs w:val="24"/>
        </w:rPr>
      </w:pPr>
      <w:r>
        <w:rPr>
          <w:rFonts w:ascii="Times New Roman" w:hAnsi="Times New Roman"/>
          <w:color w:val="000000"/>
          <w:sz w:val="24"/>
        </w:rPr>
        <w:t>17.1 the provisions laid down in Sub-paragraph 2.22 of the Cabinet Regulation;</w:t>
      </w:r>
    </w:p>
    <w:p w14:paraId="46F8C52C" w14:textId="77777777" w:rsidR="00B76D96" w:rsidRPr="00B76D96" w:rsidRDefault="00B76D96" w:rsidP="00B76D96">
      <w:pPr>
        <w:spacing w:after="0" w:line="240" w:lineRule="auto"/>
        <w:ind w:left="720" w:firstLine="720"/>
        <w:jc w:val="both"/>
        <w:rPr>
          <w:rFonts w:ascii="Times New Roman" w:eastAsia="Times New Roman" w:hAnsi="Times New Roman" w:cs="Times New Roman"/>
          <w:color w:val="000000" w:themeColor="text1"/>
          <w:sz w:val="24"/>
          <w:szCs w:val="24"/>
        </w:rPr>
      </w:pPr>
      <w:r>
        <w:rPr>
          <w:rFonts w:ascii="Times New Roman" w:hAnsi="Times New Roman"/>
          <w:color w:val="000000" w:themeColor="text1"/>
          <w:sz w:val="24"/>
        </w:rPr>
        <w:t>17.2  interdisciplinary scientific group development, including the involvement of senior visiting researchers, visiting researchers, visiting assistants, and diaspora researchers;</w:t>
      </w:r>
    </w:p>
    <w:p w14:paraId="50B11122" w14:textId="77777777" w:rsidR="00B76D96" w:rsidRPr="00B76D96" w:rsidRDefault="00B76D96" w:rsidP="00B76D96">
      <w:pPr>
        <w:spacing w:after="0" w:line="240" w:lineRule="auto"/>
        <w:ind w:left="720" w:firstLine="720"/>
        <w:jc w:val="both"/>
        <w:rPr>
          <w:rFonts w:ascii="Times New Roman" w:eastAsia="Times New Roman" w:hAnsi="Times New Roman" w:cs="Times New Roman"/>
          <w:color w:val="000000"/>
          <w:sz w:val="24"/>
          <w:szCs w:val="24"/>
        </w:rPr>
      </w:pPr>
      <w:r>
        <w:rPr>
          <w:rFonts w:ascii="Times New Roman" w:hAnsi="Times New Roman"/>
          <w:color w:val="000000"/>
          <w:sz w:val="24"/>
        </w:rPr>
        <w:t xml:space="preserve">17.3 compliance with Paragraphs 54, 55, and 56 of the Cabinet Regulation when changing the composition of the scientific group during the implementation of the project. </w:t>
      </w:r>
    </w:p>
    <w:p w14:paraId="33EB31A0" w14:textId="77777777" w:rsidR="00B76D96" w:rsidRPr="00B76D96" w:rsidRDefault="00B76D96" w:rsidP="00B76D96">
      <w:pPr>
        <w:spacing w:after="0" w:line="240" w:lineRule="auto"/>
        <w:ind w:firstLine="720"/>
        <w:jc w:val="both"/>
        <w:rPr>
          <w:rFonts w:ascii="Times New Roman" w:eastAsia="Times New Roman" w:hAnsi="Times New Roman" w:cs="Times New Roman"/>
          <w:sz w:val="24"/>
          <w:szCs w:val="24"/>
        </w:rPr>
      </w:pPr>
    </w:p>
    <w:p w14:paraId="60DB8CA8" w14:textId="77777777" w:rsidR="00B76D96" w:rsidRPr="00B76D96" w:rsidRDefault="00B76D96" w:rsidP="00B76D96">
      <w:pPr>
        <w:spacing w:after="0" w:line="240" w:lineRule="auto"/>
        <w:ind w:firstLine="720"/>
        <w:jc w:val="both"/>
        <w:rPr>
          <w:rFonts w:ascii="Times New Roman" w:eastAsia="Times New Roman" w:hAnsi="Times New Roman" w:cs="Times New Roman"/>
          <w:sz w:val="24"/>
          <w:szCs w:val="24"/>
        </w:rPr>
      </w:pPr>
      <w:r>
        <w:rPr>
          <w:rFonts w:ascii="Times New Roman" w:hAnsi="Times New Roman"/>
          <w:color w:val="000000"/>
          <w:sz w:val="24"/>
        </w:rPr>
        <w:t xml:space="preserve">18 In the Project Proposal, the project manager, principal investigator, and project implementers must comply with the requirements of Sub-paragraphs 2.13, 2.14, and 2.15 of the Cabinet Regulation. </w:t>
      </w:r>
      <w:r>
        <w:rPr>
          <w:rFonts w:ascii="Times New Roman" w:hAnsi="Times New Roman"/>
          <w:sz w:val="24"/>
        </w:rPr>
        <w:t>The remuneration of the staff of the scientific group involved in the execution of the project is determined following the remuneration policy and rates of remuneration of the Project Applicant and of the project cooperation partner (if any).</w:t>
      </w:r>
    </w:p>
    <w:p w14:paraId="61AFF873" w14:textId="77777777" w:rsidR="00B76D96" w:rsidRPr="00B76D96" w:rsidRDefault="00B76D96" w:rsidP="00B76D96">
      <w:pPr>
        <w:spacing w:after="0" w:line="240" w:lineRule="auto"/>
        <w:ind w:firstLine="720"/>
        <w:jc w:val="both"/>
        <w:rPr>
          <w:rFonts w:ascii="Times New Roman" w:eastAsia="Times New Roman" w:hAnsi="Times New Roman" w:cs="Times New Roman"/>
          <w:sz w:val="24"/>
          <w:szCs w:val="24"/>
        </w:rPr>
      </w:pPr>
    </w:p>
    <w:p w14:paraId="36DB3170" w14:textId="77777777" w:rsidR="00B76D96" w:rsidRPr="00B76D96" w:rsidRDefault="00B76D96" w:rsidP="00B76D96">
      <w:pPr>
        <w:spacing w:after="0" w:line="240" w:lineRule="auto"/>
        <w:ind w:firstLine="720"/>
        <w:jc w:val="both"/>
        <w:rPr>
          <w:rFonts w:ascii="Times New Roman" w:hAnsi="Times New Roman"/>
          <w:sz w:val="24"/>
          <w:szCs w:val="24"/>
        </w:rPr>
      </w:pPr>
      <w:r>
        <w:rPr>
          <w:rFonts w:ascii="Times New Roman" w:hAnsi="Times New Roman"/>
          <w:sz w:val="24"/>
        </w:rPr>
        <w:t xml:space="preserve">19 A scientist may only be named as the project manager in one Project Proposal within the scope of the Open Call. If a scientist is listed as the project manager in more than one Project Proposal within the scope of the Open Call, the Council shall contact all relevant project applicants and ask them to indicate, within one working day, for which Project Proposal the scientist is the project manager and in what capacity the scientist will be in the other Project Proposals (if applicable). </w:t>
      </w:r>
      <w:r>
        <w:rPr>
          <w:rFonts w:ascii="Times New Roman" w:hAnsi="Times New Roman"/>
          <w:color w:val="000000" w:themeColor="text1"/>
          <w:sz w:val="24"/>
        </w:rPr>
        <w:t>If the project manager is employed by the Project Applicant as a tenure professor, according to the tenure regulation of the respective higher education institution, the Project Applicant shall:</w:t>
      </w:r>
    </w:p>
    <w:p w14:paraId="1204717A" w14:textId="77777777" w:rsidR="00B76D96" w:rsidRPr="00B76D96" w:rsidRDefault="00B76D96" w:rsidP="00B76D96">
      <w:pPr>
        <w:spacing w:after="0" w:line="240" w:lineRule="auto"/>
        <w:ind w:left="720" w:firstLine="720"/>
        <w:jc w:val="both"/>
        <w:rPr>
          <w:rFonts w:ascii="Times New Roman" w:hAnsi="Times New Roman"/>
          <w:color w:val="000000" w:themeColor="text1"/>
          <w:sz w:val="24"/>
          <w:szCs w:val="24"/>
        </w:rPr>
      </w:pPr>
      <w:r>
        <w:rPr>
          <w:rFonts w:ascii="Times New Roman" w:hAnsi="Times New Roman"/>
          <w:color w:val="000000" w:themeColor="text1"/>
          <w:sz w:val="24"/>
        </w:rPr>
        <w:t>19.1 ensure that the risk of double funding is eliminated throughout the duration of the project as regards the remuneration of the tenure professor;</w:t>
      </w:r>
    </w:p>
    <w:p w14:paraId="4F821C5A" w14:textId="77777777" w:rsidR="00B76D96" w:rsidRPr="00B76D96" w:rsidRDefault="00B76D96" w:rsidP="00B76D96">
      <w:pPr>
        <w:spacing w:after="0" w:line="240" w:lineRule="auto"/>
        <w:ind w:firstLine="720"/>
        <w:jc w:val="both"/>
        <w:rPr>
          <w:rFonts w:ascii="Times New Roman" w:hAnsi="Times New Roman"/>
          <w:sz w:val="24"/>
          <w:szCs w:val="24"/>
        </w:rPr>
      </w:pPr>
      <w:r>
        <w:rPr>
          <w:rFonts w:ascii="Times New Roman" w:hAnsi="Times New Roman"/>
          <w:color w:val="000000" w:themeColor="text1"/>
          <w:sz w:val="24"/>
        </w:rPr>
        <w:t xml:space="preserve">19.2  upon conclusion of the Project Contract, submit to the Council an agreement signed between the Project Applicant and the tenure professor for the involvement of the respective scientist, who is the tenure professor, in the project in the capacity of the project manager. The Project Applicant shall ensure that the agreement includes a restriction for the tenure professor, if he or she is the project manager, to be involved as the project manager in only one Project Proposal within the scope of the Open Call.  The Project Applicant shall ensure that the aforementioned agreement remains in force throughout the duration of the project (including extension of the project implementation period). </w:t>
      </w:r>
      <w:r>
        <w:rPr>
          <w:rFonts w:ascii="Times New Roman" w:hAnsi="Times New Roman"/>
          <w:sz w:val="24"/>
        </w:rPr>
        <w:t xml:space="preserve">20 The workload in full-time equivalent (FTE) of one person, </w:t>
      </w:r>
      <w:r>
        <w:rPr>
          <w:rFonts w:ascii="Times New Roman" w:hAnsi="Times New Roman"/>
          <w:sz w:val="24"/>
        </w:rPr>
        <w:lastRenderedPageBreak/>
        <w:t xml:space="preserve">being the project manager, the principal investigator or the project implementer other than the student, is planned in such a way that the workload indicated in a single Project Proposal and also in the case of project implementation, does not exceed 1.0 FTE. </w:t>
      </w:r>
    </w:p>
    <w:p w14:paraId="4D868A07" w14:textId="77777777" w:rsidR="00B76D96" w:rsidRPr="00B76D96" w:rsidRDefault="00B76D96" w:rsidP="00B76D96">
      <w:pPr>
        <w:spacing w:after="0" w:line="240" w:lineRule="auto"/>
        <w:ind w:firstLine="720"/>
        <w:jc w:val="both"/>
        <w:rPr>
          <w:rFonts w:ascii="Times New Roman" w:eastAsia="Times New Roman" w:hAnsi="Times New Roman" w:cs="Times New Roman"/>
          <w:sz w:val="24"/>
          <w:szCs w:val="24"/>
        </w:rPr>
      </w:pPr>
    </w:p>
    <w:p w14:paraId="3D6A0682" w14:textId="77777777" w:rsidR="00B76D96" w:rsidRPr="00B76D96" w:rsidRDefault="00B76D96" w:rsidP="00B76D96">
      <w:pPr>
        <w:spacing w:after="0" w:line="240" w:lineRule="auto"/>
        <w:ind w:firstLine="720"/>
        <w:jc w:val="both"/>
        <w:rPr>
          <w:rFonts w:ascii="Times New Roman" w:hAnsi="Times New Roman" w:cs="Times New Roman"/>
          <w:sz w:val="24"/>
          <w:szCs w:val="24"/>
        </w:rPr>
      </w:pPr>
      <w:r>
        <w:rPr>
          <w:rFonts w:ascii="Times New Roman" w:hAnsi="Times New Roman"/>
          <w:sz w:val="24"/>
        </w:rPr>
        <w:t>21 For the students who are project implementers included in the scientific groups of the Project Proposal and in the case of project implementation, the total average workload of all students throughout the duration of the project is at least 1.6 FTE.</w:t>
      </w:r>
    </w:p>
    <w:p w14:paraId="27888C82" w14:textId="77777777" w:rsidR="00B76D96" w:rsidRPr="00B76D96" w:rsidRDefault="00B76D96" w:rsidP="00B76D96">
      <w:pPr>
        <w:spacing w:after="0" w:line="240" w:lineRule="auto"/>
        <w:ind w:firstLine="720"/>
        <w:jc w:val="both"/>
        <w:rPr>
          <w:rFonts w:ascii="Times New Roman" w:eastAsia="Times New Roman" w:hAnsi="Times New Roman" w:cs="Times New Roman"/>
          <w:sz w:val="24"/>
          <w:szCs w:val="24"/>
        </w:rPr>
      </w:pPr>
    </w:p>
    <w:p w14:paraId="3C83248E" w14:textId="77777777" w:rsidR="00B76D96" w:rsidRPr="00B76D96" w:rsidRDefault="00B76D96" w:rsidP="00B76D96">
      <w:pPr>
        <w:spacing w:after="0" w:line="240" w:lineRule="auto"/>
        <w:ind w:firstLine="720"/>
        <w:jc w:val="both"/>
        <w:rPr>
          <w:rFonts w:ascii="Times New Roman" w:hAnsi="Times New Roman" w:cs="Times New Roman"/>
          <w:sz w:val="24"/>
          <w:szCs w:val="24"/>
        </w:rPr>
      </w:pPr>
      <w:r>
        <w:rPr>
          <w:rFonts w:ascii="Times New Roman" w:hAnsi="Times New Roman"/>
          <w:sz w:val="24"/>
        </w:rPr>
        <w:t>22 The Project Proposal and also the project implementation require that each student is occupied by the project for at least 0.25 FTE during the stage of the project implementation.</w:t>
      </w:r>
    </w:p>
    <w:p w14:paraId="0E1E2073" w14:textId="77777777" w:rsidR="00B76D96" w:rsidRPr="00B76D96" w:rsidRDefault="00B76D96" w:rsidP="00B76D96">
      <w:pPr>
        <w:spacing w:after="0" w:line="240" w:lineRule="auto"/>
        <w:jc w:val="both"/>
        <w:rPr>
          <w:rFonts w:ascii="Times New Roman" w:eastAsia="Times New Roman" w:hAnsi="Times New Roman" w:cs="Times New Roman"/>
          <w:sz w:val="24"/>
          <w:szCs w:val="24"/>
        </w:rPr>
      </w:pPr>
    </w:p>
    <w:p w14:paraId="34CF8C7B" w14:textId="77777777" w:rsidR="00B76D96" w:rsidRPr="00B76D96" w:rsidRDefault="00B76D96" w:rsidP="00B76D96">
      <w:pPr>
        <w:spacing w:after="0" w:line="240" w:lineRule="auto"/>
        <w:ind w:firstLine="720"/>
        <w:jc w:val="both"/>
        <w:rPr>
          <w:rFonts w:ascii="Times New Roman" w:eastAsia="Times New Roman" w:hAnsi="Times New Roman" w:cs="Times New Roman"/>
          <w:sz w:val="24"/>
          <w:szCs w:val="24"/>
        </w:rPr>
      </w:pPr>
      <w:r>
        <w:rPr>
          <w:rFonts w:ascii="Times New Roman" w:hAnsi="Times New Roman"/>
          <w:sz w:val="24"/>
        </w:rPr>
        <w:t>23 If a student completes a level of study during the project and starts the next level of study, except for that specified in Paragraph 24 of the Regulations, within four months at the latest, their involvement in the project during this four-month period is deemed to be in conformity with Paragraphs 21 and 22 of the Regulations regarding involvement of the student in the project. If the information on the student is not available in the State Education Information System database, in order to verify the status of the student at the time of project implementation, the Council has the right to request and the project implementer shall submit to the Council a confirmation (certificate) on the student (the date when the student started studies in the higher education programme (sub-programme), the semester or academic year (course) data and confirmation of the continuation of relevant studies during the project implementation). In respect of doctoral degree nominees, the Council has the right to request a certificate from the project implementer that the respective person is a doctoral degree nominee.</w:t>
      </w:r>
    </w:p>
    <w:p w14:paraId="194D2713" w14:textId="77777777" w:rsidR="00B76D96" w:rsidRPr="00B76D96" w:rsidRDefault="00B76D96" w:rsidP="00B76D96">
      <w:pPr>
        <w:spacing w:after="0" w:line="240" w:lineRule="auto"/>
        <w:ind w:firstLine="720"/>
        <w:jc w:val="both"/>
        <w:rPr>
          <w:rFonts w:ascii="Times New Roman" w:eastAsia="Times New Roman" w:hAnsi="Times New Roman" w:cs="Times New Roman"/>
          <w:sz w:val="24"/>
          <w:szCs w:val="24"/>
        </w:rPr>
      </w:pPr>
    </w:p>
    <w:p w14:paraId="3FE0B5F4" w14:textId="77777777" w:rsidR="00B76D96" w:rsidRPr="00B76D96" w:rsidRDefault="00B76D96" w:rsidP="00B76D96">
      <w:pPr>
        <w:spacing w:after="0" w:line="240" w:lineRule="auto"/>
        <w:ind w:firstLine="720"/>
        <w:jc w:val="both"/>
        <w:rPr>
          <w:rFonts w:ascii="Times New Roman" w:eastAsia="Times New Roman" w:hAnsi="Times New Roman" w:cs="Times New Roman"/>
          <w:sz w:val="24"/>
          <w:szCs w:val="24"/>
        </w:rPr>
      </w:pPr>
      <w:r>
        <w:rPr>
          <w:rFonts w:ascii="Times New Roman" w:hAnsi="Times New Roman"/>
          <w:sz w:val="24"/>
        </w:rPr>
        <w:t>24 If a doctoral student successfully completes the doctoral study programme and defends his or her doctoral thesis during the project period, from that moment, their involvement in the project is deemed to be in conformity with Paragraphs 21 and 22 of the Regulations regarding involvement of the student in the project.</w:t>
      </w:r>
    </w:p>
    <w:p w14:paraId="2AB1385E" w14:textId="77777777" w:rsidR="00B76D96" w:rsidRPr="00B76D96" w:rsidRDefault="00B76D96" w:rsidP="00B76D96">
      <w:pPr>
        <w:spacing w:after="0" w:line="240" w:lineRule="auto"/>
        <w:ind w:firstLine="720"/>
        <w:jc w:val="both"/>
        <w:rPr>
          <w:rFonts w:ascii="Times New Roman" w:eastAsia="Times New Roman" w:hAnsi="Times New Roman" w:cs="Times New Roman"/>
          <w:color w:val="000000"/>
          <w:sz w:val="24"/>
          <w:szCs w:val="24"/>
        </w:rPr>
      </w:pPr>
    </w:p>
    <w:p w14:paraId="6BCC491C" w14:textId="77777777" w:rsidR="00B76D96" w:rsidRPr="00B76D96" w:rsidRDefault="00B76D96" w:rsidP="00B76D96">
      <w:pPr>
        <w:spacing w:after="0" w:line="240" w:lineRule="auto"/>
        <w:jc w:val="center"/>
        <w:outlineLvl w:val="0"/>
        <w:rPr>
          <w:rFonts w:ascii="Times New Roman" w:eastAsia="Times New Roman" w:hAnsi="Times New Roman" w:cs="Times New Roman"/>
          <w:b/>
          <w:bCs/>
          <w:color w:val="000000"/>
          <w:sz w:val="24"/>
          <w:szCs w:val="24"/>
        </w:rPr>
      </w:pPr>
      <w:r>
        <w:rPr>
          <w:rFonts w:ascii="Times New Roman" w:hAnsi="Times New Roman"/>
          <w:b/>
          <w:color w:val="000000"/>
          <w:sz w:val="24"/>
        </w:rPr>
        <w:t>IV. Eligible Activities and Costs</w:t>
      </w:r>
    </w:p>
    <w:p w14:paraId="171DA4A5" w14:textId="77777777" w:rsidR="00B76D96" w:rsidRPr="00B76D96" w:rsidRDefault="00B76D96" w:rsidP="00B76D96">
      <w:pPr>
        <w:spacing w:after="0" w:line="240" w:lineRule="auto"/>
        <w:jc w:val="both"/>
        <w:rPr>
          <w:rFonts w:ascii="Times New Roman" w:eastAsia="Times New Roman" w:hAnsi="Times New Roman" w:cs="Times New Roman"/>
          <w:color w:val="000000"/>
          <w:sz w:val="24"/>
          <w:szCs w:val="24"/>
        </w:rPr>
      </w:pPr>
      <w:r>
        <w:rPr>
          <w:rFonts w:ascii="Times New Roman" w:hAnsi="Times New Roman"/>
          <w:color w:val="000000"/>
          <w:sz w:val="24"/>
        </w:rPr>
        <w:t xml:space="preserve"> </w:t>
      </w:r>
    </w:p>
    <w:p w14:paraId="67420FF3" w14:textId="77777777" w:rsidR="00B76D96" w:rsidRPr="00B76D96" w:rsidRDefault="00B76D96" w:rsidP="00B76D96">
      <w:pPr>
        <w:spacing w:after="0" w:line="240" w:lineRule="auto"/>
        <w:ind w:firstLine="720"/>
        <w:jc w:val="both"/>
        <w:rPr>
          <w:rFonts w:ascii="Times New Roman" w:eastAsia="Times New Roman" w:hAnsi="Times New Roman" w:cs="Times New Roman"/>
          <w:color w:val="000000"/>
          <w:sz w:val="24"/>
          <w:szCs w:val="24"/>
        </w:rPr>
      </w:pPr>
      <w:r>
        <w:rPr>
          <w:rFonts w:ascii="Times New Roman" w:hAnsi="Times New Roman"/>
          <w:color w:val="000000"/>
          <w:sz w:val="24"/>
        </w:rPr>
        <w:t>25 The Project Applicant shall complete Part H of the Project Proposal “Activities of non-economic Nature” which provides information on the conformity of the activities planned in the Project Proposal with Sub-paragraph 2.2 of the Cabinet Regulation.</w:t>
      </w:r>
    </w:p>
    <w:p w14:paraId="6C6ADE74" w14:textId="77777777" w:rsidR="00B76D96" w:rsidRPr="00B76D96" w:rsidRDefault="00B76D96" w:rsidP="00B76D96">
      <w:pPr>
        <w:spacing w:after="0" w:line="240" w:lineRule="auto"/>
        <w:ind w:firstLine="720"/>
        <w:jc w:val="both"/>
        <w:rPr>
          <w:rFonts w:ascii="Times New Roman" w:eastAsia="Times New Roman" w:hAnsi="Times New Roman" w:cs="Times New Roman"/>
          <w:color w:val="000000"/>
          <w:sz w:val="24"/>
          <w:szCs w:val="24"/>
        </w:rPr>
      </w:pPr>
    </w:p>
    <w:p w14:paraId="5AE4E7AC" w14:textId="77777777" w:rsidR="00B76D96" w:rsidRPr="00B76D96" w:rsidRDefault="00B76D96" w:rsidP="00B76D96">
      <w:pPr>
        <w:spacing w:after="0" w:line="240" w:lineRule="auto"/>
        <w:ind w:firstLine="720"/>
        <w:jc w:val="both"/>
        <w:rPr>
          <w:rFonts w:ascii="Times New Roman" w:hAnsi="Times New Roman" w:cs="Times New Roman"/>
          <w:sz w:val="24"/>
        </w:rPr>
      </w:pPr>
      <w:r>
        <w:rPr>
          <w:rFonts w:ascii="Times New Roman" w:hAnsi="Times New Roman"/>
          <w:sz w:val="24"/>
        </w:rPr>
        <w:t>26 The Project Applicant shall include the information on the direct eligible cost items of the project in Chapter 3 “Budget” of Part A of the Project Proposal in accordance with Sub-paragraph 14.1 of the Cabinet Regulation.</w:t>
      </w:r>
    </w:p>
    <w:p w14:paraId="1A98A21B" w14:textId="77777777" w:rsidR="00B76D96" w:rsidRPr="00B76D96" w:rsidRDefault="00B76D96" w:rsidP="00B76D96">
      <w:pPr>
        <w:spacing w:after="0" w:line="240" w:lineRule="auto"/>
        <w:ind w:firstLine="720"/>
        <w:jc w:val="both"/>
        <w:rPr>
          <w:rFonts w:ascii="Times New Roman" w:eastAsia="Times New Roman" w:hAnsi="Times New Roman" w:cs="Times New Roman"/>
          <w:sz w:val="24"/>
          <w:szCs w:val="24"/>
        </w:rPr>
      </w:pPr>
      <w:r>
        <w:rPr>
          <w:rFonts w:ascii="Times New Roman" w:hAnsi="Times New Roman"/>
          <w:sz w:val="24"/>
        </w:rPr>
        <w:t>27 Indirect eligible costs which are not directly related to the achievement of the project results, but provide appropriate conditions for the implementation of the activities to be supported within the scope of the project and for the achievement of the results shall be planned as a single cost item, applying a flat rate of indirect costs up to 15 (fifteen) per cent of the total amount of direct eligible costs referred to in Sub-paragraphs 14.1.1 and 14.1.2 of the Cabinet Regulation. Within two weeks from the date of signing the Contract</w:t>
      </w:r>
      <w:r w:rsidRPr="00B76D96">
        <w:rPr>
          <w:rFonts w:ascii="Calibri" w:eastAsia="Times New Roman" w:hAnsi="Calibri" w:cs="Calibri"/>
          <w:szCs w:val="24"/>
          <w:vertAlign w:val="superscript"/>
        </w:rPr>
        <w:footnoteReference w:id="1"/>
      </w:r>
      <w:r>
        <w:rPr>
          <w:rFonts w:ascii="Times New Roman" w:hAnsi="Times New Roman"/>
          <w:sz w:val="24"/>
        </w:rPr>
        <w:t xml:space="preserve">, the project implementer and the cooperation partner(s) (if any) must develop and approve internal procedures for the use and control of the indirect eligible costs of the project, which the Council is entitled to request and the project </w:t>
      </w:r>
      <w:r>
        <w:rPr>
          <w:rFonts w:ascii="Times New Roman" w:hAnsi="Times New Roman"/>
          <w:sz w:val="24"/>
        </w:rPr>
        <w:lastRenderedPageBreak/>
        <w:t>implementer presents it to the Council. If the project implementer has engaged a cooperation partner or partners, the indirect eligible costs of the project are divided between the Project Applicant and the cooperation partner(s) in proportion to the division of the direct eligible costs of the project between the Project Applicant and the project cooperation partner(s). The project implementer does not provide information and supporting documents on the use of indirect eligible costs when preparing and submitting the financial statement laid down in Sub-paragraph 44.1 of the Cabinet Regulation.</w:t>
      </w:r>
    </w:p>
    <w:p w14:paraId="6C8F9982" w14:textId="77777777" w:rsidR="00B76D96" w:rsidRPr="00B76D96" w:rsidRDefault="00B76D96" w:rsidP="00B76D96">
      <w:pPr>
        <w:spacing w:after="0" w:line="240" w:lineRule="auto"/>
        <w:jc w:val="both"/>
        <w:rPr>
          <w:rFonts w:ascii="Times New Roman" w:eastAsia="Times New Roman" w:hAnsi="Times New Roman" w:cs="Times New Roman"/>
          <w:sz w:val="24"/>
          <w:szCs w:val="24"/>
        </w:rPr>
      </w:pPr>
    </w:p>
    <w:p w14:paraId="5C00F6CD" w14:textId="77777777" w:rsidR="00B76D96" w:rsidRPr="00B76D96" w:rsidRDefault="00B76D96" w:rsidP="00B76D96">
      <w:pPr>
        <w:spacing w:after="0" w:line="240" w:lineRule="auto"/>
        <w:jc w:val="center"/>
        <w:rPr>
          <w:rFonts w:ascii="Times New Roman" w:eastAsia="Times New Roman" w:hAnsi="Times New Roman" w:cs="Times New Roman"/>
          <w:b/>
          <w:sz w:val="24"/>
          <w:szCs w:val="24"/>
        </w:rPr>
      </w:pPr>
      <w:r>
        <w:rPr>
          <w:rFonts w:ascii="Times New Roman" w:hAnsi="Times New Roman"/>
          <w:b/>
          <w:sz w:val="24"/>
        </w:rPr>
        <w:t>V. Procedures for the Preparation and Submission of the Project Proposal</w:t>
      </w:r>
    </w:p>
    <w:p w14:paraId="2C0909F0" w14:textId="77777777" w:rsidR="00B76D96" w:rsidRPr="00B76D96" w:rsidRDefault="00B76D96" w:rsidP="00B76D96">
      <w:pPr>
        <w:spacing w:after="0" w:line="240" w:lineRule="auto"/>
        <w:jc w:val="both"/>
        <w:rPr>
          <w:rFonts w:ascii="Times New Roman" w:eastAsia="Times New Roman" w:hAnsi="Times New Roman" w:cs="Times New Roman"/>
          <w:sz w:val="24"/>
          <w:szCs w:val="24"/>
        </w:rPr>
      </w:pPr>
    </w:p>
    <w:p w14:paraId="71CF1281" w14:textId="77777777" w:rsidR="00B76D96" w:rsidRPr="00B76D96" w:rsidRDefault="00B76D96" w:rsidP="00B76D96">
      <w:pPr>
        <w:spacing w:after="0" w:line="240" w:lineRule="auto"/>
        <w:jc w:val="both"/>
        <w:rPr>
          <w:rFonts w:ascii="Times New Roman" w:hAnsi="Times New Roman" w:cs="Times New Roman"/>
          <w:sz w:val="24"/>
          <w:szCs w:val="24"/>
        </w:rPr>
      </w:pPr>
      <w:r>
        <w:rPr>
          <w:rFonts w:ascii="Times New Roman" w:hAnsi="Times New Roman"/>
          <w:sz w:val="24"/>
        </w:rPr>
        <w:tab/>
        <w:t>28 The Project Proposal shall be completed in accordance with the Submission Methodology and submitted to the Council electronically via the Information System within the time limit laid down for the submission of Project Proposals.</w:t>
      </w:r>
    </w:p>
    <w:p w14:paraId="3005C24B" w14:textId="77777777" w:rsidR="00B76D96" w:rsidRPr="00B76D96" w:rsidRDefault="00B76D96" w:rsidP="00B76D96">
      <w:pPr>
        <w:spacing w:after="0" w:line="240" w:lineRule="auto"/>
        <w:jc w:val="both"/>
        <w:rPr>
          <w:rFonts w:ascii="Times New Roman" w:eastAsia="Times New Roman" w:hAnsi="Times New Roman" w:cs="Times New Roman"/>
          <w:sz w:val="24"/>
          <w:szCs w:val="24"/>
        </w:rPr>
      </w:pPr>
    </w:p>
    <w:p w14:paraId="67FB9295" w14:textId="77777777" w:rsidR="00B76D96" w:rsidRPr="00B76D96" w:rsidRDefault="00B76D96" w:rsidP="00B76D96">
      <w:pPr>
        <w:spacing w:after="0" w:line="240" w:lineRule="auto"/>
        <w:ind w:firstLine="720"/>
        <w:jc w:val="both"/>
        <w:rPr>
          <w:rFonts w:ascii="Times New Roman" w:eastAsia="Times New Roman" w:hAnsi="Times New Roman" w:cs="Times New Roman"/>
          <w:sz w:val="24"/>
          <w:szCs w:val="24"/>
        </w:rPr>
      </w:pPr>
      <w:r>
        <w:rPr>
          <w:rFonts w:ascii="Times New Roman" w:hAnsi="Times New Roman"/>
          <w:sz w:val="24"/>
        </w:rPr>
        <w:t>29 In order to ensure the fulfilment of the provisions laid down in Paragraph 3 of the Cabinet Regulation with regard to the Programme and to avoid plagiarism, upon submission of the documentation related to the Project Proposal, the Project Applicant shall certify that artificial intelligence (hereinafter – AI) has not been used in the development of the content of the Project Proposal. If AI has been used in the development of the content of the Project Proposal, the Project Applicant has the obligation to indicate this in Paragraph 1 “Scientific Excellence” of Part B “Project Description” of the Project Proposal, including a description of the AI tools used in the development of the content of the Project Proposal, as well as the extent and context in which AI has been used.</w:t>
      </w:r>
    </w:p>
    <w:p w14:paraId="39334814" w14:textId="77777777" w:rsidR="00B76D96" w:rsidRPr="00B76D96" w:rsidRDefault="00B76D96" w:rsidP="00B76D96">
      <w:pPr>
        <w:spacing w:after="0" w:line="240" w:lineRule="auto"/>
        <w:ind w:firstLine="720"/>
        <w:jc w:val="both"/>
        <w:rPr>
          <w:rFonts w:ascii="Times New Roman" w:eastAsia="Times New Roman" w:hAnsi="Times New Roman" w:cs="Times New Roman"/>
          <w:sz w:val="24"/>
          <w:szCs w:val="24"/>
        </w:rPr>
      </w:pPr>
      <w:r>
        <w:rPr>
          <w:rFonts w:ascii="Times New Roman" w:hAnsi="Times New Roman"/>
          <w:sz w:val="24"/>
        </w:rPr>
        <w:t xml:space="preserve">The Project Applicant, as the research organisation, is responsible for the use of the generative AI content used in the preparation of the Project Proposal, including the research questions put forward, the methodology developed, the structuring of the content, as well as the interpretation and evaluation of the results. </w:t>
      </w:r>
    </w:p>
    <w:p w14:paraId="7F60FAF5" w14:textId="77777777" w:rsidR="00B76D96" w:rsidRPr="00B76D96" w:rsidRDefault="00B76D96" w:rsidP="00B76D96">
      <w:pPr>
        <w:spacing w:after="0" w:line="240" w:lineRule="auto"/>
        <w:ind w:firstLine="720"/>
        <w:jc w:val="both"/>
        <w:rPr>
          <w:rFonts w:ascii="Times New Roman" w:eastAsia="Times New Roman" w:hAnsi="Times New Roman" w:cs="Times New Roman"/>
          <w:sz w:val="24"/>
          <w:szCs w:val="24"/>
        </w:rPr>
      </w:pPr>
      <w:r>
        <w:rPr>
          <w:rFonts w:ascii="Times New Roman" w:hAnsi="Times New Roman"/>
          <w:sz w:val="24"/>
        </w:rPr>
        <w:t xml:space="preserve">The Project Applicant is responsible for ensuring the reliability of the scientific research and claims, and the Project Applicant is responsible for the originality and factual accuracy of the content of the Project Proposal. </w:t>
      </w:r>
    </w:p>
    <w:p w14:paraId="46888516" w14:textId="77777777" w:rsidR="00B76D96" w:rsidRPr="00B76D96" w:rsidRDefault="00B76D96" w:rsidP="00B76D96">
      <w:pPr>
        <w:spacing w:after="0" w:line="240" w:lineRule="auto"/>
        <w:ind w:firstLine="720"/>
        <w:jc w:val="both"/>
        <w:rPr>
          <w:rFonts w:ascii="Times New Roman" w:eastAsia="Times New Roman" w:hAnsi="Times New Roman" w:cs="Times New Roman"/>
          <w:sz w:val="24"/>
          <w:szCs w:val="24"/>
        </w:rPr>
      </w:pPr>
      <w:r>
        <w:rPr>
          <w:rFonts w:ascii="Times New Roman" w:hAnsi="Times New Roman"/>
          <w:sz w:val="24"/>
        </w:rPr>
        <w:t>When using AI tools, the Project Applicant is responsible for the following:</w:t>
      </w:r>
    </w:p>
    <w:p w14:paraId="7E666F09" w14:textId="77777777" w:rsidR="00B76D96" w:rsidRPr="00B76D96" w:rsidRDefault="00B76D96" w:rsidP="00B76D96">
      <w:pPr>
        <w:spacing w:after="0" w:line="240" w:lineRule="auto"/>
        <w:ind w:firstLine="720"/>
        <w:jc w:val="both"/>
        <w:rPr>
          <w:rFonts w:ascii="Times New Roman" w:eastAsia="Times New Roman" w:hAnsi="Times New Roman" w:cs="Times New Roman"/>
          <w:sz w:val="24"/>
          <w:szCs w:val="24"/>
        </w:rPr>
      </w:pPr>
      <w:r>
        <w:rPr>
          <w:rFonts w:ascii="Times New Roman" w:hAnsi="Times New Roman"/>
          <w:sz w:val="24"/>
        </w:rPr>
        <w:t xml:space="preserve">- ensuring that no personal data, sensitive and/or confidential information is provided to third party AI systems; </w:t>
      </w:r>
    </w:p>
    <w:p w14:paraId="3ABEA880" w14:textId="77777777" w:rsidR="00B76D96" w:rsidRPr="00B76D96" w:rsidRDefault="00B76D96" w:rsidP="00B76D96">
      <w:pPr>
        <w:spacing w:after="0" w:line="240" w:lineRule="auto"/>
        <w:ind w:firstLine="720"/>
        <w:jc w:val="both"/>
        <w:rPr>
          <w:rFonts w:ascii="Times New Roman" w:eastAsia="Times New Roman" w:hAnsi="Times New Roman" w:cs="Times New Roman"/>
          <w:sz w:val="24"/>
          <w:szCs w:val="24"/>
        </w:rPr>
      </w:pPr>
      <w:r>
        <w:rPr>
          <w:rFonts w:ascii="Times New Roman" w:hAnsi="Times New Roman"/>
          <w:sz w:val="24"/>
        </w:rPr>
        <w:t>- the absence of biased and stereotyped, and/or offensive information in the content created by AI;</w:t>
      </w:r>
    </w:p>
    <w:p w14:paraId="3F5316A2" w14:textId="77777777" w:rsidR="00B76D96" w:rsidRPr="00B76D96" w:rsidRDefault="00B76D96" w:rsidP="00B76D96">
      <w:pPr>
        <w:spacing w:after="0" w:line="240" w:lineRule="auto"/>
        <w:ind w:firstLine="720"/>
        <w:jc w:val="both"/>
        <w:rPr>
          <w:rFonts w:ascii="Times New Roman" w:eastAsia="Times New Roman" w:hAnsi="Times New Roman" w:cs="Times New Roman"/>
          <w:sz w:val="24"/>
          <w:szCs w:val="24"/>
        </w:rPr>
      </w:pPr>
      <w:r>
        <w:rPr>
          <w:rFonts w:ascii="Times New Roman" w:hAnsi="Times New Roman"/>
          <w:sz w:val="24"/>
        </w:rPr>
        <w:t>- the reliability of content created by AI.</w:t>
      </w:r>
    </w:p>
    <w:p w14:paraId="71982069" w14:textId="77777777" w:rsidR="00B76D96" w:rsidRPr="00B76D96" w:rsidRDefault="00B76D96" w:rsidP="00B76D96">
      <w:pPr>
        <w:spacing w:after="0" w:line="240" w:lineRule="auto"/>
        <w:jc w:val="both"/>
        <w:rPr>
          <w:rFonts w:ascii="Times New Roman" w:eastAsia="Times New Roman" w:hAnsi="Times New Roman" w:cs="Times New Roman"/>
          <w:sz w:val="24"/>
          <w:szCs w:val="24"/>
        </w:rPr>
      </w:pPr>
      <w:r>
        <w:rPr>
          <w:rFonts w:ascii="Times New Roman" w:hAnsi="Times New Roman"/>
          <w:sz w:val="24"/>
        </w:rPr>
        <w:t xml:space="preserve"> </w:t>
      </w:r>
    </w:p>
    <w:p w14:paraId="74205AFF" w14:textId="77777777" w:rsidR="00B76D96" w:rsidRPr="00B76D96" w:rsidRDefault="00B76D96" w:rsidP="00B76D96">
      <w:pPr>
        <w:spacing w:after="0" w:line="240" w:lineRule="auto"/>
        <w:jc w:val="both"/>
        <w:rPr>
          <w:rFonts w:ascii="Times New Roman" w:eastAsia="Times New Roman" w:hAnsi="Times New Roman" w:cs="Times New Roman"/>
          <w:sz w:val="24"/>
          <w:szCs w:val="24"/>
        </w:rPr>
      </w:pPr>
      <w:r>
        <w:rPr>
          <w:rFonts w:ascii="Times New Roman" w:hAnsi="Times New Roman"/>
          <w:sz w:val="24"/>
        </w:rPr>
        <w:tab/>
        <w:t xml:space="preserve">30 In order to certify the Project Proposal as a whole, the Project Applicant shall sign Part D of the Project Proposal “Certification of the Project Applicant” using a secure electronic signature with a timestamp. If it is not possible to provide a secure electronic signature with a timestamp, the Project Applicant shall follow the procedure set out in the Submission Methodology and in Paragraph 19 thereof. </w:t>
      </w:r>
    </w:p>
    <w:p w14:paraId="184FD669" w14:textId="77777777" w:rsidR="00B76D96" w:rsidRPr="00B76D96" w:rsidRDefault="00B76D96" w:rsidP="00B76D96">
      <w:pPr>
        <w:spacing w:after="0" w:line="240" w:lineRule="auto"/>
        <w:jc w:val="center"/>
        <w:outlineLvl w:val="0"/>
        <w:rPr>
          <w:rFonts w:ascii="Times New Roman" w:eastAsia="Times New Roman" w:hAnsi="Times New Roman" w:cs="Times New Roman"/>
          <w:b/>
          <w:bCs/>
          <w:color w:val="000000"/>
          <w:sz w:val="24"/>
          <w:szCs w:val="24"/>
        </w:rPr>
      </w:pPr>
    </w:p>
    <w:p w14:paraId="49E131AB" w14:textId="77777777" w:rsidR="00B76D96" w:rsidRPr="00B76D96" w:rsidRDefault="00B76D96" w:rsidP="00B76D96">
      <w:pPr>
        <w:spacing w:after="0" w:line="240" w:lineRule="auto"/>
        <w:jc w:val="center"/>
        <w:outlineLvl w:val="0"/>
        <w:rPr>
          <w:rFonts w:ascii="Times New Roman" w:eastAsia="Times New Roman" w:hAnsi="Times New Roman" w:cs="Times New Roman"/>
          <w:b/>
          <w:bCs/>
          <w:color w:val="000000"/>
          <w:sz w:val="24"/>
          <w:szCs w:val="24"/>
        </w:rPr>
      </w:pPr>
      <w:r>
        <w:rPr>
          <w:rFonts w:ascii="Times New Roman" w:hAnsi="Times New Roman"/>
          <w:b/>
          <w:color w:val="000000"/>
          <w:sz w:val="24"/>
        </w:rPr>
        <w:t>VI. Administrative Evaluation of Project Proposals</w:t>
      </w:r>
    </w:p>
    <w:p w14:paraId="5F3B3773" w14:textId="77777777" w:rsidR="00B76D96" w:rsidRPr="00B76D96" w:rsidRDefault="00B76D96" w:rsidP="00B76D96">
      <w:pPr>
        <w:spacing w:after="0" w:line="240" w:lineRule="auto"/>
        <w:jc w:val="center"/>
        <w:outlineLvl w:val="0"/>
        <w:rPr>
          <w:rFonts w:ascii="Times New Roman" w:eastAsia="Times New Roman" w:hAnsi="Times New Roman" w:cs="Times New Roman"/>
          <w:sz w:val="24"/>
          <w:szCs w:val="24"/>
        </w:rPr>
      </w:pPr>
    </w:p>
    <w:p w14:paraId="7DCB17CE" w14:textId="77777777" w:rsidR="00B76D96" w:rsidRPr="00B76D96" w:rsidRDefault="00B76D96" w:rsidP="00B76D96">
      <w:pPr>
        <w:spacing w:after="0" w:line="240" w:lineRule="auto"/>
        <w:jc w:val="both"/>
        <w:rPr>
          <w:rFonts w:ascii="Times New Roman" w:hAnsi="Times New Roman" w:cs="Times New Roman"/>
          <w:sz w:val="24"/>
          <w:szCs w:val="24"/>
        </w:rPr>
      </w:pPr>
      <w:r>
        <w:rPr>
          <w:rFonts w:ascii="Times New Roman" w:hAnsi="Times New Roman"/>
          <w:sz w:val="24"/>
        </w:rPr>
        <w:t xml:space="preserve">31 The Council shall ensure administrative evaluation of Project Proposals in accordance with Annex 3 “Methodology for the Evaluation of the Conformity of the Project Proposal with the Administrative Evaluation Criteria” to the Regulations, evaluating the conformity of the Project </w:t>
      </w:r>
      <w:r>
        <w:rPr>
          <w:rFonts w:ascii="Times New Roman" w:hAnsi="Times New Roman"/>
          <w:sz w:val="24"/>
        </w:rPr>
        <w:lastRenderedPageBreak/>
        <w:t>Proposal with the administrative criteria laid down in Paragraph 19 of the Cabinet Regulation and, based on Sub-paragraph 16.8 of the Cabinet Regulation, additional administrative criteria laid down in Sub-paragraph 32.3 of the Regulations within two weeks upon expiry of the time limit for the submission of Project Proposals.</w:t>
      </w:r>
    </w:p>
    <w:p w14:paraId="735D42A7" w14:textId="77777777" w:rsidR="00B76D96" w:rsidRPr="00B76D96" w:rsidRDefault="00B76D96" w:rsidP="00B76D96">
      <w:pPr>
        <w:spacing w:after="0" w:line="240" w:lineRule="auto"/>
        <w:ind w:firstLine="720"/>
        <w:jc w:val="both"/>
        <w:rPr>
          <w:rFonts w:ascii="Times New Roman" w:eastAsia="Times New Roman" w:hAnsi="Times New Roman" w:cs="Times New Roman"/>
          <w:sz w:val="24"/>
          <w:szCs w:val="24"/>
        </w:rPr>
      </w:pPr>
      <w:r>
        <w:rPr>
          <w:rFonts w:ascii="Times New Roman" w:hAnsi="Times New Roman"/>
          <w:sz w:val="24"/>
        </w:rPr>
        <w:t>32 The Project Proposal shall be evaluated according to the following administrative evaluation criteria:</w:t>
      </w:r>
    </w:p>
    <w:p w14:paraId="5BD2F495" w14:textId="77777777" w:rsidR="00B76D96" w:rsidRPr="00B76D96" w:rsidRDefault="00B76D96" w:rsidP="00B76D96">
      <w:pPr>
        <w:spacing w:after="0" w:line="240" w:lineRule="auto"/>
        <w:ind w:left="720" w:firstLine="720"/>
        <w:jc w:val="both"/>
        <w:rPr>
          <w:rFonts w:ascii="Times New Roman" w:eastAsia="Times New Roman" w:hAnsi="Times New Roman" w:cs="Times New Roman"/>
          <w:sz w:val="24"/>
          <w:szCs w:val="24"/>
        </w:rPr>
      </w:pPr>
      <w:r>
        <w:rPr>
          <w:rFonts w:ascii="Times New Roman" w:hAnsi="Times New Roman"/>
          <w:sz w:val="24"/>
        </w:rPr>
        <w:t xml:space="preserve">32.1 the administrative criteria laid down in Sub-paragraphs 19.1 and 19.2 of the Cabinet Regulation which may be supplemented (hereinafter – the supplementable administrative criteria); </w:t>
      </w:r>
    </w:p>
    <w:p w14:paraId="46FDD1F8" w14:textId="77777777" w:rsidR="00B76D96" w:rsidRPr="00B76D96" w:rsidRDefault="00B76D96" w:rsidP="00B76D96">
      <w:pPr>
        <w:spacing w:after="0" w:line="240" w:lineRule="auto"/>
        <w:ind w:left="720" w:firstLine="720"/>
        <w:jc w:val="both"/>
        <w:rPr>
          <w:rFonts w:ascii="Times New Roman" w:eastAsia="Times New Roman" w:hAnsi="Times New Roman" w:cs="Times New Roman"/>
          <w:sz w:val="24"/>
          <w:szCs w:val="24"/>
        </w:rPr>
      </w:pPr>
      <w:r>
        <w:rPr>
          <w:rFonts w:ascii="Times New Roman" w:hAnsi="Times New Roman"/>
          <w:sz w:val="24"/>
        </w:rPr>
        <w:t xml:space="preserve">32.2 the administrative criteria laid down in Sub-paragraphs 19.3, 19.4, 19.5, 19.6, 19.7, and 19.8 of the Cabinet Regulation which may not be supplemented (hereinafter – the non-supplementable administrative criteria); </w:t>
      </w:r>
    </w:p>
    <w:p w14:paraId="126CE8C5" w14:textId="77777777" w:rsidR="00B76D96" w:rsidRPr="00B76D96" w:rsidRDefault="00B76D96" w:rsidP="00B76D96">
      <w:pPr>
        <w:spacing w:after="0" w:line="240" w:lineRule="auto"/>
        <w:ind w:firstLine="720"/>
        <w:jc w:val="both"/>
        <w:rPr>
          <w:rFonts w:ascii="Times New Roman" w:eastAsia="Times New Roman" w:hAnsi="Times New Roman" w:cs="Times New Roman"/>
          <w:sz w:val="24"/>
          <w:szCs w:val="24"/>
        </w:rPr>
      </w:pPr>
      <w:r>
        <w:rPr>
          <w:rFonts w:ascii="Times New Roman" w:hAnsi="Times New Roman"/>
          <w:sz w:val="24"/>
        </w:rPr>
        <w:tab/>
        <w:t>32.3 the additional administrative criteria which may not be supplemented:</w:t>
      </w:r>
    </w:p>
    <w:p w14:paraId="772A8097" w14:textId="77777777" w:rsidR="00B76D96" w:rsidRPr="00B76D96" w:rsidRDefault="00B76D96" w:rsidP="00B76D96">
      <w:pPr>
        <w:tabs>
          <w:tab w:val="left" w:pos="2142"/>
        </w:tabs>
        <w:spacing w:after="0" w:line="240" w:lineRule="auto"/>
        <w:ind w:left="720"/>
        <w:jc w:val="both"/>
        <w:rPr>
          <w:rFonts w:ascii="Times New Roman" w:eastAsia="Times New Roman" w:hAnsi="Times New Roman" w:cs="Times New Roman"/>
          <w:sz w:val="24"/>
          <w:szCs w:val="24"/>
        </w:rPr>
      </w:pPr>
      <w:r>
        <w:rPr>
          <w:rFonts w:ascii="Times New Roman" w:hAnsi="Times New Roman"/>
          <w:sz w:val="24"/>
        </w:rPr>
        <w:tab/>
      </w:r>
      <w:r>
        <w:rPr>
          <w:rFonts w:ascii="Times New Roman" w:hAnsi="Times New Roman"/>
          <w:sz w:val="24"/>
        </w:rPr>
        <w:tab/>
        <w:t>32.3.1 cover all the common (horizontal) objectives of the Programme as defined in Paragraph 6 of the Cabinet Order;</w:t>
      </w:r>
    </w:p>
    <w:p w14:paraId="34941572" w14:textId="77777777" w:rsidR="00B76D96" w:rsidRPr="00B76D96" w:rsidRDefault="00B76D96" w:rsidP="00B76D96">
      <w:pPr>
        <w:spacing w:after="0" w:line="240" w:lineRule="auto"/>
        <w:ind w:left="2160"/>
        <w:jc w:val="both"/>
        <w:rPr>
          <w:rFonts w:ascii="Times New Roman" w:hAnsi="Times New Roman" w:cs="Times New Roman"/>
          <w:sz w:val="24"/>
          <w:szCs w:val="24"/>
        </w:rPr>
      </w:pPr>
      <w:r>
        <w:rPr>
          <w:rFonts w:ascii="Times New Roman" w:hAnsi="Times New Roman"/>
          <w:sz w:val="24"/>
        </w:rPr>
        <w:t>32.3.2 cover all results laid down on Paragraph 7 of the Cabinet Order to be achieved during the implementation of the Programme.</w:t>
      </w:r>
    </w:p>
    <w:p w14:paraId="3007822B" w14:textId="77777777" w:rsidR="00B76D96" w:rsidRPr="00B76D96" w:rsidRDefault="00B76D96" w:rsidP="00B76D96">
      <w:pPr>
        <w:spacing w:after="0" w:line="240" w:lineRule="auto"/>
        <w:jc w:val="both"/>
        <w:rPr>
          <w:rFonts w:ascii="Times New Roman" w:hAnsi="Times New Roman" w:cs="Times New Roman"/>
          <w:sz w:val="24"/>
          <w:szCs w:val="24"/>
        </w:rPr>
      </w:pPr>
    </w:p>
    <w:p w14:paraId="2B19779A" w14:textId="77777777" w:rsidR="00B76D96" w:rsidRPr="00B76D96" w:rsidRDefault="00B76D96" w:rsidP="00B76D96">
      <w:pPr>
        <w:spacing w:after="0" w:line="240" w:lineRule="auto"/>
        <w:ind w:firstLine="720"/>
        <w:jc w:val="both"/>
        <w:rPr>
          <w:rFonts w:ascii="Times New Roman" w:hAnsi="Times New Roman" w:cs="Times New Roman"/>
          <w:sz w:val="24"/>
          <w:szCs w:val="24"/>
        </w:rPr>
      </w:pPr>
      <w:r>
        <w:rPr>
          <w:rFonts w:ascii="Times New Roman" w:hAnsi="Times New Roman"/>
          <w:sz w:val="24"/>
        </w:rPr>
        <w:t>33 Taking into account the results of the administrative evaluation of the Project Proposal, the Council shall complete Annex 4 “Administrative Conformity Criteria Evaluation Form” to the Regulations in compliance with Paragraph 20 of the Cabinet Regulation.</w:t>
      </w:r>
    </w:p>
    <w:p w14:paraId="0B0E0978" w14:textId="77777777" w:rsidR="00B76D96" w:rsidRPr="00B76D96" w:rsidRDefault="00B76D96" w:rsidP="00B76D96">
      <w:pPr>
        <w:spacing w:after="0" w:line="240" w:lineRule="auto"/>
        <w:ind w:firstLine="720"/>
        <w:jc w:val="both"/>
        <w:rPr>
          <w:rFonts w:ascii="Times New Roman" w:hAnsi="Times New Roman" w:cs="Times New Roman"/>
          <w:sz w:val="24"/>
          <w:szCs w:val="24"/>
        </w:rPr>
      </w:pPr>
    </w:p>
    <w:p w14:paraId="348DEEC0" w14:textId="77777777" w:rsidR="00B76D96" w:rsidRPr="00B76D96" w:rsidRDefault="00B76D96" w:rsidP="00B76D96">
      <w:pPr>
        <w:spacing w:after="0" w:line="240" w:lineRule="auto"/>
        <w:ind w:firstLine="720"/>
        <w:jc w:val="both"/>
        <w:rPr>
          <w:rFonts w:ascii="Times New Roman" w:eastAsia="Times New Roman" w:hAnsi="Times New Roman" w:cs="Times New Roman"/>
          <w:sz w:val="24"/>
          <w:szCs w:val="24"/>
        </w:rPr>
      </w:pPr>
      <w:r>
        <w:rPr>
          <w:rFonts w:ascii="Times New Roman" w:hAnsi="Times New Roman"/>
          <w:sz w:val="24"/>
        </w:rPr>
        <w:t xml:space="preserve">34 </w:t>
      </w:r>
      <w:bookmarkStart w:id="12" w:name="_Hlk148020479"/>
      <w:r>
        <w:rPr>
          <w:rFonts w:ascii="Times New Roman" w:hAnsi="Times New Roman"/>
          <w:sz w:val="24"/>
        </w:rPr>
        <w:t>In the event of non-conformity of the Project Proposal with any</w:t>
      </w:r>
      <w:bookmarkEnd w:id="12"/>
      <w:r>
        <w:rPr>
          <w:rFonts w:ascii="Times New Roman" w:hAnsi="Times New Roman"/>
          <w:sz w:val="24"/>
        </w:rPr>
        <w:t>:</w:t>
      </w:r>
    </w:p>
    <w:p w14:paraId="440D1165" w14:textId="77777777" w:rsidR="00B76D96" w:rsidRPr="00B76D96" w:rsidRDefault="00B76D96" w:rsidP="00B76D96">
      <w:pPr>
        <w:spacing w:after="0" w:line="240" w:lineRule="auto"/>
        <w:ind w:left="720" w:firstLine="720"/>
        <w:jc w:val="both"/>
        <w:rPr>
          <w:rFonts w:ascii="Times New Roman" w:eastAsia="Times New Roman" w:hAnsi="Times New Roman" w:cs="Times New Roman"/>
          <w:sz w:val="24"/>
          <w:szCs w:val="24"/>
        </w:rPr>
      </w:pPr>
      <w:r>
        <w:rPr>
          <w:rFonts w:ascii="Times New Roman" w:hAnsi="Times New Roman"/>
          <w:sz w:val="24"/>
        </w:rPr>
        <w:t xml:space="preserve">34.1 supplementable administrative criteria, the Council shall request the Project Applicant to update the Project Proposal by sending a letter to the official e-mail address of the Project Applicant. The Project Applicant shall submit the updated Project Proposal within two working days following the date of receipt of the letter from the Council by sending a letter to the official e-mail address of the Council: </w:t>
      </w:r>
      <w:hyperlink r:id="rId11" w:history="1">
        <w:r>
          <w:rPr>
            <w:rStyle w:val="Hyperlink"/>
            <w:rFonts w:ascii="Times New Roman" w:hAnsi="Times New Roman"/>
            <w:sz w:val="24"/>
          </w:rPr>
          <w:t>pasts@lzp.gov.lv</w:t>
        </w:r>
      </w:hyperlink>
      <w:r>
        <w:rPr>
          <w:rFonts w:ascii="Times New Roman" w:hAnsi="Times New Roman"/>
          <w:sz w:val="24"/>
        </w:rPr>
        <w:t xml:space="preserve">; </w:t>
      </w:r>
    </w:p>
    <w:p w14:paraId="44611AC5" w14:textId="77777777" w:rsidR="00B76D96" w:rsidRPr="00B76D96" w:rsidRDefault="00B76D96" w:rsidP="00B76D96">
      <w:pPr>
        <w:spacing w:after="0" w:line="240" w:lineRule="auto"/>
        <w:ind w:left="720" w:firstLine="720"/>
        <w:jc w:val="both"/>
        <w:rPr>
          <w:rFonts w:ascii="Times New Roman" w:eastAsia="Times New Roman" w:hAnsi="Times New Roman" w:cs="Times New Roman"/>
          <w:sz w:val="24"/>
          <w:szCs w:val="24"/>
        </w:rPr>
      </w:pPr>
      <w:r>
        <w:rPr>
          <w:rFonts w:ascii="Times New Roman" w:hAnsi="Times New Roman"/>
          <w:sz w:val="24"/>
        </w:rPr>
        <w:t xml:space="preserve">34.2 non-supplementable administrative criteria or if the Project Proposal does not conform to any of the supplementable administrative criteria, after submission of an updated Project Proposal, the Council shall, following the completion of the administrative evaluation of all Project Proposals, send to the Programme Implementation and Monitoring Commission (hereinafter – the Commission) the list of Project Proposals evaluated according to the administrative criteria and non-conforming to the administrative criteria and which do not conform to the administrative criteria laid down in the Regulations, also providing the grounds for each non-conformity in the respective list. The Commission shall evaluate the aforementioned list and take the decision on rejection of the Project Proposal in accordance with Sub-paragraph 8.3.2 of the Cabinet Regulation. </w:t>
      </w:r>
    </w:p>
    <w:p w14:paraId="5C4CD18E" w14:textId="77777777" w:rsidR="00B76D96" w:rsidRPr="00B76D96" w:rsidRDefault="00B76D96" w:rsidP="00B76D96">
      <w:pPr>
        <w:spacing w:after="0" w:line="240" w:lineRule="auto"/>
        <w:rPr>
          <w:rFonts w:ascii="Times New Roman" w:eastAsia="Times New Roman" w:hAnsi="Times New Roman" w:cs="Times New Roman"/>
          <w:sz w:val="24"/>
          <w:szCs w:val="24"/>
        </w:rPr>
      </w:pPr>
    </w:p>
    <w:p w14:paraId="0A101433" w14:textId="77777777" w:rsidR="00B76D96" w:rsidRPr="00B76D96" w:rsidRDefault="00B76D96" w:rsidP="00B76D96">
      <w:pPr>
        <w:spacing w:after="0" w:line="240" w:lineRule="auto"/>
        <w:jc w:val="center"/>
        <w:outlineLvl w:val="0"/>
        <w:rPr>
          <w:rFonts w:ascii="Times New Roman" w:eastAsia="Times New Roman" w:hAnsi="Times New Roman" w:cs="Times New Roman"/>
          <w:b/>
          <w:bCs/>
          <w:color w:val="000000"/>
          <w:sz w:val="24"/>
          <w:szCs w:val="24"/>
        </w:rPr>
      </w:pPr>
      <w:r>
        <w:rPr>
          <w:rFonts w:ascii="Times New Roman" w:hAnsi="Times New Roman"/>
          <w:b/>
          <w:color w:val="000000"/>
          <w:sz w:val="24"/>
        </w:rPr>
        <w:t>VII. Scientific Evaluation of the Project Proposal</w:t>
      </w:r>
    </w:p>
    <w:p w14:paraId="25E39350" w14:textId="77777777" w:rsidR="00B76D96" w:rsidRPr="00B76D96" w:rsidRDefault="00B76D96" w:rsidP="00B76D96">
      <w:pPr>
        <w:spacing w:after="0" w:line="240" w:lineRule="auto"/>
        <w:jc w:val="center"/>
        <w:outlineLvl w:val="0"/>
        <w:rPr>
          <w:rFonts w:ascii="Times New Roman" w:eastAsia="Times New Roman" w:hAnsi="Times New Roman" w:cs="Times New Roman"/>
          <w:b/>
          <w:bCs/>
          <w:color w:val="000000"/>
          <w:sz w:val="24"/>
          <w:szCs w:val="24"/>
        </w:rPr>
      </w:pPr>
    </w:p>
    <w:p w14:paraId="2697330A" w14:textId="77777777" w:rsidR="00B76D96" w:rsidRPr="00B76D96" w:rsidRDefault="00B76D96" w:rsidP="00B76D96">
      <w:pPr>
        <w:spacing w:after="0" w:line="240" w:lineRule="auto"/>
        <w:ind w:firstLine="720"/>
        <w:jc w:val="both"/>
        <w:rPr>
          <w:rFonts w:ascii="Times New Roman" w:eastAsia="Times New Roman" w:hAnsi="Times New Roman" w:cs="Times New Roman"/>
          <w:sz w:val="24"/>
          <w:szCs w:val="24"/>
        </w:rPr>
      </w:pPr>
      <w:r>
        <w:rPr>
          <w:rFonts w:ascii="Times New Roman" w:hAnsi="Times New Roman"/>
          <w:color w:val="000000"/>
          <w:sz w:val="24"/>
        </w:rPr>
        <w:t xml:space="preserve">35 </w:t>
      </w:r>
      <w:r>
        <w:rPr>
          <w:rFonts w:ascii="Times New Roman" w:hAnsi="Times New Roman"/>
          <w:sz w:val="24"/>
        </w:rPr>
        <w:t>Following the provisions of Chapter III of the Cabinet Regulation, the Council shall organise the scientific evaluation of Project Proposals (hereinafter – the scientific evaluation).</w:t>
      </w:r>
    </w:p>
    <w:p w14:paraId="118DCB58" w14:textId="77777777" w:rsidR="00B76D96" w:rsidRPr="00B76D96" w:rsidRDefault="00B76D96" w:rsidP="00B76D96">
      <w:pPr>
        <w:spacing w:after="0" w:line="240" w:lineRule="auto"/>
        <w:ind w:firstLine="720"/>
        <w:rPr>
          <w:rFonts w:ascii="Times New Roman" w:eastAsia="Times New Roman" w:hAnsi="Times New Roman" w:cs="Times New Roman"/>
          <w:sz w:val="24"/>
          <w:szCs w:val="24"/>
        </w:rPr>
      </w:pPr>
      <w:r>
        <w:rPr>
          <w:rFonts w:ascii="Times New Roman" w:hAnsi="Times New Roman"/>
          <w:sz w:val="24"/>
        </w:rPr>
        <w:t xml:space="preserve"> </w:t>
      </w:r>
    </w:p>
    <w:p w14:paraId="07BEB81A" w14:textId="77777777" w:rsidR="00B76D96" w:rsidRPr="00B76D96" w:rsidRDefault="00B76D96" w:rsidP="00B76D96">
      <w:pPr>
        <w:spacing w:after="0" w:line="240" w:lineRule="auto"/>
        <w:ind w:firstLine="720"/>
        <w:jc w:val="both"/>
        <w:rPr>
          <w:rFonts w:ascii="Times New Roman" w:eastAsia="Times New Roman" w:hAnsi="Times New Roman" w:cs="Times New Roman"/>
          <w:sz w:val="24"/>
          <w:szCs w:val="24"/>
        </w:rPr>
      </w:pPr>
      <w:r>
        <w:rPr>
          <w:rFonts w:ascii="Times New Roman" w:hAnsi="Times New Roman"/>
          <w:sz w:val="24"/>
        </w:rPr>
        <w:t xml:space="preserve">36 For the evaluation of the Project Proposal, the Council shall, in accordance with Sub-paragraph 7.5 of the Cabinet Regulation, select and engage two or more scientific experts included in the European Commission or equivalent database (hereinafter – the expert) who meet the requirements laid down in Paragraphs 23 and 24 of the Cabinet Regulation. An expert may carry </w:t>
      </w:r>
      <w:r>
        <w:rPr>
          <w:rFonts w:ascii="Times New Roman" w:hAnsi="Times New Roman"/>
          <w:sz w:val="24"/>
        </w:rPr>
        <w:lastRenderedPageBreak/>
        <w:t>out the evaluation of several Project Proposals according to his or her scientific qualifications and experience.</w:t>
      </w:r>
    </w:p>
    <w:p w14:paraId="3AA97BB6" w14:textId="77777777" w:rsidR="00B76D96" w:rsidRPr="00B76D96" w:rsidRDefault="00B76D96" w:rsidP="00B76D96">
      <w:pPr>
        <w:spacing w:after="0" w:line="240" w:lineRule="auto"/>
        <w:ind w:firstLine="720"/>
        <w:jc w:val="both"/>
        <w:rPr>
          <w:rFonts w:ascii="Times New Roman" w:eastAsia="Times New Roman" w:hAnsi="Times New Roman" w:cs="Times New Roman"/>
          <w:sz w:val="24"/>
          <w:szCs w:val="24"/>
        </w:rPr>
      </w:pPr>
    </w:p>
    <w:p w14:paraId="12FBCCC9" w14:textId="77777777" w:rsidR="00B76D96" w:rsidRPr="00B76D96" w:rsidRDefault="00B76D96" w:rsidP="00B76D96">
      <w:pPr>
        <w:spacing w:after="0" w:line="240" w:lineRule="auto"/>
        <w:ind w:firstLine="720"/>
        <w:jc w:val="both"/>
        <w:rPr>
          <w:rFonts w:ascii="Times New Roman" w:eastAsia="Times New Roman" w:hAnsi="Times New Roman" w:cs="Times New Roman"/>
          <w:sz w:val="24"/>
          <w:szCs w:val="24"/>
        </w:rPr>
      </w:pPr>
      <w:r>
        <w:rPr>
          <w:rFonts w:ascii="Times New Roman" w:hAnsi="Times New Roman"/>
          <w:sz w:val="24"/>
        </w:rPr>
        <w:t xml:space="preserve">37 The Council shall ensure that the expert who has agreed to evaluate the Project Proposal signs Annex 5 “Declaration of Absence of Conflict of Interest and Maintenance of Confidentiality” to the Regulations and submits it to the Council by uploading it in the Information System. </w:t>
      </w:r>
    </w:p>
    <w:p w14:paraId="60EC026D" w14:textId="77777777" w:rsidR="00B76D96" w:rsidRPr="00B76D96" w:rsidRDefault="00B76D96" w:rsidP="00B76D96">
      <w:pPr>
        <w:spacing w:after="0" w:line="240" w:lineRule="auto"/>
        <w:ind w:firstLine="720"/>
        <w:jc w:val="both"/>
        <w:rPr>
          <w:rFonts w:ascii="Times New Roman" w:eastAsia="Times New Roman" w:hAnsi="Times New Roman" w:cs="Times New Roman"/>
          <w:sz w:val="24"/>
          <w:szCs w:val="24"/>
        </w:rPr>
      </w:pPr>
    </w:p>
    <w:p w14:paraId="5925ED68" w14:textId="77777777" w:rsidR="00B76D96" w:rsidRPr="00B76D96" w:rsidRDefault="00B76D96" w:rsidP="00B76D96">
      <w:pPr>
        <w:spacing w:after="0" w:line="240" w:lineRule="auto"/>
        <w:ind w:firstLine="720"/>
        <w:jc w:val="both"/>
        <w:rPr>
          <w:rFonts w:ascii="Times New Roman" w:eastAsia="Times New Roman" w:hAnsi="Times New Roman" w:cs="Times New Roman"/>
          <w:sz w:val="24"/>
          <w:szCs w:val="24"/>
        </w:rPr>
      </w:pPr>
      <w:r>
        <w:rPr>
          <w:rFonts w:ascii="Times New Roman" w:hAnsi="Times New Roman"/>
          <w:sz w:val="24"/>
        </w:rPr>
        <w:t xml:space="preserve">38 </w:t>
      </w:r>
      <w:sdt>
        <w:sdtPr>
          <w:rPr>
            <w:rFonts w:ascii="Times New Roman" w:eastAsia="Times New Roman" w:hAnsi="Times New Roman" w:cs="Times New Roman"/>
            <w:sz w:val="24"/>
            <w:szCs w:val="24"/>
          </w:rPr>
          <w:alias w:val="Select"/>
          <w:tag w:val="Izvēlies"/>
          <w:id w:val="2145612914"/>
          <w:placeholder>
            <w:docPart w:val="BB4D94A7ABAD4B90B4475EC3DF1468A7"/>
          </w:placeholder>
          <w:dropDownList>
            <w:listItem w:value="Choose an item."/>
            <w:listItem w:displayText="The Administration shall " w:value="Administrācija ar katru padomes "/>
            <w:listItem w:displayText="Padome ar katru" w:value="Padome ar katru"/>
          </w:dropDownList>
        </w:sdtPr>
        <w:sdtEndPr/>
        <w:sdtContent>
          <w:r>
            <w:rPr>
              <w:rFonts w:ascii="Times New Roman" w:hAnsi="Times New Roman"/>
              <w:sz w:val="24"/>
            </w:rPr>
            <w:t>The Council shall</w:t>
          </w:r>
        </w:sdtContent>
      </w:sdt>
      <w:r>
        <w:rPr>
          <w:rFonts w:ascii="Times New Roman" w:hAnsi="Times New Roman"/>
          <w:sz w:val="24"/>
        </w:rPr>
        <w:t xml:space="preserve"> conclude a contract with each expert for the performance of the expert evaluation using the form specified in Annex 6 “Service Contract for Scientific Evaluation” to the Regulations (hereinafter – the Service Contract). The Service Contract may be adjusted during the contracting process in conformity with the content of the Project Proposal and the specificities of the expert evaluation.</w:t>
      </w:r>
    </w:p>
    <w:p w14:paraId="1F119882" w14:textId="77777777" w:rsidR="00B76D96" w:rsidRPr="00B76D96" w:rsidRDefault="00B76D96" w:rsidP="00B76D96">
      <w:pPr>
        <w:spacing w:after="0" w:line="240" w:lineRule="auto"/>
        <w:jc w:val="both"/>
        <w:rPr>
          <w:rFonts w:ascii="Times New Roman" w:eastAsia="Times New Roman" w:hAnsi="Times New Roman" w:cs="Times New Roman"/>
          <w:sz w:val="24"/>
          <w:szCs w:val="24"/>
        </w:rPr>
      </w:pPr>
    </w:p>
    <w:p w14:paraId="01147205" w14:textId="77777777" w:rsidR="00B76D96" w:rsidRPr="00B76D96" w:rsidRDefault="00B76D96" w:rsidP="00B76D96">
      <w:pPr>
        <w:spacing w:after="0" w:line="240" w:lineRule="auto"/>
        <w:ind w:firstLine="720"/>
        <w:jc w:val="both"/>
        <w:rPr>
          <w:rFonts w:ascii="Times New Roman" w:eastAsia="Times New Roman" w:hAnsi="Times New Roman" w:cs="Times New Roman"/>
          <w:sz w:val="24"/>
          <w:szCs w:val="24"/>
        </w:rPr>
      </w:pPr>
      <w:r>
        <w:rPr>
          <w:rFonts w:ascii="Times New Roman" w:hAnsi="Times New Roman"/>
          <w:sz w:val="24"/>
        </w:rPr>
        <w:t>39 The expert shall evaluate the Project Proposal in accordance with the scientific criteria set out in Paragraph 26 of the Cabinet Regulation and the procedures for the evaluation of Project Proposals in accordance with Annex 7 to the Regulations “Methodology for Carrying Out the Expert Evaluation (for the Project Proposal, Mid-term/Final Scientific Reports of the Project)” (hereinafter – the Methodology for Carrying Out the Expert Evaluation) and in compliance with Annex 8 to the Regulations “Form for Individual/Consolidated Evaluation of the Project Proposal Expert Evaluation” (hereinafter – the Expert Evaluation Form):</w:t>
      </w:r>
    </w:p>
    <w:p w14:paraId="0866E58A" w14:textId="77777777" w:rsidR="00B76D96" w:rsidRPr="00B76D96" w:rsidRDefault="00B76D96" w:rsidP="00B76D96">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rPr>
        <w:t>39.1 the scientific quality of the project evaluated in accordance with considerations laid down in Paragraph 27 of the Cabinet Regulation;</w:t>
      </w:r>
    </w:p>
    <w:p w14:paraId="6E8089B1" w14:textId="77777777" w:rsidR="00B76D96" w:rsidRPr="00B76D96" w:rsidRDefault="00B76D96" w:rsidP="00B76D96">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rPr>
        <w:t xml:space="preserve">39.2 the impact of the project results evaluated in accordance with the considerations of Paragraph 28 of the Cabinet Regulation; </w:t>
      </w:r>
    </w:p>
    <w:p w14:paraId="542F373C" w14:textId="77777777" w:rsidR="00B76D96" w:rsidRPr="00B76D96" w:rsidRDefault="00B76D96" w:rsidP="00B76D96">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rPr>
        <w:t>39.3 the project feasibility and provisions evaluated in accordance with the considerations of Paragraph 29 of the Cabinet Regulation;</w:t>
      </w:r>
    </w:p>
    <w:p w14:paraId="3266D8A2" w14:textId="77777777" w:rsidR="00B76D96" w:rsidRPr="00B76D96" w:rsidRDefault="00B76D96" w:rsidP="00B76D96">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rPr>
        <w:t xml:space="preserve">39.4 The expert has the duty to ensure the reliability of the scientific evaluation and reasoned opinions and the expert is responsible for the originality of the content of his or her evaluation and the accuracy of the facts. The expert is responsible for the use of generative AI in the evaluation process of the Project Proposal and/or the final report. </w:t>
      </w:r>
    </w:p>
    <w:p w14:paraId="2E917E8B" w14:textId="77777777" w:rsidR="00B76D96" w:rsidRPr="00B76D96" w:rsidRDefault="00B76D96" w:rsidP="00B76D96">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rPr>
        <w:t>When using AI solutions, the expert is responsible for ensuring that no personal data, sensitive or confidential information is provided to third party AI systems, that no biased and stereotyped, and/or offensive information is contained in the content created by AI as well as that the content created by AI is trustworthy.</w:t>
      </w:r>
    </w:p>
    <w:p w14:paraId="1EB05D1C" w14:textId="77777777" w:rsidR="00B76D96" w:rsidRPr="00B76D96" w:rsidRDefault="00B76D96" w:rsidP="00B76D96">
      <w:pPr>
        <w:spacing w:after="0" w:line="240" w:lineRule="auto"/>
        <w:rPr>
          <w:rFonts w:ascii="Times New Roman" w:eastAsia="Times New Roman" w:hAnsi="Times New Roman" w:cs="Times New Roman"/>
          <w:sz w:val="24"/>
          <w:szCs w:val="24"/>
        </w:rPr>
      </w:pPr>
    </w:p>
    <w:p w14:paraId="6EF0C101" w14:textId="77777777" w:rsidR="00B76D96" w:rsidRPr="00B76D96" w:rsidRDefault="00B76D96" w:rsidP="00B76D96">
      <w:pPr>
        <w:spacing w:after="0" w:line="240" w:lineRule="auto"/>
        <w:ind w:firstLine="720"/>
        <w:jc w:val="both"/>
        <w:rPr>
          <w:rFonts w:ascii="Times New Roman" w:eastAsia="Times New Roman" w:hAnsi="Times New Roman" w:cs="Times New Roman"/>
          <w:sz w:val="24"/>
          <w:szCs w:val="24"/>
        </w:rPr>
      </w:pPr>
      <w:r>
        <w:rPr>
          <w:rFonts w:ascii="Times New Roman" w:hAnsi="Times New Roman"/>
          <w:sz w:val="24"/>
        </w:rPr>
        <w:t xml:space="preserve">40 Each expert shall evaluate the Project Proposal within two weeks from the date of conclusion of the Service Contract by completing the Expert Evaluation Form in the Information System in accordance with the Methodology for Carrying Out the Expert Evaluation and according to the Expert Evaluation Form. </w:t>
      </w:r>
    </w:p>
    <w:p w14:paraId="2529284B" w14:textId="77777777" w:rsidR="00B76D96" w:rsidRPr="00B76D96" w:rsidRDefault="00B76D96" w:rsidP="00B76D96">
      <w:pPr>
        <w:spacing w:after="0" w:line="240" w:lineRule="auto"/>
        <w:ind w:firstLine="720"/>
        <w:jc w:val="both"/>
        <w:rPr>
          <w:rFonts w:ascii="Times New Roman" w:eastAsia="Times New Roman" w:hAnsi="Times New Roman" w:cs="Times New Roman"/>
          <w:sz w:val="24"/>
          <w:szCs w:val="24"/>
        </w:rPr>
      </w:pPr>
    </w:p>
    <w:p w14:paraId="36FB927F" w14:textId="77777777" w:rsidR="00B76D96" w:rsidRPr="00B76D96" w:rsidRDefault="00B76D96" w:rsidP="00B76D96">
      <w:pPr>
        <w:spacing w:after="0" w:line="240" w:lineRule="auto"/>
        <w:ind w:firstLine="720"/>
        <w:jc w:val="both"/>
        <w:rPr>
          <w:rFonts w:ascii="Times New Roman" w:eastAsia="Times New Roman" w:hAnsi="Times New Roman" w:cs="Times New Roman"/>
          <w:sz w:val="24"/>
          <w:szCs w:val="24"/>
        </w:rPr>
      </w:pPr>
      <w:r>
        <w:rPr>
          <w:rFonts w:ascii="Times New Roman" w:hAnsi="Times New Roman"/>
          <w:sz w:val="24"/>
        </w:rPr>
        <w:t xml:space="preserve">41 After receipt of the individual experts evaluation in respect of all Project Proposals in the Information System, the Council shall, within five working days, </w:t>
      </w:r>
      <w:bookmarkStart w:id="13" w:name="_Hlk78479653"/>
      <w:r>
        <w:rPr>
          <w:rFonts w:ascii="Times New Roman" w:hAnsi="Times New Roman"/>
          <w:sz w:val="24"/>
        </w:rPr>
        <w:t>via online video conference (real-time video and audio transmission)</w:t>
      </w:r>
      <w:bookmarkEnd w:id="13"/>
      <w:r>
        <w:t xml:space="preserve"> </w:t>
      </w:r>
      <w:r>
        <w:rPr>
          <w:rFonts w:ascii="Times New Roman" w:hAnsi="Times New Roman"/>
          <w:sz w:val="24"/>
        </w:rPr>
        <w:t>organise and implement an expert panel discussion for the experts responsible for the preparation of the consolidated expert evaluation of the Project Proposals, setting up an expert panel for Project Proposals which fulfil the task of the Programme referred to in Sub-paragraph 5.2 of the Cabinet Order (hereinafter – the panel).</w:t>
      </w:r>
    </w:p>
    <w:p w14:paraId="6C2FF663" w14:textId="77777777" w:rsidR="00B76D96" w:rsidRPr="00B76D96" w:rsidRDefault="00B76D96" w:rsidP="00B76D96">
      <w:pPr>
        <w:spacing w:after="0" w:line="240" w:lineRule="auto"/>
        <w:ind w:firstLine="720"/>
        <w:jc w:val="both"/>
        <w:rPr>
          <w:rFonts w:ascii="Times New Roman" w:eastAsia="Times New Roman" w:hAnsi="Times New Roman" w:cs="Times New Roman"/>
          <w:sz w:val="24"/>
          <w:szCs w:val="24"/>
        </w:rPr>
      </w:pPr>
    </w:p>
    <w:p w14:paraId="070C3585" w14:textId="77777777" w:rsidR="00B76D96" w:rsidRPr="00B76D96" w:rsidRDefault="00B76D96" w:rsidP="00B76D96">
      <w:pPr>
        <w:spacing w:after="0" w:line="240" w:lineRule="auto"/>
        <w:ind w:firstLine="720"/>
        <w:jc w:val="both"/>
        <w:rPr>
          <w:rFonts w:ascii="Times New Roman" w:eastAsia="Times New Roman" w:hAnsi="Times New Roman" w:cs="Times New Roman"/>
          <w:sz w:val="24"/>
          <w:szCs w:val="24"/>
        </w:rPr>
      </w:pPr>
      <w:r>
        <w:rPr>
          <w:rFonts w:ascii="Times New Roman" w:hAnsi="Times New Roman"/>
          <w:sz w:val="24"/>
        </w:rPr>
        <w:lastRenderedPageBreak/>
        <w:t>42 If only one Project Proposal is submitted for the objective and task of the Programme specified in Sub-paragraph 5.2 of the Cabinet Order, the Council shall not organise the panel for the relevant Project Proposal and the evaluation of such Project Proposal shall be carried out in accordance with the procedures laid down in Paragraph 25 of the Cabinet Regulation.</w:t>
      </w:r>
    </w:p>
    <w:p w14:paraId="7A6DE509" w14:textId="77777777" w:rsidR="00B76D96" w:rsidRPr="00B76D96" w:rsidRDefault="00B76D96" w:rsidP="00B76D96">
      <w:pPr>
        <w:spacing w:after="0" w:line="240" w:lineRule="auto"/>
        <w:ind w:firstLine="720"/>
        <w:jc w:val="both"/>
        <w:rPr>
          <w:rFonts w:ascii="Times New Roman" w:eastAsia="Times New Roman" w:hAnsi="Times New Roman" w:cs="Times New Roman"/>
          <w:sz w:val="24"/>
          <w:szCs w:val="24"/>
        </w:rPr>
      </w:pPr>
    </w:p>
    <w:p w14:paraId="64F89389" w14:textId="77777777" w:rsidR="00B76D96" w:rsidRPr="00B76D96" w:rsidRDefault="00B76D96" w:rsidP="00B76D96">
      <w:pPr>
        <w:spacing w:after="0" w:line="240" w:lineRule="auto"/>
        <w:ind w:firstLine="720"/>
        <w:jc w:val="both"/>
        <w:rPr>
          <w:rFonts w:ascii="Times New Roman" w:hAnsi="Times New Roman" w:cs="Times New Roman"/>
          <w:sz w:val="24"/>
          <w:szCs w:val="24"/>
        </w:rPr>
      </w:pPr>
      <w:r>
        <w:rPr>
          <w:rFonts w:ascii="Times New Roman" w:hAnsi="Times New Roman"/>
          <w:sz w:val="24"/>
        </w:rPr>
        <w:t xml:space="preserve">43 Within three working days following the conclusion of the panel, the expert responsible for the preparation of the consolidated expert evaluation of the respective Project Proposal shall, taking into account the individual evaluations by experts of the respective Project Proposal and also the panel results, complete the consolidated expert evaluation of the respective Project Proposal (hereinafter – the consolidated evaluation of the expert) in the Information System in accordance with the Methodology for Carrying Out the Expert Evaluation and shall, within three working days, agree thereon with other experts involved in the evaluation of the respective Project Proposal who have provided individual evaluation of that Project Proposal, and shall submit the evaluation in the Information System. </w:t>
      </w:r>
      <w:bookmarkStart w:id="14" w:name="_Hlk79571312"/>
      <w:r>
        <w:rPr>
          <w:rFonts w:ascii="Times New Roman" w:hAnsi="Times New Roman"/>
          <w:sz w:val="24"/>
        </w:rPr>
        <w:t xml:space="preserve">If the experts are unable to agree on the consolidated evaluation due to a difference of opinion, the experts shall inform the Council thereof on the following working day after expiry of the aforementioned three working days. In such case, the Council shall engage an additional expert (hereinafter – the additional expert) who at first, shall carry out an individual evaluation of the respective Project Proposal within the time limit and in accordance with the procedures laid down in Paragraph 40 of the Regulations, submitting the individual evaluation of the expert, and thereafter, the additional expert shall consult the original individual evaluations of experts. The additional expert shall prepare a consolidated evaluation within two weeks from the date of conclusion of the Service Contract by agreeing with the expert or experts whose individual evaluation gives a total score closer to the total score given by the additional expert in their individual evaluation. The additional expert shall, within three working days following coordination with the other expert or experts, submit the consolidated evaluation in the Information System. </w:t>
      </w:r>
      <w:bookmarkEnd w:id="14"/>
    </w:p>
    <w:p w14:paraId="2F40E5FB" w14:textId="77777777" w:rsidR="00B76D96" w:rsidRPr="00B76D96" w:rsidRDefault="00B76D96" w:rsidP="00B76D96">
      <w:pPr>
        <w:spacing w:after="0" w:line="240" w:lineRule="auto"/>
        <w:jc w:val="both"/>
        <w:rPr>
          <w:rFonts w:ascii="Times New Roman" w:eastAsia="Times New Roman" w:hAnsi="Times New Roman" w:cs="Times New Roman"/>
          <w:sz w:val="24"/>
          <w:szCs w:val="24"/>
        </w:rPr>
      </w:pPr>
    </w:p>
    <w:p w14:paraId="67C3A7A5" w14:textId="77777777" w:rsidR="00B76D96" w:rsidRPr="00B76D96" w:rsidRDefault="00B76D96" w:rsidP="00B76D96">
      <w:pPr>
        <w:spacing w:after="0" w:line="240" w:lineRule="auto"/>
        <w:ind w:firstLine="720"/>
        <w:jc w:val="both"/>
        <w:rPr>
          <w:rFonts w:ascii="Times New Roman" w:eastAsia="Times New Roman" w:hAnsi="Times New Roman" w:cs="Times New Roman"/>
          <w:sz w:val="24"/>
          <w:szCs w:val="24"/>
        </w:rPr>
      </w:pPr>
      <w:r>
        <w:rPr>
          <w:rFonts w:ascii="Times New Roman" w:hAnsi="Times New Roman"/>
          <w:sz w:val="24"/>
        </w:rPr>
        <w:t>44 The expert is allowed to evaluate only 20 pages of the Project Proposal and up to 3 (three) additional pages if there are declarations from the social partners, letters of recommendation on cooperation, etc.</w:t>
      </w:r>
    </w:p>
    <w:p w14:paraId="5803607F" w14:textId="77777777" w:rsidR="00B76D96" w:rsidRPr="00B76D96" w:rsidRDefault="00B76D96" w:rsidP="00B76D96">
      <w:pPr>
        <w:spacing w:after="0" w:line="240" w:lineRule="auto"/>
        <w:jc w:val="both"/>
        <w:rPr>
          <w:rFonts w:ascii="Times New Roman" w:eastAsia="Times New Roman" w:hAnsi="Times New Roman" w:cs="Times New Roman"/>
          <w:sz w:val="24"/>
          <w:szCs w:val="24"/>
        </w:rPr>
      </w:pPr>
    </w:p>
    <w:p w14:paraId="1499D622" w14:textId="77777777" w:rsidR="00B76D96" w:rsidRPr="00B76D96" w:rsidRDefault="00B76D96" w:rsidP="00B76D96">
      <w:pPr>
        <w:spacing w:after="0" w:line="240" w:lineRule="auto"/>
        <w:jc w:val="center"/>
        <w:outlineLvl w:val="0"/>
        <w:rPr>
          <w:rFonts w:ascii="Times New Roman" w:eastAsia="Times New Roman" w:hAnsi="Times New Roman" w:cs="Times New Roman"/>
          <w:b/>
          <w:bCs/>
          <w:color w:val="000000"/>
          <w:sz w:val="24"/>
          <w:szCs w:val="24"/>
        </w:rPr>
      </w:pPr>
      <w:r>
        <w:rPr>
          <w:rFonts w:ascii="Times New Roman" w:hAnsi="Times New Roman"/>
          <w:b/>
          <w:color w:val="000000"/>
          <w:sz w:val="24"/>
        </w:rPr>
        <w:t>VIII. Decision to Grant Funding or Reject a Project Proposal</w:t>
      </w:r>
    </w:p>
    <w:p w14:paraId="6CB8A2B3" w14:textId="77777777" w:rsidR="00B76D96" w:rsidRPr="00B76D96" w:rsidRDefault="00B76D96" w:rsidP="00B76D96">
      <w:pPr>
        <w:spacing w:after="0" w:line="240" w:lineRule="auto"/>
        <w:jc w:val="center"/>
        <w:outlineLvl w:val="0"/>
        <w:rPr>
          <w:rFonts w:ascii="Times New Roman" w:eastAsia="Times New Roman" w:hAnsi="Times New Roman" w:cs="Times New Roman"/>
          <w:b/>
          <w:bCs/>
          <w:color w:val="000000"/>
          <w:sz w:val="24"/>
          <w:szCs w:val="24"/>
        </w:rPr>
      </w:pPr>
    </w:p>
    <w:p w14:paraId="0246B0C1" w14:textId="77777777" w:rsidR="00B76D96" w:rsidRPr="00B76D96" w:rsidRDefault="00B76D96" w:rsidP="00B76D96">
      <w:pPr>
        <w:spacing w:after="0" w:line="240" w:lineRule="auto"/>
        <w:ind w:firstLine="720"/>
        <w:jc w:val="both"/>
        <w:rPr>
          <w:rFonts w:ascii="Times New Roman" w:eastAsia="Times New Roman" w:hAnsi="Times New Roman" w:cs="Times New Roman"/>
          <w:sz w:val="24"/>
          <w:szCs w:val="24"/>
        </w:rPr>
      </w:pPr>
      <w:r>
        <w:rPr>
          <w:rFonts w:ascii="Times New Roman" w:hAnsi="Times New Roman"/>
          <w:color w:val="000000"/>
          <w:sz w:val="24"/>
        </w:rPr>
        <w:t>45</w:t>
      </w:r>
      <w:r>
        <w:rPr>
          <w:rFonts w:ascii="Times New Roman" w:hAnsi="Times New Roman"/>
          <w:sz w:val="24"/>
        </w:rPr>
        <w:t xml:space="preserve"> </w:t>
      </w:r>
      <w:bookmarkStart w:id="15" w:name="_Hlk135660507"/>
      <w:r>
        <w:rPr>
          <w:rFonts w:ascii="Times New Roman" w:hAnsi="Times New Roman"/>
          <w:sz w:val="24"/>
        </w:rPr>
        <w:t>The Council shall, within three working days from the date of submission of the evaluation on the basis of the consolidated expert evaluations submitted in the Information System, calculate in the Information System the consolidated score for each Project Proposal (hereinafter – the consolidated score) using the following formula: </w:t>
      </w:r>
    </w:p>
    <w:p w14:paraId="6CF79C2D" w14:textId="77777777" w:rsidR="00B76D96" w:rsidRPr="00B76D96" w:rsidRDefault="00B76D96" w:rsidP="00B76D96">
      <w:pPr>
        <w:spacing w:after="0" w:line="240" w:lineRule="auto"/>
        <w:jc w:val="both"/>
        <w:rPr>
          <w:rFonts w:ascii="Times New Roman" w:hAnsi="Times New Roman" w:cs="Times New Roman"/>
          <w:sz w:val="24"/>
          <w:szCs w:val="24"/>
        </w:rPr>
      </w:pPr>
      <w:r>
        <w:rPr>
          <w:rFonts w:ascii="Cambria Math" w:hAnsi="Cambria Math"/>
          <w:i/>
          <w:sz w:val="24"/>
        </w:rPr>
        <w:t xml:space="preserve">             </w:t>
      </w:r>
      <w:r>
        <w:rPr>
          <w:rFonts w:ascii="Cambria Math" w:hAnsi="Cambria Math"/>
          <w:sz w:val="24"/>
        </w:rPr>
        <w:t xml:space="preserve"> = 3 × 0,3+3 × 0.5+3 × 0.2 </w:t>
      </w:r>
      <w:r>
        <w:rPr>
          <w:rFonts w:ascii="Times New Roman" w:hAnsi="Times New Roman"/>
          <w:sz w:val="24"/>
        </w:rPr>
        <w:t>where:</w:t>
      </w:r>
    </w:p>
    <w:p w14:paraId="722F4FCD" w14:textId="77777777" w:rsidR="00B76D96" w:rsidRPr="00B76D96" w:rsidRDefault="00B76D96" w:rsidP="00B76D96">
      <w:pPr>
        <w:spacing w:after="0" w:line="240" w:lineRule="auto"/>
        <w:ind w:firstLine="709"/>
        <w:jc w:val="both"/>
        <w:rPr>
          <w:rFonts w:ascii="Times New Roman" w:hAnsi="Times New Roman" w:cs="Times New Roman"/>
          <w:sz w:val="24"/>
          <w:szCs w:val="24"/>
        </w:rPr>
      </w:pPr>
      <w:r>
        <w:rPr>
          <w:rFonts w:ascii="Times New Roman" w:hAnsi="Times New Roman"/>
          <w:sz w:val="24"/>
        </w:rPr>
        <w:t>K – consolidated score;</w:t>
      </w:r>
    </w:p>
    <w:p w14:paraId="1C155A25" w14:textId="77777777" w:rsidR="00B76D96" w:rsidRPr="00B76D96" w:rsidRDefault="00B76D96" w:rsidP="00B76D96">
      <w:pPr>
        <w:spacing w:after="0" w:line="240" w:lineRule="auto"/>
        <w:ind w:firstLine="709"/>
        <w:jc w:val="both"/>
        <w:rPr>
          <w:rFonts w:ascii="Times New Roman" w:hAnsi="Times New Roman" w:cs="Times New Roman"/>
          <w:sz w:val="24"/>
          <w:szCs w:val="24"/>
        </w:rPr>
      </w:pPr>
      <w:r>
        <w:rPr>
          <w:rFonts w:ascii="Times New Roman" w:hAnsi="Times New Roman"/>
          <w:sz w:val="24"/>
        </w:rPr>
        <w:t>A – the proportion of the scientific criterion referred to in Paragraph 26.1 of the Cabinet Regulation (hereinafter – the scientific quality) is 30% of the consolidated score (K);</w:t>
      </w:r>
    </w:p>
    <w:p w14:paraId="7A2FFBDA" w14:textId="77777777" w:rsidR="00B76D96" w:rsidRPr="00B76D96" w:rsidRDefault="00B76D96" w:rsidP="00B76D96">
      <w:pPr>
        <w:spacing w:after="0" w:line="240" w:lineRule="auto"/>
        <w:ind w:firstLine="709"/>
        <w:jc w:val="both"/>
        <w:rPr>
          <w:rFonts w:ascii="Times New Roman" w:hAnsi="Times New Roman" w:cs="Times New Roman"/>
          <w:sz w:val="24"/>
          <w:szCs w:val="24"/>
        </w:rPr>
      </w:pPr>
      <w:r>
        <w:rPr>
          <w:rFonts w:ascii="Times New Roman" w:hAnsi="Times New Roman"/>
          <w:sz w:val="24"/>
        </w:rPr>
        <w:tab/>
        <w:t>B – the proportion of the scientific criterion referred to in Paragraph 26.2 of the Cabinet Regulation (hereinafter – the impact) is 50% of the consolidated score (K);</w:t>
      </w:r>
    </w:p>
    <w:p w14:paraId="1DDDE62A" w14:textId="77777777" w:rsidR="00B76D96" w:rsidRPr="00B76D96" w:rsidRDefault="00B76D96" w:rsidP="00B76D96">
      <w:pPr>
        <w:spacing w:after="0" w:line="240" w:lineRule="auto"/>
        <w:ind w:firstLine="709"/>
        <w:jc w:val="both"/>
        <w:rPr>
          <w:rFonts w:ascii="Times New Roman" w:hAnsi="Times New Roman" w:cs="Times New Roman"/>
          <w:sz w:val="24"/>
          <w:szCs w:val="24"/>
        </w:rPr>
      </w:pPr>
      <w:r>
        <w:rPr>
          <w:rFonts w:ascii="Times New Roman" w:hAnsi="Times New Roman"/>
          <w:sz w:val="24"/>
        </w:rPr>
        <w:tab/>
        <w:t>C – the proportion of the scientific criterion referred to in Paragraph 26.3 of the Cabinet Regulation (hereinafter – the feasibility of the project) is 20% of the consolidated score (K).</w:t>
      </w:r>
    </w:p>
    <w:p w14:paraId="64D3986C" w14:textId="77777777" w:rsidR="00B76D96" w:rsidRPr="00B76D96" w:rsidRDefault="00B76D96" w:rsidP="00B76D96">
      <w:pPr>
        <w:spacing w:after="0" w:line="240" w:lineRule="auto"/>
        <w:ind w:left="709" w:hanging="709"/>
        <w:jc w:val="both"/>
        <w:rPr>
          <w:rFonts w:ascii="Times New Roman" w:hAnsi="Times New Roman" w:cs="Times New Roman"/>
          <w:sz w:val="24"/>
          <w:szCs w:val="24"/>
        </w:rPr>
      </w:pPr>
    </w:p>
    <w:p w14:paraId="248B45CC" w14:textId="77777777" w:rsidR="00B76D96" w:rsidRPr="00B76D96" w:rsidRDefault="00B76D96" w:rsidP="00B76D96">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rPr>
        <w:t xml:space="preserve">46 The quality threshold for the consolidated evaluation for the criterion laid down in Paragraph 26.1. of the Cabinet Regulation (scientific quality of the project) shall be at least four </w:t>
      </w:r>
      <w:r>
        <w:rPr>
          <w:rFonts w:ascii="Times New Roman" w:hAnsi="Times New Roman"/>
          <w:sz w:val="24"/>
        </w:rPr>
        <w:lastRenderedPageBreak/>
        <w:t xml:space="preserve">points, at least three points for the criterion laid down in Paragraph 26.2. of the Cabinet Regulation (impact of the project results), at least three points for the criterion laid down in Paragraph 26.3. of the Cabinet Regulation (project feasibility and provisions), and at least ten points for all scientific criteria laid down in Paragraph 26 of the Cabinet Regulation in total. </w:t>
      </w:r>
    </w:p>
    <w:p w14:paraId="0E015F6E" w14:textId="77777777" w:rsidR="00B76D96" w:rsidRPr="00B76D96" w:rsidRDefault="00B76D96" w:rsidP="00B76D96">
      <w:pPr>
        <w:spacing w:after="0" w:line="240" w:lineRule="auto"/>
        <w:jc w:val="both"/>
        <w:rPr>
          <w:rFonts w:ascii="Times New Roman" w:eastAsia="Times New Roman" w:hAnsi="Times New Roman" w:cs="Times New Roman"/>
          <w:sz w:val="24"/>
          <w:szCs w:val="24"/>
        </w:rPr>
      </w:pPr>
    </w:p>
    <w:p w14:paraId="65B6BAE7" w14:textId="77777777" w:rsidR="00B76D96" w:rsidRPr="00B76D96" w:rsidRDefault="00B76D96" w:rsidP="00B76D96">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rPr>
        <w:t>47 The Council shall send the following to the Commission:</w:t>
      </w:r>
    </w:p>
    <w:p w14:paraId="2E2D15BF" w14:textId="77777777" w:rsidR="00B76D96" w:rsidRPr="00B76D96" w:rsidRDefault="00B76D96" w:rsidP="00B76D96">
      <w:pPr>
        <w:spacing w:after="0" w:line="240" w:lineRule="auto"/>
        <w:ind w:firstLine="709"/>
        <w:jc w:val="both"/>
        <w:rPr>
          <w:rFonts w:ascii="Times New Roman" w:hAnsi="Times New Roman" w:cs="Times New Roman"/>
          <w:sz w:val="24"/>
          <w:szCs w:val="24"/>
        </w:rPr>
      </w:pPr>
      <w:r>
        <w:rPr>
          <w:rFonts w:ascii="Times New Roman" w:hAnsi="Times New Roman"/>
          <w:sz w:val="24"/>
        </w:rPr>
        <w:t>47.1 the list of the expert evaluations of the Project Proposals within five working days following the date of submission of the consolidated expert evaluations of all Project Proposals in the Information System and application of the formula referred to in Paragraph 45 of the Regulations. In the expert evaluation list of Project Proposals, the Project Proposals are arranged in the order of priority according to the score obtained in the consolidated evaluation (hereinafter – the List of Project Proposals) in accordance with Paragraph 32 of the Cabinet Regulation.</w:t>
      </w:r>
    </w:p>
    <w:p w14:paraId="12A81476" w14:textId="77777777" w:rsidR="00B76D96" w:rsidRPr="00B76D96" w:rsidRDefault="00B76D96" w:rsidP="00B76D96">
      <w:pPr>
        <w:spacing w:after="0" w:line="240" w:lineRule="auto"/>
        <w:ind w:firstLine="720"/>
        <w:jc w:val="both"/>
        <w:rPr>
          <w:rFonts w:ascii="Times New Roman" w:hAnsi="Times New Roman" w:cs="Times New Roman"/>
          <w:sz w:val="24"/>
          <w:szCs w:val="24"/>
        </w:rPr>
      </w:pPr>
      <w:r>
        <w:rPr>
          <w:rFonts w:ascii="Times New Roman" w:hAnsi="Times New Roman"/>
          <w:sz w:val="24"/>
        </w:rPr>
        <w:t xml:space="preserve">47.2 a summary of the recommendations made by the experts in their consolidated evaluations for each Project Proposal (hereinafter – the Expert Recommendations). </w:t>
      </w:r>
    </w:p>
    <w:p w14:paraId="55259EB3" w14:textId="77777777" w:rsidR="00B76D96" w:rsidRPr="00B76D96" w:rsidRDefault="00B76D96" w:rsidP="00B76D96">
      <w:pPr>
        <w:spacing w:after="0" w:line="240" w:lineRule="auto"/>
        <w:ind w:firstLine="720"/>
        <w:jc w:val="both"/>
        <w:rPr>
          <w:rFonts w:ascii="Times New Roman" w:eastAsia="Times New Roman" w:hAnsi="Times New Roman" w:cs="Times New Roman"/>
          <w:sz w:val="24"/>
          <w:szCs w:val="24"/>
        </w:rPr>
      </w:pPr>
    </w:p>
    <w:p w14:paraId="1F461CD6" w14:textId="77777777" w:rsidR="00B76D96" w:rsidRPr="00B76D96" w:rsidRDefault="00B76D96" w:rsidP="00B76D96">
      <w:pPr>
        <w:spacing w:after="0" w:line="240" w:lineRule="auto"/>
        <w:jc w:val="both"/>
        <w:rPr>
          <w:rFonts w:ascii="Times New Roman" w:eastAsia="Times New Roman" w:hAnsi="Times New Roman" w:cs="Times New Roman"/>
          <w:sz w:val="24"/>
          <w:szCs w:val="24"/>
        </w:rPr>
      </w:pPr>
      <w:r>
        <w:rPr>
          <w:rFonts w:ascii="Times New Roman" w:hAnsi="Times New Roman"/>
          <w:sz w:val="24"/>
        </w:rPr>
        <w:tab/>
        <w:t>48 The Commission shall, within one week following the receipt of the List of Project Proposals and the Expert Recommendations, in accordance with Sub-paragraph 33.1 of the Cabinet Regulation, take the decision specified in Sub-paragraph 8.3.1 of the Cabinet Regulation on the provision of funding for the implementation of the project within the scope of the respective Project Proposal included in the List of Project Proposals, taking into account the maximum available project funding specified in Paragraph 5 of the Regulations, and the Commission shall take the decision to reject the Project Proposals in compliance with Sub-paragraph 8.3.2 of the Cabinet Regulation. The Council shall send the decisions taken by the Commission to the Project Applicants.</w:t>
      </w:r>
      <w:bookmarkEnd w:id="15"/>
    </w:p>
    <w:p w14:paraId="5FCCEF1E" w14:textId="77777777" w:rsidR="00B76D96" w:rsidRPr="00B76D96" w:rsidRDefault="00B76D96" w:rsidP="00B76D96">
      <w:pPr>
        <w:spacing w:after="0" w:line="240" w:lineRule="auto"/>
        <w:jc w:val="center"/>
        <w:outlineLvl w:val="0"/>
        <w:rPr>
          <w:rFonts w:ascii="Times New Roman" w:eastAsia="Times New Roman" w:hAnsi="Times New Roman" w:cs="Times New Roman"/>
          <w:b/>
          <w:bCs/>
          <w:color w:val="000000"/>
          <w:sz w:val="24"/>
          <w:szCs w:val="24"/>
        </w:rPr>
      </w:pPr>
    </w:p>
    <w:p w14:paraId="53FE46A3" w14:textId="77777777" w:rsidR="00B76D96" w:rsidRPr="00B76D96" w:rsidRDefault="00B76D96" w:rsidP="00B76D96">
      <w:pPr>
        <w:spacing w:after="0" w:line="240" w:lineRule="auto"/>
        <w:jc w:val="center"/>
        <w:outlineLvl w:val="0"/>
        <w:rPr>
          <w:rFonts w:ascii="Times New Roman" w:eastAsia="Times New Roman" w:hAnsi="Times New Roman" w:cs="Times New Roman"/>
          <w:b/>
          <w:bCs/>
          <w:color w:val="000000"/>
          <w:sz w:val="24"/>
          <w:szCs w:val="24"/>
        </w:rPr>
      </w:pPr>
      <w:r>
        <w:rPr>
          <w:rFonts w:ascii="Times New Roman" w:hAnsi="Times New Roman"/>
          <w:b/>
          <w:color w:val="000000"/>
          <w:sz w:val="24"/>
        </w:rPr>
        <w:t>IX. Conclusion of the Project Contract and Funding</w:t>
      </w:r>
    </w:p>
    <w:p w14:paraId="5CE8B4E7" w14:textId="77777777" w:rsidR="00B76D96" w:rsidRPr="00B76D96" w:rsidRDefault="00B76D96" w:rsidP="00B76D96">
      <w:pPr>
        <w:spacing w:after="0" w:line="240" w:lineRule="auto"/>
        <w:outlineLvl w:val="0"/>
        <w:rPr>
          <w:rFonts w:ascii="Times New Roman" w:eastAsia="Times New Roman" w:hAnsi="Times New Roman" w:cs="Times New Roman"/>
          <w:b/>
          <w:bCs/>
          <w:color w:val="000000"/>
          <w:sz w:val="24"/>
          <w:szCs w:val="24"/>
        </w:rPr>
      </w:pPr>
    </w:p>
    <w:p w14:paraId="6670EC04" w14:textId="77777777" w:rsidR="00B76D96" w:rsidRPr="00B76D96" w:rsidRDefault="00B76D96" w:rsidP="00B76D96">
      <w:pPr>
        <w:spacing w:after="0" w:line="240" w:lineRule="auto"/>
        <w:ind w:firstLine="720"/>
        <w:jc w:val="both"/>
        <w:rPr>
          <w:rFonts w:ascii="Times New Roman" w:eastAsia="Times New Roman" w:hAnsi="Times New Roman" w:cs="Times New Roman"/>
          <w:sz w:val="24"/>
          <w:szCs w:val="24"/>
        </w:rPr>
      </w:pPr>
      <w:r>
        <w:rPr>
          <w:rFonts w:ascii="Times New Roman" w:hAnsi="Times New Roman"/>
          <w:color w:val="000000"/>
          <w:sz w:val="24"/>
        </w:rPr>
        <w:t xml:space="preserve">49 </w:t>
      </w:r>
      <w:r>
        <w:rPr>
          <w:rFonts w:ascii="Times New Roman" w:hAnsi="Times New Roman"/>
          <w:sz w:val="24"/>
        </w:rPr>
        <w:t>The Council shall, within 10 calendar days following the date of taking the decision referred to in Sub-paragraph 8.3.1 of the Cabinet Regulation to grant the funding for the implementation of the project, conclude a Project Contract with the Project Applicant (hereinafter – the Project Implementer) using Annex 9 “Contract for the Implementation of the Project of the State Research Programme “Education”” to the Regulations. If the Commission has taken the decision on the necessity and substantiation of implementing the Expert Recommendations, the Council shall include the recommendations in the preparation of the Project Contract. The content of the Project Contract may be adjusted during the contract conclusion process according to the specific nature of the project and the Programme.</w:t>
      </w:r>
    </w:p>
    <w:p w14:paraId="151B3716" w14:textId="77777777" w:rsidR="00B76D96" w:rsidRPr="00B76D96" w:rsidRDefault="00B76D96" w:rsidP="00B76D96">
      <w:pPr>
        <w:spacing w:after="0" w:line="240" w:lineRule="auto"/>
        <w:jc w:val="both"/>
        <w:rPr>
          <w:rFonts w:ascii="Times New Roman" w:eastAsia="Times New Roman" w:hAnsi="Times New Roman" w:cs="Times New Roman"/>
          <w:sz w:val="24"/>
          <w:szCs w:val="24"/>
        </w:rPr>
      </w:pPr>
    </w:p>
    <w:p w14:paraId="501D1478" w14:textId="77777777" w:rsidR="00B76D96" w:rsidRPr="00B76D96" w:rsidRDefault="00B76D96" w:rsidP="00B76D96">
      <w:pPr>
        <w:spacing w:after="0" w:line="240" w:lineRule="auto"/>
        <w:ind w:firstLine="720"/>
        <w:jc w:val="both"/>
        <w:rPr>
          <w:rFonts w:ascii="Times New Roman" w:hAnsi="Times New Roman" w:cs="Times New Roman"/>
          <w:sz w:val="24"/>
        </w:rPr>
      </w:pPr>
      <w:r>
        <w:rPr>
          <w:rFonts w:ascii="Times New Roman" w:hAnsi="Times New Roman"/>
          <w:sz w:val="24"/>
        </w:rPr>
        <w:t xml:space="preserve">50 Project costs shall be eligible from the date on which the Commission has taken the decision specified in Sub-paragraph 8.3.1 of the Cabinet Regulation to grant the funding for the implementation of the project. The Council shall request the Project Implementer to reimburse the funding received within the scope the project in the cases referred to in Paragraph 61 of the Cabinet Regulation. </w:t>
      </w:r>
    </w:p>
    <w:p w14:paraId="06A71265" w14:textId="77777777" w:rsidR="00B76D96" w:rsidRPr="00B76D96" w:rsidRDefault="00B76D96" w:rsidP="00B76D96">
      <w:pPr>
        <w:spacing w:after="0" w:line="240" w:lineRule="auto"/>
        <w:ind w:firstLine="720"/>
        <w:jc w:val="both"/>
        <w:rPr>
          <w:rFonts w:ascii="Times New Roman" w:hAnsi="Times New Roman" w:cs="Times New Roman"/>
          <w:sz w:val="24"/>
        </w:rPr>
      </w:pPr>
    </w:p>
    <w:p w14:paraId="52795527" w14:textId="77777777" w:rsidR="00B76D96" w:rsidRPr="00B76D96" w:rsidRDefault="00B76D96" w:rsidP="00B76D96">
      <w:pPr>
        <w:spacing w:after="0" w:line="240" w:lineRule="auto"/>
        <w:ind w:firstLine="720"/>
        <w:jc w:val="both"/>
        <w:rPr>
          <w:rFonts w:ascii="Times New Roman" w:eastAsia="Times New Roman" w:hAnsi="Times New Roman" w:cs="Times New Roman"/>
          <w:sz w:val="24"/>
          <w:szCs w:val="24"/>
        </w:rPr>
      </w:pPr>
      <w:bookmarkStart w:id="16" w:name="_Hlk78716547"/>
      <w:r>
        <w:rPr>
          <w:rFonts w:ascii="Times New Roman" w:hAnsi="Times New Roman"/>
          <w:sz w:val="24"/>
        </w:rPr>
        <w:t xml:space="preserve">51 Taking into account that one project stage shall be funded for a period of at least 6 (six) months, the amount of the advance payment for a project shall be specified in the Project Contract. If the Project Implementer needs to extend the project implementation period on the basis of Paragraph 39 of the Cabinet Regulation, it may be extended by up to one year for the consolidation and publication of results without additional funding, for which the Project Implementer shall </w:t>
      </w:r>
      <w:r>
        <w:rPr>
          <w:rFonts w:ascii="Times New Roman" w:hAnsi="Times New Roman"/>
          <w:sz w:val="24"/>
        </w:rPr>
        <w:lastRenderedPageBreak/>
        <w:t>submit a substantiated application to the Council at least three months before the end of the project period on the need for the extension and Annex 6 “Plan for the Consolidation of Results” to the Project Contract.</w:t>
      </w:r>
    </w:p>
    <w:p w14:paraId="13C4964F" w14:textId="77777777" w:rsidR="00B76D96" w:rsidRPr="00B76D96" w:rsidRDefault="00B76D96" w:rsidP="00B76D96">
      <w:pPr>
        <w:spacing w:after="0" w:line="240" w:lineRule="auto"/>
        <w:ind w:firstLine="720"/>
        <w:jc w:val="both"/>
        <w:rPr>
          <w:rFonts w:ascii="Times New Roman" w:eastAsia="Times New Roman" w:hAnsi="Times New Roman" w:cs="Times New Roman"/>
          <w:sz w:val="24"/>
          <w:szCs w:val="24"/>
        </w:rPr>
      </w:pPr>
    </w:p>
    <w:bookmarkEnd w:id="16"/>
    <w:p w14:paraId="77C6FFB4" w14:textId="77777777" w:rsidR="00B76D96" w:rsidRPr="00B76D96" w:rsidRDefault="00B76D96" w:rsidP="00B76D96">
      <w:pPr>
        <w:spacing w:after="0" w:line="240" w:lineRule="auto"/>
        <w:ind w:firstLine="720"/>
        <w:jc w:val="both"/>
        <w:rPr>
          <w:rFonts w:ascii="Times New Roman" w:eastAsia="Times New Roman" w:hAnsi="Times New Roman" w:cs="Times New Roman"/>
          <w:sz w:val="24"/>
          <w:szCs w:val="24"/>
        </w:rPr>
      </w:pPr>
      <w:r>
        <w:rPr>
          <w:rFonts w:ascii="Times New Roman" w:hAnsi="Times New Roman"/>
          <w:sz w:val="24"/>
        </w:rPr>
        <w:t>52 If a project involves a project cooperation partner(s), the Project Implementer shall conclude a cooperation contract with the cooperation partner(s) setting out the financial conditions, the arrangements for settling disputes and for non-disclosure of confidential information, the provisions governing the entry into force, duration, termination of this contract, a detailed cooperation plan and budget, taking into account the Project Proposal, and also the provisions on intellectual property rights. The cooperation contract shall be submitted by the Project Implementer to the Council within two weeks following the date of mutual signing of the Project Contract. The Project Implementer is responsible for transferring the advance and final instalments of the project to the project partners within the time limits and in accordance with the procedures laid down in the cooperation contracts.</w:t>
      </w:r>
    </w:p>
    <w:p w14:paraId="284CA6A3" w14:textId="77777777" w:rsidR="00B76D96" w:rsidRPr="00B76D96" w:rsidRDefault="00B76D96" w:rsidP="00B76D96">
      <w:pPr>
        <w:spacing w:after="0" w:line="240" w:lineRule="auto"/>
        <w:rPr>
          <w:rFonts w:ascii="Times New Roman" w:eastAsia="Times New Roman" w:hAnsi="Times New Roman" w:cs="Times New Roman"/>
          <w:sz w:val="24"/>
          <w:szCs w:val="24"/>
        </w:rPr>
      </w:pPr>
    </w:p>
    <w:p w14:paraId="1FA173A3" w14:textId="77777777" w:rsidR="00B76D96" w:rsidRPr="00B76D96" w:rsidRDefault="00B76D96" w:rsidP="00B76D96">
      <w:pPr>
        <w:spacing w:after="0" w:line="240" w:lineRule="auto"/>
        <w:jc w:val="center"/>
        <w:outlineLvl w:val="0"/>
        <w:rPr>
          <w:rFonts w:ascii="Times New Roman" w:eastAsia="Times New Roman" w:hAnsi="Times New Roman" w:cs="Times New Roman"/>
          <w:b/>
          <w:bCs/>
          <w:color w:val="000000"/>
          <w:sz w:val="24"/>
          <w:szCs w:val="24"/>
        </w:rPr>
      </w:pPr>
      <w:r>
        <w:rPr>
          <w:rFonts w:ascii="Times New Roman" w:hAnsi="Times New Roman"/>
          <w:b/>
          <w:color w:val="000000"/>
          <w:sz w:val="24"/>
        </w:rPr>
        <w:t>X. Submission and Evaluation of the Final Scientific Report of the Project</w:t>
      </w:r>
    </w:p>
    <w:p w14:paraId="0FDE0571" w14:textId="77777777" w:rsidR="00B76D96" w:rsidRPr="00B76D96" w:rsidRDefault="00B76D96" w:rsidP="00B76D96">
      <w:pPr>
        <w:spacing w:after="0" w:line="240" w:lineRule="auto"/>
        <w:rPr>
          <w:rFonts w:ascii="Times New Roman" w:eastAsia="Times New Roman" w:hAnsi="Times New Roman" w:cs="Times New Roman"/>
          <w:sz w:val="24"/>
          <w:szCs w:val="24"/>
        </w:rPr>
      </w:pPr>
    </w:p>
    <w:p w14:paraId="53836FA1" w14:textId="77777777" w:rsidR="00B76D96" w:rsidRPr="00B76D96" w:rsidRDefault="00B76D96" w:rsidP="00B76D96">
      <w:pPr>
        <w:spacing w:after="0" w:line="240" w:lineRule="auto"/>
        <w:ind w:firstLine="720"/>
        <w:jc w:val="both"/>
        <w:rPr>
          <w:rFonts w:ascii="Times New Roman" w:eastAsia="Times New Roman" w:hAnsi="Times New Roman" w:cs="Times New Roman"/>
          <w:sz w:val="24"/>
          <w:szCs w:val="24"/>
        </w:rPr>
      </w:pPr>
      <w:r>
        <w:rPr>
          <w:rFonts w:ascii="Times New Roman" w:hAnsi="Times New Roman"/>
          <w:color w:val="000000"/>
          <w:sz w:val="24"/>
        </w:rPr>
        <w:t>53</w:t>
      </w:r>
      <w:r>
        <w:rPr>
          <w:rFonts w:ascii="Times New Roman" w:hAnsi="Times New Roman"/>
          <w:sz w:val="24"/>
        </w:rPr>
        <w:t xml:space="preserve"> The final scientific report of the project shall be submitted to the Council by the Project Implementer via the Information System within one month after the end date of the project implementation period as laid down in the Project Contract. Where the duration of the project has been extended in accordance with Paragraph 51 of the Regulations, the Project Implementer shall submit the final scientific report within one month of the expiry of the extension period in the Information System. </w:t>
      </w:r>
    </w:p>
    <w:p w14:paraId="745E5A70" w14:textId="77777777" w:rsidR="00B76D96" w:rsidRPr="00B76D96" w:rsidRDefault="00B76D96" w:rsidP="00B76D96">
      <w:pPr>
        <w:spacing w:after="0" w:line="240" w:lineRule="auto"/>
        <w:ind w:firstLine="720"/>
        <w:jc w:val="both"/>
        <w:rPr>
          <w:rFonts w:ascii="Times New Roman" w:eastAsia="Times New Roman" w:hAnsi="Times New Roman" w:cs="Times New Roman"/>
          <w:sz w:val="24"/>
          <w:szCs w:val="24"/>
        </w:rPr>
      </w:pPr>
    </w:p>
    <w:p w14:paraId="62C06A8E" w14:textId="77777777" w:rsidR="00B76D96" w:rsidRPr="00B76D96" w:rsidRDefault="00B76D96" w:rsidP="00B76D96">
      <w:pPr>
        <w:spacing w:after="0" w:line="240" w:lineRule="auto"/>
        <w:ind w:firstLine="720"/>
        <w:jc w:val="both"/>
        <w:rPr>
          <w:rFonts w:ascii="Times New Roman" w:eastAsia="Times New Roman" w:hAnsi="Times New Roman" w:cs="Times New Roman"/>
          <w:sz w:val="24"/>
          <w:szCs w:val="24"/>
        </w:rPr>
      </w:pPr>
      <w:r>
        <w:rPr>
          <w:rFonts w:ascii="Times New Roman" w:hAnsi="Times New Roman"/>
          <w:sz w:val="24"/>
        </w:rPr>
        <w:t>54 The Council shall ensure that experts who meet the requirements laid down in Paragraphs 23 and 24 of the Cabinet Regulation are involved in the evaluation of the final scientific report of the project in accordance with the procedures laid down in Section 46 of the Cabinet Regulation.</w:t>
      </w:r>
    </w:p>
    <w:p w14:paraId="0AC4AAC6" w14:textId="77777777" w:rsidR="00B76D96" w:rsidRPr="00B76D96" w:rsidRDefault="00B76D96" w:rsidP="00B76D96">
      <w:pPr>
        <w:spacing w:after="0" w:line="240" w:lineRule="auto"/>
        <w:ind w:firstLine="720"/>
        <w:jc w:val="both"/>
        <w:rPr>
          <w:rFonts w:ascii="Times New Roman" w:eastAsia="Times New Roman" w:hAnsi="Times New Roman" w:cs="Times New Roman"/>
          <w:sz w:val="24"/>
          <w:szCs w:val="24"/>
        </w:rPr>
      </w:pPr>
    </w:p>
    <w:p w14:paraId="35D81199" w14:textId="77777777" w:rsidR="00B76D96" w:rsidRPr="00B76D96" w:rsidRDefault="00B76D96" w:rsidP="00B76D96">
      <w:pPr>
        <w:spacing w:after="0" w:line="240" w:lineRule="auto"/>
        <w:ind w:firstLine="720"/>
        <w:jc w:val="both"/>
        <w:rPr>
          <w:rFonts w:ascii="Times New Roman" w:eastAsia="Times New Roman" w:hAnsi="Times New Roman" w:cs="Times New Roman"/>
          <w:sz w:val="24"/>
          <w:szCs w:val="24"/>
        </w:rPr>
      </w:pPr>
      <w:r>
        <w:rPr>
          <w:rFonts w:ascii="Times New Roman" w:hAnsi="Times New Roman"/>
          <w:sz w:val="24"/>
        </w:rPr>
        <w:t>55 The Council shall:</w:t>
      </w:r>
    </w:p>
    <w:p w14:paraId="3D27DFBE" w14:textId="77777777" w:rsidR="00B76D96" w:rsidRPr="00B76D96" w:rsidRDefault="00B76D96" w:rsidP="00B76D96">
      <w:pPr>
        <w:spacing w:after="0" w:line="240" w:lineRule="auto"/>
        <w:ind w:firstLine="720"/>
        <w:jc w:val="both"/>
        <w:rPr>
          <w:rFonts w:ascii="Times New Roman" w:eastAsia="Times New Roman" w:hAnsi="Times New Roman" w:cs="Times New Roman"/>
          <w:sz w:val="24"/>
          <w:szCs w:val="24"/>
        </w:rPr>
      </w:pPr>
      <w:r>
        <w:rPr>
          <w:rFonts w:ascii="Times New Roman" w:hAnsi="Times New Roman"/>
          <w:sz w:val="24"/>
        </w:rPr>
        <w:t xml:space="preserve">55.1 ensure that the final scientific report of the project is evaluated by at least two experts within two months after submission thereof in the Information System in accordance with the procedures laid down in Paragraph 46 of the Cabinet Regulation by completing Annex 10 “Individual/Consolidated Evaluation Form for the Final Scientific Report of the Project” to the Regulations in accordance with the Methodology for Carrying Out the Expert Evaluation. If the experts cannot agree on a consolidated evaluation of the final scientific report of the project, the Council shall engage another expert who shall evaluate the final scientific report of the project and, taking into account the contributions of the experts previously engaged, </w:t>
      </w:r>
      <w:bookmarkStart w:id="17" w:name="_Hlk78746608"/>
      <w:r>
        <w:rPr>
          <w:rFonts w:ascii="Times New Roman" w:hAnsi="Times New Roman"/>
          <w:sz w:val="24"/>
        </w:rPr>
        <w:t>i.e. the individual evaluations of the final scientific report of the project,</w:t>
      </w:r>
      <w:bookmarkEnd w:id="17"/>
      <w:r>
        <w:rPr>
          <w:rFonts w:ascii="Times New Roman" w:hAnsi="Times New Roman"/>
          <w:sz w:val="24"/>
        </w:rPr>
        <w:t xml:space="preserve"> prepare and submit in the Information System a consolidated evaluation of the final scientific report of the project, subject to prior coordination with other experts who have provided individual evaluations of the final scientific report of the project;</w:t>
      </w:r>
    </w:p>
    <w:p w14:paraId="3DBF489A" w14:textId="77777777" w:rsidR="00B76D96" w:rsidRPr="00B76D96" w:rsidRDefault="00B76D96" w:rsidP="00B76D96">
      <w:pPr>
        <w:spacing w:after="0" w:line="240" w:lineRule="auto"/>
        <w:ind w:firstLine="720"/>
        <w:jc w:val="both"/>
        <w:rPr>
          <w:rFonts w:ascii="Times New Roman" w:eastAsia="Times New Roman" w:hAnsi="Times New Roman" w:cs="Times New Roman"/>
          <w:sz w:val="24"/>
          <w:szCs w:val="24"/>
        </w:rPr>
      </w:pPr>
      <w:bookmarkStart w:id="18" w:name="_Hlk195176918"/>
      <w:bookmarkStart w:id="19" w:name="_Hlk195519408"/>
      <w:r>
        <w:rPr>
          <w:rFonts w:ascii="Times New Roman" w:hAnsi="Times New Roman"/>
          <w:sz w:val="24"/>
        </w:rPr>
        <w:t xml:space="preserve">55.2 </w:t>
      </w:r>
      <w:bookmarkEnd w:id="18"/>
      <w:r>
        <w:rPr>
          <w:rFonts w:ascii="Times New Roman" w:hAnsi="Times New Roman"/>
          <w:sz w:val="24"/>
        </w:rPr>
        <w:t xml:space="preserve">summarise the recommendations included in the consolidated expert evaluation of the final scientific report of the project and submit them for consideration by the Commission, which shall </w:t>
      </w:r>
      <w:bookmarkStart w:id="20" w:name="_Hlk195176986"/>
      <w:r>
        <w:rPr>
          <w:rFonts w:ascii="Times New Roman" w:hAnsi="Times New Roman"/>
          <w:sz w:val="24"/>
        </w:rPr>
        <w:t>decide, within the competence thereof, on the necessity and feasibility of implementing</w:t>
      </w:r>
      <w:bookmarkEnd w:id="20"/>
      <w:r>
        <w:rPr>
          <w:rFonts w:ascii="Times New Roman" w:hAnsi="Times New Roman"/>
          <w:sz w:val="24"/>
        </w:rPr>
        <w:t xml:space="preserve"> those recommendations in the execution of the respective project, </w:t>
      </w:r>
      <w:bookmarkStart w:id="21" w:name="_Hlk195177033"/>
      <w:r>
        <w:rPr>
          <w:rFonts w:ascii="Times New Roman" w:hAnsi="Times New Roman"/>
          <w:sz w:val="24"/>
        </w:rPr>
        <w:t>instructing the Council to amend the project agreement accordingly, if necessary</w:t>
      </w:r>
      <w:bookmarkEnd w:id="21"/>
      <w:r>
        <w:rPr>
          <w:rFonts w:ascii="Times New Roman" w:hAnsi="Times New Roman"/>
          <w:sz w:val="24"/>
        </w:rPr>
        <w:t>.</w:t>
      </w:r>
    </w:p>
    <w:bookmarkEnd w:id="19"/>
    <w:p w14:paraId="6E5107D8" w14:textId="77777777" w:rsidR="00B76D96" w:rsidRPr="00B76D96" w:rsidRDefault="00B76D96" w:rsidP="00B76D96">
      <w:pPr>
        <w:spacing w:after="0" w:line="240" w:lineRule="auto"/>
        <w:jc w:val="center"/>
        <w:outlineLvl w:val="0"/>
        <w:rPr>
          <w:rFonts w:ascii="Times New Roman" w:eastAsia="Times New Roman" w:hAnsi="Times New Roman" w:cs="Times New Roman"/>
          <w:b/>
          <w:bCs/>
          <w:color w:val="000000"/>
          <w:sz w:val="24"/>
          <w:szCs w:val="24"/>
        </w:rPr>
      </w:pPr>
    </w:p>
    <w:p w14:paraId="35A6E9BF" w14:textId="77777777" w:rsidR="00B76D96" w:rsidRPr="00B76D96" w:rsidRDefault="00B76D96" w:rsidP="00B76D96">
      <w:pPr>
        <w:spacing w:after="0" w:line="240" w:lineRule="auto"/>
        <w:jc w:val="center"/>
        <w:outlineLvl w:val="0"/>
        <w:rPr>
          <w:rFonts w:ascii="Times New Roman" w:eastAsia="Times New Roman" w:hAnsi="Times New Roman" w:cs="Times New Roman"/>
          <w:b/>
          <w:bCs/>
          <w:color w:val="000000"/>
          <w:sz w:val="24"/>
          <w:szCs w:val="24"/>
        </w:rPr>
      </w:pPr>
      <w:r>
        <w:rPr>
          <w:rFonts w:ascii="Times New Roman" w:hAnsi="Times New Roman"/>
          <w:b/>
          <w:color w:val="000000"/>
          <w:sz w:val="24"/>
        </w:rPr>
        <w:lastRenderedPageBreak/>
        <w:t>XI. Final Report of the Council on the Implementation of the Programme</w:t>
      </w:r>
    </w:p>
    <w:p w14:paraId="5F621D06" w14:textId="77777777" w:rsidR="00B76D96" w:rsidRPr="00B76D96" w:rsidRDefault="00B76D96" w:rsidP="00B76D96">
      <w:pPr>
        <w:spacing w:after="0" w:line="240" w:lineRule="auto"/>
        <w:jc w:val="center"/>
        <w:outlineLvl w:val="0"/>
        <w:rPr>
          <w:rFonts w:ascii="Times New Roman" w:eastAsia="Times New Roman" w:hAnsi="Times New Roman" w:cs="Times New Roman"/>
          <w:b/>
          <w:bCs/>
          <w:sz w:val="24"/>
          <w:szCs w:val="24"/>
        </w:rPr>
      </w:pPr>
    </w:p>
    <w:p w14:paraId="52006AD0" w14:textId="77777777" w:rsidR="00B76D96" w:rsidRPr="00B76D96" w:rsidRDefault="00B76D96" w:rsidP="00B76D96">
      <w:pPr>
        <w:spacing w:after="0" w:line="240" w:lineRule="auto"/>
        <w:jc w:val="both"/>
        <w:rPr>
          <w:rFonts w:ascii="Times New Roman" w:hAnsi="Times New Roman" w:cs="Times New Roman"/>
          <w:sz w:val="24"/>
          <w:szCs w:val="24"/>
        </w:rPr>
      </w:pPr>
      <w:r>
        <w:rPr>
          <w:rFonts w:ascii="Times New Roman" w:hAnsi="Times New Roman"/>
          <w:sz w:val="24"/>
        </w:rPr>
        <w:tab/>
        <w:t xml:space="preserve">56 The Council shall, in accordance with Sub-paragraph 7.6 and Paragraph 50 of the Cabinet Regulation, prepare the final report of the Council on the implementation of the Programme (hereinafter – the report of the Council) within four months after completion of the evaluation of the final scientific report of the project. </w:t>
      </w:r>
    </w:p>
    <w:p w14:paraId="750E7C29" w14:textId="77777777" w:rsidR="00B76D96" w:rsidRPr="00B76D96" w:rsidRDefault="00B76D96" w:rsidP="00B76D96">
      <w:pPr>
        <w:spacing w:after="0" w:line="240" w:lineRule="auto"/>
        <w:jc w:val="both"/>
        <w:rPr>
          <w:rFonts w:ascii="Times New Roman" w:eastAsia="Times New Roman" w:hAnsi="Times New Roman" w:cs="Times New Roman"/>
          <w:sz w:val="24"/>
          <w:szCs w:val="24"/>
        </w:rPr>
      </w:pPr>
    </w:p>
    <w:p w14:paraId="47BE1F7D" w14:textId="77777777" w:rsidR="00B76D96" w:rsidRPr="00B76D96" w:rsidRDefault="00B76D96" w:rsidP="00B76D96">
      <w:pPr>
        <w:tabs>
          <w:tab w:val="left" w:pos="709"/>
        </w:tabs>
        <w:spacing w:after="0" w:line="240" w:lineRule="auto"/>
        <w:ind w:firstLine="142"/>
        <w:jc w:val="both"/>
        <w:rPr>
          <w:rFonts w:ascii="Times New Roman" w:eastAsia="Times New Roman" w:hAnsi="Times New Roman" w:cs="Times New Roman"/>
          <w:sz w:val="24"/>
          <w:szCs w:val="24"/>
        </w:rPr>
      </w:pPr>
      <w:r>
        <w:rPr>
          <w:rFonts w:ascii="Times New Roman" w:hAnsi="Times New Roman"/>
          <w:sz w:val="24"/>
        </w:rPr>
        <w:tab/>
        <w:t>57 The report of the Council shall include the following:</w:t>
      </w:r>
    </w:p>
    <w:p w14:paraId="63CADC25" w14:textId="77777777" w:rsidR="00B76D96" w:rsidRPr="00B76D96" w:rsidRDefault="00B76D96" w:rsidP="00B76D96">
      <w:pPr>
        <w:spacing w:after="0" w:line="240" w:lineRule="auto"/>
        <w:ind w:left="709" w:firstLine="720"/>
        <w:jc w:val="both"/>
        <w:rPr>
          <w:rFonts w:ascii="Times New Roman" w:eastAsia="Times New Roman" w:hAnsi="Times New Roman" w:cs="Times New Roman"/>
          <w:sz w:val="24"/>
          <w:szCs w:val="24"/>
        </w:rPr>
      </w:pPr>
      <w:r>
        <w:rPr>
          <w:rFonts w:ascii="Times New Roman" w:hAnsi="Times New Roman"/>
          <w:sz w:val="24"/>
        </w:rPr>
        <w:t>57.1 statistics on funded projects (human resources involved, MSc/PhD theses defended);</w:t>
      </w:r>
    </w:p>
    <w:p w14:paraId="786C5A32" w14:textId="77777777" w:rsidR="00B76D96" w:rsidRPr="00B76D96" w:rsidRDefault="00B76D96" w:rsidP="00B76D96">
      <w:pPr>
        <w:tabs>
          <w:tab w:val="left" w:pos="709"/>
        </w:tabs>
        <w:spacing w:after="0" w:line="240" w:lineRule="auto"/>
        <w:ind w:left="709"/>
        <w:jc w:val="both"/>
        <w:rPr>
          <w:rFonts w:ascii="Times New Roman" w:eastAsia="Times New Roman" w:hAnsi="Times New Roman" w:cs="Times New Roman"/>
          <w:sz w:val="24"/>
          <w:szCs w:val="24"/>
        </w:rPr>
      </w:pPr>
      <w:r>
        <w:rPr>
          <w:rFonts w:ascii="Times New Roman" w:hAnsi="Times New Roman"/>
          <w:sz w:val="24"/>
        </w:rPr>
        <w:tab/>
      </w:r>
      <w:r>
        <w:rPr>
          <w:rFonts w:ascii="Times New Roman" w:hAnsi="Times New Roman"/>
          <w:sz w:val="24"/>
        </w:rPr>
        <w:tab/>
        <w:t xml:space="preserve">57.2 the results achieved and their description in accordance with the objective and task of the Programme in accordance with the Cabinet Order; </w:t>
      </w:r>
    </w:p>
    <w:p w14:paraId="6FCD1970" w14:textId="77777777" w:rsidR="00B76D96" w:rsidRPr="00B76D96" w:rsidRDefault="00B76D96" w:rsidP="00B76D96">
      <w:pPr>
        <w:tabs>
          <w:tab w:val="left" w:pos="709"/>
        </w:tabs>
        <w:spacing w:after="0" w:line="240" w:lineRule="auto"/>
        <w:ind w:left="709"/>
        <w:jc w:val="both"/>
        <w:rPr>
          <w:rFonts w:ascii="Times New Roman" w:eastAsia="Times New Roman" w:hAnsi="Times New Roman" w:cs="Times New Roman"/>
          <w:sz w:val="24"/>
          <w:szCs w:val="24"/>
        </w:rPr>
      </w:pPr>
      <w:r>
        <w:rPr>
          <w:rFonts w:ascii="Times New Roman" w:hAnsi="Times New Roman"/>
          <w:sz w:val="24"/>
        </w:rPr>
        <w:tab/>
      </w:r>
      <w:r>
        <w:rPr>
          <w:rFonts w:ascii="Times New Roman" w:hAnsi="Times New Roman"/>
          <w:sz w:val="24"/>
        </w:rPr>
        <w:tab/>
        <w:t>57.3 a description of the scientific cooperation (e.g. at international level, consortia, planned applications to international research and innovation programmes of the European Union, including Horizon Europe);</w:t>
      </w:r>
    </w:p>
    <w:p w14:paraId="2A55BF78" w14:textId="77777777" w:rsidR="00B76D96" w:rsidRPr="00B76D96" w:rsidRDefault="00B76D96" w:rsidP="00B76D96">
      <w:pPr>
        <w:spacing w:after="0" w:line="240" w:lineRule="auto"/>
        <w:ind w:left="709" w:firstLine="720"/>
        <w:jc w:val="both"/>
        <w:rPr>
          <w:rFonts w:ascii="Times New Roman" w:eastAsia="Times New Roman" w:hAnsi="Times New Roman" w:cs="Times New Roman"/>
          <w:sz w:val="24"/>
          <w:szCs w:val="24"/>
        </w:rPr>
      </w:pPr>
      <w:r>
        <w:rPr>
          <w:rFonts w:ascii="Times New Roman" w:hAnsi="Times New Roman"/>
          <w:sz w:val="24"/>
        </w:rPr>
        <w:t>57.4 socio-economic impact of project results (measures implemented, specific measures implemented at closure in accordance with the common (horizontal) objectives of the Programme);</w:t>
      </w:r>
    </w:p>
    <w:p w14:paraId="369F3A15" w14:textId="77777777" w:rsidR="00B76D96" w:rsidRPr="00B76D96" w:rsidRDefault="00B76D96" w:rsidP="00B76D96">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rPr>
        <w:tab/>
      </w:r>
      <w:r>
        <w:rPr>
          <w:rFonts w:ascii="Times New Roman" w:hAnsi="Times New Roman"/>
          <w:sz w:val="24"/>
        </w:rPr>
        <w:tab/>
        <w:t>57.5 information on the publication of project results in open access and also in repositories suitable for depositing research data (by applying the FAIR (findable, accessible, interoperable, reusable)</w:t>
      </w:r>
      <w:r w:rsidRPr="00B76D96">
        <w:rPr>
          <w:rStyle w:val="FootnoteReference"/>
          <w:rFonts w:ascii="Times New Roman" w:eastAsia="Times New Roman" w:hAnsi="Times New Roman" w:cs="Times New Roman"/>
          <w:i/>
          <w:iCs/>
          <w:color w:val="000000" w:themeColor="text1"/>
          <w:sz w:val="24"/>
          <w:szCs w:val="24"/>
          <w:lang w:eastAsia="lv-LV"/>
        </w:rPr>
        <w:footnoteReference w:id="2"/>
      </w:r>
      <w:r>
        <w:rPr>
          <w:rFonts w:ascii="Times New Roman" w:hAnsi="Times New Roman"/>
          <w:sz w:val="24"/>
        </w:rPr>
        <w:t xml:space="preserve"> principles);</w:t>
      </w:r>
    </w:p>
    <w:p w14:paraId="15840927" w14:textId="77777777" w:rsidR="00B76D96" w:rsidRPr="00B76D96" w:rsidRDefault="00B76D96" w:rsidP="00B76D96">
      <w:pPr>
        <w:spacing w:after="0" w:line="240" w:lineRule="auto"/>
        <w:ind w:left="1429" w:firstLine="11"/>
        <w:jc w:val="both"/>
        <w:rPr>
          <w:rFonts w:ascii="Times New Roman" w:eastAsia="Times New Roman" w:hAnsi="Times New Roman" w:cs="Times New Roman"/>
          <w:sz w:val="24"/>
          <w:szCs w:val="24"/>
        </w:rPr>
      </w:pPr>
      <w:r>
        <w:rPr>
          <w:rFonts w:ascii="Times New Roman" w:hAnsi="Times New Roman"/>
          <w:sz w:val="24"/>
        </w:rPr>
        <w:t>57.6 other information as decided by the Commission.</w:t>
      </w:r>
    </w:p>
    <w:p w14:paraId="055FE8A0" w14:textId="77777777" w:rsidR="00B76D96" w:rsidRPr="00B76D96" w:rsidRDefault="00B76D96" w:rsidP="00B76D96">
      <w:pPr>
        <w:spacing w:after="0" w:line="240" w:lineRule="auto"/>
        <w:jc w:val="both"/>
        <w:rPr>
          <w:rFonts w:ascii="Times New Roman" w:eastAsia="Times New Roman" w:hAnsi="Times New Roman" w:cs="Times New Roman"/>
          <w:sz w:val="24"/>
          <w:szCs w:val="24"/>
        </w:rPr>
      </w:pPr>
    </w:p>
    <w:p w14:paraId="4B6BF23B" w14:textId="77777777" w:rsidR="00B76D96" w:rsidRPr="00B76D96" w:rsidRDefault="00B76D96" w:rsidP="00B76D96">
      <w:pPr>
        <w:spacing w:after="0" w:line="240" w:lineRule="auto"/>
        <w:jc w:val="center"/>
        <w:rPr>
          <w:rFonts w:ascii="Times New Roman" w:eastAsia="Times New Roman" w:hAnsi="Times New Roman" w:cs="Times New Roman"/>
          <w:b/>
          <w:bCs/>
          <w:color w:val="000000"/>
          <w:sz w:val="24"/>
          <w:szCs w:val="24"/>
        </w:rPr>
      </w:pPr>
      <w:r>
        <w:rPr>
          <w:rFonts w:ascii="Times New Roman" w:hAnsi="Times New Roman"/>
          <w:b/>
          <w:color w:val="000000"/>
          <w:sz w:val="24"/>
        </w:rPr>
        <w:t>XII. Information and Publicity Requirements</w:t>
      </w:r>
    </w:p>
    <w:p w14:paraId="07388C71" w14:textId="77777777" w:rsidR="00B76D96" w:rsidRPr="00B76D96" w:rsidRDefault="00B76D96" w:rsidP="00B76D96">
      <w:pPr>
        <w:spacing w:after="0" w:line="240" w:lineRule="auto"/>
        <w:jc w:val="center"/>
        <w:rPr>
          <w:rFonts w:ascii="Times New Roman" w:eastAsia="Times New Roman" w:hAnsi="Times New Roman" w:cs="Times New Roman"/>
          <w:b/>
          <w:bCs/>
          <w:color w:val="000000"/>
          <w:sz w:val="24"/>
          <w:szCs w:val="24"/>
        </w:rPr>
      </w:pPr>
    </w:p>
    <w:p w14:paraId="1F7077B6" w14:textId="77777777" w:rsidR="00B76D96" w:rsidRPr="00B76D96" w:rsidRDefault="00B76D96" w:rsidP="00B76D96">
      <w:pPr>
        <w:spacing w:after="0" w:line="240" w:lineRule="auto"/>
        <w:ind w:firstLine="720"/>
        <w:jc w:val="both"/>
        <w:rPr>
          <w:rFonts w:ascii="Times New Roman" w:eastAsia="Times New Roman" w:hAnsi="Times New Roman" w:cs="Times New Roman"/>
          <w:sz w:val="24"/>
          <w:szCs w:val="24"/>
        </w:rPr>
      </w:pPr>
      <w:r>
        <w:rPr>
          <w:rFonts w:ascii="Times New Roman" w:hAnsi="Times New Roman"/>
          <w:color w:val="000000"/>
          <w:sz w:val="24"/>
        </w:rPr>
        <w:t>58</w:t>
      </w:r>
      <w:r>
        <w:rPr>
          <w:rFonts w:ascii="Times New Roman" w:hAnsi="Times New Roman"/>
          <w:sz w:val="24"/>
        </w:rPr>
        <w:t xml:space="preserve"> The Project Implementer undertakes to publish the project information (including on the project implementation, scientific group, activities, and achieved results) on the website of the Project Implementer and undertakes to ensure that this information is maintained and updated according to the achieved project results for at least five years from the date of signing the certificate of acceptance and transfer upon project completion in accordance with Sub-paragraph 59.1.2 of the Cabinet Regulation, which is an annex to the Project Contract. </w:t>
      </w:r>
    </w:p>
    <w:p w14:paraId="38AD3E7C" w14:textId="77777777" w:rsidR="00B76D96" w:rsidRPr="00B76D96" w:rsidRDefault="00B76D96" w:rsidP="00B76D96">
      <w:pPr>
        <w:spacing w:after="0" w:line="240" w:lineRule="auto"/>
        <w:ind w:firstLine="720"/>
        <w:jc w:val="both"/>
        <w:rPr>
          <w:rFonts w:ascii="Times New Roman" w:eastAsia="Times New Roman" w:hAnsi="Times New Roman" w:cs="Times New Roman"/>
          <w:sz w:val="24"/>
          <w:szCs w:val="24"/>
        </w:rPr>
      </w:pPr>
    </w:p>
    <w:p w14:paraId="6942EBD1" w14:textId="77777777" w:rsidR="00B76D96" w:rsidRPr="00B76D96" w:rsidRDefault="00B76D96" w:rsidP="00B76D96">
      <w:pPr>
        <w:spacing w:after="0" w:line="240" w:lineRule="auto"/>
        <w:ind w:firstLine="720"/>
        <w:rPr>
          <w:rFonts w:ascii="Times New Roman" w:eastAsia="Times New Roman" w:hAnsi="Times New Roman" w:cs="Times New Roman"/>
          <w:sz w:val="24"/>
          <w:szCs w:val="24"/>
        </w:rPr>
      </w:pPr>
      <w:r>
        <w:rPr>
          <w:rFonts w:ascii="Times New Roman" w:hAnsi="Times New Roman"/>
          <w:sz w:val="24"/>
        </w:rPr>
        <w:t>59 The Project Implementer shall, in the manner and within the time limits specified in the Project Contract, ensure the following:</w:t>
      </w:r>
    </w:p>
    <w:p w14:paraId="475DA9C9" w14:textId="77777777" w:rsidR="00B76D96" w:rsidRPr="00B76D96" w:rsidRDefault="00B76D96" w:rsidP="00B76D96">
      <w:pPr>
        <w:spacing w:after="0" w:line="240" w:lineRule="auto"/>
        <w:ind w:left="720" w:firstLine="720"/>
        <w:jc w:val="both"/>
        <w:rPr>
          <w:rFonts w:ascii="Times New Roman" w:eastAsia="Times New Roman" w:hAnsi="Times New Roman" w:cs="Times New Roman"/>
          <w:sz w:val="24"/>
          <w:szCs w:val="24"/>
        </w:rPr>
      </w:pPr>
      <w:r>
        <w:rPr>
          <w:rFonts w:ascii="Times New Roman" w:hAnsi="Times New Roman"/>
          <w:sz w:val="24"/>
        </w:rPr>
        <w:t xml:space="preserve">59.1 provision of information on policy recommendations to the Ministry of Education and Science; </w:t>
      </w:r>
    </w:p>
    <w:p w14:paraId="6F475D55" w14:textId="77777777" w:rsidR="00B76D96" w:rsidRPr="00B76D96" w:rsidRDefault="00B76D96" w:rsidP="00B76D96">
      <w:pPr>
        <w:spacing w:after="0" w:line="240" w:lineRule="auto"/>
        <w:ind w:left="709" w:firstLine="720"/>
        <w:jc w:val="both"/>
        <w:rPr>
          <w:rFonts w:ascii="Times New Roman" w:eastAsia="Times New Roman" w:hAnsi="Times New Roman" w:cs="Times New Roman"/>
          <w:sz w:val="24"/>
          <w:szCs w:val="24"/>
        </w:rPr>
      </w:pPr>
      <w:r>
        <w:rPr>
          <w:rFonts w:ascii="Times New Roman" w:hAnsi="Times New Roman"/>
          <w:sz w:val="24"/>
        </w:rPr>
        <w:t>59.2 provision of information and recommendations to the Ministry of Education and Science on educational teaching methods and materials;</w:t>
      </w:r>
    </w:p>
    <w:p w14:paraId="1FD47380" w14:textId="77777777" w:rsidR="00B76D96" w:rsidRPr="00B76D96" w:rsidRDefault="00B76D96" w:rsidP="00B76D96">
      <w:pPr>
        <w:spacing w:after="0" w:line="240" w:lineRule="auto"/>
        <w:ind w:left="709" w:firstLine="720"/>
        <w:jc w:val="both"/>
        <w:rPr>
          <w:rFonts w:ascii="Times New Roman" w:eastAsia="Times New Roman" w:hAnsi="Times New Roman" w:cs="Times New Roman"/>
          <w:sz w:val="24"/>
          <w:szCs w:val="24"/>
        </w:rPr>
      </w:pPr>
      <w:r>
        <w:rPr>
          <w:rFonts w:ascii="Times New Roman" w:hAnsi="Times New Roman"/>
          <w:sz w:val="24"/>
        </w:rPr>
        <w:t xml:space="preserve">59.3 provision of information to other sectoral ministries concerning recommendations for policy-making; </w:t>
      </w:r>
    </w:p>
    <w:p w14:paraId="345FC573" w14:textId="77777777" w:rsidR="00B76D96" w:rsidRPr="00B76D96" w:rsidRDefault="00B76D96" w:rsidP="00B76D96">
      <w:pPr>
        <w:spacing w:after="0" w:line="240" w:lineRule="auto"/>
        <w:ind w:left="709" w:firstLine="720"/>
        <w:jc w:val="both"/>
        <w:rPr>
          <w:rFonts w:ascii="Times New Roman" w:hAnsi="Times New Roman" w:cs="Times New Roman"/>
          <w:sz w:val="24"/>
          <w:szCs w:val="24"/>
        </w:rPr>
      </w:pPr>
      <w:r>
        <w:rPr>
          <w:rFonts w:ascii="Times New Roman" w:hAnsi="Times New Roman"/>
          <w:sz w:val="24"/>
        </w:rPr>
        <w:t xml:space="preserve">59.4 close cooperation with the sectoral ministries in communicating and distributing project results; </w:t>
      </w:r>
    </w:p>
    <w:p w14:paraId="59269F59" w14:textId="77777777" w:rsidR="00B76D96" w:rsidRPr="00B76D96" w:rsidRDefault="00B76D96" w:rsidP="00B76D96">
      <w:pPr>
        <w:spacing w:after="0" w:line="240" w:lineRule="auto"/>
        <w:ind w:left="709" w:firstLine="720"/>
        <w:jc w:val="both"/>
        <w:rPr>
          <w:rFonts w:ascii="Times New Roman" w:eastAsia="Times New Roman" w:hAnsi="Times New Roman" w:cs="Times New Roman"/>
          <w:sz w:val="24"/>
          <w:szCs w:val="24"/>
        </w:rPr>
      </w:pPr>
      <w:r>
        <w:rPr>
          <w:rFonts w:ascii="Times New Roman" w:hAnsi="Times New Roman"/>
          <w:sz w:val="24"/>
        </w:rPr>
        <w:t xml:space="preserve">59.5 provision of information to the Council, which conducts the communication and public information activities, on the implementation of the project funded within the </w:t>
      </w:r>
      <w:r>
        <w:rPr>
          <w:rFonts w:ascii="Times New Roman" w:hAnsi="Times New Roman"/>
          <w:sz w:val="24"/>
        </w:rPr>
        <w:lastRenderedPageBreak/>
        <w:t>scope of the Open Call. The Council shall gather the aforementioned information and make it available to the public. The Project Implementer shall cooperate with the Council and participate in public information and communication activities organised by the Council, including the production of project design material, content development and joint workshops on the progress of the project.</w:t>
      </w:r>
    </w:p>
    <w:p w14:paraId="39BBF99E" w14:textId="77777777" w:rsidR="00B76D96" w:rsidRPr="00B76D96" w:rsidRDefault="00B76D96" w:rsidP="00B76D96">
      <w:pPr>
        <w:spacing w:after="0" w:line="240" w:lineRule="auto"/>
        <w:ind w:firstLine="720"/>
        <w:jc w:val="both"/>
        <w:rPr>
          <w:rFonts w:ascii="Times New Roman" w:eastAsia="Times New Roman" w:hAnsi="Times New Roman" w:cs="Times New Roman"/>
          <w:sz w:val="24"/>
          <w:szCs w:val="24"/>
        </w:rPr>
      </w:pPr>
    </w:p>
    <w:p w14:paraId="7B63E588" w14:textId="77777777" w:rsidR="00B76D96" w:rsidRPr="00B76D96" w:rsidRDefault="00B76D96" w:rsidP="00B76D96">
      <w:pPr>
        <w:spacing w:after="0" w:line="240" w:lineRule="auto"/>
        <w:ind w:firstLine="720"/>
        <w:jc w:val="both"/>
        <w:rPr>
          <w:rFonts w:ascii="Times New Roman" w:hAnsi="Times New Roman" w:cs="Times New Roman"/>
          <w:sz w:val="24"/>
          <w:szCs w:val="24"/>
        </w:rPr>
      </w:pPr>
      <w:r>
        <w:rPr>
          <w:rFonts w:ascii="Times New Roman" w:hAnsi="Times New Roman"/>
          <w:sz w:val="24"/>
        </w:rPr>
        <w:t>60 In order to promote the visibility of the project, the Project Implementer shall use the common graphic identity of the State Research Programmes</w:t>
      </w:r>
      <w:r w:rsidRPr="00B76D96">
        <w:rPr>
          <w:rFonts w:ascii="Times New Roman" w:hAnsi="Times New Roman" w:cs="Times New Roman"/>
          <w:sz w:val="24"/>
          <w:szCs w:val="24"/>
          <w:vertAlign w:val="superscript"/>
        </w:rPr>
        <w:footnoteReference w:id="3"/>
      </w:r>
      <w:r>
        <w:rPr>
          <w:rFonts w:ascii="Times New Roman" w:hAnsi="Times New Roman"/>
          <w:sz w:val="24"/>
        </w:rPr>
        <w:t xml:space="preserve"> as a basis and may additionally create a visual identity mark describing the project and including an abbreviation of the project name, which is consistent with the common graphic identity of the State Research Programmes. If the established visual identity of the project is used, it shall be used only in conjunction with the common graphic identity (or programme logo) of the State Research Programmes.</w:t>
      </w:r>
    </w:p>
    <w:p w14:paraId="42698905" w14:textId="77777777" w:rsidR="00B76D96" w:rsidRPr="00B76D96" w:rsidRDefault="00B76D96" w:rsidP="00B76D96">
      <w:pPr>
        <w:spacing w:after="0" w:line="240" w:lineRule="auto"/>
        <w:ind w:firstLine="720"/>
        <w:jc w:val="both"/>
        <w:rPr>
          <w:rFonts w:ascii="Times New Roman" w:hAnsi="Times New Roman" w:cs="Times New Roman"/>
          <w:sz w:val="24"/>
          <w:szCs w:val="24"/>
        </w:rPr>
      </w:pPr>
    </w:p>
    <w:p w14:paraId="65BA4CF8" w14:textId="77777777" w:rsidR="00B76D96" w:rsidRPr="00B76D96" w:rsidRDefault="00B76D96" w:rsidP="00B76D96">
      <w:pPr>
        <w:spacing w:after="0" w:line="240" w:lineRule="auto"/>
        <w:ind w:firstLine="720"/>
        <w:jc w:val="both"/>
        <w:rPr>
          <w:rFonts w:ascii="Times New Roman" w:hAnsi="Times New Roman" w:cs="Times New Roman"/>
          <w:sz w:val="24"/>
          <w:szCs w:val="24"/>
        </w:rPr>
      </w:pPr>
      <w:r>
        <w:rPr>
          <w:rFonts w:ascii="Times New Roman" w:hAnsi="Times New Roman"/>
          <w:sz w:val="24"/>
        </w:rPr>
        <w:t xml:space="preserve">61 The Project Implementer and project cooperation partners (if applicable) shall refer to the name of the Programme, the source of funding, and the relevant project number when carrying out public information activities, publishing scientific articles and other project results, participating in conferences or otherwise presenting project results and activities, or use the visual identity mark of the project in accordance with Paragraph 60 of the Regulations. “Guidelines for Publishing Activities Implemented within the Scope of FARP and SRP Projects” (approved by Order No. 13 of 14 April 2021 of the Council) are available at: </w:t>
      </w:r>
      <w:hyperlink r:id="rId12" w:history="1">
        <w:r>
          <w:rPr>
            <w:rStyle w:val="Hyperlink"/>
            <w:rFonts w:ascii="Times New Roman" w:hAnsi="Times New Roman"/>
            <w:sz w:val="24"/>
          </w:rPr>
          <w:t>https://www.lzp.gov.lv/lv/media/25/download?attachment</w:t>
        </w:r>
      </w:hyperlink>
      <w:r>
        <w:rPr>
          <w:rFonts w:ascii="Times New Roman" w:hAnsi="Times New Roman"/>
          <w:sz w:val="24"/>
        </w:rPr>
        <w:t>.</w:t>
      </w:r>
    </w:p>
    <w:p w14:paraId="3727C33A" w14:textId="77777777" w:rsidR="00B76D96" w:rsidRPr="00B76D96" w:rsidRDefault="00B76D96" w:rsidP="00B76D96">
      <w:pPr>
        <w:spacing w:after="0" w:line="240" w:lineRule="auto"/>
        <w:jc w:val="both"/>
        <w:rPr>
          <w:rFonts w:ascii="Times New Roman" w:eastAsia="Times New Roman" w:hAnsi="Times New Roman" w:cs="Times New Roman"/>
          <w:color w:val="000000"/>
          <w:sz w:val="24"/>
          <w:szCs w:val="24"/>
        </w:rPr>
      </w:pPr>
    </w:p>
    <w:p w14:paraId="0B794896" w14:textId="77777777" w:rsidR="00B76D96" w:rsidRPr="00B76D96" w:rsidRDefault="00B76D96" w:rsidP="00B76D96">
      <w:pPr>
        <w:spacing w:after="0" w:line="240" w:lineRule="auto"/>
        <w:ind w:firstLine="720"/>
        <w:jc w:val="center"/>
        <w:rPr>
          <w:rFonts w:ascii="Times New Roman" w:eastAsia="Times New Roman" w:hAnsi="Times New Roman" w:cs="Times New Roman"/>
          <w:b/>
          <w:color w:val="000000"/>
          <w:sz w:val="24"/>
          <w:szCs w:val="24"/>
        </w:rPr>
      </w:pPr>
      <w:r>
        <w:rPr>
          <w:rFonts w:ascii="Times New Roman" w:hAnsi="Times New Roman"/>
          <w:b/>
          <w:color w:val="000000"/>
          <w:sz w:val="24"/>
        </w:rPr>
        <w:t>XIII. Closing Provisions</w:t>
      </w:r>
    </w:p>
    <w:p w14:paraId="46E26507" w14:textId="77777777" w:rsidR="00B76D96" w:rsidRPr="00B76D96" w:rsidRDefault="00B76D96" w:rsidP="00B76D96">
      <w:pPr>
        <w:spacing w:after="0" w:line="240" w:lineRule="auto"/>
        <w:jc w:val="center"/>
        <w:rPr>
          <w:rFonts w:ascii="Times New Roman" w:eastAsia="Times New Roman" w:hAnsi="Times New Roman" w:cs="Times New Roman"/>
          <w:b/>
          <w:bCs/>
          <w:color w:val="000000"/>
          <w:sz w:val="24"/>
          <w:szCs w:val="24"/>
        </w:rPr>
      </w:pPr>
    </w:p>
    <w:p w14:paraId="764AA2C5" w14:textId="77777777" w:rsidR="00B76D96" w:rsidRPr="00B76D96" w:rsidRDefault="00B76D96" w:rsidP="00B76D96">
      <w:pPr>
        <w:spacing w:after="0" w:line="240" w:lineRule="auto"/>
        <w:ind w:firstLine="720"/>
        <w:jc w:val="both"/>
        <w:rPr>
          <w:rFonts w:ascii="Times New Roman" w:eastAsia="Times New Roman" w:hAnsi="Times New Roman" w:cs="Times New Roman"/>
          <w:sz w:val="24"/>
          <w:szCs w:val="24"/>
        </w:rPr>
      </w:pPr>
      <w:r>
        <w:rPr>
          <w:rFonts w:ascii="Times New Roman" w:hAnsi="Times New Roman"/>
          <w:color w:val="000000"/>
          <w:sz w:val="24"/>
        </w:rPr>
        <w:t xml:space="preserve">62 </w:t>
      </w:r>
      <w:r>
        <w:rPr>
          <w:rFonts w:ascii="Times New Roman" w:hAnsi="Times New Roman"/>
          <w:sz w:val="24"/>
        </w:rPr>
        <w:t xml:space="preserve">Questions regarding the preparation and submission of the Project Proposal shall be sent to the following e-mail address no later than two working days before the deadline for submission of the Project Proposal: </w:t>
      </w:r>
      <w:hyperlink r:id="rId13" w:history="1">
        <w:r>
          <w:rPr>
            <w:rStyle w:val="Hyperlink"/>
            <w:rFonts w:ascii="Times New Roman" w:hAnsi="Times New Roman"/>
            <w:color w:val="auto"/>
            <w:sz w:val="24"/>
          </w:rPr>
          <w:t>vpp@lzp.gov.lv</w:t>
        </w:r>
      </w:hyperlink>
      <w:r>
        <w:rPr>
          <w:rFonts w:ascii="Times New Roman" w:hAnsi="Times New Roman"/>
          <w:sz w:val="24"/>
        </w:rPr>
        <w:t xml:space="preserve">. Answers to questions sent by the Project Applicant shall be sent electronically, frequently asked questions and answers are published on the website of the Council </w:t>
      </w:r>
      <w:hyperlink r:id="rId14" w:history="1">
        <w:r>
          <w:rPr>
            <w:rStyle w:val="Hyperlink"/>
            <w:rFonts w:ascii="Times New Roman" w:hAnsi="Times New Roman"/>
            <w:color w:val="auto"/>
            <w:sz w:val="24"/>
          </w:rPr>
          <w:t>www.lzp.gov.lv</w:t>
        </w:r>
      </w:hyperlink>
      <w:r>
        <w:rPr>
          <w:rFonts w:ascii="Times New Roman" w:hAnsi="Times New Roman"/>
          <w:sz w:val="24"/>
        </w:rPr>
        <w:t>. Other questions regarding the implementation of the Programme should also be sent to the aforementioned e-mail address.</w:t>
      </w:r>
    </w:p>
    <w:p w14:paraId="2853489E" w14:textId="77777777" w:rsidR="00B76D96" w:rsidRPr="00B76D96" w:rsidRDefault="00B76D96" w:rsidP="00B76D96">
      <w:pPr>
        <w:spacing w:after="0" w:line="240" w:lineRule="auto"/>
        <w:ind w:firstLine="720"/>
        <w:jc w:val="both"/>
        <w:rPr>
          <w:rFonts w:ascii="Times New Roman" w:eastAsia="Times New Roman" w:hAnsi="Times New Roman" w:cs="Times New Roman"/>
          <w:color w:val="000000"/>
          <w:sz w:val="24"/>
          <w:szCs w:val="24"/>
        </w:rPr>
      </w:pPr>
    </w:p>
    <w:p w14:paraId="1E15A25A" w14:textId="77777777" w:rsidR="00B76D96" w:rsidRPr="00B76D96" w:rsidRDefault="00B76D96" w:rsidP="00B76D96">
      <w:pPr>
        <w:spacing w:after="0" w:line="240" w:lineRule="auto"/>
        <w:ind w:firstLine="720"/>
        <w:jc w:val="both"/>
        <w:rPr>
          <w:rFonts w:ascii="Times New Roman" w:eastAsia="Times New Roman" w:hAnsi="Times New Roman" w:cs="Times New Roman"/>
          <w:color w:val="000000"/>
          <w:sz w:val="24"/>
          <w:szCs w:val="24"/>
        </w:rPr>
      </w:pPr>
      <w:r>
        <w:rPr>
          <w:rFonts w:ascii="Times New Roman" w:hAnsi="Times New Roman"/>
          <w:color w:val="000000"/>
          <w:sz w:val="24"/>
        </w:rPr>
        <w:t xml:space="preserve">63 Information on the Project Proposal approved by the Commission shall be published on the following websites: </w:t>
      </w:r>
      <w:hyperlink r:id="rId15" w:history="1">
        <w:r>
          <w:rPr>
            <w:rStyle w:val="Hyperlink"/>
            <w:rFonts w:ascii="Times New Roman" w:hAnsi="Times New Roman"/>
            <w:sz w:val="24"/>
          </w:rPr>
          <w:t>www.izm.gov.lv</w:t>
        </w:r>
      </w:hyperlink>
      <w:r>
        <w:rPr>
          <w:rFonts w:ascii="Times New Roman" w:hAnsi="Times New Roman"/>
          <w:color w:val="000000"/>
          <w:sz w:val="24"/>
        </w:rPr>
        <w:t xml:space="preserve"> and </w:t>
      </w:r>
      <w:hyperlink r:id="rId16" w:history="1">
        <w:r>
          <w:rPr>
            <w:rStyle w:val="Hyperlink"/>
            <w:rFonts w:ascii="Times New Roman" w:hAnsi="Times New Roman"/>
            <w:sz w:val="24"/>
          </w:rPr>
          <w:t>www.lzp.gov.lv</w:t>
        </w:r>
      </w:hyperlink>
      <w:r>
        <w:rPr>
          <w:rFonts w:ascii="Times New Roman" w:hAnsi="Times New Roman"/>
          <w:color w:val="000000"/>
          <w:sz w:val="24"/>
        </w:rPr>
        <w:t>.</w:t>
      </w:r>
    </w:p>
    <w:p w14:paraId="3F021F14" w14:textId="77777777" w:rsidR="00B76D96" w:rsidRPr="00B76D96" w:rsidRDefault="00B76D96" w:rsidP="00B76D96">
      <w:pPr>
        <w:spacing w:after="0" w:line="240" w:lineRule="auto"/>
        <w:ind w:firstLine="720"/>
        <w:jc w:val="both"/>
        <w:rPr>
          <w:rFonts w:ascii="Times New Roman" w:eastAsia="Times New Roman" w:hAnsi="Times New Roman" w:cs="Times New Roman"/>
          <w:color w:val="000000"/>
          <w:sz w:val="24"/>
          <w:szCs w:val="24"/>
        </w:rPr>
      </w:pPr>
    </w:p>
    <w:p w14:paraId="4F6F0793" w14:textId="77777777" w:rsidR="00B76D96" w:rsidRPr="00B76D96" w:rsidRDefault="00B76D96" w:rsidP="00B76D96">
      <w:pPr>
        <w:spacing w:after="0" w:line="240" w:lineRule="auto"/>
        <w:ind w:firstLine="720"/>
        <w:jc w:val="both"/>
        <w:rPr>
          <w:rFonts w:ascii="Times New Roman" w:eastAsia="Times New Roman" w:hAnsi="Times New Roman" w:cs="Times New Roman"/>
          <w:color w:val="000000"/>
          <w:sz w:val="24"/>
          <w:szCs w:val="24"/>
        </w:rPr>
      </w:pPr>
    </w:p>
    <w:p w14:paraId="71826CEA" w14:textId="77777777" w:rsidR="00B76D96" w:rsidRPr="00B76D96" w:rsidRDefault="00B76D96" w:rsidP="00B76D96">
      <w:pPr>
        <w:spacing w:after="0" w:line="240" w:lineRule="auto"/>
        <w:ind w:firstLine="720"/>
        <w:rPr>
          <w:rFonts w:ascii="Times New Roman" w:eastAsia="Times New Roman" w:hAnsi="Times New Roman" w:cs="Times New Roman"/>
          <w:sz w:val="24"/>
          <w:szCs w:val="24"/>
        </w:rPr>
      </w:pPr>
      <w:r>
        <w:rPr>
          <w:rFonts w:ascii="Times New Roman" w:hAnsi="Times New Roman"/>
          <w:sz w:val="24"/>
        </w:rPr>
        <w:t>Agreed upon with the Ministry of Education and Science.</w:t>
      </w:r>
    </w:p>
    <w:p w14:paraId="33993708" w14:textId="77777777" w:rsidR="00B76D96" w:rsidRPr="00B76D96" w:rsidRDefault="00B76D96" w:rsidP="00B76D96">
      <w:pPr>
        <w:spacing w:after="0" w:line="240" w:lineRule="auto"/>
        <w:rPr>
          <w:rFonts w:ascii="Times New Roman" w:eastAsia="Times New Roman" w:hAnsi="Times New Roman" w:cs="Times New Roman"/>
          <w:sz w:val="24"/>
          <w:szCs w:val="24"/>
        </w:rPr>
      </w:pPr>
    </w:p>
    <w:p w14:paraId="17E108A6" w14:textId="77777777" w:rsidR="00B76D96" w:rsidRPr="00B76D96" w:rsidRDefault="00B76D96" w:rsidP="00B76D96">
      <w:pPr>
        <w:spacing w:after="0" w:line="240" w:lineRule="auto"/>
        <w:jc w:val="center"/>
        <w:outlineLvl w:val="0"/>
        <w:rPr>
          <w:rFonts w:ascii="Times New Roman" w:eastAsia="Times New Roman" w:hAnsi="Times New Roman" w:cs="Times New Roman"/>
          <w:b/>
          <w:bCs/>
          <w:color w:val="000000"/>
          <w:sz w:val="24"/>
          <w:szCs w:val="24"/>
        </w:rPr>
      </w:pPr>
      <w:r>
        <w:rPr>
          <w:rFonts w:ascii="Times New Roman" w:hAnsi="Times New Roman"/>
          <w:b/>
          <w:color w:val="000000"/>
          <w:sz w:val="24"/>
        </w:rPr>
        <w:t>Annexes</w:t>
      </w:r>
    </w:p>
    <w:p w14:paraId="2F157A82" w14:textId="77777777" w:rsidR="00B76D96" w:rsidRPr="00B76D96" w:rsidRDefault="00B76D96" w:rsidP="00B76D96">
      <w:pPr>
        <w:spacing w:after="0" w:line="240" w:lineRule="auto"/>
        <w:rPr>
          <w:rFonts w:ascii="Times New Roman" w:eastAsia="Times New Roman" w:hAnsi="Times New Roman" w:cs="Times New Roman"/>
          <w:color w:val="000000"/>
          <w:sz w:val="24"/>
          <w:szCs w:val="24"/>
        </w:rPr>
      </w:pPr>
      <w:r>
        <w:rPr>
          <w:rFonts w:ascii="Times New Roman" w:hAnsi="Times New Roman"/>
          <w:color w:val="000000"/>
          <w:sz w:val="24"/>
        </w:rPr>
        <w:t xml:space="preserve"> </w:t>
      </w:r>
    </w:p>
    <w:p w14:paraId="66099B86" w14:textId="77777777" w:rsidR="00B76D96" w:rsidRPr="00B76D96" w:rsidRDefault="00B76D96" w:rsidP="00B76D96">
      <w:pPr>
        <w:spacing w:after="0" w:line="240" w:lineRule="auto"/>
        <w:jc w:val="both"/>
        <w:rPr>
          <w:rFonts w:ascii="Times New Roman" w:eastAsia="Times New Roman" w:hAnsi="Times New Roman" w:cs="Times New Roman"/>
          <w:color w:val="000000"/>
          <w:sz w:val="24"/>
          <w:szCs w:val="24"/>
        </w:rPr>
      </w:pPr>
      <w:r>
        <w:rPr>
          <w:rFonts w:ascii="Times New Roman" w:hAnsi="Times New Roman"/>
          <w:b/>
          <w:color w:val="000000"/>
          <w:sz w:val="24"/>
        </w:rPr>
        <w:t>Annex 1</w:t>
      </w:r>
      <w:r>
        <w:rPr>
          <w:rFonts w:ascii="Times New Roman" w:hAnsi="Times New Roman"/>
          <w:color w:val="000000"/>
          <w:sz w:val="24"/>
        </w:rPr>
        <w:t xml:space="preserve"> “Project Proposal”;</w:t>
      </w:r>
    </w:p>
    <w:p w14:paraId="19A05CC4" w14:textId="77777777" w:rsidR="00B76D96" w:rsidRPr="00B76D96" w:rsidRDefault="00B76D96" w:rsidP="00B76D96">
      <w:pPr>
        <w:spacing w:after="0" w:line="240" w:lineRule="auto"/>
        <w:jc w:val="both"/>
        <w:rPr>
          <w:rFonts w:ascii="Times New Roman" w:eastAsia="Times New Roman" w:hAnsi="Times New Roman" w:cs="Times New Roman"/>
          <w:color w:val="000000"/>
          <w:sz w:val="24"/>
          <w:szCs w:val="24"/>
        </w:rPr>
      </w:pPr>
      <w:r>
        <w:rPr>
          <w:rFonts w:ascii="Times New Roman" w:hAnsi="Times New Roman"/>
          <w:b/>
          <w:color w:val="000000"/>
          <w:sz w:val="24"/>
        </w:rPr>
        <w:t>Annex 2</w:t>
      </w:r>
      <w:r>
        <w:rPr>
          <w:rFonts w:ascii="Times New Roman" w:hAnsi="Times New Roman"/>
          <w:color w:val="000000"/>
          <w:sz w:val="24"/>
        </w:rPr>
        <w:t xml:space="preserve"> “Methodology for the Preparation and Submission of the Project Proposal and the Final Scientific Report of the Project”;</w:t>
      </w:r>
    </w:p>
    <w:p w14:paraId="3813930F" w14:textId="77777777" w:rsidR="00B76D96" w:rsidRPr="00B76D96" w:rsidRDefault="00B76D96" w:rsidP="00B76D96">
      <w:pPr>
        <w:spacing w:after="0" w:line="240" w:lineRule="auto"/>
        <w:jc w:val="both"/>
        <w:rPr>
          <w:rFonts w:ascii="Times New Roman" w:eastAsia="Times New Roman" w:hAnsi="Times New Roman" w:cs="Times New Roman"/>
          <w:color w:val="000000"/>
          <w:sz w:val="24"/>
          <w:szCs w:val="24"/>
        </w:rPr>
      </w:pPr>
      <w:r>
        <w:rPr>
          <w:rFonts w:ascii="Times New Roman" w:hAnsi="Times New Roman"/>
          <w:b/>
          <w:color w:val="000000"/>
          <w:sz w:val="24"/>
        </w:rPr>
        <w:lastRenderedPageBreak/>
        <w:t>Annex 3</w:t>
      </w:r>
      <w:r>
        <w:rPr>
          <w:rFonts w:ascii="Times New Roman" w:hAnsi="Times New Roman"/>
          <w:color w:val="000000"/>
          <w:sz w:val="24"/>
        </w:rPr>
        <w:t xml:space="preserve"> “Methodology for the Evaluation of the Conformity of the Project Proposal with the Administrative Evaluation Criteria”;</w:t>
      </w:r>
    </w:p>
    <w:p w14:paraId="61FD87B4" w14:textId="77777777" w:rsidR="00B76D96" w:rsidRPr="00B76D96" w:rsidRDefault="00B76D96" w:rsidP="00B76D96">
      <w:pPr>
        <w:spacing w:after="0" w:line="240" w:lineRule="auto"/>
        <w:jc w:val="both"/>
        <w:rPr>
          <w:rFonts w:ascii="Times New Roman" w:eastAsia="Times New Roman" w:hAnsi="Times New Roman" w:cs="Times New Roman"/>
          <w:color w:val="000000"/>
          <w:sz w:val="24"/>
          <w:szCs w:val="24"/>
        </w:rPr>
      </w:pPr>
      <w:r>
        <w:rPr>
          <w:rFonts w:ascii="Times New Roman" w:hAnsi="Times New Roman"/>
          <w:b/>
          <w:sz w:val="24"/>
        </w:rPr>
        <w:t>Annex 4</w:t>
      </w:r>
      <w:r>
        <w:rPr>
          <w:rFonts w:ascii="Times New Roman" w:hAnsi="Times New Roman"/>
          <w:sz w:val="24"/>
        </w:rPr>
        <w:t xml:space="preserve"> “Administrative Conformity Criteria Evaluation Form</w:t>
      </w:r>
      <w:r>
        <w:rPr>
          <w:rFonts w:ascii="Times New Roman" w:hAnsi="Times New Roman"/>
          <w:color w:val="000000"/>
          <w:sz w:val="24"/>
        </w:rPr>
        <w:t xml:space="preserve">”; </w:t>
      </w:r>
    </w:p>
    <w:p w14:paraId="564BFBC0" w14:textId="77777777" w:rsidR="00B76D96" w:rsidRPr="00B76D96" w:rsidRDefault="00B76D96" w:rsidP="00B76D96">
      <w:pPr>
        <w:spacing w:after="0" w:line="240" w:lineRule="auto"/>
        <w:jc w:val="both"/>
        <w:rPr>
          <w:rFonts w:ascii="Times New Roman" w:eastAsia="Times New Roman" w:hAnsi="Times New Roman" w:cs="Times New Roman"/>
          <w:color w:val="000000"/>
          <w:sz w:val="24"/>
          <w:szCs w:val="24"/>
        </w:rPr>
      </w:pPr>
      <w:r>
        <w:rPr>
          <w:rFonts w:ascii="Times New Roman" w:hAnsi="Times New Roman"/>
          <w:b/>
          <w:sz w:val="24"/>
        </w:rPr>
        <w:t>Annex 5</w:t>
      </w:r>
      <w:r>
        <w:rPr>
          <w:rFonts w:ascii="Times New Roman" w:hAnsi="Times New Roman"/>
          <w:sz w:val="24"/>
        </w:rPr>
        <w:t xml:space="preserve"> “Declaration of Absence of Conflict of Interest and Maintenance of Confidentiality</w:t>
      </w:r>
      <w:r>
        <w:rPr>
          <w:rFonts w:ascii="Times New Roman" w:hAnsi="Times New Roman"/>
          <w:color w:val="000000"/>
          <w:sz w:val="24"/>
        </w:rPr>
        <w:t xml:space="preserve">”; </w:t>
      </w:r>
    </w:p>
    <w:p w14:paraId="3C05DC27" w14:textId="77777777" w:rsidR="00B76D96" w:rsidRPr="00B76D96" w:rsidRDefault="00B76D96" w:rsidP="00B76D96">
      <w:pPr>
        <w:spacing w:after="0" w:line="240" w:lineRule="auto"/>
        <w:jc w:val="both"/>
        <w:rPr>
          <w:rFonts w:ascii="Times New Roman" w:eastAsia="Times New Roman" w:hAnsi="Times New Roman" w:cs="Times New Roman"/>
          <w:color w:val="000000"/>
          <w:sz w:val="24"/>
          <w:szCs w:val="24"/>
        </w:rPr>
      </w:pPr>
      <w:r>
        <w:rPr>
          <w:rFonts w:ascii="Times New Roman" w:hAnsi="Times New Roman"/>
          <w:b/>
          <w:color w:val="000000"/>
          <w:sz w:val="24"/>
        </w:rPr>
        <w:t xml:space="preserve">Annex 6 </w:t>
      </w:r>
      <w:r>
        <w:rPr>
          <w:rFonts w:ascii="Times New Roman" w:hAnsi="Times New Roman"/>
          <w:color w:val="000000"/>
          <w:sz w:val="24"/>
        </w:rPr>
        <w:t>“Service Contract for Scientific Evaluation”;</w:t>
      </w:r>
    </w:p>
    <w:p w14:paraId="47DB911F" w14:textId="77777777" w:rsidR="00B76D96" w:rsidRPr="00B76D96" w:rsidRDefault="00B76D96" w:rsidP="00B76D96">
      <w:pPr>
        <w:spacing w:after="0" w:line="240" w:lineRule="auto"/>
        <w:jc w:val="both"/>
        <w:rPr>
          <w:rFonts w:ascii="Times New Roman" w:eastAsia="Times New Roman" w:hAnsi="Times New Roman" w:cs="Times New Roman"/>
          <w:color w:val="000000"/>
          <w:sz w:val="24"/>
          <w:szCs w:val="24"/>
        </w:rPr>
      </w:pPr>
      <w:r>
        <w:rPr>
          <w:rFonts w:ascii="Times New Roman" w:hAnsi="Times New Roman"/>
          <w:b/>
          <w:color w:val="000000"/>
          <w:sz w:val="24"/>
        </w:rPr>
        <w:t>Annex 7</w:t>
      </w:r>
      <w:r>
        <w:rPr>
          <w:rFonts w:ascii="Times New Roman" w:hAnsi="Times New Roman"/>
          <w:color w:val="000000"/>
          <w:sz w:val="24"/>
        </w:rPr>
        <w:t xml:space="preserve"> “Methodology for Carrying Out the Expert Evaluation (for the Project Proposal, Final Scientific Report of the Project)”; </w:t>
      </w:r>
    </w:p>
    <w:p w14:paraId="4D5B1AA4" w14:textId="77777777" w:rsidR="00B76D96" w:rsidRPr="00B76D96" w:rsidRDefault="00B76D96" w:rsidP="00B76D96">
      <w:pPr>
        <w:spacing w:after="0" w:line="240" w:lineRule="auto"/>
        <w:jc w:val="both"/>
        <w:rPr>
          <w:rFonts w:ascii="Times New Roman" w:eastAsia="Times New Roman" w:hAnsi="Times New Roman" w:cs="Times New Roman"/>
          <w:color w:val="000000"/>
          <w:sz w:val="24"/>
          <w:szCs w:val="24"/>
        </w:rPr>
      </w:pPr>
      <w:r>
        <w:rPr>
          <w:rFonts w:ascii="Times New Roman" w:hAnsi="Times New Roman"/>
          <w:b/>
          <w:color w:val="000000"/>
          <w:sz w:val="24"/>
        </w:rPr>
        <w:t>Annex 8</w:t>
      </w:r>
      <w:r>
        <w:rPr>
          <w:rFonts w:ascii="Times New Roman" w:hAnsi="Times New Roman"/>
          <w:color w:val="000000"/>
          <w:sz w:val="24"/>
        </w:rPr>
        <w:t xml:space="preserve"> “Form for Individual/Consolidated Evaluation of the Project Proposal Expert Evaluation”;</w:t>
      </w:r>
    </w:p>
    <w:p w14:paraId="3B19F140" w14:textId="77777777" w:rsidR="00B76D96" w:rsidRPr="00B76D96" w:rsidRDefault="00B76D96" w:rsidP="00B76D96">
      <w:pPr>
        <w:spacing w:after="0" w:line="240" w:lineRule="auto"/>
        <w:jc w:val="both"/>
        <w:rPr>
          <w:rFonts w:ascii="Times New Roman" w:eastAsia="Times New Roman" w:hAnsi="Times New Roman" w:cs="Times New Roman"/>
          <w:color w:val="000000"/>
          <w:sz w:val="24"/>
          <w:szCs w:val="24"/>
        </w:rPr>
      </w:pPr>
      <w:r>
        <w:rPr>
          <w:rFonts w:ascii="Times New Roman" w:hAnsi="Times New Roman"/>
          <w:b/>
          <w:color w:val="000000"/>
          <w:sz w:val="24"/>
        </w:rPr>
        <w:t>Annex 9</w:t>
      </w:r>
      <w:r>
        <w:rPr>
          <w:rFonts w:ascii="Times New Roman" w:hAnsi="Times New Roman"/>
          <w:color w:val="000000"/>
          <w:sz w:val="24"/>
        </w:rPr>
        <w:t xml:space="preserve"> “Contract for the Implementation of the Project of the State Research Programme “</w:t>
      </w:r>
      <w:sdt>
        <w:sdtPr>
          <w:rPr>
            <w:rFonts w:ascii="Times New Roman" w:eastAsia="Times New Roman" w:hAnsi="Times New Roman" w:cs="Times New Roman"/>
            <w:color w:val="000000"/>
            <w:sz w:val="24"/>
            <w:szCs w:val="24"/>
            <w:highlight w:val="yellow"/>
          </w:rPr>
          <w:id w:val="1871022690"/>
          <w:placeholder>
            <w:docPart w:val="662D6A9BB1E644AF85096FFBB95AC5F9"/>
          </w:placeholder>
        </w:sdtPr>
        <w:sdtEndPr/>
        <w:sdtContent>
          <w:r>
            <w:rPr>
              <w:rFonts w:ascii="Times New Roman" w:hAnsi="Times New Roman"/>
              <w:color w:val="000000"/>
              <w:sz w:val="24"/>
            </w:rPr>
            <w:t>Education</w:t>
          </w:r>
        </w:sdtContent>
      </w:sdt>
      <w:bookmarkStart w:id="22" w:name="_Hlk145505716"/>
      <w:r>
        <w:rPr>
          <w:rFonts w:ascii="Times New Roman" w:hAnsi="Times New Roman"/>
          <w:color w:val="000000"/>
          <w:sz w:val="24"/>
        </w:rPr>
        <w:t>””</w:t>
      </w:r>
      <w:bookmarkEnd w:id="22"/>
      <w:r>
        <w:rPr>
          <w:rFonts w:ascii="Times New Roman" w:hAnsi="Times New Roman"/>
          <w:color w:val="000000"/>
          <w:sz w:val="24"/>
        </w:rPr>
        <w:t>;</w:t>
      </w:r>
    </w:p>
    <w:p w14:paraId="6D48FEC3" w14:textId="77777777" w:rsidR="00B76D96" w:rsidRPr="00B76D96" w:rsidRDefault="00B76D96" w:rsidP="00B76D96">
      <w:pPr>
        <w:spacing w:after="0" w:line="240" w:lineRule="auto"/>
        <w:jc w:val="both"/>
        <w:rPr>
          <w:rFonts w:ascii="Times New Roman" w:eastAsia="Times New Roman" w:hAnsi="Times New Roman" w:cs="Times New Roman"/>
          <w:color w:val="000000"/>
          <w:sz w:val="24"/>
          <w:szCs w:val="24"/>
        </w:rPr>
      </w:pPr>
      <w:r>
        <w:rPr>
          <w:rFonts w:ascii="Times New Roman" w:hAnsi="Times New Roman"/>
          <w:color w:val="000000"/>
          <w:sz w:val="24"/>
        </w:rPr>
        <w:t>Annex 9.1 “Project Proposal”;</w:t>
      </w:r>
    </w:p>
    <w:p w14:paraId="246268DE" w14:textId="77777777" w:rsidR="00B76D96" w:rsidRPr="00B76D96" w:rsidRDefault="00B76D96" w:rsidP="00B76D96">
      <w:pPr>
        <w:spacing w:after="0" w:line="240" w:lineRule="auto"/>
        <w:jc w:val="both"/>
        <w:rPr>
          <w:rFonts w:ascii="Times New Roman" w:eastAsia="Times New Roman" w:hAnsi="Times New Roman" w:cs="Times New Roman"/>
          <w:color w:val="000000"/>
          <w:sz w:val="24"/>
          <w:szCs w:val="24"/>
        </w:rPr>
      </w:pPr>
      <w:r>
        <w:rPr>
          <w:rFonts w:ascii="Times New Roman" w:hAnsi="Times New Roman"/>
          <w:color w:val="000000"/>
          <w:sz w:val="24"/>
        </w:rPr>
        <w:t>Annex 9.2: “Breakdown of Funding for the 16-month Project Implementation Period”;</w:t>
      </w:r>
    </w:p>
    <w:p w14:paraId="6E5DC105" w14:textId="77777777" w:rsidR="00B76D96" w:rsidRPr="00B76D96" w:rsidRDefault="00B76D96" w:rsidP="00B76D96">
      <w:pPr>
        <w:spacing w:after="0" w:line="240" w:lineRule="auto"/>
        <w:jc w:val="both"/>
        <w:rPr>
          <w:rFonts w:ascii="Times New Roman" w:eastAsia="Times New Roman" w:hAnsi="Times New Roman" w:cs="Times New Roman"/>
          <w:color w:val="000000"/>
          <w:sz w:val="24"/>
          <w:szCs w:val="24"/>
        </w:rPr>
      </w:pPr>
      <w:r>
        <w:rPr>
          <w:rFonts w:ascii="Times New Roman" w:hAnsi="Times New Roman"/>
          <w:color w:val="000000"/>
          <w:sz w:val="24"/>
        </w:rPr>
        <w:t>Annex 9.3 “Recommendations for the Project Implementation”;</w:t>
      </w:r>
    </w:p>
    <w:p w14:paraId="1DC2DBBF" w14:textId="77777777" w:rsidR="00B76D96" w:rsidRPr="00B76D96" w:rsidRDefault="00B76D96" w:rsidP="00B76D96">
      <w:pPr>
        <w:spacing w:after="0" w:line="240" w:lineRule="auto"/>
        <w:jc w:val="both"/>
        <w:rPr>
          <w:rFonts w:ascii="Times New Roman" w:eastAsia="Times New Roman" w:hAnsi="Times New Roman" w:cs="Times New Roman"/>
          <w:color w:val="000000"/>
          <w:sz w:val="24"/>
          <w:szCs w:val="24"/>
        </w:rPr>
      </w:pPr>
      <w:r>
        <w:rPr>
          <w:rFonts w:ascii="Times New Roman" w:hAnsi="Times New Roman"/>
          <w:color w:val="000000"/>
          <w:sz w:val="24"/>
        </w:rPr>
        <w:t>Annex 9.4 “Calculation of the Value of Project Results as a Percentage of the Total Project Costs”;</w:t>
      </w:r>
    </w:p>
    <w:p w14:paraId="5774FCD6" w14:textId="77777777" w:rsidR="00B76D96" w:rsidRPr="00B76D96" w:rsidRDefault="00B76D96" w:rsidP="00B76D96">
      <w:pPr>
        <w:spacing w:after="0" w:line="240" w:lineRule="auto"/>
        <w:jc w:val="both"/>
        <w:rPr>
          <w:rFonts w:ascii="Times New Roman" w:eastAsia="Times New Roman" w:hAnsi="Times New Roman" w:cs="Times New Roman"/>
          <w:color w:val="000000"/>
          <w:sz w:val="24"/>
          <w:szCs w:val="24"/>
        </w:rPr>
      </w:pPr>
      <w:r>
        <w:rPr>
          <w:rFonts w:ascii="Times New Roman" w:hAnsi="Times New Roman"/>
          <w:color w:val="000000"/>
          <w:sz w:val="24"/>
        </w:rPr>
        <w:t>Annex 9.5 “Certificate of Acceptance and Transfer on the Implementation of the Project of the State Research Programme”;</w:t>
      </w:r>
    </w:p>
    <w:p w14:paraId="3E147E66" w14:textId="77777777" w:rsidR="00B76D96" w:rsidRPr="00B76D96" w:rsidRDefault="00B76D96" w:rsidP="00B76D96">
      <w:pPr>
        <w:spacing w:after="0" w:line="240" w:lineRule="auto"/>
        <w:jc w:val="both"/>
        <w:rPr>
          <w:rFonts w:ascii="Times New Roman" w:eastAsia="Times New Roman" w:hAnsi="Times New Roman" w:cs="Times New Roman"/>
          <w:color w:val="000000"/>
          <w:sz w:val="24"/>
          <w:szCs w:val="24"/>
        </w:rPr>
      </w:pPr>
      <w:r>
        <w:rPr>
          <w:rFonts w:ascii="Times New Roman" w:hAnsi="Times New Roman"/>
          <w:color w:val="000000"/>
          <w:sz w:val="24"/>
        </w:rPr>
        <w:t>Annex 9.6 “Plan for the Consolidation of Results”;</w:t>
      </w:r>
    </w:p>
    <w:p w14:paraId="3341F508" w14:textId="77777777" w:rsidR="00B76D96" w:rsidRPr="00B76D96" w:rsidRDefault="00B76D96" w:rsidP="00B76D96">
      <w:pPr>
        <w:spacing w:after="0" w:line="240" w:lineRule="auto"/>
        <w:jc w:val="both"/>
        <w:rPr>
          <w:rFonts w:ascii="Times New Roman" w:eastAsia="Times New Roman" w:hAnsi="Times New Roman" w:cs="Times New Roman"/>
          <w:color w:val="000000"/>
          <w:sz w:val="24"/>
          <w:szCs w:val="24"/>
        </w:rPr>
      </w:pPr>
      <w:r>
        <w:rPr>
          <w:rFonts w:ascii="Times New Roman" w:hAnsi="Times New Roman"/>
          <w:color w:val="000000"/>
          <w:sz w:val="24"/>
        </w:rPr>
        <w:t>Annex 9.7 “Financial Statement for the Implementation of the Project of the State Research Programme of 20___”;</w:t>
      </w:r>
    </w:p>
    <w:p w14:paraId="046215EB" w14:textId="77777777" w:rsidR="00B76D96" w:rsidRPr="00B76D96" w:rsidRDefault="00B76D96" w:rsidP="00B76D96">
      <w:pPr>
        <w:spacing w:after="0" w:line="240" w:lineRule="auto"/>
        <w:jc w:val="both"/>
        <w:rPr>
          <w:rFonts w:ascii="Times New Roman" w:eastAsia="Times New Roman" w:hAnsi="Times New Roman" w:cs="Times New Roman"/>
          <w:color w:val="000000"/>
          <w:sz w:val="24"/>
          <w:szCs w:val="24"/>
        </w:rPr>
      </w:pPr>
      <w:r>
        <w:rPr>
          <w:rFonts w:ascii="Times New Roman" w:hAnsi="Times New Roman"/>
          <w:color w:val="000000"/>
          <w:sz w:val="24"/>
        </w:rPr>
        <w:t>Annex 9.8 “Changes to the Contractual Amount up to 30% for the Project of the State Research Programme”;</w:t>
      </w:r>
    </w:p>
    <w:p w14:paraId="41EF7BF6" w14:textId="77777777" w:rsidR="00B76D96" w:rsidRPr="00B76D96" w:rsidRDefault="00B76D96" w:rsidP="00B76D96">
      <w:pPr>
        <w:spacing w:after="0" w:line="240" w:lineRule="auto"/>
        <w:jc w:val="both"/>
        <w:rPr>
          <w:rFonts w:ascii="Times New Roman" w:eastAsia="Times New Roman" w:hAnsi="Times New Roman" w:cs="Times New Roman"/>
          <w:color w:val="000000"/>
          <w:sz w:val="24"/>
          <w:szCs w:val="24"/>
        </w:rPr>
      </w:pPr>
      <w:r>
        <w:rPr>
          <w:rFonts w:ascii="Times New Roman" w:hAnsi="Times New Roman"/>
          <w:color w:val="000000"/>
          <w:sz w:val="24"/>
        </w:rPr>
        <w:t>Annex 9.9 “Changes in the Scientific Group of a Project of the State Research Programme Exceeding 20%”;</w:t>
      </w:r>
    </w:p>
    <w:p w14:paraId="1B7370EC" w14:textId="77777777" w:rsidR="00B76D96" w:rsidRPr="00B76D96" w:rsidRDefault="00B76D96" w:rsidP="00B76D96">
      <w:pPr>
        <w:spacing w:after="0" w:line="240" w:lineRule="auto"/>
        <w:jc w:val="both"/>
        <w:rPr>
          <w:rFonts w:ascii="Times New Roman" w:eastAsia="Times New Roman" w:hAnsi="Times New Roman" w:cs="Times New Roman"/>
          <w:color w:val="000000"/>
          <w:sz w:val="24"/>
          <w:szCs w:val="24"/>
        </w:rPr>
      </w:pPr>
      <w:r>
        <w:rPr>
          <w:rFonts w:ascii="Times New Roman" w:hAnsi="Times New Roman"/>
          <w:color w:val="000000"/>
          <w:sz w:val="24"/>
        </w:rPr>
        <w:t xml:space="preserve">Annex 9.10 “Changes in the Number of Project Implementers </w:t>
      </w:r>
      <w:bookmarkStart w:id="23" w:name="_Hlk176967560"/>
      <w:r>
        <w:rPr>
          <w:rFonts w:ascii="Times New Roman" w:hAnsi="Times New Roman"/>
          <w:color w:val="000000"/>
          <w:sz w:val="24"/>
        </w:rPr>
        <w:t>for the Project of the State Research Programme</w:t>
      </w:r>
      <w:bookmarkEnd w:id="23"/>
      <w:r>
        <w:rPr>
          <w:rFonts w:ascii="Times New Roman" w:hAnsi="Times New Roman"/>
          <w:color w:val="000000"/>
          <w:sz w:val="24"/>
        </w:rPr>
        <w:t xml:space="preserve"> (Project Manager / Principal Investigators)”; </w:t>
      </w:r>
    </w:p>
    <w:p w14:paraId="36BFDE6F" w14:textId="77777777" w:rsidR="00B76D96" w:rsidRPr="00B76D96" w:rsidRDefault="00B76D96" w:rsidP="00B76D96">
      <w:pPr>
        <w:spacing w:after="0" w:line="240" w:lineRule="auto"/>
        <w:jc w:val="both"/>
        <w:rPr>
          <w:rFonts w:ascii="Times New Roman" w:eastAsia="Times New Roman" w:hAnsi="Times New Roman" w:cs="Times New Roman"/>
          <w:color w:val="000000"/>
          <w:sz w:val="24"/>
          <w:szCs w:val="24"/>
        </w:rPr>
      </w:pPr>
      <w:r>
        <w:rPr>
          <w:rFonts w:ascii="Times New Roman" w:hAnsi="Times New Roman"/>
          <w:color w:val="000000"/>
          <w:sz w:val="24"/>
        </w:rPr>
        <w:t>Annex 9.11 “Form for the Final Scientific Report of the Project”;</w:t>
      </w:r>
    </w:p>
    <w:p w14:paraId="79C513D9" w14:textId="77777777" w:rsidR="00B76D96" w:rsidRPr="00B76D96" w:rsidRDefault="00B76D96" w:rsidP="00B76D96">
      <w:pPr>
        <w:spacing w:after="0" w:line="240" w:lineRule="auto"/>
        <w:jc w:val="both"/>
        <w:rPr>
          <w:rFonts w:ascii="Times New Roman" w:eastAsia="Times New Roman" w:hAnsi="Times New Roman" w:cs="Times New Roman"/>
          <w:color w:val="000000"/>
          <w:sz w:val="24"/>
          <w:szCs w:val="24"/>
        </w:rPr>
      </w:pPr>
      <w:r>
        <w:rPr>
          <w:rFonts w:ascii="Times New Roman" w:hAnsi="Times New Roman"/>
          <w:color w:val="000000"/>
          <w:sz w:val="24"/>
        </w:rPr>
        <w:t>Annex 9.12 “List of Results”;</w:t>
      </w:r>
    </w:p>
    <w:p w14:paraId="18976FA2" w14:textId="77777777" w:rsidR="00B76D96" w:rsidRPr="00B76D96" w:rsidRDefault="00B76D96" w:rsidP="00B76D96">
      <w:pPr>
        <w:spacing w:after="0" w:line="240" w:lineRule="auto"/>
        <w:jc w:val="both"/>
        <w:rPr>
          <w:rFonts w:ascii="Times New Roman" w:eastAsia="Times New Roman" w:hAnsi="Times New Roman" w:cs="Times New Roman"/>
          <w:color w:val="000000"/>
          <w:sz w:val="24"/>
          <w:szCs w:val="24"/>
        </w:rPr>
      </w:pPr>
      <w:r>
        <w:rPr>
          <w:rFonts w:ascii="Times New Roman" w:hAnsi="Times New Roman"/>
          <w:color w:val="000000"/>
          <w:sz w:val="24"/>
        </w:rPr>
        <w:t xml:space="preserve">Annex 9.13 “Content Report”; </w:t>
      </w:r>
    </w:p>
    <w:p w14:paraId="04A260D0" w14:textId="77777777" w:rsidR="00B76D96" w:rsidRPr="00B76D96" w:rsidRDefault="00B76D96" w:rsidP="00B76D96">
      <w:pPr>
        <w:spacing w:after="0" w:line="240" w:lineRule="auto"/>
        <w:jc w:val="both"/>
        <w:rPr>
          <w:rFonts w:ascii="Times New Roman" w:eastAsia="Times New Roman" w:hAnsi="Times New Roman" w:cs="Times New Roman"/>
          <w:color w:val="000000"/>
          <w:sz w:val="24"/>
          <w:szCs w:val="24"/>
        </w:rPr>
      </w:pPr>
      <w:r>
        <w:rPr>
          <w:rFonts w:ascii="Times New Roman" w:hAnsi="Times New Roman"/>
          <w:color w:val="000000"/>
          <w:sz w:val="24"/>
        </w:rPr>
        <w:t>Annex 9.14 “List of the Scientific Group”.</w:t>
      </w:r>
    </w:p>
    <w:p w14:paraId="6468BF90" w14:textId="77777777" w:rsidR="00B76D96" w:rsidRPr="00B76D96" w:rsidRDefault="00B76D96" w:rsidP="00B76D96">
      <w:pPr>
        <w:spacing w:after="0" w:line="240" w:lineRule="auto"/>
        <w:jc w:val="both"/>
        <w:rPr>
          <w:rFonts w:ascii="Times New Roman" w:eastAsia="Times New Roman" w:hAnsi="Times New Roman" w:cs="Times New Roman"/>
          <w:bCs/>
          <w:color w:val="000000"/>
          <w:sz w:val="24"/>
          <w:szCs w:val="24"/>
        </w:rPr>
      </w:pPr>
      <w:r>
        <w:rPr>
          <w:rFonts w:ascii="Times New Roman" w:hAnsi="Times New Roman"/>
          <w:b/>
          <w:color w:val="000000"/>
          <w:sz w:val="24"/>
        </w:rPr>
        <w:t>Annex 10</w:t>
      </w:r>
      <w:r>
        <w:rPr>
          <w:rFonts w:ascii="Times New Roman" w:hAnsi="Times New Roman"/>
          <w:color w:val="000000"/>
          <w:sz w:val="24"/>
        </w:rPr>
        <w:t xml:space="preserve"> “Individual/Consolidated Evaluation Form for the Final Scientific Report of the Project”.</w:t>
      </w:r>
    </w:p>
    <w:p w14:paraId="2189D367" w14:textId="77777777" w:rsidR="00B76D96" w:rsidRPr="00B76D96" w:rsidRDefault="00B76D96" w:rsidP="00B76D96">
      <w:pPr>
        <w:spacing w:after="0" w:line="240" w:lineRule="auto"/>
        <w:jc w:val="both"/>
        <w:rPr>
          <w:rFonts w:ascii="Times New Roman" w:eastAsia="Times New Roman" w:hAnsi="Times New Roman" w:cs="Times New Roman"/>
          <w:color w:val="000000"/>
          <w:sz w:val="24"/>
          <w:szCs w:val="24"/>
        </w:rPr>
      </w:pPr>
      <w:r>
        <w:rPr>
          <w:rFonts w:ascii="Times New Roman" w:hAnsi="Times New Roman"/>
          <w:b/>
          <w:color w:val="000000"/>
          <w:sz w:val="24"/>
        </w:rPr>
        <w:t>Annex 11</w:t>
      </w:r>
      <w:r>
        <w:rPr>
          <w:rFonts w:ascii="Times New Roman" w:hAnsi="Times New Roman"/>
          <w:color w:val="000000"/>
          <w:sz w:val="24"/>
        </w:rPr>
        <w:t xml:space="preserve"> “Establishing, Maintaining, and Implementing a Plan for Research Data Management”.</w:t>
      </w:r>
    </w:p>
    <w:p w14:paraId="440856B0" w14:textId="77777777" w:rsidR="00F51A97" w:rsidRPr="00B76D96" w:rsidRDefault="00F51A97" w:rsidP="00B76D96">
      <w:pPr>
        <w:spacing w:after="0" w:line="240" w:lineRule="auto"/>
        <w:jc w:val="both"/>
        <w:rPr>
          <w:rFonts w:ascii="Times New Roman" w:eastAsia="Times New Roman" w:hAnsi="Times New Roman" w:cs="Times New Roman"/>
          <w:color w:val="000000"/>
          <w:sz w:val="24"/>
          <w:szCs w:val="24"/>
        </w:rPr>
      </w:pPr>
    </w:p>
    <w:sectPr w:rsidR="00F51A97" w:rsidRPr="00B76D96" w:rsidSect="0044423E">
      <w:headerReference w:type="default" r:id="rId17"/>
      <w:headerReference w:type="first" r:id="rId18"/>
      <w:pgSz w:w="12240" w:h="15840"/>
      <w:pgMar w:top="1134" w:right="1134" w:bottom="1134" w:left="1701"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5D209FB" w14:textId="77777777" w:rsidR="00EA027A" w:rsidRDefault="00EA027A" w:rsidP="00254586">
      <w:pPr>
        <w:spacing w:after="0" w:line="240" w:lineRule="auto"/>
      </w:pPr>
      <w:r>
        <w:separator/>
      </w:r>
    </w:p>
  </w:endnote>
  <w:endnote w:type="continuationSeparator" w:id="0">
    <w:p w14:paraId="6EC9DB54" w14:textId="77777777" w:rsidR="00EA027A" w:rsidRDefault="00EA027A" w:rsidP="0025458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DengXian Light">
    <w:altName w:val="SimSun"/>
    <w:panose1 w:val="00000000000000000000"/>
    <w:charset w:val="86"/>
    <w:family w:val="roman"/>
    <w:notTrueType/>
    <w:pitch w:val="default"/>
  </w:font>
  <w:font w:name="Segoe UI">
    <w:panose1 w:val="020B0502040204020203"/>
    <w:charset w:val="CC"/>
    <w:family w:val="swiss"/>
    <w:pitch w:val="variable"/>
    <w:sig w:usb0="E4002EFF" w:usb1="C000E47F" w:usb2="00000009" w:usb3="00000000" w:csb0="000001FF" w:csb1="00000000"/>
  </w:font>
  <w:font w:name="Cambria Math">
    <w:panose1 w:val="02040503050406030204"/>
    <w:charset w:val="CC"/>
    <w:family w:val="roman"/>
    <w:pitch w:val="variable"/>
    <w:sig w:usb0="E00006FF" w:usb1="420024FF" w:usb2="02000000" w:usb3="00000000" w:csb0="0000019F" w:csb1="00000000"/>
  </w:font>
  <w:font w:name="DengXian">
    <w:altName w:val="SimSun"/>
    <w:panose1 w:val="00000000000000000000"/>
    <w:charset w:val="86"/>
    <w:family w:val="roman"/>
    <w:notTrueType/>
    <w:pitch w:val="default"/>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B74FC9E" w14:textId="77777777" w:rsidR="00EA027A" w:rsidRDefault="00EA027A" w:rsidP="00254586">
      <w:pPr>
        <w:spacing w:after="0" w:line="240" w:lineRule="auto"/>
      </w:pPr>
      <w:r>
        <w:separator/>
      </w:r>
    </w:p>
  </w:footnote>
  <w:footnote w:type="continuationSeparator" w:id="0">
    <w:p w14:paraId="722BAC46" w14:textId="77777777" w:rsidR="00EA027A" w:rsidRDefault="00EA027A" w:rsidP="00254586">
      <w:pPr>
        <w:spacing w:after="0" w:line="240" w:lineRule="auto"/>
      </w:pPr>
      <w:r>
        <w:continuationSeparator/>
      </w:r>
    </w:p>
  </w:footnote>
  <w:footnote w:id="1">
    <w:p w14:paraId="3F7FD2F6" w14:textId="77777777" w:rsidR="00B76D96" w:rsidRPr="00B76D96" w:rsidRDefault="00B76D96" w:rsidP="00B76D96">
      <w:pPr>
        <w:pStyle w:val="FootnoteText"/>
        <w:rPr>
          <w:rFonts w:ascii="Times New Roman" w:hAnsi="Times New Roman" w:cs="Times New Roman"/>
          <w:sz w:val="18"/>
          <w:szCs w:val="18"/>
        </w:rPr>
      </w:pPr>
      <w:r>
        <w:rPr>
          <w:rStyle w:val="FootnoteReference"/>
          <w:rFonts w:ascii="Times New Roman" w:hAnsi="Times New Roman" w:cs="Times New Roman"/>
          <w:sz w:val="18"/>
          <w:szCs w:val="18"/>
        </w:rPr>
        <w:footnoteRef/>
      </w:r>
      <w:r>
        <w:rPr>
          <w:rFonts w:ascii="Times New Roman" w:hAnsi="Times New Roman"/>
          <w:sz w:val="18"/>
        </w:rPr>
        <w:t xml:space="preserve"> The Project Applicant is considered to be the project implementer when signing the Contract for the Project Implementation.</w:t>
      </w:r>
    </w:p>
  </w:footnote>
  <w:footnote w:id="2">
    <w:p w14:paraId="25CCF837" w14:textId="77777777" w:rsidR="00B76D96" w:rsidRPr="00B76D96" w:rsidRDefault="00B76D96" w:rsidP="00B76D96">
      <w:pPr>
        <w:pStyle w:val="FootnoteText"/>
      </w:pPr>
      <w:r>
        <w:rPr>
          <w:rStyle w:val="FootnoteReference"/>
        </w:rPr>
        <w:footnoteRef/>
      </w:r>
      <w:r>
        <w:t xml:space="preserve"> </w:t>
      </w:r>
      <w:r>
        <w:rPr>
          <w:rFonts w:ascii="Times New Roman" w:hAnsi="Times New Roman"/>
        </w:rPr>
        <w:t>Ministry of Education and Science</w:t>
      </w:r>
      <w:r>
        <w:t>.</w:t>
      </w:r>
      <w:r>
        <w:rPr>
          <w:rFonts w:ascii="Times New Roman" w:hAnsi="Times New Roman"/>
        </w:rPr>
        <w:t xml:space="preserve"> Latvian Open Science Strategy 2021–2027. </w:t>
      </w:r>
      <w:hyperlink r:id="rId1" w:history="1">
        <w:r>
          <w:rPr>
            <w:rStyle w:val="Hyperlink"/>
            <w:rFonts w:ascii="Times New Roman" w:hAnsi="Times New Roman"/>
          </w:rPr>
          <w:t>https://www.izm.gov.lv/lv/media/17069/download</w:t>
        </w:r>
      </w:hyperlink>
      <w:r>
        <w:rPr>
          <w:rFonts w:ascii="Times New Roman" w:hAnsi="Times New Roman"/>
        </w:rPr>
        <w:t xml:space="preserve">, Approved by the Cabinet on 01.03.2022 by decision of the minutes of the sitting No. 12/31.§ </w:t>
      </w:r>
      <w:hyperlink r:id="rId2" w:history="1">
        <w:r>
          <w:rPr>
            <w:rStyle w:val="Hyperlink"/>
            <w:rFonts w:ascii="Times New Roman" w:hAnsi="Times New Roman"/>
          </w:rPr>
          <w:t>https://tapportals.mk.gov.lv/meetings/protocols/bc243829-e155-46ec-9f94-d0bf9fd202be</w:t>
        </w:r>
      </w:hyperlink>
      <w:r>
        <w:rPr>
          <w:rFonts w:ascii="Times New Roman" w:hAnsi="Times New Roman"/>
        </w:rPr>
        <w:t>.</w:t>
      </w:r>
      <w:r>
        <w:rPr>
          <w:rFonts w:ascii="Times New Roman" w:hAnsi="Times New Roman"/>
          <w:color w:val="000000" w:themeColor="text1"/>
          <w:sz w:val="22"/>
        </w:rPr>
        <w:t>.</w:t>
      </w:r>
    </w:p>
  </w:footnote>
  <w:footnote w:id="3">
    <w:p w14:paraId="435B2F72" w14:textId="77777777" w:rsidR="00B76D96" w:rsidRPr="00B76D96" w:rsidRDefault="00B76D96" w:rsidP="00B76D96">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w:t>
      </w:r>
      <w:hyperlink r:id="rId3" w:history="1">
        <w:r>
          <w:rPr>
            <w:rStyle w:val="Hyperlink"/>
            <w:rFonts w:ascii="Times New Roman" w:hAnsi="Times New Roman"/>
          </w:rPr>
          <w:t>https://www.lzp.gov.lv/lv/media/105/download?attachment</w:t>
        </w:r>
      </w:hyperlink>
      <w:hyperlink r:id="rId4" w:history="1">
        <w:r>
          <w:rPr>
            <w:rStyle w:val="Hyperlink"/>
          </w:rPr>
          <w:t>https://izm.gov.lv/images/VPP_grafiska/VPP_GRAFISK_IDENTITTE.pdf</w:t>
        </w:r>
      </w:hyperlink>
      <w:r>
        <w:rPr>
          <w:rFonts w:ascii="Times New Roman" w:hAnsi="Times New Roman"/>
        </w:rPr>
        <w:t xml:space="preserve"> (see the introductory section of this page for the rest of the materials: </w:t>
      </w:r>
      <w:hyperlink r:id="rId5" w:history="1">
        <w:r>
          <w:rPr>
            <w:rStyle w:val="Hyperlink"/>
            <w:rFonts w:ascii="Times New Roman" w:hAnsi="Times New Roman"/>
          </w:rPr>
          <w:t>https://www.lzp.gov.lv/lv/valsts-petijumu-programma-vpp</w:t>
        </w:r>
      </w:hyperlink>
      <w:r>
        <w:rPr>
          <w:rFonts w:ascii="Times New Roman" w:hAnsi="Times New Roman"/>
        </w:rPr>
        <w:t xml:space="preserve"> )</w:t>
      </w:r>
    </w:p>
    <w:p w14:paraId="1C37FD9C" w14:textId="77777777" w:rsidR="00B76D96" w:rsidRPr="00B76D96" w:rsidRDefault="00B76D96" w:rsidP="00B76D96">
      <w:pPr>
        <w:pStyle w:val="FootnoteText"/>
        <w:jc w:val="both"/>
        <w:rPr>
          <w:rFonts w:ascii="Times New Roman" w:hAnsi="Times New Roman" w:cs="Times New Roman"/>
        </w:rPr>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Times New Roman" w:hAnsi="Times New Roman" w:cs="Times New Roman"/>
        <w:sz w:val="24"/>
        <w:szCs w:val="24"/>
      </w:rPr>
      <w:id w:val="-806166310"/>
      <w:docPartObj>
        <w:docPartGallery w:val="Page Numbers (Top of Page)"/>
        <w:docPartUnique/>
      </w:docPartObj>
    </w:sdtPr>
    <w:sdtEndPr/>
    <w:sdtContent>
      <w:p w14:paraId="5BAC9480" w14:textId="77777777" w:rsidR="00915CA7" w:rsidRPr="00B76D96" w:rsidRDefault="0015542D" w:rsidP="00B76D96">
        <w:pPr>
          <w:pStyle w:val="Header"/>
          <w:jc w:val="center"/>
          <w:rPr>
            <w:rFonts w:ascii="Times New Roman" w:hAnsi="Times New Roman" w:cs="Times New Roman"/>
            <w:sz w:val="24"/>
            <w:szCs w:val="24"/>
          </w:rPr>
        </w:pPr>
        <w:r w:rsidRPr="00B76D96">
          <w:rPr>
            <w:rFonts w:ascii="Times New Roman" w:hAnsi="Times New Roman" w:cs="Times New Roman"/>
            <w:sz w:val="24"/>
          </w:rPr>
          <w:fldChar w:fldCharType="begin"/>
        </w:r>
        <w:r w:rsidRPr="00B76D96">
          <w:rPr>
            <w:rFonts w:ascii="Times New Roman" w:hAnsi="Times New Roman" w:cs="Times New Roman"/>
            <w:sz w:val="24"/>
          </w:rPr>
          <w:instrText xml:space="preserve"> PAGE   \* MERGEFORMAT </w:instrText>
        </w:r>
        <w:r w:rsidRPr="00B76D96">
          <w:rPr>
            <w:rFonts w:ascii="Times New Roman" w:hAnsi="Times New Roman" w:cs="Times New Roman"/>
            <w:sz w:val="24"/>
          </w:rPr>
          <w:fldChar w:fldCharType="separate"/>
        </w:r>
        <w:r w:rsidR="00EA5AEF">
          <w:rPr>
            <w:rFonts w:ascii="Times New Roman" w:hAnsi="Times New Roman" w:cs="Times New Roman"/>
            <w:noProof/>
            <w:sz w:val="24"/>
          </w:rPr>
          <w:t>14</w:t>
        </w:r>
        <w:r w:rsidRPr="00B76D96">
          <w:rPr>
            <w:rFonts w:ascii="Times New Roman" w:hAnsi="Times New Roman" w:cs="Times New Roman"/>
            <w:sz w:val="24"/>
          </w:rPr>
          <w:fldChar w:fldCharType="end"/>
        </w:r>
      </w:p>
    </w:sdtContent>
  </w:sdt>
  <w:p w14:paraId="06C9C79F" w14:textId="77777777" w:rsidR="00915CA7" w:rsidRPr="00B76D96" w:rsidRDefault="00915CA7" w:rsidP="00B76D96">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A0D4C1E" w14:textId="7431BC62" w:rsidR="00B76D96" w:rsidRPr="00EA5AEF" w:rsidRDefault="00EA5AEF" w:rsidP="00EA5AEF">
    <w:pPr>
      <w:pStyle w:val="Header"/>
      <w:jc w:val="right"/>
      <w:rPr>
        <w:rFonts w:asciiTheme="majorBidi" w:hAnsiTheme="majorBidi" w:cstheme="majorBidi"/>
        <w:i/>
        <w:iCs/>
        <w:sz w:val="24"/>
        <w:szCs w:val="24"/>
        <w:lang w:val="lv-LV"/>
      </w:rPr>
    </w:pPr>
    <w:r>
      <w:rPr>
        <w:rFonts w:asciiTheme="majorBidi" w:hAnsiTheme="majorBidi" w:cstheme="majorBidi"/>
        <w:i/>
        <w:iCs/>
        <w:sz w:val="24"/>
        <w:szCs w:val="24"/>
        <w:lang w:val="lv-LV"/>
      </w:rPr>
      <w:t>Translation from Latvian into English</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D7551B"/>
    <w:multiLevelType w:val="hybridMultilevel"/>
    <w:tmpl w:val="408C8D0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6412382"/>
    <w:multiLevelType w:val="hybridMultilevel"/>
    <w:tmpl w:val="408C8D08"/>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141511AB"/>
    <w:multiLevelType w:val="hybridMultilevel"/>
    <w:tmpl w:val="10B68440"/>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16B37AA2"/>
    <w:multiLevelType w:val="hybridMultilevel"/>
    <w:tmpl w:val="146E3C22"/>
    <w:lvl w:ilvl="0" w:tplc="21E83204">
      <w:start w:val="11"/>
      <w:numFmt w:val="decimal"/>
      <w:lvlText w:val="%1."/>
      <w:lvlJc w:val="left"/>
      <w:pPr>
        <w:ind w:left="1080" w:hanging="360"/>
      </w:pPr>
      <w:rPr>
        <w:rFonts w:eastAsia="Times New Roman" w:hint="default"/>
        <w:color w:val="000000"/>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4" w15:restartNumberingAfterBreak="0">
    <w:nsid w:val="42BD05C6"/>
    <w:multiLevelType w:val="multilevel"/>
    <w:tmpl w:val="44BC63EC"/>
    <w:lvl w:ilvl="0">
      <w:start w:val="10"/>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4D462BE2"/>
    <w:multiLevelType w:val="multilevel"/>
    <w:tmpl w:val="0426001F"/>
    <w:lvl w:ilvl="0">
      <w:start w:val="1"/>
      <w:numFmt w:val="decimal"/>
      <w:lvlText w:val="%1."/>
      <w:lvlJc w:val="left"/>
      <w:pPr>
        <w:ind w:left="360" w:hanging="360"/>
      </w:pPr>
      <w:rPr>
        <w:rFonts w:hint="default"/>
        <w:b w:val="0"/>
        <w:i w:val="0"/>
        <w:color w:val="auto"/>
      </w:rPr>
    </w:lvl>
    <w:lvl w:ilvl="1">
      <w:start w:val="1"/>
      <w:numFmt w:val="decimal"/>
      <w:lvlText w:val="%1.%2."/>
      <w:lvlJc w:val="left"/>
      <w:pPr>
        <w:ind w:left="792" w:hanging="432"/>
      </w:pPr>
    </w:lvl>
    <w:lvl w:ilvl="2">
      <w:start w:val="1"/>
      <w:numFmt w:val="decimal"/>
      <w:lvlText w:val="%1.%2.%3."/>
      <w:lvlJc w:val="left"/>
      <w:pPr>
        <w:ind w:left="4615"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538B50B5"/>
    <w:multiLevelType w:val="hybridMultilevel"/>
    <w:tmpl w:val="9A4CFFEE"/>
    <w:lvl w:ilvl="0" w:tplc="0D98CA68">
      <w:start w:val="1"/>
      <w:numFmt w:val="bullet"/>
      <w:lvlText w:val="-"/>
      <w:lvlJc w:val="left"/>
      <w:pPr>
        <w:ind w:left="720" w:hanging="360"/>
      </w:pPr>
      <w:rPr>
        <w:rFonts w:ascii="Times New Roman" w:eastAsia="Calibri" w:hAnsi="Times New Roman" w:cs="Times New Roman"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7" w15:restartNumberingAfterBreak="0">
    <w:nsid w:val="58656511"/>
    <w:multiLevelType w:val="hybridMultilevel"/>
    <w:tmpl w:val="4D36772A"/>
    <w:lvl w:ilvl="0" w:tplc="D9E22D10">
      <w:start w:val="11"/>
      <w:numFmt w:val="decimal"/>
      <w:lvlText w:val="%1."/>
      <w:lvlJc w:val="left"/>
      <w:pPr>
        <w:ind w:left="780" w:hanging="360"/>
      </w:pPr>
      <w:rPr>
        <w:rFonts w:hint="default"/>
        <w:b w:val="0"/>
        <w:color w:val="000000"/>
        <w:sz w:val="24"/>
      </w:rPr>
    </w:lvl>
    <w:lvl w:ilvl="1" w:tplc="04260019" w:tentative="1">
      <w:start w:val="1"/>
      <w:numFmt w:val="lowerLetter"/>
      <w:lvlText w:val="%2."/>
      <w:lvlJc w:val="left"/>
      <w:pPr>
        <w:ind w:left="1500" w:hanging="360"/>
      </w:pPr>
    </w:lvl>
    <w:lvl w:ilvl="2" w:tplc="0426001B" w:tentative="1">
      <w:start w:val="1"/>
      <w:numFmt w:val="lowerRoman"/>
      <w:lvlText w:val="%3."/>
      <w:lvlJc w:val="right"/>
      <w:pPr>
        <w:ind w:left="2220" w:hanging="180"/>
      </w:pPr>
    </w:lvl>
    <w:lvl w:ilvl="3" w:tplc="0426000F" w:tentative="1">
      <w:start w:val="1"/>
      <w:numFmt w:val="decimal"/>
      <w:lvlText w:val="%4."/>
      <w:lvlJc w:val="left"/>
      <w:pPr>
        <w:ind w:left="2940" w:hanging="360"/>
      </w:pPr>
    </w:lvl>
    <w:lvl w:ilvl="4" w:tplc="04260019" w:tentative="1">
      <w:start w:val="1"/>
      <w:numFmt w:val="lowerLetter"/>
      <w:lvlText w:val="%5."/>
      <w:lvlJc w:val="left"/>
      <w:pPr>
        <w:ind w:left="3660" w:hanging="360"/>
      </w:pPr>
    </w:lvl>
    <w:lvl w:ilvl="5" w:tplc="0426001B" w:tentative="1">
      <w:start w:val="1"/>
      <w:numFmt w:val="lowerRoman"/>
      <w:lvlText w:val="%6."/>
      <w:lvlJc w:val="right"/>
      <w:pPr>
        <w:ind w:left="4380" w:hanging="180"/>
      </w:pPr>
    </w:lvl>
    <w:lvl w:ilvl="6" w:tplc="0426000F" w:tentative="1">
      <w:start w:val="1"/>
      <w:numFmt w:val="decimal"/>
      <w:lvlText w:val="%7."/>
      <w:lvlJc w:val="left"/>
      <w:pPr>
        <w:ind w:left="5100" w:hanging="360"/>
      </w:pPr>
    </w:lvl>
    <w:lvl w:ilvl="7" w:tplc="04260019" w:tentative="1">
      <w:start w:val="1"/>
      <w:numFmt w:val="lowerLetter"/>
      <w:lvlText w:val="%8."/>
      <w:lvlJc w:val="left"/>
      <w:pPr>
        <w:ind w:left="5820" w:hanging="360"/>
      </w:pPr>
    </w:lvl>
    <w:lvl w:ilvl="8" w:tplc="0426001B" w:tentative="1">
      <w:start w:val="1"/>
      <w:numFmt w:val="lowerRoman"/>
      <w:lvlText w:val="%9."/>
      <w:lvlJc w:val="right"/>
      <w:pPr>
        <w:ind w:left="6540" w:hanging="180"/>
      </w:pPr>
    </w:lvl>
  </w:abstractNum>
  <w:abstractNum w:abstractNumId="8" w15:restartNumberingAfterBreak="0">
    <w:nsid w:val="58F90680"/>
    <w:multiLevelType w:val="multilevel"/>
    <w:tmpl w:val="457E564C"/>
    <w:lvl w:ilvl="0">
      <w:start w:val="2"/>
      <w:numFmt w:val="decimal"/>
      <w:lvlText w:val="%1."/>
      <w:lvlJc w:val="left"/>
      <w:pPr>
        <w:ind w:left="360" w:hanging="360"/>
      </w:pPr>
      <w:rPr>
        <w:color w:val="auto"/>
      </w:rPr>
    </w:lvl>
    <w:lvl w:ilvl="1">
      <w:start w:val="1"/>
      <w:numFmt w:val="decimal"/>
      <w:lvlText w:val="%1.%2."/>
      <w:lvlJc w:val="left"/>
      <w:pPr>
        <w:ind w:left="644" w:hanging="360"/>
      </w:pPr>
      <w:rPr>
        <w:color w:val="000000"/>
      </w:rPr>
    </w:lvl>
    <w:lvl w:ilvl="2">
      <w:start w:val="1"/>
      <w:numFmt w:val="decimal"/>
      <w:lvlText w:val="%1.%2.%3."/>
      <w:lvlJc w:val="left"/>
      <w:pPr>
        <w:ind w:left="720" w:hanging="720"/>
      </w:pPr>
      <w:rPr>
        <w:color w:val="auto"/>
      </w:rPr>
    </w:lvl>
    <w:lvl w:ilvl="3">
      <w:start w:val="1"/>
      <w:numFmt w:val="decimal"/>
      <w:lvlText w:val="%1.%2.%3.%4."/>
      <w:lvlJc w:val="left"/>
      <w:pPr>
        <w:ind w:left="720" w:hanging="720"/>
      </w:pPr>
      <w:rPr>
        <w:color w:val="auto"/>
      </w:rPr>
    </w:lvl>
    <w:lvl w:ilvl="4">
      <w:start w:val="1"/>
      <w:numFmt w:val="decimal"/>
      <w:lvlText w:val="%1.%2.%3.%4.%5."/>
      <w:lvlJc w:val="left"/>
      <w:pPr>
        <w:ind w:left="1080" w:hanging="1080"/>
      </w:pPr>
      <w:rPr>
        <w:color w:val="auto"/>
      </w:rPr>
    </w:lvl>
    <w:lvl w:ilvl="5">
      <w:start w:val="1"/>
      <w:numFmt w:val="decimal"/>
      <w:lvlText w:val="%1.%2.%3.%4.%5.%6."/>
      <w:lvlJc w:val="left"/>
      <w:pPr>
        <w:ind w:left="1080" w:hanging="1080"/>
      </w:pPr>
      <w:rPr>
        <w:color w:val="auto"/>
      </w:rPr>
    </w:lvl>
    <w:lvl w:ilvl="6">
      <w:start w:val="1"/>
      <w:numFmt w:val="decimal"/>
      <w:lvlText w:val="%1.%2.%3.%4.%5.%6.%7."/>
      <w:lvlJc w:val="left"/>
      <w:pPr>
        <w:ind w:left="1440" w:hanging="1440"/>
      </w:pPr>
      <w:rPr>
        <w:color w:val="auto"/>
      </w:rPr>
    </w:lvl>
    <w:lvl w:ilvl="7">
      <w:start w:val="1"/>
      <w:numFmt w:val="decimal"/>
      <w:lvlText w:val="%1.%2.%3.%4.%5.%6.%7.%8."/>
      <w:lvlJc w:val="left"/>
      <w:pPr>
        <w:ind w:left="1440" w:hanging="1440"/>
      </w:pPr>
      <w:rPr>
        <w:color w:val="auto"/>
      </w:rPr>
    </w:lvl>
    <w:lvl w:ilvl="8">
      <w:start w:val="1"/>
      <w:numFmt w:val="decimal"/>
      <w:lvlText w:val="%1.%2.%3.%4.%5.%6.%7.%8.%9."/>
      <w:lvlJc w:val="left"/>
      <w:pPr>
        <w:ind w:left="1800" w:hanging="1800"/>
      </w:pPr>
      <w:rPr>
        <w:color w:val="auto"/>
      </w:rPr>
    </w:lvl>
  </w:abstractNum>
  <w:abstractNum w:abstractNumId="9" w15:restartNumberingAfterBreak="0">
    <w:nsid w:val="5D7F25A2"/>
    <w:multiLevelType w:val="multilevel"/>
    <w:tmpl w:val="C8A0359E"/>
    <w:lvl w:ilvl="0">
      <w:start w:val="10"/>
      <w:numFmt w:val="decimal"/>
      <w:lvlText w:val="%1."/>
      <w:lvlJc w:val="left"/>
      <w:pPr>
        <w:ind w:left="600" w:hanging="600"/>
      </w:pPr>
      <w:rPr>
        <w:rFonts w:hint="default"/>
      </w:rPr>
    </w:lvl>
    <w:lvl w:ilvl="1">
      <w:start w:val="1"/>
      <w:numFmt w:val="decimal"/>
      <w:lvlText w:val="%1.%2."/>
      <w:lvlJc w:val="left"/>
      <w:pPr>
        <w:ind w:left="922" w:hanging="600"/>
      </w:pPr>
      <w:rPr>
        <w:rFonts w:hint="default"/>
      </w:rPr>
    </w:lvl>
    <w:lvl w:ilvl="2">
      <w:start w:val="1"/>
      <w:numFmt w:val="decimal"/>
      <w:lvlText w:val="%1.%2.%3."/>
      <w:lvlJc w:val="left"/>
      <w:pPr>
        <w:ind w:left="1364" w:hanging="720"/>
      </w:pPr>
      <w:rPr>
        <w:rFonts w:hint="default"/>
      </w:rPr>
    </w:lvl>
    <w:lvl w:ilvl="3">
      <w:start w:val="1"/>
      <w:numFmt w:val="decimal"/>
      <w:lvlText w:val="%1.%2.%3.%4."/>
      <w:lvlJc w:val="left"/>
      <w:pPr>
        <w:ind w:left="1686" w:hanging="720"/>
      </w:pPr>
      <w:rPr>
        <w:rFonts w:hint="default"/>
      </w:rPr>
    </w:lvl>
    <w:lvl w:ilvl="4">
      <w:start w:val="1"/>
      <w:numFmt w:val="decimal"/>
      <w:lvlText w:val="%1.%2.%3.%4.%5."/>
      <w:lvlJc w:val="left"/>
      <w:pPr>
        <w:ind w:left="2368" w:hanging="1080"/>
      </w:pPr>
      <w:rPr>
        <w:rFonts w:hint="default"/>
      </w:rPr>
    </w:lvl>
    <w:lvl w:ilvl="5">
      <w:start w:val="1"/>
      <w:numFmt w:val="decimal"/>
      <w:lvlText w:val="%1.%2.%3.%4.%5.%6."/>
      <w:lvlJc w:val="left"/>
      <w:pPr>
        <w:ind w:left="2690" w:hanging="1080"/>
      </w:pPr>
      <w:rPr>
        <w:rFonts w:hint="default"/>
      </w:rPr>
    </w:lvl>
    <w:lvl w:ilvl="6">
      <w:start w:val="1"/>
      <w:numFmt w:val="decimal"/>
      <w:lvlText w:val="%1.%2.%3.%4.%5.%6.%7."/>
      <w:lvlJc w:val="left"/>
      <w:pPr>
        <w:ind w:left="3372" w:hanging="1440"/>
      </w:pPr>
      <w:rPr>
        <w:rFonts w:hint="default"/>
      </w:rPr>
    </w:lvl>
    <w:lvl w:ilvl="7">
      <w:start w:val="1"/>
      <w:numFmt w:val="decimal"/>
      <w:lvlText w:val="%1.%2.%3.%4.%5.%6.%7.%8."/>
      <w:lvlJc w:val="left"/>
      <w:pPr>
        <w:ind w:left="3694" w:hanging="1440"/>
      </w:pPr>
      <w:rPr>
        <w:rFonts w:hint="default"/>
      </w:rPr>
    </w:lvl>
    <w:lvl w:ilvl="8">
      <w:start w:val="1"/>
      <w:numFmt w:val="decimal"/>
      <w:lvlText w:val="%1.%2.%3.%4.%5.%6.%7.%8.%9."/>
      <w:lvlJc w:val="left"/>
      <w:pPr>
        <w:ind w:left="4376" w:hanging="1800"/>
      </w:pPr>
      <w:rPr>
        <w:rFonts w:hint="default"/>
      </w:rPr>
    </w:lvl>
  </w:abstractNum>
  <w:abstractNum w:abstractNumId="10" w15:restartNumberingAfterBreak="0">
    <w:nsid w:val="63A86E30"/>
    <w:multiLevelType w:val="hybridMultilevel"/>
    <w:tmpl w:val="0FCC51A6"/>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1" w15:restartNumberingAfterBreak="0">
    <w:nsid w:val="6F183095"/>
    <w:multiLevelType w:val="multilevel"/>
    <w:tmpl w:val="05F02A5A"/>
    <w:lvl w:ilvl="0">
      <w:start w:val="1"/>
      <w:numFmt w:val="decimal"/>
      <w:lvlText w:val="%1."/>
      <w:lvlJc w:val="left"/>
      <w:pPr>
        <w:ind w:left="420" w:hanging="420"/>
      </w:pPr>
      <w:rPr>
        <w:rFonts w:hint="default"/>
      </w:rPr>
    </w:lvl>
    <w:lvl w:ilvl="1">
      <w:start w:val="1"/>
      <w:numFmt w:val="decimal"/>
      <w:lvlText w:val="%1.%2."/>
      <w:lvlJc w:val="left"/>
      <w:pPr>
        <w:ind w:left="1140" w:hanging="4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2" w15:restartNumberingAfterBreak="0">
    <w:nsid w:val="6FDB7519"/>
    <w:multiLevelType w:val="multilevel"/>
    <w:tmpl w:val="3D74FC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7D80655E"/>
    <w:multiLevelType w:val="multilevel"/>
    <w:tmpl w:val="14289CC6"/>
    <w:lvl w:ilvl="0">
      <w:start w:val="10"/>
      <w:numFmt w:val="decimal"/>
      <w:lvlText w:val="%1."/>
      <w:lvlJc w:val="left"/>
      <w:pPr>
        <w:ind w:left="600" w:hanging="600"/>
      </w:pPr>
      <w:rPr>
        <w:rFonts w:hint="default"/>
      </w:rPr>
    </w:lvl>
    <w:lvl w:ilvl="1">
      <w:start w:val="2"/>
      <w:numFmt w:val="decimal"/>
      <w:lvlText w:val="%1.%2."/>
      <w:lvlJc w:val="left"/>
      <w:pPr>
        <w:ind w:left="922" w:hanging="600"/>
      </w:pPr>
      <w:rPr>
        <w:rFonts w:hint="default"/>
      </w:rPr>
    </w:lvl>
    <w:lvl w:ilvl="2">
      <w:start w:val="1"/>
      <w:numFmt w:val="decimal"/>
      <w:lvlText w:val="%1.%2.%3."/>
      <w:lvlJc w:val="left"/>
      <w:pPr>
        <w:ind w:left="1364" w:hanging="720"/>
      </w:pPr>
      <w:rPr>
        <w:rFonts w:hint="default"/>
      </w:rPr>
    </w:lvl>
    <w:lvl w:ilvl="3">
      <w:start w:val="1"/>
      <w:numFmt w:val="decimal"/>
      <w:lvlText w:val="%1.%2.%3.%4."/>
      <w:lvlJc w:val="left"/>
      <w:pPr>
        <w:ind w:left="1686" w:hanging="720"/>
      </w:pPr>
      <w:rPr>
        <w:rFonts w:hint="default"/>
      </w:rPr>
    </w:lvl>
    <w:lvl w:ilvl="4">
      <w:start w:val="1"/>
      <w:numFmt w:val="decimal"/>
      <w:lvlText w:val="%1.%2.%3.%4.%5."/>
      <w:lvlJc w:val="left"/>
      <w:pPr>
        <w:ind w:left="2368" w:hanging="1080"/>
      </w:pPr>
      <w:rPr>
        <w:rFonts w:hint="default"/>
      </w:rPr>
    </w:lvl>
    <w:lvl w:ilvl="5">
      <w:start w:val="1"/>
      <w:numFmt w:val="decimal"/>
      <w:lvlText w:val="%1.%2.%3.%4.%5.%6."/>
      <w:lvlJc w:val="left"/>
      <w:pPr>
        <w:ind w:left="2690" w:hanging="1080"/>
      </w:pPr>
      <w:rPr>
        <w:rFonts w:hint="default"/>
      </w:rPr>
    </w:lvl>
    <w:lvl w:ilvl="6">
      <w:start w:val="1"/>
      <w:numFmt w:val="decimal"/>
      <w:lvlText w:val="%1.%2.%3.%4.%5.%6.%7."/>
      <w:lvlJc w:val="left"/>
      <w:pPr>
        <w:ind w:left="3372" w:hanging="1440"/>
      </w:pPr>
      <w:rPr>
        <w:rFonts w:hint="default"/>
      </w:rPr>
    </w:lvl>
    <w:lvl w:ilvl="7">
      <w:start w:val="1"/>
      <w:numFmt w:val="decimal"/>
      <w:lvlText w:val="%1.%2.%3.%4.%5.%6.%7.%8."/>
      <w:lvlJc w:val="left"/>
      <w:pPr>
        <w:ind w:left="3694" w:hanging="1440"/>
      </w:pPr>
      <w:rPr>
        <w:rFonts w:hint="default"/>
      </w:rPr>
    </w:lvl>
    <w:lvl w:ilvl="8">
      <w:start w:val="1"/>
      <w:numFmt w:val="decimal"/>
      <w:lvlText w:val="%1.%2.%3.%4.%5.%6.%7.%8.%9."/>
      <w:lvlJc w:val="left"/>
      <w:pPr>
        <w:ind w:left="4376" w:hanging="1800"/>
      </w:pPr>
      <w:rPr>
        <w:rFonts w:hint="default"/>
      </w:rPr>
    </w:lvl>
  </w:abstractNum>
  <w:num w:numId="1">
    <w:abstractNumId w:val="12"/>
  </w:num>
  <w:num w:numId="2">
    <w:abstractNumId w:val="2"/>
  </w:num>
  <w:num w:numId="3">
    <w:abstractNumId w:val="11"/>
  </w:num>
  <w:num w:numId="4">
    <w:abstractNumId w:val="10"/>
  </w:num>
  <w:num w:numId="5">
    <w:abstractNumId w:val="6"/>
  </w:num>
  <w:num w:numId="6">
    <w:abstractNumId w:val="1"/>
  </w:num>
  <w:num w:numId="7">
    <w:abstractNumId w:val="0"/>
  </w:num>
  <w:num w:numId="8">
    <w:abstractNumId w:val="7"/>
  </w:num>
  <w:num w:numId="9">
    <w:abstractNumId w:val="3"/>
  </w:num>
  <w:num w:numId="10">
    <w:abstractNumId w:val="5"/>
  </w:num>
  <w:num w:numId="11">
    <w:abstractNumId w:val="8"/>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9"/>
  </w:num>
  <w:num w:numId="13">
    <w:abstractNumId w:val="13"/>
  </w:num>
  <w:num w:numId="1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F7473"/>
    <w:rsid w:val="00001757"/>
    <w:rsid w:val="00001C49"/>
    <w:rsid w:val="00001EF4"/>
    <w:rsid w:val="000024CF"/>
    <w:rsid w:val="00003E6E"/>
    <w:rsid w:val="00004C59"/>
    <w:rsid w:val="000138D8"/>
    <w:rsid w:val="00014FB6"/>
    <w:rsid w:val="000207A5"/>
    <w:rsid w:val="000216EB"/>
    <w:rsid w:val="00027634"/>
    <w:rsid w:val="0003183C"/>
    <w:rsid w:val="00032051"/>
    <w:rsid w:val="0003588E"/>
    <w:rsid w:val="000407B5"/>
    <w:rsid w:val="00041254"/>
    <w:rsid w:val="00041377"/>
    <w:rsid w:val="0004146F"/>
    <w:rsid w:val="00041DDC"/>
    <w:rsid w:val="0004468F"/>
    <w:rsid w:val="00044CD4"/>
    <w:rsid w:val="000455EA"/>
    <w:rsid w:val="000465E2"/>
    <w:rsid w:val="00046C08"/>
    <w:rsid w:val="000507A7"/>
    <w:rsid w:val="00050A46"/>
    <w:rsid w:val="00051FE4"/>
    <w:rsid w:val="0005244F"/>
    <w:rsid w:val="00055FBF"/>
    <w:rsid w:val="000568D2"/>
    <w:rsid w:val="00057EF6"/>
    <w:rsid w:val="00061697"/>
    <w:rsid w:val="00066A25"/>
    <w:rsid w:val="00072EB3"/>
    <w:rsid w:val="00073E49"/>
    <w:rsid w:val="000765B5"/>
    <w:rsid w:val="0008237A"/>
    <w:rsid w:val="000901AB"/>
    <w:rsid w:val="00090DC5"/>
    <w:rsid w:val="0009187A"/>
    <w:rsid w:val="000918EF"/>
    <w:rsid w:val="00091E94"/>
    <w:rsid w:val="000944DF"/>
    <w:rsid w:val="000A05A4"/>
    <w:rsid w:val="000A3418"/>
    <w:rsid w:val="000A4860"/>
    <w:rsid w:val="000A6644"/>
    <w:rsid w:val="000B279C"/>
    <w:rsid w:val="000B3394"/>
    <w:rsid w:val="000B3534"/>
    <w:rsid w:val="000B5031"/>
    <w:rsid w:val="000B5953"/>
    <w:rsid w:val="000B5BF5"/>
    <w:rsid w:val="000C1A06"/>
    <w:rsid w:val="000C33E4"/>
    <w:rsid w:val="000C719F"/>
    <w:rsid w:val="000C75DD"/>
    <w:rsid w:val="000D186B"/>
    <w:rsid w:val="000D26AB"/>
    <w:rsid w:val="000E14DF"/>
    <w:rsid w:val="000E4224"/>
    <w:rsid w:val="000E66B2"/>
    <w:rsid w:val="000E6D4B"/>
    <w:rsid w:val="000E7137"/>
    <w:rsid w:val="000E7DFE"/>
    <w:rsid w:val="00100B07"/>
    <w:rsid w:val="00105B3A"/>
    <w:rsid w:val="00106404"/>
    <w:rsid w:val="00112EBB"/>
    <w:rsid w:val="0011541F"/>
    <w:rsid w:val="00122CCD"/>
    <w:rsid w:val="00125C80"/>
    <w:rsid w:val="00125EBD"/>
    <w:rsid w:val="00126C0B"/>
    <w:rsid w:val="00130B38"/>
    <w:rsid w:val="00130B52"/>
    <w:rsid w:val="0013329E"/>
    <w:rsid w:val="00134CC6"/>
    <w:rsid w:val="001415E0"/>
    <w:rsid w:val="00143866"/>
    <w:rsid w:val="00143EEE"/>
    <w:rsid w:val="0014543F"/>
    <w:rsid w:val="001534DE"/>
    <w:rsid w:val="001536AD"/>
    <w:rsid w:val="0015542D"/>
    <w:rsid w:val="00156116"/>
    <w:rsid w:val="00157DA2"/>
    <w:rsid w:val="001613D3"/>
    <w:rsid w:val="0016239C"/>
    <w:rsid w:val="001626C0"/>
    <w:rsid w:val="001633F5"/>
    <w:rsid w:val="00165658"/>
    <w:rsid w:val="001745E7"/>
    <w:rsid w:val="00174670"/>
    <w:rsid w:val="001747D3"/>
    <w:rsid w:val="0017491A"/>
    <w:rsid w:val="0017507C"/>
    <w:rsid w:val="0017780B"/>
    <w:rsid w:val="0018165E"/>
    <w:rsid w:val="00184361"/>
    <w:rsid w:val="00190EA6"/>
    <w:rsid w:val="00191BEF"/>
    <w:rsid w:val="001920A6"/>
    <w:rsid w:val="00193DDB"/>
    <w:rsid w:val="00193F1B"/>
    <w:rsid w:val="00194899"/>
    <w:rsid w:val="00194998"/>
    <w:rsid w:val="001A1C06"/>
    <w:rsid w:val="001A4805"/>
    <w:rsid w:val="001A5BE3"/>
    <w:rsid w:val="001B0287"/>
    <w:rsid w:val="001B07AE"/>
    <w:rsid w:val="001B102B"/>
    <w:rsid w:val="001B1590"/>
    <w:rsid w:val="001B2FC1"/>
    <w:rsid w:val="001B6E06"/>
    <w:rsid w:val="001B6E26"/>
    <w:rsid w:val="001B7FE5"/>
    <w:rsid w:val="001C1F0E"/>
    <w:rsid w:val="001C7C7C"/>
    <w:rsid w:val="001D2C15"/>
    <w:rsid w:val="001D3D20"/>
    <w:rsid w:val="001D3F1E"/>
    <w:rsid w:val="001D7A28"/>
    <w:rsid w:val="001E26BE"/>
    <w:rsid w:val="001E2B1F"/>
    <w:rsid w:val="001E4BFA"/>
    <w:rsid w:val="001E5B75"/>
    <w:rsid w:val="001E6E75"/>
    <w:rsid w:val="001F24D5"/>
    <w:rsid w:val="001F2BF6"/>
    <w:rsid w:val="001F5484"/>
    <w:rsid w:val="001F59F1"/>
    <w:rsid w:val="001F7C5C"/>
    <w:rsid w:val="002018B4"/>
    <w:rsid w:val="00205105"/>
    <w:rsid w:val="0020573C"/>
    <w:rsid w:val="00205CA0"/>
    <w:rsid w:val="0020706B"/>
    <w:rsid w:val="00207830"/>
    <w:rsid w:val="002145C1"/>
    <w:rsid w:val="002154EC"/>
    <w:rsid w:val="00216468"/>
    <w:rsid w:val="002170D4"/>
    <w:rsid w:val="00217133"/>
    <w:rsid w:val="0022098B"/>
    <w:rsid w:val="00227A51"/>
    <w:rsid w:val="002321A4"/>
    <w:rsid w:val="0024175F"/>
    <w:rsid w:val="00242DF7"/>
    <w:rsid w:val="0024635A"/>
    <w:rsid w:val="002503B9"/>
    <w:rsid w:val="00251288"/>
    <w:rsid w:val="00254586"/>
    <w:rsid w:val="0026645B"/>
    <w:rsid w:val="00266CD7"/>
    <w:rsid w:val="00271AB7"/>
    <w:rsid w:val="00275A99"/>
    <w:rsid w:val="00282673"/>
    <w:rsid w:val="00282B1C"/>
    <w:rsid w:val="0028357B"/>
    <w:rsid w:val="00284FB1"/>
    <w:rsid w:val="00290DA0"/>
    <w:rsid w:val="002911AE"/>
    <w:rsid w:val="002949BC"/>
    <w:rsid w:val="00296309"/>
    <w:rsid w:val="002A1AB0"/>
    <w:rsid w:val="002A47AE"/>
    <w:rsid w:val="002B4692"/>
    <w:rsid w:val="002C299B"/>
    <w:rsid w:val="002C2E5F"/>
    <w:rsid w:val="002C408D"/>
    <w:rsid w:val="002C6590"/>
    <w:rsid w:val="002D1974"/>
    <w:rsid w:val="002D1C35"/>
    <w:rsid w:val="002D4F48"/>
    <w:rsid w:val="002D76B3"/>
    <w:rsid w:val="002D79C2"/>
    <w:rsid w:val="002E3461"/>
    <w:rsid w:val="002E458A"/>
    <w:rsid w:val="002F029D"/>
    <w:rsid w:val="002F06B9"/>
    <w:rsid w:val="002F4A18"/>
    <w:rsid w:val="002F5603"/>
    <w:rsid w:val="003016BF"/>
    <w:rsid w:val="00303714"/>
    <w:rsid w:val="00304D1F"/>
    <w:rsid w:val="00307984"/>
    <w:rsid w:val="00311825"/>
    <w:rsid w:val="00314F75"/>
    <w:rsid w:val="00317879"/>
    <w:rsid w:val="0032007A"/>
    <w:rsid w:val="00322B9F"/>
    <w:rsid w:val="00326ED4"/>
    <w:rsid w:val="00327622"/>
    <w:rsid w:val="003323C9"/>
    <w:rsid w:val="00333DE2"/>
    <w:rsid w:val="00334240"/>
    <w:rsid w:val="00334CA0"/>
    <w:rsid w:val="00335D8A"/>
    <w:rsid w:val="003469D8"/>
    <w:rsid w:val="00347A7C"/>
    <w:rsid w:val="003506CD"/>
    <w:rsid w:val="003508AC"/>
    <w:rsid w:val="0035359C"/>
    <w:rsid w:val="00356F5B"/>
    <w:rsid w:val="00366839"/>
    <w:rsid w:val="003708A5"/>
    <w:rsid w:val="00373242"/>
    <w:rsid w:val="00376EB2"/>
    <w:rsid w:val="00380997"/>
    <w:rsid w:val="00383FAC"/>
    <w:rsid w:val="00391D1C"/>
    <w:rsid w:val="003934D8"/>
    <w:rsid w:val="00393595"/>
    <w:rsid w:val="00395B03"/>
    <w:rsid w:val="003977C6"/>
    <w:rsid w:val="003A0F32"/>
    <w:rsid w:val="003A105F"/>
    <w:rsid w:val="003A6CBD"/>
    <w:rsid w:val="003A6D20"/>
    <w:rsid w:val="003B1D65"/>
    <w:rsid w:val="003B2161"/>
    <w:rsid w:val="003B231E"/>
    <w:rsid w:val="003B2385"/>
    <w:rsid w:val="003C0C8C"/>
    <w:rsid w:val="003D0627"/>
    <w:rsid w:val="003D23DF"/>
    <w:rsid w:val="003D25A7"/>
    <w:rsid w:val="003D3764"/>
    <w:rsid w:val="003D5C7D"/>
    <w:rsid w:val="003D7BF4"/>
    <w:rsid w:val="003E1D80"/>
    <w:rsid w:val="003E4A49"/>
    <w:rsid w:val="003E4F31"/>
    <w:rsid w:val="003E605C"/>
    <w:rsid w:val="003E62D6"/>
    <w:rsid w:val="003F0720"/>
    <w:rsid w:val="003F0B38"/>
    <w:rsid w:val="003F26D7"/>
    <w:rsid w:val="003F5E1D"/>
    <w:rsid w:val="003F6DD3"/>
    <w:rsid w:val="003F714B"/>
    <w:rsid w:val="003F7473"/>
    <w:rsid w:val="0040081C"/>
    <w:rsid w:val="00404E31"/>
    <w:rsid w:val="00407094"/>
    <w:rsid w:val="00407773"/>
    <w:rsid w:val="004133D1"/>
    <w:rsid w:val="004152FB"/>
    <w:rsid w:val="00415BB6"/>
    <w:rsid w:val="00425993"/>
    <w:rsid w:val="00425CC0"/>
    <w:rsid w:val="004263B5"/>
    <w:rsid w:val="004277CE"/>
    <w:rsid w:val="0043245E"/>
    <w:rsid w:val="00433B90"/>
    <w:rsid w:val="00433C30"/>
    <w:rsid w:val="0043409B"/>
    <w:rsid w:val="004358F6"/>
    <w:rsid w:val="0043614C"/>
    <w:rsid w:val="00436866"/>
    <w:rsid w:val="004411E4"/>
    <w:rsid w:val="00442E83"/>
    <w:rsid w:val="0044423E"/>
    <w:rsid w:val="00444B19"/>
    <w:rsid w:val="0044625E"/>
    <w:rsid w:val="00450CB7"/>
    <w:rsid w:val="0045316B"/>
    <w:rsid w:val="004555FB"/>
    <w:rsid w:val="00456763"/>
    <w:rsid w:val="004606E5"/>
    <w:rsid w:val="00461343"/>
    <w:rsid w:val="0046181E"/>
    <w:rsid w:val="00462C19"/>
    <w:rsid w:val="00463040"/>
    <w:rsid w:val="004643D2"/>
    <w:rsid w:val="00465012"/>
    <w:rsid w:val="004662DA"/>
    <w:rsid w:val="00467F95"/>
    <w:rsid w:val="00471B03"/>
    <w:rsid w:val="00471F49"/>
    <w:rsid w:val="004724AC"/>
    <w:rsid w:val="00477A9B"/>
    <w:rsid w:val="00485009"/>
    <w:rsid w:val="00486CDE"/>
    <w:rsid w:val="004871F0"/>
    <w:rsid w:val="00490F93"/>
    <w:rsid w:val="00494ACB"/>
    <w:rsid w:val="004974B8"/>
    <w:rsid w:val="00497D3D"/>
    <w:rsid w:val="004A344C"/>
    <w:rsid w:val="004A4399"/>
    <w:rsid w:val="004A78F7"/>
    <w:rsid w:val="004A7B97"/>
    <w:rsid w:val="004A7E3A"/>
    <w:rsid w:val="004B0F0C"/>
    <w:rsid w:val="004B21E5"/>
    <w:rsid w:val="004B23D8"/>
    <w:rsid w:val="004B508C"/>
    <w:rsid w:val="004C1275"/>
    <w:rsid w:val="004C15F2"/>
    <w:rsid w:val="004C23A2"/>
    <w:rsid w:val="004C6591"/>
    <w:rsid w:val="004D100D"/>
    <w:rsid w:val="004D1B49"/>
    <w:rsid w:val="004D1DC0"/>
    <w:rsid w:val="004D34D8"/>
    <w:rsid w:val="004D4053"/>
    <w:rsid w:val="004D55F9"/>
    <w:rsid w:val="004D6A7E"/>
    <w:rsid w:val="004D6E99"/>
    <w:rsid w:val="004D74E2"/>
    <w:rsid w:val="004E4640"/>
    <w:rsid w:val="004E58AB"/>
    <w:rsid w:val="004F0126"/>
    <w:rsid w:val="004F3C61"/>
    <w:rsid w:val="004F68B7"/>
    <w:rsid w:val="004F6A40"/>
    <w:rsid w:val="004F719B"/>
    <w:rsid w:val="004F7BE9"/>
    <w:rsid w:val="00500989"/>
    <w:rsid w:val="00503301"/>
    <w:rsid w:val="00503571"/>
    <w:rsid w:val="00510C70"/>
    <w:rsid w:val="005117C4"/>
    <w:rsid w:val="00514CAD"/>
    <w:rsid w:val="005154F7"/>
    <w:rsid w:val="00520D07"/>
    <w:rsid w:val="005316AC"/>
    <w:rsid w:val="00535AFF"/>
    <w:rsid w:val="0053692B"/>
    <w:rsid w:val="00536A80"/>
    <w:rsid w:val="0054062E"/>
    <w:rsid w:val="005425BC"/>
    <w:rsid w:val="00543A2E"/>
    <w:rsid w:val="00543AB2"/>
    <w:rsid w:val="00544EEC"/>
    <w:rsid w:val="00546A9D"/>
    <w:rsid w:val="00547D87"/>
    <w:rsid w:val="00551998"/>
    <w:rsid w:val="00552111"/>
    <w:rsid w:val="00555285"/>
    <w:rsid w:val="005558EB"/>
    <w:rsid w:val="00556507"/>
    <w:rsid w:val="005566BC"/>
    <w:rsid w:val="00556A0D"/>
    <w:rsid w:val="005633E3"/>
    <w:rsid w:val="005649C8"/>
    <w:rsid w:val="00564EB9"/>
    <w:rsid w:val="005652D2"/>
    <w:rsid w:val="0056632F"/>
    <w:rsid w:val="00566B5E"/>
    <w:rsid w:val="005725A1"/>
    <w:rsid w:val="00572D0B"/>
    <w:rsid w:val="005740D1"/>
    <w:rsid w:val="00577D05"/>
    <w:rsid w:val="005803D0"/>
    <w:rsid w:val="00580BBC"/>
    <w:rsid w:val="0058133D"/>
    <w:rsid w:val="00582DDF"/>
    <w:rsid w:val="00586BE7"/>
    <w:rsid w:val="00592E5A"/>
    <w:rsid w:val="00596A98"/>
    <w:rsid w:val="00596B4D"/>
    <w:rsid w:val="00596D70"/>
    <w:rsid w:val="005A16FD"/>
    <w:rsid w:val="005B0B1B"/>
    <w:rsid w:val="005B101F"/>
    <w:rsid w:val="005B164E"/>
    <w:rsid w:val="005B1DB8"/>
    <w:rsid w:val="005B2095"/>
    <w:rsid w:val="005B238C"/>
    <w:rsid w:val="005B7F22"/>
    <w:rsid w:val="005C0B7A"/>
    <w:rsid w:val="005C3919"/>
    <w:rsid w:val="005C473F"/>
    <w:rsid w:val="005C6B39"/>
    <w:rsid w:val="005C6FC3"/>
    <w:rsid w:val="005D0C58"/>
    <w:rsid w:val="005D3DB1"/>
    <w:rsid w:val="005D5E58"/>
    <w:rsid w:val="005E1090"/>
    <w:rsid w:val="005E619E"/>
    <w:rsid w:val="005E67AA"/>
    <w:rsid w:val="005E707C"/>
    <w:rsid w:val="005E7B9E"/>
    <w:rsid w:val="005F0A20"/>
    <w:rsid w:val="005F4AFC"/>
    <w:rsid w:val="005F5169"/>
    <w:rsid w:val="005F591C"/>
    <w:rsid w:val="00601068"/>
    <w:rsid w:val="006023BF"/>
    <w:rsid w:val="00604591"/>
    <w:rsid w:val="00605417"/>
    <w:rsid w:val="00606514"/>
    <w:rsid w:val="00607661"/>
    <w:rsid w:val="00616CC7"/>
    <w:rsid w:val="00617E01"/>
    <w:rsid w:val="00620195"/>
    <w:rsid w:val="0062137A"/>
    <w:rsid w:val="0062313F"/>
    <w:rsid w:val="006241EF"/>
    <w:rsid w:val="0063132A"/>
    <w:rsid w:val="00633223"/>
    <w:rsid w:val="00633D33"/>
    <w:rsid w:val="00634234"/>
    <w:rsid w:val="00634F61"/>
    <w:rsid w:val="006359FB"/>
    <w:rsid w:val="00637D53"/>
    <w:rsid w:val="006434D9"/>
    <w:rsid w:val="00643533"/>
    <w:rsid w:val="006435D0"/>
    <w:rsid w:val="006500B3"/>
    <w:rsid w:val="006515C1"/>
    <w:rsid w:val="00653D2B"/>
    <w:rsid w:val="00654C4F"/>
    <w:rsid w:val="006559DA"/>
    <w:rsid w:val="0065629A"/>
    <w:rsid w:val="00657F81"/>
    <w:rsid w:val="006604F4"/>
    <w:rsid w:val="00660A51"/>
    <w:rsid w:val="00660F81"/>
    <w:rsid w:val="00664755"/>
    <w:rsid w:val="006660F0"/>
    <w:rsid w:val="00673E4B"/>
    <w:rsid w:val="00674BE8"/>
    <w:rsid w:val="00675077"/>
    <w:rsid w:val="006776FF"/>
    <w:rsid w:val="006857DF"/>
    <w:rsid w:val="00687005"/>
    <w:rsid w:val="0069117E"/>
    <w:rsid w:val="0069580D"/>
    <w:rsid w:val="00697AB6"/>
    <w:rsid w:val="006A2054"/>
    <w:rsid w:val="006A2DDA"/>
    <w:rsid w:val="006A30D8"/>
    <w:rsid w:val="006A4BEC"/>
    <w:rsid w:val="006A7954"/>
    <w:rsid w:val="006B21B7"/>
    <w:rsid w:val="006B270D"/>
    <w:rsid w:val="006B3BDC"/>
    <w:rsid w:val="006B6188"/>
    <w:rsid w:val="006B6731"/>
    <w:rsid w:val="006C3D21"/>
    <w:rsid w:val="006C4DB4"/>
    <w:rsid w:val="006C5D98"/>
    <w:rsid w:val="006E41C7"/>
    <w:rsid w:val="006E4F6C"/>
    <w:rsid w:val="006E7CFB"/>
    <w:rsid w:val="006F6AC8"/>
    <w:rsid w:val="006F703C"/>
    <w:rsid w:val="007002E1"/>
    <w:rsid w:val="00700658"/>
    <w:rsid w:val="00705F43"/>
    <w:rsid w:val="00707193"/>
    <w:rsid w:val="007103D8"/>
    <w:rsid w:val="00711F2B"/>
    <w:rsid w:val="00712505"/>
    <w:rsid w:val="00712E6C"/>
    <w:rsid w:val="00715D7C"/>
    <w:rsid w:val="00716870"/>
    <w:rsid w:val="00716A31"/>
    <w:rsid w:val="00716CE3"/>
    <w:rsid w:val="00717BF7"/>
    <w:rsid w:val="007200BA"/>
    <w:rsid w:val="0072218A"/>
    <w:rsid w:val="00722B17"/>
    <w:rsid w:val="00724727"/>
    <w:rsid w:val="007262AE"/>
    <w:rsid w:val="0073126E"/>
    <w:rsid w:val="00737144"/>
    <w:rsid w:val="0073766D"/>
    <w:rsid w:val="00742101"/>
    <w:rsid w:val="00742AD7"/>
    <w:rsid w:val="00746200"/>
    <w:rsid w:val="0074720D"/>
    <w:rsid w:val="00750317"/>
    <w:rsid w:val="0075348C"/>
    <w:rsid w:val="00760623"/>
    <w:rsid w:val="007659B7"/>
    <w:rsid w:val="007675B5"/>
    <w:rsid w:val="007727B2"/>
    <w:rsid w:val="00773ACC"/>
    <w:rsid w:val="00774773"/>
    <w:rsid w:val="00775074"/>
    <w:rsid w:val="0077596E"/>
    <w:rsid w:val="0079277A"/>
    <w:rsid w:val="00793C0F"/>
    <w:rsid w:val="00793D50"/>
    <w:rsid w:val="007A10BE"/>
    <w:rsid w:val="007A590D"/>
    <w:rsid w:val="007A7448"/>
    <w:rsid w:val="007B02EF"/>
    <w:rsid w:val="007B0F6B"/>
    <w:rsid w:val="007B34AC"/>
    <w:rsid w:val="007B558F"/>
    <w:rsid w:val="007B643E"/>
    <w:rsid w:val="007B6D5C"/>
    <w:rsid w:val="007D0117"/>
    <w:rsid w:val="007D0D5D"/>
    <w:rsid w:val="007D1E4F"/>
    <w:rsid w:val="007D3B87"/>
    <w:rsid w:val="007D607F"/>
    <w:rsid w:val="007D70D1"/>
    <w:rsid w:val="007E5F71"/>
    <w:rsid w:val="007F4B9E"/>
    <w:rsid w:val="007F4D6A"/>
    <w:rsid w:val="007F664C"/>
    <w:rsid w:val="007F7139"/>
    <w:rsid w:val="008003EF"/>
    <w:rsid w:val="008008AB"/>
    <w:rsid w:val="00800A9A"/>
    <w:rsid w:val="00801661"/>
    <w:rsid w:val="00802EDC"/>
    <w:rsid w:val="00805A5D"/>
    <w:rsid w:val="008077FE"/>
    <w:rsid w:val="00807816"/>
    <w:rsid w:val="00814671"/>
    <w:rsid w:val="00814BC4"/>
    <w:rsid w:val="008157A3"/>
    <w:rsid w:val="00816814"/>
    <w:rsid w:val="00816EAE"/>
    <w:rsid w:val="00820CC5"/>
    <w:rsid w:val="00823C40"/>
    <w:rsid w:val="00824596"/>
    <w:rsid w:val="008256B7"/>
    <w:rsid w:val="00825E47"/>
    <w:rsid w:val="00826462"/>
    <w:rsid w:val="00826A02"/>
    <w:rsid w:val="008338E7"/>
    <w:rsid w:val="00836C92"/>
    <w:rsid w:val="00843097"/>
    <w:rsid w:val="0084459F"/>
    <w:rsid w:val="0085144C"/>
    <w:rsid w:val="008515AA"/>
    <w:rsid w:val="00852E30"/>
    <w:rsid w:val="00853B5D"/>
    <w:rsid w:val="008540BC"/>
    <w:rsid w:val="008553B1"/>
    <w:rsid w:val="00860F88"/>
    <w:rsid w:val="008625E8"/>
    <w:rsid w:val="00862AD9"/>
    <w:rsid w:val="00863F95"/>
    <w:rsid w:val="00865202"/>
    <w:rsid w:val="00866770"/>
    <w:rsid w:val="00873793"/>
    <w:rsid w:val="00874FF3"/>
    <w:rsid w:val="00876202"/>
    <w:rsid w:val="008777D3"/>
    <w:rsid w:val="008777E9"/>
    <w:rsid w:val="00877BD0"/>
    <w:rsid w:val="008814EF"/>
    <w:rsid w:val="008818FB"/>
    <w:rsid w:val="00892860"/>
    <w:rsid w:val="00893CBE"/>
    <w:rsid w:val="00895534"/>
    <w:rsid w:val="008A045E"/>
    <w:rsid w:val="008A0C7D"/>
    <w:rsid w:val="008A5408"/>
    <w:rsid w:val="008A64E8"/>
    <w:rsid w:val="008A67D9"/>
    <w:rsid w:val="008A6B81"/>
    <w:rsid w:val="008A6E78"/>
    <w:rsid w:val="008B34C7"/>
    <w:rsid w:val="008B6DB9"/>
    <w:rsid w:val="008C04D0"/>
    <w:rsid w:val="008C16D1"/>
    <w:rsid w:val="008C236B"/>
    <w:rsid w:val="008C3E11"/>
    <w:rsid w:val="008C6D3A"/>
    <w:rsid w:val="008C7C4B"/>
    <w:rsid w:val="008D54FF"/>
    <w:rsid w:val="008F021D"/>
    <w:rsid w:val="008F143D"/>
    <w:rsid w:val="008F2FD9"/>
    <w:rsid w:val="008F37A8"/>
    <w:rsid w:val="008F509D"/>
    <w:rsid w:val="008F70ED"/>
    <w:rsid w:val="009025F9"/>
    <w:rsid w:val="009145C0"/>
    <w:rsid w:val="00915CA7"/>
    <w:rsid w:val="00921961"/>
    <w:rsid w:val="009225CE"/>
    <w:rsid w:val="00924842"/>
    <w:rsid w:val="00925760"/>
    <w:rsid w:val="009304D4"/>
    <w:rsid w:val="00936618"/>
    <w:rsid w:val="00936ED9"/>
    <w:rsid w:val="0093709F"/>
    <w:rsid w:val="00937533"/>
    <w:rsid w:val="00940C82"/>
    <w:rsid w:val="00940F07"/>
    <w:rsid w:val="009411A5"/>
    <w:rsid w:val="00941986"/>
    <w:rsid w:val="0094297E"/>
    <w:rsid w:val="0094405F"/>
    <w:rsid w:val="00944762"/>
    <w:rsid w:val="00945402"/>
    <w:rsid w:val="009528CA"/>
    <w:rsid w:val="00956963"/>
    <w:rsid w:val="0096232F"/>
    <w:rsid w:val="0096435D"/>
    <w:rsid w:val="00965048"/>
    <w:rsid w:val="00965ADC"/>
    <w:rsid w:val="00966E0D"/>
    <w:rsid w:val="00966FAF"/>
    <w:rsid w:val="00971821"/>
    <w:rsid w:val="00974295"/>
    <w:rsid w:val="009777EE"/>
    <w:rsid w:val="0098101C"/>
    <w:rsid w:val="00982389"/>
    <w:rsid w:val="00982F1B"/>
    <w:rsid w:val="00983149"/>
    <w:rsid w:val="009856DA"/>
    <w:rsid w:val="00987BA3"/>
    <w:rsid w:val="00992400"/>
    <w:rsid w:val="00996327"/>
    <w:rsid w:val="00997EE2"/>
    <w:rsid w:val="009A0D4E"/>
    <w:rsid w:val="009A25F3"/>
    <w:rsid w:val="009A4DB5"/>
    <w:rsid w:val="009A6BC4"/>
    <w:rsid w:val="009AABC8"/>
    <w:rsid w:val="009B00F3"/>
    <w:rsid w:val="009B08A3"/>
    <w:rsid w:val="009B268F"/>
    <w:rsid w:val="009B28B3"/>
    <w:rsid w:val="009B6FB1"/>
    <w:rsid w:val="009B70A3"/>
    <w:rsid w:val="009C0B30"/>
    <w:rsid w:val="009C0D3D"/>
    <w:rsid w:val="009C2DCC"/>
    <w:rsid w:val="009C5563"/>
    <w:rsid w:val="009C756B"/>
    <w:rsid w:val="009D6D89"/>
    <w:rsid w:val="009E2064"/>
    <w:rsid w:val="009E4F25"/>
    <w:rsid w:val="009E7416"/>
    <w:rsid w:val="009F08B6"/>
    <w:rsid w:val="009F0C8C"/>
    <w:rsid w:val="009F419E"/>
    <w:rsid w:val="00A000EA"/>
    <w:rsid w:val="00A007FD"/>
    <w:rsid w:val="00A03DAA"/>
    <w:rsid w:val="00A0647F"/>
    <w:rsid w:val="00A06847"/>
    <w:rsid w:val="00A10E75"/>
    <w:rsid w:val="00A172C0"/>
    <w:rsid w:val="00A20888"/>
    <w:rsid w:val="00A26783"/>
    <w:rsid w:val="00A3053B"/>
    <w:rsid w:val="00A31DE7"/>
    <w:rsid w:val="00A32609"/>
    <w:rsid w:val="00A3444F"/>
    <w:rsid w:val="00A35568"/>
    <w:rsid w:val="00A40AEB"/>
    <w:rsid w:val="00A41ED6"/>
    <w:rsid w:val="00A424D4"/>
    <w:rsid w:val="00A45EBD"/>
    <w:rsid w:val="00A46537"/>
    <w:rsid w:val="00A46640"/>
    <w:rsid w:val="00A473B4"/>
    <w:rsid w:val="00A478C0"/>
    <w:rsid w:val="00A51B3E"/>
    <w:rsid w:val="00A52BA2"/>
    <w:rsid w:val="00A548EA"/>
    <w:rsid w:val="00A56176"/>
    <w:rsid w:val="00A56710"/>
    <w:rsid w:val="00A56A47"/>
    <w:rsid w:val="00A57A89"/>
    <w:rsid w:val="00A6174A"/>
    <w:rsid w:val="00A6248A"/>
    <w:rsid w:val="00A635B0"/>
    <w:rsid w:val="00A63FDD"/>
    <w:rsid w:val="00A66574"/>
    <w:rsid w:val="00A70B18"/>
    <w:rsid w:val="00A75A99"/>
    <w:rsid w:val="00A82E5B"/>
    <w:rsid w:val="00A8354C"/>
    <w:rsid w:val="00A84917"/>
    <w:rsid w:val="00A86E8A"/>
    <w:rsid w:val="00A95F42"/>
    <w:rsid w:val="00AA35BE"/>
    <w:rsid w:val="00AA3EB0"/>
    <w:rsid w:val="00AA676C"/>
    <w:rsid w:val="00AB6A62"/>
    <w:rsid w:val="00AB7401"/>
    <w:rsid w:val="00AC0B5C"/>
    <w:rsid w:val="00AC1493"/>
    <w:rsid w:val="00AC42D4"/>
    <w:rsid w:val="00AC4513"/>
    <w:rsid w:val="00AD5834"/>
    <w:rsid w:val="00AD6504"/>
    <w:rsid w:val="00AD6506"/>
    <w:rsid w:val="00AE068B"/>
    <w:rsid w:val="00AE6760"/>
    <w:rsid w:val="00AE7F06"/>
    <w:rsid w:val="00AF2A45"/>
    <w:rsid w:val="00AF4039"/>
    <w:rsid w:val="00B00711"/>
    <w:rsid w:val="00B024F5"/>
    <w:rsid w:val="00B02CD8"/>
    <w:rsid w:val="00B0687E"/>
    <w:rsid w:val="00B075CE"/>
    <w:rsid w:val="00B07D1E"/>
    <w:rsid w:val="00B12E5E"/>
    <w:rsid w:val="00B12ED4"/>
    <w:rsid w:val="00B13D84"/>
    <w:rsid w:val="00B150C0"/>
    <w:rsid w:val="00B226A8"/>
    <w:rsid w:val="00B240A1"/>
    <w:rsid w:val="00B27D5E"/>
    <w:rsid w:val="00B3239E"/>
    <w:rsid w:val="00B3365C"/>
    <w:rsid w:val="00B33A20"/>
    <w:rsid w:val="00B33CBF"/>
    <w:rsid w:val="00B33F10"/>
    <w:rsid w:val="00B3471A"/>
    <w:rsid w:val="00B415BD"/>
    <w:rsid w:val="00B4500A"/>
    <w:rsid w:val="00B45B12"/>
    <w:rsid w:val="00B45EBC"/>
    <w:rsid w:val="00B5129B"/>
    <w:rsid w:val="00B5296A"/>
    <w:rsid w:val="00B55D26"/>
    <w:rsid w:val="00B5673B"/>
    <w:rsid w:val="00B644D6"/>
    <w:rsid w:val="00B67579"/>
    <w:rsid w:val="00B67CD8"/>
    <w:rsid w:val="00B723DF"/>
    <w:rsid w:val="00B76D49"/>
    <w:rsid w:val="00B76D96"/>
    <w:rsid w:val="00B816A2"/>
    <w:rsid w:val="00B81A68"/>
    <w:rsid w:val="00B85F60"/>
    <w:rsid w:val="00B863FA"/>
    <w:rsid w:val="00B8751F"/>
    <w:rsid w:val="00B92C53"/>
    <w:rsid w:val="00B93AC8"/>
    <w:rsid w:val="00B96117"/>
    <w:rsid w:val="00BA03F4"/>
    <w:rsid w:val="00BA3676"/>
    <w:rsid w:val="00BA5F5D"/>
    <w:rsid w:val="00BA60D1"/>
    <w:rsid w:val="00BA6EB6"/>
    <w:rsid w:val="00BA74A9"/>
    <w:rsid w:val="00BB242A"/>
    <w:rsid w:val="00BB2598"/>
    <w:rsid w:val="00BB2709"/>
    <w:rsid w:val="00BB2E59"/>
    <w:rsid w:val="00BB47B8"/>
    <w:rsid w:val="00BB4942"/>
    <w:rsid w:val="00BB5AA5"/>
    <w:rsid w:val="00BC09BF"/>
    <w:rsid w:val="00BC13C1"/>
    <w:rsid w:val="00BC2203"/>
    <w:rsid w:val="00BC26FD"/>
    <w:rsid w:val="00BC3FE1"/>
    <w:rsid w:val="00BC5F84"/>
    <w:rsid w:val="00BD07AE"/>
    <w:rsid w:val="00BD51BF"/>
    <w:rsid w:val="00BD6212"/>
    <w:rsid w:val="00BD798B"/>
    <w:rsid w:val="00BE315F"/>
    <w:rsid w:val="00BE3EE3"/>
    <w:rsid w:val="00BE770F"/>
    <w:rsid w:val="00BF28C4"/>
    <w:rsid w:val="00BF294A"/>
    <w:rsid w:val="00BF5712"/>
    <w:rsid w:val="00BF5998"/>
    <w:rsid w:val="00C026FD"/>
    <w:rsid w:val="00C02A70"/>
    <w:rsid w:val="00C02E12"/>
    <w:rsid w:val="00C033B2"/>
    <w:rsid w:val="00C03E0A"/>
    <w:rsid w:val="00C07E2C"/>
    <w:rsid w:val="00C10C65"/>
    <w:rsid w:val="00C1209C"/>
    <w:rsid w:val="00C150E0"/>
    <w:rsid w:val="00C15CDB"/>
    <w:rsid w:val="00C249C9"/>
    <w:rsid w:val="00C25C00"/>
    <w:rsid w:val="00C26DD3"/>
    <w:rsid w:val="00C355B0"/>
    <w:rsid w:val="00C4107A"/>
    <w:rsid w:val="00C42764"/>
    <w:rsid w:val="00C43C89"/>
    <w:rsid w:val="00C45EEE"/>
    <w:rsid w:val="00C50B3B"/>
    <w:rsid w:val="00C50CE9"/>
    <w:rsid w:val="00C56B91"/>
    <w:rsid w:val="00C60209"/>
    <w:rsid w:val="00C622A9"/>
    <w:rsid w:val="00C624F8"/>
    <w:rsid w:val="00C6548E"/>
    <w:rsid w:val="00C708F6"/>
    <w:rsid w:val="00C723F1"/>
    <w:rsid w:val="00C75911"/>
    <w:rsid w:val="00C76E5A"/>
    <w:rsid w:val="00C802DD"/>
    <w:rsid w:val="00C807F9"/>
    <w:rsid w:val="00C81730"/>
    <w:rsid w:val="00C81D16"/>
    <w:rsid w:val="00C8414B"/>
    <w:rsid w:val="00C8458E"/>
    <w:rsid w:val="00C84771"/>
    <w:rsid w:val="00C84AA1"/>
    <w:rsid w:val="00C87386"/>
    <w:rsid w:val="00C91D18"/>
    <w:rsid w:val="00C92436"/>
    <w:rsid w:val="00C9436B"/>
    <w:rsid w:val="00CA049E"/>
    <w:rsid w:val="00CA3A73"/>
    <w:rsid w:val="00CA4707"/>
    <w:rsid w:val="00CA539E"/>
    <w:rsid w:val="00CB020D"/>
    <w:rsid w:val="00CB0979"/>
    <w:rsid w:val="00CB5493"/>
    <w:rsid w:val="00CB643B"/>
    <w:rsid w:val="00CB7B2B"/>
    <w:rsid w:val="00CC03EE"/>
    <w:rsid w:val="00CC2DEC"/>
    <w:rsid w:val="00CC2F63"/>
    <w:rsid w:val="00CC7C86"/>
    <w:rsid w:val="00CD3841"/>
    <w:rsid w:val="00CD3BFE"/>
    <w:rsid w:val="00CD4BA6"/>
    <w:rsid w:val="00CD6AFD"/>
    <w:rsid w:val="00CE0829"/>
    <w:rsid w:val="00CE0985"/>
    <w:rsid w:val="00CE1DB7"/>
    <w:rsid w:val="00CE2421"/>
    <w:rsid w:val="00CE5B1D"/>
    <w:rsid w:val="00CF091F"/>
    <w:rsid w:val="00CF313B"/>
    <w:rsid w:val="00CF51FC"/>
    <w:rsid w:val="00CF76D3"/>
    <w:rsid w:val="00D03BB2"/>
    <w:rsid w:val="00D04EA4"/>
    <w:rsid w:val="00D07C01"/>
    <w:rsid w:val="00D07EB0"/>
    <w:rsid w:val="00D10CF7"/>
    <w:rsid w:val="00D11A75"/>
    <w:rsid w:val="00D14F54"/>
    <w:rsid w:val="00D15CF3"/>
    <w:rsid w:val="00D16D41"/>
    <w:rsid w:val="00D231F8"/>
    <w:rsid w:val="00D40D7E"/>
    <w:rsid w:val="00D41DD7"/>
    <w:rsid w:val="00D44CD7"/>
    <w:rsid w:val="00D44DA8"/>
    <w:rsid w:val="00D45805"/>
    <w:rsid w:val="00D509B5"/>
    <w:rsid w:val="00D5349B"/>
    <w:rsid w:val="00D53B79"/>
    <w:rsid w:val="00D546E9"/>
    <w:rsid w:val="00D56A9B"/>
    <w:rsid w:val="00D618D1"/>
    <w:rsid w:val="00D62E83"/>
    <w:rsid w:val="00D6522D"/>
    <w:rsid w:val="00D66FAB"/>
    <w:rsid w:val="00D7437B"/>
    <w:rsid w:val="00D74603"/>
    <w:rsid w:val="00D75B19"/>
    <w:rsid w:val="00D7677B"/>
    <w:rsid w:val="00D77442"/>
    <w:rsid w:val="00D7798C"/>
    <w:rsid w:val="00D77E4F"/>
    <w:rsid w:val="00D80677"/>
    <w:rsid w:val="00D81A04"/>
    <w:rsid w:val="00D83DEB"/>
    <w:rsid w:val="00D840F3"/>
    <w:rsid w:val="00D860DD"/>
    <w:rsid w:val="00D86EE5"/>
    <w:rsid w:val="00D92EEC"/>
    <w:rsid w:val="00D93AD4"/>
    <w:rsid w:val="00D94CDC"/>
    <w:rsid w:val="00D95A6B"/>
    <w:rsid w:val="00D97D38"/>
    <w:rsid w:val="00DA3833"/>
    <w:rsid w:val="00DA3889"/>
    <w:rsid w:val="00DA54F0"/>
    <w:rsid w:val="00DA5F1B"/>
    <w:rsid w:val="00DA67A7"/>
    <w:rsid w:val="00DA726A"/>
    <w:rsid w:val="00DB410C"/>
    <w:rsid w:val="00DB4344"/>
    <w:rsid w:val="00DB5425"/>
    <w:rsid w:val="00DB7515"/>
    <w:rsid w:val="00DC20B5"/>
    <w:rsid w:val="00DC2497"/>
    <w:rsid w:val="00DC2671"/>
    <w:rsid w:val="00DC4297"/>
    <w:rsid w:val="00DD0686"/>
    <w:rsid w:val="00DD16DB"/>
    <w:rsid w:val="00DD1EFD"/>
    <w:rsid w:val="00DD39CD"/>
    <w:rsid w:val="00DE120C"/>
    <w:rsid w:val="00DF0E41"/>
    <w:rsid w:val="00DF450E"/>
    <w:rsid w:val="00DF48E9"/>
    <w:rsid w:val="00DF5C1D"/>
    <w:rsid w:val="00DF73D9"/>
    <w:rsid w:val="00E00C9C"/>
    <w:rsid w:val="00E039DC"/>
    <w:rsid w:val="00E0488D"/>
    <w:rsid w:val="00E0508D"/>
    <w:rsid w:val="00E06452"/>
    <w:rsid w:val="00E102B2"/>
    <w:rsid w:val="00E12448"/>
    <w:rsid w:val="00E15A45"/>
    <w:rsid w:val="00E203F8"/>
    <w:rsid w:val="00E21EAF"/>
    <w:rsid w:val="00E22AF6"/>
    <w:rsid w:val="00E276C9"/>
    <w:rsid w:val="00E32E62"/>
    <w:rsid w:val="00E34E13"/>
    <w:rsid w:val="00E34FFF"/>
    <w:rsid w:val="00E35C13"/>
    <w:rsid w:val="00E43E60"/>
    <w:rsid w:val="00E44D7F"/>
    <w:rsid w:val="00E522CD"/>
    <w:rsid w:val="00E5595D"/>
    <w:rsid w:val="00E563FC"/>
    <w:rsid w:val="00E606DD"/>
    <w:rsid w:val="00E63446"/>
    <w:rsid w:val="00E65D5B"/>
    <w:rsid w:val="00E67002"/>
    <w:rsid w:val="00E74479"/>
    <w:rsid w:val="00E77DB4"/>
    <w:rsid w:val="00E80B2C"/>
    <w:rsid w:val="00E82C44"/>
    <w:rsid w:val="00E83E26"/>
    <w:rsid w:val="00E85A1F"/>
    <w:rsid w:val="00E86CAE"/>
    <w:rsid w:val="00E870F7"/>
    <w:rsid w:val="00E87940"/>
    <w:rsid w:val="00E904F5"/>
    <w:rsid w:val="00E94CF8"/>
    <w:rsid w:val="00EA027A"/>
    <w:rsid w:val="00EA0765"/>
    <w:rsid w:val="00EA0DFF"/>
    <w:rsid w:val="00EA37A4"/>
    <w:rsid w:val="00EA5AEF"/>
    <w:rsid w:val="00EA6803"/>
    <w:rsid w:val="00EB07AC"/>
    <w:rsid w:val="00EB0E2D"/>
    <w:rsid w:val="00EB1E76"/>
    <w:rsid w:val="00EB5CF4"/>
    <w:rsid w:val="00EB5DF4"/>
    <w:rsid w:val="00EC0344"/>
    <w:rsid w:val="00EC427C"/>
    <w:rsid w:val="00EC70B9"/>
    <w:rsid w:val="00EC7445"/>
    <w:rsid w:val="00ED6CEC"/>
    <w:rsid w:val="00ED71EB"/>
    <w:rsid w:val="00EE1ECF"/>
    <w:rsid w:val="00EE56DD"/>
    <w:rsid w:val="00EE70D6"/>
    <w:rsid w:val="00EF04B7"/>
    <w:rsid w:val="00EF134C"/>
    <w:rsid w:val="00EF4A6E"/>
    <w:rsid w:val="00EF4FB8"/>
    <w:rsid w:val="00EF64BC"/>
    <w:rsid w:val="00EF7B15"/>
    <w:rsid w:val="00F0409D"/>
    <w:rsid w:val="00F07438"/>
    <w:rsid w:val="00F11616"/>
    <w:rsid w:val="00F1583E"/>
    <w:rsid w:val="00F15E56"/>
    <w:rsid w:val="00F16F44"/>
    <w:rsid w:val="00F203E8"/>
    <w:rsid w:val="00F216CD"/>
    <w:rsid w:val="00F22778"/>
    <w:rsid w:val="00F27299"/>
    <w:rsid w:val="00F30A8D"/>
    <w:rsid w:val="00F31263"/>
    <w:rsid w:val="00F32E98"/>
    <w:rsid w:val="00F36507"/>
    <w:rsid w:val="00F3771F"/>
    <w:rsid w:val="00F50B10"/>
    <w:rsid w:val="00F51A97"/>
    <w:rsid w:val="00F57901"/>
    <w:rsid w:val="00F614C5"/>
    <w:rsid w:val="00F61809"/>
    <w:rsid w:val="00F639AF"/>
    <w:rsid w:val="00F6709F"/>
    <w:rsid w:val="00F7162E"/>
    <w:rsid w:val="00F720B7"/>
    <w:rsid w:val="00F75065"/>
    <w:rsid w:val="00F75347"/>
    <w:rsid w:val="00F82709"/>
    <w:rsid w:val="00F830FF"/>
    <w:rsid w:val="00F85DBA"/>
    <w:rsid w:val="00F867F8"/>
    <w:rsid w:val="00F90F1A"/>
    <w:rsid w:val="00F97C3D"/>
    <w:rsid w:val="00F97FAC"/>
    <w:rsid w:val="00FA0AE0"/>
    <w:rsid w:val="00FA28C9"/>
    <w:rsid w:val="00FA425E"/>
    <w:rsid w:val="00FA4621"/>
    <w:rsid w:val="00FA4A85"/>
    <w:rsid w:val="00FB03F0"/>
    <w:rsid w:val="00FB1CC6"/>
    <w:rsid w:val="00FB39AF"/>
    <w:rsid w:val="00FB6D62"/>
    <w:rsid w:val="00FC009C"/>
    <w:rsid w:val="00FC22F6"/>
    <w:rsid w:val="00FC5E18"/>
    <w:rsid w:val="00FC6F71"/>
    <w:rsid w:val="00FD2681"/>
    <w:rsid w:val="00FD3D92"/>
    <w:rsid w:val="00FD5D3B"/>
    <w:rsid w:val="00FE0FEE"/>
    <w:rsid w:val="00FE5162"/>
    <w:rsid w:val="00FE5221"/>
    <w:rsid w:val="00FE583B"/>
    <w:rsid w:val="00FF4A6B"/>
    <w:rsid w:val="00FF7BF6"/>
    <w:rsid w:val="00FF7D14"/>
    <w:rsid w:val="00FF7FEB"/>
    <w:rsid w:val="0131C258"/>
    <w:rsid w:val="0296C59A"/>
    <w:rsid w:val="02FB76B0"/>
    <w:rsid w:val="03318AE5"/>
    <w:rsid w:val="0344BFC2"/>
    <w:rsid w:val="0369BF7B"/>
    <w:rsid w:val="03ACEE44"/>
    <w:rsid w:val="05915CF7"/>
    <w:rsid w:val="07A82F3A"/>
    <w:rsid w:val="08648EFB"/>
    <w:rsid w:val="0896FD46"/>
    <w:rsid w:val="08F16A35"/>
    <w:rsid w:val="095C3DD3"/>
    <w:rsid w:val="0AEB8778"/>
    <w:rsid w:val="0B6B3D9C"/>
    <w:rsid w:val="0B714F45"/>
    <w:rsid w:val="0C6151E9"/>
    <w:rsid w:val="0D33C10E"/>
    <w:rsid w:val="0DB6A2BF"/>
    <w:rsid w:val="0DDC7687"/>
    <w:rsid w:val="0EAAAB8D"/>
    <w:rsid w:val="0F62CF3F"/>
    <w:rsid w:val="113C5152"/>
    <w:rsid w:val="114C52F5"/>
    <w:rsid w:val="11595233"/>
    <w:rsid w:val="1181CBC9"/>
    <w:rsid w:val="11B97ED3"/>
    <w:rsid w:val="11FCF2C9"/>
    <w:rsid w:val="1289AD08"/>
    <w:rsid w:val="14E15DC1"/>
    <w:rsid w:val="14EDECCC"/>
    <w:rsid w:val="150577B4"/>
    <w:rsid w:val="15433B61"/>
    <w:rsid w:val="15462417"/>
    <w:rsid w:val="156F67B5"/>
    <w:rsid w:val="157A8E57"/>
    <w:rsid w:val="15AB6DD5"/>
    <w:rsid w:val="1711763F"/>
    <w:rsid w:val="1881735E"/>
    <w:rsid w:val="18BA41E8"/>
    <w:rsid w:val="1911CA7D"/>
    <w:rsid w:val="19263547"/>
    <w:rsid w:val="1A486C3F"/>
    <w:rsid w:val="1B575A91"/>
    <w:rsid w:val="1BE8E027"/>
    <w:rsid w:val="1DA5250A"/>
    <w:rsid w:val="1DD8F8FF"/>
    <w:rsid w:val="1DE32F1A"/>
    <w:rsid w:val="1E363F19"/>
    <w:rsid w:val="1E9D42A5"/>
    <w:rsid w:val="1E9F8229"/>
    <w:rsid w:val="1EC10D1F"/>
    <w:rsid w:val="1F511418"/>
    <w:rsid w:val="1FD5F906"/>
    <w:rsid w:val="2082BB31"/>
    <w:rsid w:val="20ADAA9C"/>
    <w:rsid w:val="213C942A"/>
    <w:rsid w:val="2165ABA1"/>
    <w:rsid w:val="225FAC7A"/>
    <w:rsid w:val="228BCB78"/>
    <w:rsid w:val="229C8CF4"/>
    <w:rsid w:val="229D8FAE"/>
    <w:rsid w:val="22C35BEB"/>
    <w:rsid w:val="24955DC2"/>
    <w:rsid w:val="24DA7A6D"/>
    <w:rsid w:val="254D3069"/>
    <w:rsid w:val="256E2FB2"/>
    <w:rsid w:val="25ABF2E3"/>
    <w:rsid w:val="262CE240"/>
    <w:rsid w:val="26300205"/>
    <w:rsid w:val="26A4BB9E"/>
    <w:rsid w:val="27036471"/>
    <w:rsid w:val="2712C8C6"/>
    <w:rsid w:val="27784C25"/>
    <w:rsid w:val="27ACDEBA"/>
    <w:rsid w:val="27E54F61"/>
    <w:rsid w:val="289E53CC"/>
    <w:rsid w:val="28E547AE"/>
    <w:rsid w:val="29350188"/>
    <w:rsid w:val="295AA793"/>
    <w:rsid w:val="29AE0BA3"/>
    <w:rsid w:val="2A3705CC"/>
    <w:rsid w:val="2A8286FD"/>
    <w:rsid w:val="2B691B57"/>
    <w:rsid w:val="2C48DDB4"/>
    <w:rsid w:val="2C98BBBC"/>
    <w:rsid w:val="2D652605"/>
    <w:rsid w:val="2DB509F0"/>
    <w:rsid w:val="2DDF17D7"/>
    <w:rsid w:val="2E59F908"/>
    <w:rsid w:val="2E889437"/>
    <w:rsid w:val="2F7B5EAF"/>
    <w:rsid w:val="2FB08441"/>
    <w:rsid w:val="2FB56398"/>
    <w:rsid w:val="3007940F"/>
    <w:rsid w:val="30EEAB92"/>
    <w:rsid w:val="311D8376"/>
    <w:rsid w:val="321B5AE1"/>
    <w:rsid w:val="32BA3767"/>
    <w:rsid w:val="3354F058"/>
    <w:rsid w:val="33C02D22"/>
    <w:rsid w:val="34AB3D38"/>
    <w:rsid w:val="35AB308B"/>
    <w:rsid w:val="36864F24"/>
    <w:rsid w:val="36C9CFEE"/>
    <w:rsid w:val="3715597D"/>
    <w:rsid w:val="37CA4B95"/>
    <w:rsid w:val="3896E279"/>
    <w:rsid w:val="38A28963"/>
    <w:rsid w:val="38A3993C"/>
    <w:rsid w:val="38DE921B"/>
    <w:rsid w:val="39151EAA"/>
    <w:rsid w:val="39D0D854"/>
    <w:rsid w:val="39DC10E4"/>
    <w:rsid w:val="39DE343C"/>
    <w:rsid w:val="3A8EA8A5"/>
    <w:rsid w:val="3B2E842A"/>
    <w:rsid w:val="3B951B85"/>
    <w:rsid w:val="3C555067"/>
    <w:rsid w:val="3C5EAB43"/>
    <w:rsid w:val="3CF66DE1"/>
    <w:rsid w:val="3DEE45C7"/>
    <w:rsid w:val="3E511AA0"/>
    <w:rsid w:val="3F529F30"/>
    <w:rsid w:val="3F787818"/>
    <w:rsid w:val="3FB84728"/>
    <w:rsid w:val="3FBCDE90"/>
    <w:rsid w:val="41CF2437"/>
    <w:rsid w:val="426912D8"/>
    <w:rsid w:val="42FE7DE5"/>
    <w:rsid w:val="4436B219"/>
    <w:rsid w:val="44E1C50A"/>
    <w:rsid w:val="450B7C69"/>
    <w:rsid w:val="45DC82A8"/>
    <w:rsid w:val="46038116"/>
    <w:rsid w:val="463A31F0"/>
    <w:rsid w:val="46B00F63"/>
    <w:rsid w:val="480F567B"/>
    <w:rsid w:val="482295FB"/>
    <w:rsid w:val="4827E291"/>
    <w:rsid w:val="4840B5A2"/>
    <w:rsid w:val="48C8A99E"/>
    <w:rsid w:val="4A1E7F98"/>
    <w:rsid w:val="4B018CB8"/>
    <w:rsid w:val="4C432A42"/>
    <w:rsid w:val="4CB25A33"/>
    <w:rsid w:val="4D49B5AE"/>
    <w:rsid w:val="4ECEA1AB"/>
    <w:rsid w:val="4ED1D690"/>
    <w:rsid w:val="4F69A66C"/>
    <w:rsid w:val="500793C2"/>
    <w:rsid w:val="5018E2D5"/>
    <w:rsid w:val="514BA719"/>
    <w:rsid w:val="52031B4A"/>
    <w:rsid w:val="522FB03E"/>
    <w:rsid w:val="54852F9C"/>
    <w:rsid w:val="5576ED52"/>
    <w:rsid w:val="55EC5F92"/>
    <w:rsid w:val="5707E1BC"/>
    <w:rsid w:val="5806CB69"/>
    <w:rsid w:val="581FBB70"/>
    <w:rsid w:val="58EC96C9"/>
    <w:rsid w:val="5A2CC600"/>
    <w:rsid w:val="5C0E6EFD"/>
    <w:rsid w:val="5C510E43"/>
    <w:rsid w:val="5E2998E2"/>
    <w:rsid w:val="5E716C22"/>
    <w:rsid w:val="5E98DBD4"/>
    <w:rsid w:val="5EAFD995"/>
    <w:rsid w:val="5F3B6450"/>
    <w:rsid w:val="5F4C0030"/>
    <w:rsid w:val="5FADF892"/>
    <w:rsid w:val="61D10D81"/>
    <w:rsid w:val="62417051"/>
    <w:rsid w:val="628C4091"/>
    <w:rsid w:val="62AFDD2C"/>
    <w:rsid w:val="64CF0920"/>
    <w:rsid w:val="64FDF21C"/>
    <w:rsid w:val="6625D2BB"/>
    <w:rsid w:val="6635514A"/>
    <w:rsid w:val="66BD5182"/>
    <w:rsid w:val="6808E849"/>
    <w:rsid w:val="68908D56"/>
    <w:rsid w:val="68BEC8D7"/>
    <w:rsid w:val="68C7110A"/>
    <w:rsid w:val="69EF6CB7"/>
    <w:rsid w:val="6A195612"/>
    <w:rsid w:val="6AE5AD04"/>
    <w:rsid w:val="6B28AA0D"/>
    <w:rsid w:val="6B95F9BB"/>
    <w:rsid w:val="6B981278"/>
    <w:rsid w:val="6BE4D781"/>
    <w:rsid w:val="6C003D1D"/>
    <w:rsid w:val="6C36C224"/>
    <w:rsid w:val="6D06EA34"/>
    <w:rsid w:val="6D974952"/>
    <w:rsid w:val="6DA89C3A"/>
    <w:rsid w:val="6E3F5645"/>
    <w:rsid w:val="6EA799CA"/>
    <w:rsid w:val="6EDF7EEE"/>
    <w:rsid w:val="6F74F867"/>
    <w:rsid w:val="7069F25C"/>
    <w:rsid w:val="708FA410"/>
    <w:rsid w:val="71141500"/>
    <w:rsid w:val="71FE9DFC"/>
    <w:rsid w:val="73CD4A55"/>
    <w:rsid w:val="7482E622"/>
    <w:rsid w:val="760C7E3B"/>
    <w:rsid w:val="764F52B3"/>
    <w:rsid w:val="769CF4E7"/>
    <w:rsid w:val="76D03BE4"/>
    <w:rsid w:val="77C9BF78"/>
    <w:rsid w:val="77E1DBD7"/>
    <w:rsid w:val="780F9E73"/>
    <w:rsid w:val="78D9F84F"/>
    <w:rsid w:val="78EBD313"/>
    <w:rsid w:val="78F3C85D"/>
    <w:rsid w:val="79A2C9C3"/>
    <w:rsid w:val="79F93857"/>
    <w:rsid w:val="7A720268"/>
    <w:rsid w:val="7BE5DD12"/>
    <w:rsid w:val="7BEE0D7D"/>
    <w:rsid w:val="7C7DF4D8"/>
    <w:rsid w:val="7D574817"/>
    <w:rsid w:val="7E75B1C9"/>
    <w:rsid w:val="7E879B16"/>
    <w:rsid w:val="7EED9618"/>
    <w:rsid w:val="7F44C24C"/>
  </w:rsids>
  <m:mathPr>
    <m:mathFont m:val="Cambria Math"/>
    <m:brkBin m:val="before"/>
    <m:brkBinSub m:val="--"/>
    <m:smallFrac m:val="0"/>
    <m:dispDef/>
    <m:lMargin m:val="0"/>
    <m:rMargin m:val="0"/>
    <m:defJc m:val="centerGroup"/>
    <m:wrapIndent m:val="1440"/>
    <m:intLim m:val="subSup"/>
    <m:naryLim m:val="undOvr"/>
  </m:mathPr>
  <w:themeFontLang w:val="lv-LV"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7A3E6CC"/>
  <w15:chartTrackingRefBased/>
  <w15:docId w15:val="{78C80E5B-20E5-4D58-969E-ACADD0830E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613D3"/>
  </w:style>
  <w:style w:type="paragraph" w:styleId="Heading1">
    <w:name w:val="heading 1"/>
    <w:basedOn w:val="Normal"/>
    <w:link w:val="Heading1Char"/>
    <w:uiPriority w:val="9"/>
    <w:qFormat/>
    <w:rsid w:val="00254586"/>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next w:val="Normal"/>
    <w:link w:val="Heading2Char"/>
    <w:uiPriority w:val="9"/>
    <w:semiHidden/>
    <w:unhideWhenUsed/>
    <w:qFormat/>
    <w:rsid w:val="008515AA"/>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54586"/>
    <w:rPr>
      <w:rFonts w:ascii="Times New Roman" w:eastAsia="Times New Roman" w:hAnsi="Times New Roman" w:cs="Times New Roman"/>
      <w:b/>
      <w:bCs/>
      <w:kern w:val="36"/>
      <w:sz w:val="48"/>
      <w:szCs w:val="48"/>
      <w:lang w:val="en-GB"/>
    </w:rPr>
  </w:style>
  <w:style w:type="paragraph" w:styleId="NormalWeb">
    <w:name w:val="Normal (Web)"/>
    <w:basedOn w:val="Normal"/>
    <w:uiPriority w:val="99"/>
    <w:semiHidden/>
    <w:unhideWhenUsed/>
    <w:rsid w:val="0025458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tab-span">
    <w:name w:val="apple-tab-span"/>
    <w:basedOn w:val="DefaultParagraphFont"/>
    <w:rsid w:val="00254586"/>
  </w:style>
  <w:style w:type="paragraph" w:styleId="BalloonText">
    <w:name w:val="Balloon Text"/>
    <w:basedOn w:val="Normal"/>
    <w:link w:val="BalloonTextChar"/>
    <w:uiPriority w:val="99"/>
    <w:semiHidden/>
    <w:unhideWhenUsed/>
    <w:rsid w:val="0025458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54586"/>
    <w:rPr>
      <w:rFonts w:ascii="Segoe UI" w:hAnsi="Segoe UI" w:cs="Segoe UI"/>
      <w:sz w:val="18"/>
      <w:szCs w:val="18"/>
    </w:rPr>
  </w:style>
  <w:style w:type="character" w:styleId="CommentReference">
    <w:name w:val="annotation reference"/>
    <w:basedOn w:val="DefaultParagraphFont"/>
    <w:uiPriority w:val="99"/>
    <w:semiHidden/>
    <w:unhideWhenUsed/>
    <w:rsid w:val="00254586"/>
    <w:rPr>
      <w:sz w:val="16"/>
      <w:szCs w:val="16"/>
    </w:rPr>
  </w:style>
  <w:style w:type="paragraph" w:styleId="CommentText">
    <w:name w:val="annotation text"/>
    <w:basedOn w:val="Normal"/>
    <w:link w:val="CommentTextChar"/>
    <w:uiPriority w:val="99"/>
    <w:unhideWhenUsed/>
    <w:rsid w:val="00254586"/>
    <w:pPr>
      <w:spacing w:line="240" w:lineRule="auto"/>
    </w:pPr>
    <w:rPr>
      <w:sz w:val="20"/>
      <w:szCs w:val="20"/>
    </w:rPr>
  </w:style>
  <w:style w:type="character" w:customStyle="1" w:styleId="CommentTextChar">
    <w:name w:val="Comment Text Char"/>
    <w:basedOn w:val="DefaultParagraphFont"/>
    <w:link w:val="CommentText"/>
    <w:uiPriority w:val="99"/>
    <w:rsid w:val="00254586"/>
    <w:rPr>
      <w:sz w:val="20"/>
      <w:szCs w:val="20"/>
    </w:rPr>
  </w:style>
  <w:style w:type="paragraph" w:styleId="CommentSubject">
    <w:name w:val="annotation subject"/>
    <w:basedOn w:val="CommentText"/>
    <w:next w:val="CommentText"/>
    <w:link w:val="CommentSubjectChar"/>
    <w:uiPriority w:val="99"/>
    <w:semiHidden/>
    <w:unhideWhenUsed/>
    <w:rsid w:val="00254586"/>
    <w:rPr>
      <w:b/>
      <w:bCs/>
    </w:rPr>
  </w:style>
  <w:style w:type="character" w:customStyle="1" w:styleId="CommentSubjectChar">
    <w:name w:val="Comment Subject Char"/>
    <w:basedOn w:val="CommentTextChar"/>
    <w:link w:val="CommentSubject"/>
    <w:uiPriority w:val="99"/>
    <w:semiHidden/>
    <w:rsid w:val="00254586"/>
    <w:rPr>
      <w:b/>
      <w:bCs/>
      <w:sz w:val="20"/>
      <w:szCs w:val="20"/>
    </w:rPr>
  </w:style>
  <w:style w:type="character" w:styleId="PlaceholderText">
    <w:name w:val="Placeholder Text"/>
    <w:basedOn w:val="DefaultParagraphFont"/>
    <w:uiPriority w:val="99"/>
    <w:semiHidden/>
    <w:rsid w:val="00254586"/>
    <w:rPr>
      <w:color w:val="808080"/>
    </w:rPr>
  </w:style>
  <w:style w:type="paragraph" w:styleId="ListParagraph">
    <w:name w:val="List Paragraph"/>
    <w:aliases w:val="H&amp;P List Paragraph,2,Strip,Colorful List - Accent 12,List Paragraph1,List1,Akapit z listą BS,Saraksta rindkopa1,Normal bullet 2,Bullet list,Colorful List - Accent 11"/>
    <w:basedOn w:val="Normal"/>
    <w:link w:val="ListParagraphChar"/>
    <w:uiPriority w:val="34"/>
    <w:qFormat/>
    <w:rsid w:val="00254586"/>
    <w:pPr>
      <w:ind w:left="720"/>
      <w:contextualSpacing/>
    </w:pPr>
  </w:style>
  <w:style w:type="paragraph" w:styleId="Revision">
    <w:name w:val="Revision"/>
    <w:hidden/>
    <w:uiPriority w:val="99"/>
    <w:semiHidden/>
    <w:rsid w:val="00254586"/>
    <w:pPr>
      <w:spacing w:after="0" w:line="240" w:lineRule="auto"/>
    </w:pPr>
  </w:style>
  <w:style w:type="paragraph" w:styleId="Header">
    <w:name w:val="header"/>
    <w:basedOn w:val="Normal"/>
    <w:link w:val="HeaderChar"/>
    <w:uiPriority w:val="99"/>
    <w:unhideWhenUsed/>
    <w:rsid w:val="00254586"/>
    <w:pPr>
      <w:tabs>
        <w:tab w:val="center" w:pos="4153"/>
        <w:tab w:val="right" w:pos="8306"/>
      </w:tabs>
      <w:spacing w:after="0" w:line="240" w:lineRule="auto"/>
    </w:pPr>
  </w:style>
  <w:style w:type="character" w:customStyle="1" w:styleId="HeaderChar">
    <w:name w:val="Header Char"/>
    <w:basedOn w:val="DefaultParagraphFont"/>
    <w:link w:val="Header"/>
    <w:uiPriority w:val="99"/>
    <w:rsid w:val="00254586"/>
  </w:style>
  <w:style w:type="paragraph" w:styleId="Footer">
    <w:name w:val="footer"/>
    <w:basedOn w:val="Normal"/>
    <w:link w:val="FooterChar"/>
    <w:uiPriority w:val="99"/>
    <w:unhideWhenUsed/>
    <w:rsid w:val="00254586"/>
    <w:pPr>
      <w:tabs>
        <w:tab w:val="center" w:pos="4153"/>
        <w:tab w:val="right" w:pos="8306"/>
      </w:tabs>
      <w:spacing w:after="0" w:line="240" w:lineRule="auto"/>
    </w:pPr>
  </w:style>
  <w:style w:type="character" w:customStyle="1" w:styleId="FooterChar">
    <w:name w:val="Footer Char"/>
    <w:basedOn w:val="DefaultParagraphFont"/>
    <w:link w:val="Footer"/>
    <w:uiPriority w:val="99"/>
    <w:rsid w:val="00254586"/>
  </w:style>
  <w:style w:type="character" w:customStyle="1" w:styleId="ListParagraphChar">
    <w:name w:val="List Paragraph Char"/>
    <w:aliases w:val="H&amp;P List Paragraph Char,2 Char,Strip Char,Colorful List - Accent 12 Char,List Paragraph1 Char,List1 Char,Akapit z listą BS Char,Saraksta rindkopa1 Char,Normal bullet 2 Char,Bullet list Char,Colorful List - Accent 11 Char"/>
    <w:basedOn w:val="DefaultParagraphFont"/>
    <w:link w:val="ListParagraph"/>
    <w:uiPriority w:val="34"/>
    <w:locked/>
    <w:rsid w:val="00254586"/>
  </w:style>
  <w:style w:type="paragraph" w:styleId="FootnoteText">
    <w:name w:val="footnote text"/>
    <w:basedOn w:val="Normal"/>
    <w:link w:val="FootnoteTextChar"/>
    <w:uiPriority w:val="99"/>
    <w:unhideWhenUsed/>
    <w:rsid w:val="00254586"/>
    <w:pPr>
      <w:spacing w:after="0" w:line="240" w:lineRule="auto"/>
    </w:pPr>
    <w:rPr>
      <w:sz w:val="20"/>
      <w:szCs w:val="20"/>
    </w:rPr>
  </w:style>
  <w:style w:type="character" w:customStyle="1" w:styleId="FootnoteTextChar">
    <w:name w:val="Footnote Text Char"/>
    <w:basedOn w:val="DefaultParagraphFont"/>
    <w:link w:val="FootnoteText"/>
    <w:uiPriority w:val="99"/>
    <w:rsid w:val="00254586"/>
    <w:rPr>
      <w:sz w:val="20"/>
      <w:szCs w:val="20"/>
    </w:rPr>
  </w:style>
  <w:style w:type="character" w:styleId="FootnoteReference">
    <w:name w:val="footnote reference"/>
    <w:basedOn w:val="DefaultParagraphFont"/>
    <w:uiPriority w:val="99"/>
    <w:semiHidden/>
    <w:unhideWhenUsed/>
    <w:rsid w:val="00254586"/>
    <w:rPr>
      <w:vertAlign w:val="superscript"/>
    </w:rPr>
  </w:style>
  <w:style w:type="character" w:styleId="Hyperlink">
    <w:name w:val="Hyperlink"/>
    <w:basedOn w:val="DefaultParagraphFont"/>
    <w:uiPriority w:val="99"/>
    <w:unhideWhenUsed/>
    <w:rsid w:val="00254586"/>
    <w:rPr>
      <w:color w:val="0563C1" w:themeColor="hyperlink"/>
      <w:u w:val="single"/>
    </w:rPr>
  </w:style>
  <w:style w:type="character" w:customStyle="1" w:styleId="apple-converted-space">
    <w:name w:val="apple-converted-space"/>
    <w:basedOn w:val="DefaultParagraphFont"/>
    <w:rsid w:val="00254586"/>
  </w:style>
  <w:style w:type="character" w:customStyle="1" w:styleId="UnresolvedMention1">
    <w:name w:val="Unresolved Mention1"/>
    <w:basedOn w:val="DefaultParagraphFont"/>
    <w:uiPriority w:val="99"/>
    <w:semiHidden/>
    <w:unhideWhenUsed/>
    <w:rsid w:val="00254586"/>
    <w:rPr>
      <w:color w:val="605E5C"/>
      <w:shd w:val="clear" w:color="auto" w:fill="E1DFDD"/>
    </w:rPr>
  </w:style>
  <w:style w:type="character" w:customStyle="1" w:styleId="UnresolvedMention2">
    <w:name w:val="Unresolved Mention2"/>
    <w:basedOn w:val="DefaultParagraphFont"/>
    <w:uiPriority w:val="99"/>
    <w:semiHidden/>
    <w:unhideWhenUsed/>
    <w:rsid w:val="00254586"/>
    <w:rPr>
      <w:color w:val="605E5C"/>
      <w:shd w:val="clear" w:color="auto" w:fill="E1DFDD"/>
    </w:rPr>
  </w:style>
  <w:style w:type="paragraph" w:customStyle="1" w:styleId="liknoteik">
    <w:name w:val="lik_noteik"/>
    <w:basedOn w:val="Normal"/>
    <w:rsid w:val="00254586"/>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customStyle="1" w:styleId="likdat">
    <w:name w:val="lik_dat"/>
    <w:basedOn w:val="Normal"/>
    <w:rsid w:val="00254586"/>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customStyle="1" w:styleId="tv213">
    <w:name w:val="tv213"/>
    <w:basedOn w:val="Normal"/>
    <w:rsid w:val="00356F5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UnresolvedMention">
    <w:name w:val="Unresolved Mention"/>
    <w:basedOn w:val="DefaultParagraphFont"/>
    <w:uiPriority w:val="99"/>
    <w:semiHidden/>
    <w:unhideWhenUsed/>
    <w:rsid w:val="00BE770F"/>
    <w:rPr>
      <w:color w:val="605E5C"/>
      <w:shd w:val="clear" w:color="auto" w:fill="E1DFDD"/>
    </w:rPr>
  </w:style>
  <w:style w:type="character" w:styleId="FollowedHyperlink">
    <w:name w:val="FollowedHyperlink"/>
    <w:basedOn w:val="DefaultParagraphFont"/>
    <w:uiPriority w:val="99"/>
    <w:semiHidden/>
    <w:unhideWhenUsed/>
    <w:rsid w:val="00334CA0"/>
    <w:rPr>
      <w:color w:val="954F72" w:themeColor="followedHyperlink"/>
      <w:u w:val="single"/>
    </w:rPr>
  </w:style>
  <w:style w:type="character" w:customStyle="1" w:styleId="cf01">
    <w:name w:val="cf01"/>
    <w:basedOn w:val="DefaultParagraphFont"/>
    <w:rsid w:val="00FA4A85"/>
    <w:rPr>
      <w:rFonts w:ascii="Segoe UI" w:hAnsi="Segoe UI" w:cs="Segoe UI" w:hint="default"/>
      <w:sz w:val="18"/>
      <w:szCs w:val="18"/>
    </w:rPr>
  </w:style>
  <w:style w:type="character" w:customStyle="1" w:styleId="cf11">
    <w:name w:val="cf11"/>
    <w:basedOn w:val="DefaultParagraphFont"/>
    <w:rsid w:val="00DC20B5"/>
    <w:rPr>
      <w:rFonts w:ascii="Segoe UI" w:hAnsi="Segoe UI" w:cs="Segoe UI" w:hint="default"/>
      <w:sz w:val="18"/>
      <w:szCs w:val="18"/>
      <w:u w:val="single"/>
    </w:rPr>
  </w:style>
  <w:style w:type="character" w:customStyle="1" w:styleId="Heading2Char">
    <w:name w:val="Heading 2 Char"/>
    <w:basedOn w:val="DefaultParagraphFont"/>
    <w:link w:val="Heading2"/>
    <w:uiPriority w:val="9"/>
    <w:semiHidden/>
    <w:rsid w:val="008515AA"/>
    <w:rPr>
      <w:rFonts w:asciiTheme="majorHAnsi" w:eastAsiaTheme="majorEastAsia" w:hAnsiTheme="majorHAnsi" w:cstheme="majorBidi"/>
      <w:color w:val="2F5496"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8182804">
      <w:bodyDiv w:val="1"/>
      <w:marLeft w:val="0"/>
      <w:marRight w:val="0"/>
      <w:marTop w:val="0"/>
      <w:marBottom w:val="0"/>
      <w:divBdr>
        <w:top w:val="none" w:sz="0" w:space="0" w:color="auto"/>
        <w:left w:val="none" w:sz="0" w:space="0" w:color="auto"/>
        <w:bottom w:val="none" w:sz="0" w:space="0" w:color="auto"/>
        <w:right w:val="none" w:sz="0" w:space="0" w:color="auto"/>
      </w:divBdr>
    </w:div>
    <w:div w:id="200409236">
      <w:bodyDiv w:val="1"/>
      <w:marLeft w:val="0"/>
      <w:marRight w:val="0"/>
      <w:marTop w:val="0"/>
      <w:marBottom w:val="0"/>
      <w:divBdr>
        <w:top w:val="none" w:sz="0" w:space="0" w:color="auto"/>
        <w:left w:val="none" w:sz="0" w:space="0" w:color="auto"/>
        <w:bottom w:val="none" w:sz="0" w:space="0" w:color="auto"/>
        <w:right w:val="none" w:sz="0" w:space="0" w:color="auto"/>
      </w:divBdr>
    </w:div>
    <w:div w:id="477767801">
      <w:bodyDiv w:val="1"/>
      <w:marLeft w:val="0"/>
      <w:marRight w:val="0"/>
      <w:marTop w:val="0"/>
      <w:marBottom w:val="0"/>
      <w:divBdr>
        <w:top w:val="none" w:sz="0" w:space="0" w:color="auto"/>
        <w:left w:val="none" w:sz="0" w:space="0" w:color="auto"/>
        <w:bottom w:val="none" w:sz="0" w:space="0" w:color="auto"/>
        <w:right w:val="none" w:sz="0" w:space="0" w:color="auto"/>
      </w:divBdr>
    </w:div>
    <w:div w:id="490751158">
      <w:bodyDiv w:val="1"/>
      <w:marLeft w:val="0"/>
      <w:marRight w:val="0"/>
      <w:marTop w:val="0"/>
      <w:marBottom w:val="0"/>
      <w:divBdr>
        <w:top w:val="none" w:sz="0" w:space="0" w:color="auto"/>
        <w:left w:val="none" w:sz="0" w:space="0" w:color="auto"/>
        <w:bottom w:val="none" w:sz="0" w:space="0" w:color="auto"/>
        <w:right w:val="none" w:sz="0" w:space="0" w:color="auto"/>
      </w:divBdr>
    </w:div>
    <w:div w:id="569081710">
      <w:bodyDiv w:val="1"/>
      <w:marLeft w:val="0"/>
      <w:marRight w:val="0"/>
      <w:marTop w:val="0"/>
      <w:marBottom w:val="0"/>
      <w:divBdr>
        <w:top w:val="none" w:sz="0" w:space="0" w:color="auto"/>
        <w:left w:val="none" w:sz="0" w:space="0" w:color="auto"/>
        <w:bottom w:val="none" w:sz="0" w:space="0" w:color="auto"/>
        <w:right w:val="none" w:sz="0" w:space="0" w:color="auto"/>
      </w:divBdr>
    </w:div>
    <w:div w:id="625623476">
      <w:bodyDiv w:val="1"/>
      <w:marLeft w:val="0"/>
      <w:marRight w:val="0"/>
      <w:marTop w:val="0"/>
      <w:marBottom w:val="0"/>
      <w:divBdr>
        <w:top w:val="none" w:sz="0" w:space="0" w:color="auto"/>
        <w:left w:val="none" w:sz="0" w:space="0" w:color="auto"/>
        <w:bottom w:val="none" w:sz="0" w:space="0" w:color="auto"/>
        <w:right w:val="none" w:sz="0" w:space="0" w:color="auto"/>
      </w:divBdr>
    </w:div>
    <w:div w:id="1118647087">
      <w:bodyDiv w:val="1"/>
      <w:marLeft w:val="0"/>
      <w:marRight w:val="0"/>
      <w:marTop w:val="0"/>
      <w:marBottom w:val="0"/>
      <w:divBdr>
        <w:top w:val="none" w:sz="0" w:space="0" w:color="auto"/>
        <w:left w:val="none" w:sz="0" w:space="0" w:color="auto"/>
        <w:bottom w:val="none" w:sz="0" w:space="0" w:color="auto"/>
        <w:right w:val="none" w:sz="0" w:space="0" w:color="auto"/>
      </w:divBdr>
    </w:div>
    <w:div w:id="1376662082">
      <w:bodyDiv w:val="1"/>
      <w:marLeft w:val="0"/>
      <w:marRight w:val="0"/>
      <w:marTop w:val="0"/>
      <w:marBottom w:val="0"/>
      <w:divBdr>
        <w:top w:val="none" w:sz="0" w:space="0" w:color="auto"/>
        <w:left w:val="none" w:sz="0" w:space="0" w:color="auto"/>
        <w:bottom w:val="none" w:sz="0" w:space="0" w:color="auto"/>
        <w:right w:val="none" w:sz="0" w:space="0" w:color="auto"/>
      </w:divBdr>
    </w:div>
    <w:div w:id="1789280205">
      <w:bodyDiv w:val="1"/>
      <w:marLeft w:val="0"/>
      <w:marRight w:val="0"/>
      <w:marTop w:val="0"/>
      <w:marBottom w:val="0"/>
      <w:divBdr>
        <w:top w:val="none" w:sz="0" w:space="0" w:color="auto"/>
        <w:left w:val="none" w:sz="0" w:space="0" w:color="auto"/>
        <w:bottom w:val="none" w:sz="0" w:space="0" w:color="auto"/>
        <w:right w:val="none" w:sz="0" w:space="0" w:color="auto"/>
      </w:divBdr>
    </w:div>
    <w:div w:id="2018582508">
      <w:bodyDiv w:val="1"/>
      <w:marLeft w:val="0"/>
      <w:marRight w:val="0"/>
      <w:marTop w:val="0"/>
      <w:marBottom w:val="0"/>
      <w:divBdr>
        <w:top w:val="none" w:sz="0" w:space="0" w:color="auto"/>
        <w:left w:val="none" w:sz="0" w:space="0" w:color="auto"/>
        <w:bottom w:val="none" w:sz="0" w:space="0" w:color="auto"/>
        <w:right w:val="none" w:sz="0" w:space="0" w:color="auto"/>
      </w:divBdr>
    </w:div>
    <w:div w:id="20992070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ingmars.kreismanis@lzp.gov.lv" TargetMode="Externa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www.lzp.gov.lv/lv/media/25/download?attachment"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www.lzp.gov.lv" TargetMode="Externa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pasts@lzp.gov.lv" TargetMode="External"/><Relationship Id="rId5" Type="http://schemas.openxmlformats.org/officeDocument/2006/relationships/numbering" Target="numbering.xml"/><Relationship Id="rId15" Type="http://schemas.openxmlformats.org/officeDocument/2006/relationships/hyperlink" Target="http://www.izm.gov.lv"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lzp.gov.lv"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www.lzp.gov.lv/lv/media/105/download?attachment" TargetMode="External"/><Relationship Id="rId2" Type="http://schemas.openxmlformats.org/officeDocument/2006/relationships/hyperlink" Target="https://tapportals.mk.gov.lv/meetings/protocols/bc243829-e155-46ec-9f94-d0bf9fd202be" TargetMode="External"/><Relationship Id="rId1" Type="http://schemas.openxmlformats.org/officeDocument/2006/relationships/hyperlink" Target="https://www.izm.gov.lv/lv/media/17069/download" TargetMode="External"/><Relationship Id="rId5" Type="http://schemas.openxmlformats.org/officeDocument/2006/relationships/hyperlink" Target="https://www.lzp.gov.lv/lv/valsts-petijumu-programma-vpp" TargetMode="External"/><Relationship Id="rId4" Type="http://schemas.openxmlformats.org/officeDocument/2006/relationships/hyperlink" Target="https://izm.gov.lv/images/VPP_grafiska/VPP_GRAFISK_IDENTITTE.pdf"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BFB0757151814E6F823218CC7DACCBD3"/>
        <w:category>
          <w:name w:val="General"/>
          <w:gallery w:val="placeholder"/>
        </w:category>
        <w:types>
          <w:type w:val="bbPlcHdr"/>
        </w:types>
        <w:behaviors>
          <w:behavior w:val="content"/>
        </w:behaviors>
        <w:guid w:val="{37B8DC80-38FB-4EAD-BE6D-B54FD0335526}"/>
      </w:docPartPr>
      <w:docPartBody>
        <w:p w:rsidR="00A81BCA" w:rsidRDefault="00DE4EED" w:rsidP="00DE4EED">
          <w:pPr>
            <w:pStyle w:val="BFB0757151814E6F823218CC7DACCBD3"/>
          </w:pPr>
          <w:r w:rsidRPr="003B1738">
            <w:rPr>
              <w:rStyle w:val="PlaceholderText"/>
            </w:rPr>
            <w:t>Click or tap to enter a date.</w:t>
          </w:r>
        </w:p>
      </w:docPartBody>
    </w:docPart>
    <w:docPart>
      <w:docPartPr>
        <w:name w:val="662D6A9BB1E644AF85096FFBB95AC5F9"/>
        <w:category>
          <w:name w:val="General"/>
          <w:gallery w:val="placeholder"/>
        </w:category>
        <w:types>
          <w:type w:val="bbPlcHdr"/>
        </w:types>
        <w:behaviors>
          <w:behavior w:val="content"/>
        </w:behaviors>
        <w:guid w:val="{33569A72-2FA0-46D8-B176-C4BDD8EDFDBC}"/>
      </w:docPartPr>
      <w:docPartBody>
        <w:p w:rsidR="00A81BCA" w:rsidRDefault="00DE4EED" w:rsidP="00DE4EED">
          <w:pPr>
            <w:pStyle w:val="662D6A9BB1E644AF85096FFBB95AC5F9"/>
          </w:pPr>
          <w:r w:rsidRPr="003B1738">
            <w:rPr>
              <w:rStyle w:val="PlaceholderText"/>
            </w:rPr>
            <w:t>Click or tap here to enter text.</w:t>
          </w:r>
        </w:p>
      </w:docPartBody>
    </w:docPart>
    <w:docPart>
      <w:docPartPr>
        <w:name w:val="AA9144EDA8344BF0AF424E0E442DE193"/>
        <w:category>
          <w:name w:val="General"/>
          <w:gallery w:val="placeholder"/>
        </w:category>
        <w:types>
          <w:type w:val="bbPlcHdr"/>
        </w:types>
        <w:behaviors>
          <w:behavior w:val="content"/>
        </w:behaviors>
        <w:guid w:val="{E8A21794-0546-44BC-A0DF-6501C7924540}"/>
      </w:docPartPr>
      <w:docPartBody>
        <w:p w:rsidR="00A81BCA" w:rsidRDefault="00DE4EED" w:rsidP="00DE4EED">
          <w:pPr>
            <w:pStyle w:val="AA9144EDA8344BF0AF424E0E442DE193"/>
          </w:pPr>
          <w:r w:rsidRPr="003B1738">
            <w:rPr>
              <w:rStyle w:val="PlaceholderText"/>
            </w:rPr>
            <w:t>Click or tap here to enter text.</w:t>
          </w:r>
        </w:p>
      </w:docPartBody>
    </w:docPart>
    <w:docPart>
      <w:docPartPr>
        <w:name w:val="ECB4E410A190483F9EBFA94273407916"/>
        <w:category>
          <w:name w:val="General"/>
          <w:gallery w:val="placeholder"/>
        </w:category>
        <w:types>
          <w:type w:val="bbPlcHdr"/>
        </w:types>
        <w:behaviors>
          <w:behavior w:val="content"/>
        </w:behaviors>
        <w:guid w:val="{39D1EF40-DF79-471B-8288-D1AE89E888D9}"/>
      </w:docPartPr>
      <w:docPartBody>
        <w:p w:rsidR="00A81BCA" w:rsidRDefault="00DE4EED" w:rsidP="00DE4EED">
          <w:pPr>
            <w:pStyle w:val="ECB4E410A190483F9EBFA94273407916"/>
          </w:pPr>
          <w:r w:rsidRPr="003B1738">
            <w:rPr>
              <w:rStyle w:val="PlaceholderText"/>
            </w:rPr>
            <w:t>Click or tap here to enter text.</w:t>
          </w:r>
        </w:p>
      </w:docPartBody>
    </w:docPart>
    <w:docPart>
      <w:docPartPr>
        <w:name w:val="85C3A7EC7BB14F588378ED1508F78454"/>
        <w:category>
          <w:name w:val="General"/>
          <w:gallery w:val="placeholder"/>
        </w:category>
        <w:types>
          <w:type w:val="bbPlcHdr"/>
        </w:types>
        <w:behaviors>
          <w:behavior w:val="content"/>
        </w:behaviors>
        <w:guid w:val="{FCBAF42D-6CF5-48EB-948C-3DE48213E20E}"/>
      </w:docPartPr>
      <w:docPartBody>
        <w:p w:rsidR="00A81BCA" w:rsidRDefault="00DE4EED" w:rsidP="00DE4EED">
          <w:pPr>
            <w:pStyle w:val="85C3A7EC7BB14F588378ED1508F78454"/>
          </w:pPr>
          <w:r w:rsidRPr="003B1738">
            <w:rPr>
              <w:rStyle w:val="PlaceholderText"/>
            </w:rPr>
            <w:t>Click or tap here to enter text.</w:t>
          </w:r>
        </w:p>
      </w:docPartBody>
    </w:docPart>
    <w:docPart>
      <w:docPartPr>
        <w:name w:val="E5612BF667DE40D7ACBE6AF0C362B294"/>
        <w:category>
          <w:name w:val="General"/>
          <w:gallery w:val="placeholder"/>
        </w:category>
        <w:types>
          <w:type w:val="bbPlcHdr"/>
        </w:types>
        <w:behaviors>
          <w:behavior w:val="content"/>
        </w:behaviors>
        <w:guid w:val="{14BE7878-353F-44D8-89DA-F8F062B5B8FC}"/>
      </w:docPartPr>
      <w:docPartBody>
        <w:p w:rsidR="00A81BCA" w:rsidRDefault="00DE4EED" w:rsidP="00DE4EED">
          <w:pPr>
            <w:pStyle w:val="E5612BF667DE40D7ACBE6AF0C362B294"/>
          </w:pPr>
          <w:r w:rsidRPr="003B1738">
            <w:rPr>
              <w:rStyle w:val="PlaceholderText"/>
            </w:rPr>
            <w:t>Click or tap here to enter text.</w:t>
          </w:r>
        </w:p>
      </w:docPartBody>
    </w:docPart>
    <w:docPart>
      <w:docPartPr>
        <w:name w:val="BB4D94A7ABAD4B90B4475EC3DF1468A7"/>
        <w:category>
          <w:name w:val="General"/>
          <w:gallery w:val="placeholder"/>
        </w:category>
        <w:types>
          <w:type w:val="bbPlcHdr"/>
        </w:types>
        <w:behaviors>
          <w:behavior w:val="content"/>
        </w:behaviors>
        <w:guid w:val="{580CDA16-614D-4D5D-A718-2C7200846425}"/>
      </w:docPartPr>
      <w:docPartBody>
        <w:p w:rsidR="00A81BCA" w:rsidRDefault="00DE4EED" w:rsidP="00DE4EED">
          <w:pPr>
            <w:pStyle w:val="BB4D94A7ABAD4B90B4475EC3DF1468A7"/>
          </w:pPr>
          <w:r w:rsidRPr="003B1738">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DengXian Light">
    <w:altName w:val="SimSun"/>
    <w:panose1 w:val="00000000000000000000"/>
    <w:charset w:val="86"/>
    <w:family w:val="roman"/>
    <w:notTrueType/>
    <w:pitch w:val="default"/>
  </w:font>
  <w:font w:name="Segoe UI">
    <w:panose1 w:val="020B0502040204020203"/>
    <w:charset w:val="CC"/>
    <w:family w:val="swiss"/>
    <w:pitch w:val="variable"/>
    <w:sig w:usb0="E4002EFF" w:usb1="C000E47F" w:usb2="00000009" w:usb3="00000000" w:csb0="000001FF" w:csb1="00000000"/>
  </w:font>
  <w:font w:name="Cambria Math">
    <w:panose1 w:val="02040503050406030204"/>
    <w:charset w:val="CC"/>
    <w:family w:val="roman"/>
    <w:pitch w:val="variable"/>
    <w:sig w:usb0="E00006FF" w:usb1="420024FF" w:usb2="02000000" w:usb3="00000000" w:csb0="0000019F" w:csb1="00000000"/>
  </w:font>
  <w:font w:name="DengXian">
    <w:altName w:val="SimSun"/>
    <w:panose1 w:val="00000000000000000000"/>
    <w:charset w:val="86"/>
    <w:family w:val="roman"/>
    <w:notTrueType/>
    <w:pitch w:val="default"/>
  </w:font>
  <w:font w:name="SimSun">
    <w:altName w:val="宋体"/>
    <w:panose1 w:val="02010600030101010101"/>
    <w:charset w:val="86"/>
    <w:family w:val="auto"/>
    <w:pitch w:val="variable"/>
    <w:sig w:usb0="00000203" w:usb1="288F0000" w:usb2="00000016" w:usb3="00000000" w:csb0="00040001"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00BC0"/>
    <w:rsid w:val="00001BDA"/>
    <w:rsid w:val="00027634"/>
    <w:rsid w:val="000465E2"/>
    <w:rsid w:val="00072EB3"/>
    <w:rsid w:val="0009530E"/>
    <w:rsid w:val="001142CC"/>
    <w:rsid w:val="001536AD"/>
    <w:rsid w:val="001747D3"/>
    <w:rsid w:val="00182C43"/>
    <w:rsid w:val="001D2C15"/>
    <w:rsid w:val="001F59F1"/>
    <w:rsid w:val="0020706B"/>
    <w:rsid w:val="0022098B"/>
    <w:rsid w:val="0024635A"/>
    <w:rsid w:val="002620B3"/>
    <w:rsid w:val="00271AB7"/>
    <w:rsid w:val="00282716"/>
    <w:rsid w:val="002D01FB"/>
    <w:rsid w:val="00300BC0"/>
    <w:rsid w:val="003173CF"/>
    <w:rsid w:val="00332645"/>
    <w:rsid w:val="00342675"/>
    <w:rsid w:val="00391D1C"/>
    <w:rsid w:val="003D23DF"/>
    <w:rsid w:val="0043614C"/>
    <w:rsid w:val="00471F49"/>
    <w:rsid w:val="004A344C"/>
    <w:rsid w:val="004C6BA3"/>
    <w:rsid w:val="004D5AAF"/>
    <w:rsid w:val="0050033B"/>
    <w:rsid w:val="00522631"/>
    <w:rsid w:val="0054062E"/>
    <w:rsid w:val="00543A2E"/>
    <w:rsid w:val="00566B5E"/>
    <w:rsid w:val="005853D0"/>
    <w:rsid w:val="0059673F"/>
    <w:rsid w:val="005C0B7A"/>
    <w:rsid w:val="005C7052"/>
    <w:rsid w:val="005D0C58"/>
    <w:rsid w:val="005F591C"/>
    <w:rsid w:val="0062381E"/>
    <w:rsid w:val="006311B8"/>
    <w:rsid w:val="00634EB8"/>
    <w:rsid w:val="00636085"/>
    <w:rsid w:val="006E6BC6"/>
    <w:rsid w:val="007200BA"/>
    <w:rsid w:val="0074459E"/>
    <w:rsid w:val="00764FA4"/>
    <w:rsid w:val="00775074"/>
    <w:rsid w:val="00790458"/>
    <w:rsid w:val="007A10BE"/>
    <w:rsid w:val="007A590D"/>
    <w:rsid w:val="007B5FD4"/>
    <w:rsid w:val="007D0D5D"/>
    <w:rsid w:val="007E64D9"/>
    <w:rsid w:val="007F4D6A"/>
    <w:rsid w:val="00801661"/>
    <w:rsid w:val="008137F7"/>
    <w:rsid w:val="008212A9"/>
    <w:rsid w:val="008278B2"/>
    <w:rsid w:val="008338E7"/>
    <w:rsid w:val="00834440"/>
    <w:rsid w:val="00877BD0"/>
    <w:rsid w:val="00882A04"/>
    <w:rsid w:val="008E3E17"/>
    <w:rsid w:val="009443B7"/>
    <w:rsid w:val="00965048"/>
    <w:rsid w:val="00974295"/>
    <w:rsid w:val="009A781E"/>
    <w:rsid w:val="009C7B98"/>
    <w:rsid w:val="009E2064"/>
    <w:rsid w:val="009E5F89"/>
    <w:rsid w:val="00A05D0D"/>
    <w:rsid w:val="00A548EA"/>
    <w:rsid w:val="00A56176"/>
    <w:rsid w:val="00A7449E"/>
    <w:rsid w:val="00A75F9A"/>
    <w:rsid w:val="00A81BCA"/>
    <w:rsid w:val="00A97C60"/>
    <w:rsid w:val="00AA2303"/>
    <w:rsid w:val="00AA70DF"/>
    <w:rsid w:val="00AB1C58"/>
    <w:rsid w:val="00AC1493"/>
    <w:rsid w:val="00AE7F06"/>
    <w:rsid w:val="00B07D1E"/>
    <w:rsid w:val="00B47958"/>
    <w:rsid w:val="00BA58D7"/>
    <w:rsid w:val="00BA6E9F"/>
    <w:rsid w:val="00BA6EB6"/>
    <w:rsid w:val="00BF5998"/>
    <w:rsid w:val="00C0626D"/>
    <w:rsid w:val="00C31E81"/>
    <w:rsid w:val="00C4386A"/>
    <w:rsid w:val="00C71D09"/>
    <w:rsid w:val="00C92436"/>
    <w:rsid w:val="00CB5493"/>
    <w:rsid w:val="00CE0829"/>
    <w:rsid w:val="00CE0985"/>
    <w:rsid w:val="00CF5441"/>
    <w:rsid w:val="00D6522D"/>
    <w:rsid w:val="00D75B19"/>
    <w:rsid w:val="00D7677B"/>
    <w:rsid w:val="00D81A04"/>
    <w:rsid w:val="00DB410C"/>
    <w:rsid w:val="00DD0686"/>
    <w:rsid w:val="00DE1349"/>
    <w:rsid w:val="00DE4EED"/>
    <w:rsid w:val="00E075A1"/>
    <w:rsid w:val="00E23B6E"/>
    <w:rsid w:val="00E30262"/>
    <w:rsid w:val="00E500B1"/>
    <w:rsid w:val="00E52C94"/>
    <w:rsid w:val="00E60739"/>
    <w:rsid w:val="00E755D6"/>
    <w:rsid w:val="00E77DB4"/>
    <w:rsid w:val="00E91D65"/>
    <w:rsid w:val="00EC145B"/>
    <w:rsid w:val="00F05D1A"/>
    <w:rsid w:val="00F100EC"/>
    <w:rsid w:val="00F17766"/>
    <w:rsid w:val="00F7414E"/>
    <w:rsid w:val="00F82617"/>
    <w:rsid w:val="00FC4688"/>
    <w:rsid w:val="00FD5D3B"/>
    <w:rsid w:val="00FF08C6"/>
  </w:rsids>
  <m:mathPr>
    <m:mathFont m:val="Cambria Math"/>
    <m:brkBin m:val="before"/>
    <m:brkBinSub m:val="--"/>
    <m:smallFrac m:val="0"/>
    <m:dispDef/>
    <m:lMargin m:val="0"/>
    <m:rMargin m:val="0"/>
    <m:defJc m:val="centerGroup"/>
    <m:wrapIndent m:val="1440"/>
    <m:intLim m:val="subSup"/>
    <m:naryLim m:val="undOvr"/>
  </m:mathPr>
  <w:themeFontLang w:val="lv-LV" w:eastAsia="zh-CN"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lv-LV" w:eastAsia="lv-LV"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DE4EED"/>
  </w:style>
  <w:style w:type="paragraph" w:customStyle="1" w:styleId="A37B085FD3B742F6BBACCA903A14EEB9">
    <w:name w:val="A37B085FD3B742F6BBACCA903A14EEB9"/>
    <w:rsid w:val="00300BC0"/>
  </w:style>
  <w:style w:type="paragraph" w:customStyle="1" w:styleId="9C1547F959344A7BB8F921E517941461">
    <w:name w:val="9C1547F959344A7BB8F921E517941461"/>
    <w:rsid w:val="00300BC0"/>
  </w:style>
  <w:style w:type="paragraph" w:customStyle="1" w:styleId="865A24465C3A4738BACD191D708F7385">
    <w:name w:val="865A24465C3A4738BACD191D708F7385"/>
    <w:rsid w:val="005853D0"/>
  </w:style>
  <w:style w:type="paragraph" w:customStyle="1" w:styleId="19E55A0B746548608073908A4E8C04B2">
    <w:name w:val="19E55A0B746548608073908A4E8C04B2"/>
    <w:rsid w:val="00F82617"/>
  </w:style>
  <w:style w:type="paragraph" w:customStyle="1" w:styleId="0A03B25FA4AF41EF8922B55A609EF37D">
    <w:name w:val="0A03B25FA4AF41EF8922B55A609EF37D"/>
    <w:rsid w:val="00F82617"/>
  </w:style>
  <w:style w:type="paragraph" w:customStyle="1" w:styleId="2445E8CCE4994678BCD6A89989DA0911">
    <w:name w:val="2445E8CCE4994678BCD6A89989DA0911"/>
    <w:rsid w:val="00634EB8"/>
    <w:pPr>
      <w:spacing w:line="278" w:lineRule="auto"/>
    </w:pPr>
    <w:rPr>
      <w:kern w:val="2"/>
      <w:sz w:val="24"/>
      <w:szCs w:val="24"/>
      <w14:ligatures w14:val="standardContextual"/>
    </w:rPr>
  </w:style>
  <w:style w:type="paragraph" w:customStyle="1" w:styleId="056644B21B8840C5951FBF32A1F3278C">
    <w:name w:val="056644B21B8840C5951FBF32A1F3278C"/>
    <w:rsid w:val="00182C43"/>
    <w:pPr>
      <w:spacing w:line="278" w:lineRule="auto"/>
    </w:pPr>
    <w:rPr>
      <w:kern w:val="2"/>
      <w:sz w:val="24"/>
      <w:szCs w:val="24"/>
      <w14:ligatures w14:val="standardContextual"/>
    </w:rPr>
  </w:style>
  <w:style w:type="paragraph" w:customStyle="1" w:styleId="BFB0757151814E6F823218CC7DACCBD3">
    <w:name w:val="BFB0757151814E6F823218CC7DACCBD3"/>
    <w:rsid w:val="00DE4EED"/>
    <w:rPr>
      <w:lang w:eastAsia="zh-CN"/>
    </w:rPr>
  </w:style>
  <w:style w:type="paragraph" w:customStyle="1" w:styleId="662D6A9BB1E644AF85096FFBB95AC5F9">
    <w:name w:val="662D6A9BB1E644AF85096FFBB95AC5F9"/>
    <w:rsid w:val="00DE4EED"/>
    <w:rPr>
      <w:lang w:eastAsia="zh-CN"/>
    </w:rPr>
  </w:style>
  <w:style w:type="paragraph" w:customStyle="1" w:styleId="AA9144EDA8344BF0AF424E0E442DE193">
    <w:name w:val="AA9144EDA8344BF0AF424E0E442DE193"/>
    <w:rsid w:val="00DE4EED"/>
    <w:rPr>
      <w:lang w:eastAsia="zh-CN"/>
    </w:rPr>
  </w:style>
  <w:style w:type="paragraph" w:customStyle="1" w:styleId="ECB4E410A190483F9EBFA94273407916">
    <w:name w:val="ECB4E410A190483F9EBFA94273407916"/>
    <w:rsid w:val="00DE4EED"/>
    <w:rPr>
      <w:lang w:eastAsia="zh-CN"/>
    </w:rPr>
  </w:style>
  <w:style w:type="paragraph" w:customStyle="1" w:styleId="85C3A7EC7BB14F588378ED1508F78454">
    <w:name w:val="85C3A7EC7BB14F588378ED1508F78454"/>
    <w:rsid w:val="00DE4EED"/>
    <w:rPr>
      <w:lang w:eastAsia="zh-CN"/>
    </w:rPr>
  </w:style>
  <w:style w:type="paragraph" w:customStyle="1" w:styleId="E5612BF667DE40D7ACBE6AF0C362B294">
    <w:name w:val="E5612BF667DE40D7ACBE6AF0C362B294"/>
    <w:rsid w:val="00DE4EED"/>
    <w:rPr>
      <w:lang w:eastAsia="zh-CN"/>
    </w:rPr>
  </w:style>
  <w:style w:type="paragraph" w:customStyle="1" w:styleId="BB4D94A7ABAD4B90B4475EC3DF1468A7">
    <w:name w:val="BB4D94A7ABAD4B90B4475EC3DF1468A7"/>
    <w:rsid w:val="00DE4EED"/>
    <w:rPr>
      <w:lang w:eastAsia="zh-CN"/>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kuments" ma:contentTypeID="0x010100C5E80A4D6DA81444A292799E3056CDFD" ma:contentTypeVersion="7" ma:contentTypeDescription="Izveidot jaunu dokumentu." ma:contentTypeScope="" ma:versionID="7c0e703b3175bb0bed34e8eb90579f2a">
  <xsd:schema xmlns:xsd="http://www.w3.org/2001/XMLSchema" xmlns:xs="http://www.w3.org/2001/XMLSchema" xmlns:p="http://schemas.microsoft.com/office/2006/metadata/properties" xmlns:ns2="6d2dbf0c-c183-44d5-9ed6-380a57dbc924" targetNamespace="http://schemas.microsoft.com/office/2006/metadata/properties" ma:root="true" ma:fieldsID="e676c05bc581977bdce5c37d278c40df" ns2:_="">
    <xsd:import namespace="6d2dbf0c-c183-44d5-9ed6-380a57dbc92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d2dbf0c-c183-44d5-9ed6-380a57dbc92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63AB492-A5CE-481D-8D50-4D1A70ABB818}">
  <ds:schemaRefs>
    <ds:schemaRef ds:uri="http://schemas.microsoft.com/sharepoint/v3/contenttype/forms"/>
  </ds:schemaRefs>
</ds:datastoreItem>
</file>

<file path=customXml/itemProps2.xml><?xml version="1.0" encoding="utf-8"?>
<ds:datastoreItem xmlns:ds="http://schemas.openxmlformats.org/officeDocument/2006/customXml" ds:itemID="{A4CE801C-2D2E-4FA3-B917-A2326606CD86}">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60240D45-C75C-4D75-AD9C-D2D95A073AD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d2dbf0c-c183-44d5-9ed6-380a57dbc92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5A32180-DBD5-4AC4-8ADA-A7076EF26F05}">
  <ds:schemaRefs>
    <ds:schemaRef ds:uri="http://schemas.openxmlformats.org/officeDocument/2006/bibliography"/>
  </ds:schemaRefs>
</ds:datastoreItem>
</file>

<file path=docMetadata/LabelInfo.xml><?xml version="1.0" encoding="utf-8"?>
<clbl:labelList xmlns:clbl="http://schemas.microsoft.com/office/2020/mipLabelMetadata">
  <clbl:label id="{63587698-06f1-46fc-a8b0-b62f509f6f35}" enabled="0" method="" siteId="{63587698-06f1-46fc-a8b0-b62f509f6f35}" removed="1"/>
</clbl:labelList>
</file>

<file path=docProps/app.xml><?xml version="1.0" encoding="utf-8"?>
<Properties xmlns="http://schemas.openxmlformats.org/officeDocument/2006/extended-properties" xmlns:vt="http://schemas.openxmlformats.org/officeDocument/2006/docPropsVTypes">
  <Template>Normal</Template>
  <TotalTime>175</TotalTime>
  <Pages>14</Pages>
  <Words>29138</Words>
  <Characters>16609</Characters>
  <Application>Microsoft Office Word</Application>
  <DocSecurity>0</DocSecurity>
  <Lines>138</Lines>
  <Paragraphs>91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45656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Inguna Paredne</dc:creator>
  <cp:keywords/>
  <dc:description/>
  <cp:lastModifiedBy>Review</cp:lastModifiedBy>
  <cp:revision>16</cp:revision>
  <cp:lastPrinted>2025-04-01T13:07:00Z</cp:lastPrinted>
  <dcterms:created xsi:type="dcterms:W3CDTF">2025-04-29T07:24:00Z</dcterms:created>
  <dcterms:modified xsi:type="dcterms:W3CDTF">2025-05-19T11:40:00Z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b901dff35980044bfdb408debae576ef3332770b3fc7c365f03e67503f551cf5</vt:lpwstr>
  </property>
  <property fmtid="{D5CDD505-2E9C-101B-9397-08002B2CF9AE}" pid="3" name="ContentTypeId">
    <vt:lpwstr>0x010100C5E80A4D6DA81444A292799E3056CDFD</vt:lpwstr>
  </property>
</Properties>
</file>