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B9ABE" w14:textId="01750B4D" w:rsidR="00120292" w:rsidRPr="002D6858" w:rsidRDefault="00CE4384" w:rsidP="00CB6855">
      <w:pPr>
        <w:pStyle w:val="Heading1"/>
        <w:jc w:val="right"/>
        <w:rPr>
          <w:rFonts w:ascii="Times New Roman" w:hAnsi="Times New Roman" w:cs="Times New Roman"/>
          <w:color w:val="auto"/>
          <w:sz w:val="22"/>
          <w:szCs w:val="22"/>
          <w:lang w:val="lv-LV"/>
        </w:rPr>
      </w:pPr>
      <w:bookmarkStart w:id="0" w:name="_GoBack"/>
      <w:r w:rsidRPr="002D6858">
        <w:rPr>
          <w:rFonts w:ascii="Times New Roman" w:hAnsi="Times New Roman" w:cs="Times New Roman"/>
          <w:noProof/>
          <w:sz w:val="22"/>
          <w:szCs w:val="22"/>
          <w:lang w:val="lv-LV" w:eastAsia="lv-LV"/>
        </w:rPr>
        <w:drawing>
          <wp:anchor distT="0" distB="0" distL="114300" distR="114300" simplePos="0" relativeHeight="251658240" behindDoc="1" locked="0" layoutInCell="1" allowOverlap="1" wp14:anchorId="1884729D" wp14:editId="2C2DAD6E">
            <wp:simplePos x="0" y="0"/>
            <wp:positionH relativeFrom="margin">
              <wp:align>center</wp:align>
            </wp:positionH>
            <wp:positionV relativeFrom="paragraph">
              <wp:posOffset>635</wp:posOffset>
            </wp:positionV>
            <wp:extent cx="6457950" cy="1438275"/>
            <wp:effectExtent l="0" t="0" r="0" b="9525"/>
            <wp:wrapTight wrapText="bothSides">
              <wp:wrapPolygon edited="0">
                <wp:start x="0" y="0"/>
                <wp:lineTo x="0" y="21457"/>
                <wp:lineTo x="21536" y="21457"/>
                <wp:lineTo x="21536" y="0"/>
                <wp:lineTo x="0" y="0"/>
              </wp:wrapPolygon>
            </wp:wrapTight>
            <wp:docPr id="2" name="Picture 2" descr="e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79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D3B" w:rsidRPr="002D6858">
        <w:rPr>
          <w:rFonts w:ascii="Times New Roman" w:hAnsi="Times New Roman" w:cs="Times New Roman"/>
          <w:color w:val="auto"/>
          <w:sz w:val="22"/>
          <w:szCs w:val="22"/>
          <w:lang w:val="lv-LV"/>
        </w:rPr>
        <w:t>4</w:t>
      </w:r>
      <w:r w:rsidR="00120292" w:rsidRPr="002D6858">
        <w:rPr>
          <w:rFonts w:ascii="Times New Roman" w:hAnsi="Times New Roman" w:cs="Times New Roman"/>
          <w:color w:val="auto"/>
          <w:sz w:val="22"/>
          <w:szCs w:val="22"/>
          <w:lang w:val="lv-LV"/>
        </w:rPr>
        <w:t>.pielikums</w:t>
      </w:r>
    </w:p>
    <w:p w14:paraId="308C31D5" w14:textId="77777777" w:rsidR="00DF75B5" w:rsidRPr="002D6858" w:rsidRDefault="00120292" w:rsidP="005B01D8">
      <w:pPr>
        <w:spacing w:after="0" w:line="240" w:lineRule="auto"/>
        <w:ind w:right="-53"/>
        <w:jc w:val="right"/>
        <w:rPr>
          <w:rFonts w:ascii="Times New Roman" w:hAnsi="Times New Roman" w:cs="Times New Roman"/>
          <w:lang w:val="lv-LV"/>
        </w:rPr>
      </w:pPr>
      <w:r w:rsidRPr="002D6858">
        <w:rPr>
          <w:rFonts w:ascii="Times New Roman" w:hAnsi="Times New Roman" w:cs="Times New Roman"/>
          <w:lang w:val="lv-LV"/>
        </w:rPr>
        <w:t>Pētniecības pieteikumu atlases nolikumam</w:t>
      </w:r>
    </w:p>
    <w:p w14:paraId="0D6084CF" w14:textId="77777777" w:rsidR="005B01D8" w:rsidRPr="002D6858" w:rsidRDefault="005B01D8" w:rsidP="005B01D8">
      <w:pPr>
        <w:spacing w:after="0" w:line="240" w:lineRule="auto"/>
        <w:ind w:right="-53"/>
        <w:jc w:val="right"/>
        <w:rPr>
          <w:rFonts w:ascii="Times New Roman" w:hAnsi="Times New Roman" w:cs="Times New Roman"/>
          <w:lang w:val="lv-LV"/>
        </w:rPr>
      </w:pPr>
    </w:p>
    <w:p w14:paraId="4AD3B72A" w14:textId="09C6D3BD" w:rsidR="00DF75B5" w:rsidRPr="002D6858" w:rsidRDefault="001D124F">
      <w:pPr>
        <w:pStyle w:val="Heading1"/>
        <w:jc w:val="center"/>
        <w:rPr>
          <w:rFonts w:ascii="Times New Roman" w:hAnsi="Times New Roman" w:cs="Times New Roman"/>
          <w:b/>
          <w:color w:val="auto"/>
          <w:sz w:val="22"/>
          <w:szCs w:val="22"/>
          <w:lang w:val="lv-LV"/>
        </w:rPr>
      </w:pPr>
      <w:r w:rsidRPr="002D6858">
        <w:rPr>
          <w:rFonts w:ascii="Times New Roman" w:hAnsi="Times New Roman" w:cs="Times New Roman"/>
          <w:b/>
          <w:color w:val="000000" w:themeColor="text1"/>
          <w:sz w:val="22"/>
          <w:szCs w:val="22"/>
          <w:lang w:val="lv-LV"/>
        </w:rPr>
        <w:t>Pētniecības</w:t>
      </w:r>
      <w:r w:rsidR="00DF75B5" w:rsidRPr="002D6858">
        <w:rPr>
          <w:rFonts w:ascii="Times New Roman" w:hAnsi="Times New Roman" w:cs="Times New Roman"/>
          <w:b/>
          <w:color w:val="000000" w:themeColor="text1"/>
          <w:sz w:val="22"/>
          <w:szCs w:val="22"/>
          <w:lang w:val="lv-LV"/>
        </w:rPr>
        <w:t xml:space="preserve"> pieteikumu administratīvās</w:t>
      </w:r>
      <w:r w:rsidR="00EA3FCA" w:rsidRPr="002D6858">
        <w:rPr>
          <w:rFonts w:ascii="Times New Roman" w:hAnsi="Times New Roman" w:cs="Times New Roman"/>
          <w:b/>
          <w:color w:val="000000" w:themeColor="text1"/>
          <w:sz w:val="22"/>
          <w:szCs w:val="22"/>
          <w:lang w:val="lv-LV"/>
        </w:rPr>
        <w:t>,</w:t>
      </w:r>
      <w:r w:rsidR="00DF75B5" w:rsidRPr="002D6858">
        <w:rPr>
          <w:rFonts w:ascii="Times New Roman" w:hAnsi="Times New Roman" w:cs="Times New Roman"/>
          <w:b/>
          <w:color w:val="000000" w:themeColor="text1"/>
          <w:sz w:val="22"/>
          <w:szCs w:val="22"/>
          <w:lang w:val="lv-LV"/>
        </w:rPr>
        <w:t xml:space="preserve"> atbilstības</w:t>
      </w:r>
      <w:r w:rsidR="00EA3FCA" w:rsidRPr="002D6858">
        <w:rPr>
          <w:rFonts w:ascii="Times New Roman" w:hAnsi="Times New Roman" w:cs="Times New Roman"/>
          <w:b/>
          <w:color w:val="000000" w:themeColor="text1"/>
          <w:sz w:val="22"/>
          <w:szCs w:val="22"/>
          <w:lang w:val="lv-LV"/>
        </w:rPr>
        <w:t xml:space="preserve"> un iznākuma rādītāju sasniegšanas veicināšanas kvalitātes </w:t>
      </w:r>
      <w:r w:rsidR="00DF75B5" w:rsidRPr="002D6858">
        <w:rPr>
          <w:rFonts w:ascii="Times New Roman" w:hAnsi="Times New Roman" w:cs="Times New Roman"/>
          <w:b/>
          <w:color w:val="000000" w:themeColor="text1"/>
          <w:sz w:val="22"/>
          <w:szCs w:val="22"/>
          <w:lang w:val="lv-LV"/>
        </w:rPr>
        <w:t>vērtēšanas vadlīnijas</w:t>
      </w:r>
      <w:r w:rsidR="0061780D" w:rsidRPr="002D6858">
        <w:rPr>
          <w:rFonts w:ascii="Times New Roman" w:hAnsi="Times New Roman" w:cs="Times New Roman"/>
          <w:b/>
          <w:color w:val="000000" w:themeColor="text1"/>
          <w:sz w:val="22"/>
          <w:szCs w:val="22"/>
          <w:lang w:val="lv-LV"/>
        </w:rPr>
        <w:t xml:space="preserve"> un</w:t>
      </w:r>
      <w:r w:rsidR="005154DE" w:rsidRPr="002D6858">
        <w:rPr>
          <w:rFonts w:ascii="Times New Roman" w:hAnsi="Times New Roman" w:cs="Times New Roman"/>
          <w:b/>
          <w:color w:val="000000" w:themeColor="text1"/>
          <w:sz w:val="22"/>
          <w:szCs w:val="22"/>
          <w:lang w:val="lv-LV"/>
        </w:rPr>
        <w:t xml:space="preserve"> metodika</w:t>
      </w:r>
    </w:p>
    <w:p w14:paraId="3726A86A" w14:textId="77777777" w:rsidR="00DF75B5" w:rsidRPr="002D6858" w:rsidRDefault="00DF75B5" w:rsidP="00DF75B5">
      <w:pPr>
        <w:pStyle w:val="Heading1"/>
        <w:jc w:val="both"/>
        <w:rPr>
          <w:rFonts w:ascii="Times New Roman" w:hAnsi="Times New Roman" w:cs="Times New Roman"/>
          <w:b/>
          <w:color w:val="auto"/>
          <w:sz w:val="22"/>
          <w:szCs w:val="22"/>
          <w:lang w:val="lv-LV"/>
        </w:rPr>
      </w:pPr>
      <w:r w:rsidRPr="002D6858">
        <w:rPr>
          <w:rFonts w:ascii="Times New Roman" w:hAnsi="Times New Roman" w:cs="Times New Roman"/>
          <w:b/>
          <w:color w:val="auto"/>
          <w:sz w:val="22"/>
          <w:szCs w:val="22"/>
          <w:lang w:val="lv-LV"/>
        </w:rPr>
        <w:t>1. Ievads (</w:t>
      </w:r>
      <w:r w:rsidRPr="002D6858">
        <w:rPr>
          <w:rFonts w:ascii="Times New Roman" w:hAnsi="Times New Roman" w:cs="Times New Roman"/>
          <w:b/>
          <w:i/>
          <w:color w:val="auto"/>
          <w:sz w:val="22"/>
          <w:szCs w:val="22"/>
          <w:lang w:val="lv-LV"/>
        </w:rPr>
        <w:t>jeb preambula</w:t>
      </w:r>
      <w:r w:rsidRPr="002D6858">
        <w:rPr>
          <w:rFonts w:ascii="Times New Roman" w:hAnsi="Times New Roman" w:cs="Times New Roman"/>
          <w:b/>
          <w:color w:val="auto"/>
          <w:sz w:val="22"/>
          <w:szCs w:val="22"/>
          <w:lang w:val="lv-LV"/>
        </w:rPr>
        <w:t>)</w:t>
      </w:r>
    </w:p>
    <w:p w14:paraId="6117C266" w14:textId="04F36B4A" w:rsidR="00DF75B5" w:rsidRPr="002D6858" w:rsidRDefault="00D24E32" w:rsidP="00DF75B5">
      <w:pPr>
        <w:jc w:val="both"/>
        <w:rPr>
          <w:rFonts w:ascii="Times New Roman" w:hAnsi="Times New Roman" w:cs="Times New Roman"/>
          <w:lang w:val="lv-LV"/>
        </w:rPr>
      </w:pPr>
      <w:r w:rsidRPr="002D6858">
        <w:rPr>
          <w:rFonts w:ascii="Times New Roman" w:hAnsi="Times New Roman" w:cs="Times New Roman"/>
          <w:lang w:val="lv-LV"/>
        </w:rPr>
        <w:t xml:space="preserve">1.1. </w:t>
      </w:r>
      <w:r w:rsidR="008666E0" w:rsidRPr="002D6858">
        <w:rPr>
          <w:rFonts w:ascii="Times New Roman" w:hAnsi="Times New Roman" w:cs="Times New Roman"/>
          <w:lang w:val="lv-LV"/>
        </w:rPr>
        <w:t>Viena no Latvijas zinātnes sistēmas būtiskākajām problēmām ir cilvēkresursu novecošanās. Lai šo problēmu risinātu, Eiropas Reģionālā</w:t>
      </w:r>
      <w:r w:rsidR="00515C89" w:rsidRPr="002D6858">
        <w:rPr>
          <w:rFonts w:ascii="Times New Roman" w:hAnsi="Times New Roman" w:cs="Times New Roman"/>
          <w:lang w:val="lv-LV"/>
        </w:rPr>
        <w:t>s</w:t>
      </w:r>
      <w:r w:rsidR="008666E0" w:rsidRPr="002D6858">
        <w:rPr>
          <w:rFonts w:ascii="Times New Roman" w:hAnsi="Times New Roman" w:cs="Times New Roman"/>
          <w:lang w:val="lv-LV"/>
        </w:rPr>
        <w:t xml:space="preserve"> attīstības fonda ietvaros ir paredzēts sniegt atbalstu </w:t>
      </w:r>
      <w:r w:rsidR="00DF75B5" w:rsidRPr="002D6858">
        <w:rPr>
          <w:rFonts w:ascii="Times New Roman" w:hAnsi="Times New Roman" w:cs="Times New Roman"/>
          <w:lang w:val="lv-LV"/>
        </w:rPr>
        <w:t>pēcdoktorantūras pētniecībai</w:t>
      </w:r>
      <w:r w:rsidR="00B31972" w:rsidRPr="002D6858">
        <w:rPr>
          <w:rFonts w:ascii="Times New Roman" w:hAnsi="Times New Roman" w:cs="Times New Roman"/>
          <w:lang w:val="lv-LV"/>
        </w:rPr>
        <w:t xml:space="preserve"> (turpmāk – </w:t>
      </w:r>
      <w:r w:rsidR="00AB4492" w:rsidRPr="002D6858">
        <w:rPr>
          <w:rFonts w:ascii="Times New Roman" w:hAnsi="Times New Roman" w:cs="Times New Roman"/>
          <w:lang w:val="lv-LV"/>
        </w:rPr>
        <w:t xml:space="preserve">pasākuma </w:t>
      </w:r>
      <w:r w:rsidR="00B31972" w:rsidRPr="002D6858">
        <w:rPr>
          <w:rFonts w:ascii="Times New Roman" w:hAnsi="Times New Roman" w:cs="Times New Roman"/>
          <w:lang w:val="lv-LV"/>
        </w:rPr>
        <w:t>MK noteikumi)</w:t>
      </w:r>
      <w:r w:rsidR="00DF75B5" w:rsidRPr="002D6858">
        <w:rPr>
          <w:rStyle w:val="FootnoteReference"/>
          <w:rFonts w:ascii="Times New Roman" w:hAnsi="Times New Roman" w:cs="Times New Roman"/>
          <w:lang w:val="lv-LV"/>
        </w:rPr>
        <w:footnoteReference w:id="1"/>
      </w:r>
      <w:r w:rsidR="00DF75B5" w:rsidRPr="002D6858">
        <w:rPr>
          <w:rFonts w:ascii="Times New Roman" w:hAnsi="Times New Roman" w:cs="Times New Roman"/>
          <w:lang w:val="lv-LV"/>
        </w:rPr>
        <w:t xml:space="preserve">, veicinot doktora grādu ieguvušo </w:t>
      </w:r>
      <w:r w:rsidR="00865C4A" w:rsidRPr="002D6858">
        <w:rPr>
          <w:rFonts w:ascii="Times New Roman" w:hAnsi="Times New Roman" w:cs="Times New Roman"/>
          <w:lang w:val="lv-LV"/>
        </w:rPr>
        <w:t>pēcdoktorantu</w:t>
      </w:r>
      <w:r w:rsidR="00DF75B5" w:rsidRPr="002D6858">
        <w:rPr>
          <w:rFonts w:ascii="Times New Roman" w:hAnsi="Times New Roman" w:cs="Times New Roman"/>
          <w:lang w:val="lv-LV"/>
        </w:rPr>
        <w:t xml:space="preserve"> palikšanu nozarē, </w:t>
      </w:r>
      <w:r w:rsidR="008666E0" w:rsidRPr="002D6858">
        <w:rPr>
          <w:rFonts w:ascii="Times New Roman" w:hAnsi="Times New Roman" w:cs="Times New Roman"/>
          <w:lang w:val="lv-LV"/>
        </w:rPr>
        <w:t>attīstot</w:t>
      </w:r>
      <w:r w:rsidR="00DF75B5" w:rsidRPr="002D6858">
        <w:rPr>
          <w:rFonts w:ascii="Times New Roman" w:hAnsi="Times New Roman" w:cs="Times New Roman"/>
          <w:lang w:val="lv-LV"/>
        </w:rPr>
        <w:t xml:space="preserve"> viņu</w:t>
      </w:r>
      <w:r w:rsidR="008666E0" w:rsidRPr="002D6858">
        <w:rPr>
          <w:rFonts w:ascii="Times New Roman" w:hAnsi="Times New Roman" w:cs="Times New Roman"/>
          <w:lang w:val="lv-LV"/>
        </w:rPr>
        <w:t xml:space="preserve"> prasmes un palielinot</w:t>
      </w:r>
      <w:r w:rsidR="00DF75B5" w:rsidRPr="002D6858">
        <w:rPr>
          <w:rFonts w:ascii="Times New Roman" w:hAnsi="Times New Roman" w:cs="Times New Roman"/>
          <w:lang w:val="lv-LV"/>
        </w:rPr>
        <w:t xml:space="preserve"> zinātnisko kapacitāti, nodrošinot </w:t>
      </w:r>
      <w:r w:rsidR="009403C5" w:rsidRPr="002D6858">
        <w:rPr>
          <w:rFonts w:ascii="Times New Roman" w:hAnsi="Times New Roman" w:cs="Times New Roman"/>
          <w:lang w:val="lv-LV"/>
        </w:rPr>
        <w:t>pēcdoktorantu</w:t>
      </w:r>
      <w:r w:rsidR="00DF75B5" w:rsidRPr="002D6858">
        <w:rPr>
          <w:rFonts w:ascii="Times New Roman" w:hAnsi="Times New Roman" w:cs="Times New Roman"/>
          <w:lang w:val="lv-LV"/>
        </w:rPr>
        <w:t xml:space="preserve"> karjeras uzsākšanas iespēj</w:t>
      </w:r>
      <w:r w:rsidR="008666E0" w:rsidRPr="002D6858">
        <w:rPr>
          <w:rFonts w:ascii="Times New Roman" w:hAnsi="Times New Roman" w:cs="Times New Roman"/>
          <w:lang w:val="lv-LV"/>
        </w:rPr>
        <w:t>as zinātniskajās institūcijās vai</w:t>
      </w:r>
      <w:r w:rsidR="00DF75B5" w:rsidRPr="002D6858">
        <w:rPr>
          <w:rFonts w:ascii="Times New Roman" w:hAnsi="Times New Roman" w:cs="Times New Roman"/>
          <w:lang w:val="lv-LV"/>
        </w:rPr>
        <w:t xml:space="preserve"> pie komersantiem, kā arī </w:t>
      </w:r>
      <w:r w:rsidR="008666E0" w:rsidRPr="002D6858">
        <w:rPr>
          <w:rFonts w:ascii="Times New Roman" w:hAnsi="Times New Roman" w:cs="Times New Roman"/>
          <w:lang w:val="lv-LV"/>
        </w:rPr>
        <w:t xml:space="preserve">sekmējot </w:t>
      </w:r>
      <w:r w:rsidR="00865C4A" w:rsidRPr="002D6858">
        <w:rPr>
          <w:rFonts w:ascii="Times New Roman" w:hAnsi="Times New Roman" w:cs="Times New Roman"/>
          <w:lang w:val="lv-LV"/>
        </w:rPr>
        <w:t>pēcdoktorantu</w:t>
      </w:r>
      <w:r w:rsidR="008666E0" w:rsidRPr="002D6858">
        <w:rPr>
          <w:rFonts w:ascii="Times New Roman" w:hAnsi="Times New Roman" w:cs="Times New Roman"/>
          <w:lang w:val="lv-LV"/>
        </w:rPr>
        <w:t xml:space="preserve"> </w:t>
      </w:r>
      <w:r w:rsidR="00DF75B5" w:rsidRPr="002D6858">
        <w:rPr>
          <w:rFonts w:ascii="Times New Roman" w:hAnsi="Times New Roman" w:cs="Times New Roman"/>
          <w:lang w:val="lv-LV"/>
        </w:rPr>
        <w:t>pētniecības kompetenču pilnveidošanu un iesaisti starptau</w:t>
      </w:r>
      <w:r w:rsidR="008666E0" w:rsidRPr="002D6858">
        <w:rPr>
          <w:rFonts w:ascii="Times New Roman" w:hAnsi="Times New Roman" w:cs="Times New Roman"/>
          <w:lang w:val="lv-LV"/>
        </w:rPr>
        <w:t>tiskajā zinātniskajā sadarbībā</w:t>
      </w:r>
      <w:r w:rsidR="00DF75B5" w:rsidRPr="002D6858">
        <w:rPr>
          <w:rFonts w:ascii="Times New Roman" w:hAnsi="Times New Roman" w:cs="Times New Roman"/>
          <w:lang w:val="lv-LV"/>
        </w:rPr>
        <w:t xml:space="preserve">. </w:t>
      </w:r>
      <w:r w:rsidR="00304E04" w:rsidRPr="002D6858">
        <w:rPr>
          <w:rFonts w:ascii="Times New Roman" w:hAnsi="Times New Roman" w:cs="Times New Roman"/>
          <w:lang w:val="lv-LV"/>
        </w:rPr>
        <w:t>Finansējumu varēs saņemt</w:t>
      </w:r>
      <w:r w:rsidR="00555382" w:rsidRPr="002D6858">
        <w:rPr>
          <w:rFonts w:ascii="Times New Roman" w:hAnsi="Times New Roman" w:cs="Times New Roman"/>
          <w:lang w:val="lv-LV"/>
        </w:rPr>
        <w:t xml:space="preserve"> </w:t>
      </w:r>
      <w:r w:rsidR="001D124F" w:rsidRPr="002D6858">
        <w:rPr>
          <w:rFonts w:ascii="Times New Roman" w:hAnsi="Times New Roman" w:cs="Times New Roman"/>
          <w:lang w:val="lv-LV"/>
        </w:rPr>
        <w:t>pētniecības</w:t>
      </w:r>
      <w:r w:rsidR="00DF75B5" w:rsidRPr="002D6858">
        <w:rPr>
          <w:rFonts w:ascii="Times New Roman" w:hAnsi="Times New Roman" w:cs="Times New Roman"/>
          <w:lang w:val="lv-LV"/>
        </w:rPr>
        <w:t xml:space="preserve"> pieteikumi, kas sniedz </w:t>
      </w:r>
      <w:r w:rsidR="00326F8A" w:rsidRPr="002D6858">
        <w:rPr>
          <w:rFonts w:ascii="Times New Roman" w:hAnsi="Times New Roman" w:cs="Times New Roman"/>
          <w:lang w:val="lv-LV"/>
        </w:rPr>
        <w:t>vislielāko potenciālu</w:t>
      </w:r>
      <w:r w:rsidR="00DF75B5" w:rsidRPr="002D6858">
        <w:rPr>
          <w:rFonts w:ascii="Times New Roman" w:hAnsi="Times New Roman" w:cs="Times New Roman"/>
          <w:lang w:val="lv-LV"/>
        </w:rPr>
        <w:t xml:space="preserve"> Viedās specializācijas stratēģijas</w:t>
      </w:r>
      <w:r w:rsidR="00DF75B5" w:rsidRPr="002D6858">
        <w:rPr>
          <w:rStyle w:val="FootnoteReference"/>
          <w:rFonts w:ascii="Times New Roman" w:hAnsi="Times New Roman" w:cs="Times New Roman"/>
          <w:lang w:val="lv-LV"/>
        </w:rPr>
        <w:footnoteReference w:id="2"/>
      </w:r>
      <w:r w:rsidR="00DF75B5" w:rsidRPr="002D6858">
        <w:rPr>
          <w:rFonts w:ascii="Times New Roman" w:hAnsi="Times New Roman" w:cs="Times New Roman"/>
          <w:lang w:val="lv-LV"/>
        </w:rPr>
        <w:t xml:space="preserve"> </w:t>
      </w:r>
      <w:r w:rsidR="00A634AE" w:rsidRPr="002D6858">
        <w:rPr>
          <w:rFonts w:ascii="Times New Roman" w:hAnsi="Times New Roman" w:cs="Times New Roman"/>
          <w:lang w:val="lv-LV"/>
        </w:rPr>
        <w:t xml:space="preserve">(turpmāk – </w:t>
      </w:r>
      <w:r w:rsidR="00A17054" w:rsidRPr="002D6858">
        <w:rPr>
          <w:rFonts w:ascii="Times New Roman" w:hAnsi="Times New Roman" w:cs="Times New Roman"/>
          <w:lang w:val="lv-LV"/>
        </w:rPr>
        <w:t>RIS3</w:t>
      </w:r>
      <w:r w:rsidR="00A634AE" w:rsidRPr="002D6858">
        <w:rPr>
          <w:rFonts w:ascii="Times New Roman" w:hAnsi="Times New Roman" w:cs="Times New Roman"/>
          <w:lang w:val="lv-LV"/>
        </w:rPr>
        <w:t xml:space="preserve">) </w:t>
      </w:r>
      <w:r w:rsidR="00DF75B5" w:rsidRPr="002D6858">
        <w:rPr>
          <w:rFonts w:ascii="Times New Roman" w:hAnsi="Times New Roman" w:cs="Times New Roman"/>
          <w:lang w:val="lv-LV"/>
        </w:rPr>
        <w:t>mērķu sasniegšanā, izaugsmes prioritāšu īstenošanā vai specializācijas jomu attīstībā:</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gridCol w:w="1559"/>
      </w:tblGrid>
      <w:tr w:rsidR="00C34B30" w:rsidRPr="002D6858" w14:paraId="58058AC3" w14:textId="77777777" w:rsidTr="00CB6855">
        <w:trPr>
          <w:trHeight w:val="435"/>
        </w:trPr>
        <w:tc>
          <w:tcPr>
            <w:tcW w:w="998" w:type="pct"/>
            <w:shd w:val="clear" w:color="auto" w:fill="EEECE1"/>
            <w:vAlign w:val="center"/>
          </w:tcPr>
          <w:p w14:paraId="67899F5D" w14:textId="77777777" w:rsidR="00C34B30" w:rsidRPr="002D6858" w:rsidRDefault="00C34B30" w:rsidP="00532277">
            <w:pPr>
              <w:pStyle w:val="NumberedF"/>
              <w:numPr>
                <w:ilvl w:val="0"/>
                <w:numId w:val="0"/>
              </w:numPr>
              <w:spacing w:before="0" w:after="0" w:line="240" w:lineRule="auto"/>
              <w:contextualSpacing w:val="0"/>
              <w:jc w:val="center"/>
              <w:rPr>
                <w:rFonts w:ascii="Times New Roman" w:eastAsia="SimSun" w:hAnsi="Times New Roman" w:cs="Times New Roman"/>
                <w:b/>
                <w:sz w:val="22"/>
                <w:szCs w:val="22"/>
              </w:rPr>
            </w:pPr>
            <w:r w:rsidRPr="002D6858">
              <w:rPr>
                <w:rFonts w:ascii="Times New Roman" w:eastAsia="SimSun" w:hAnsi="Times New Roman" w:cs="Times New Roman"/>
                <w:b/>
                <w:sz w:val="22"/>
                <w:szCs w:val="22"/>
              </w:rPr>
              <w:t>Tautsaimniecības transformācijas virzieni</w:t>
            </w:r>
          </w:p>
        </w:tc>
        <w:tc>
          <w:tcPr>
            <w:tcW w:w="3085" w:type="pct"/>
            <w:shd w:val="clear" w:color="auto" w:fill="EEECE1"/>
            <w:vAlign w:val="center"/>
          </w:tcPr>
          <w:p w14:paraId="25B3AA99" w14:textId="77777777" w:rsidR="00C34B30" w:rsidRPr="002D6858" w:rsidRDefault="00C34B30" w:rsidP="00532277">
            <w:pPr>
              <w:pStyle w:val="NumberedF"/>
              <w:numPr>
                <w:ilvl w:val="0"/>
                <w:numId w:val="0"/>
              </w:numPr>
              <w:spacing w:before="0" w:after="0" w:line="240" w:lineRule="auto"/>
              <w:contextualSpacing w:val="0"/>
              <w:jc w:val="center"/>
              <w:rPr>
                <w:rFonts w:ascii="Times New Roman" w:eastAsia="SimSun" w:hAnsi="Times New Roman" w:cs="Times New Roman"/>
                <w:b/>
                <w:sz w:val="22"/>
                <w:szCs w:val="22"/>
              </w:rPr>
            </w:pPr>
            <w:r w:rsidRPr="002D6858">
              <w:rPr>
                <w:rFonts w:ascii="Times New Roman" w:eastAsia="SimSun" w:hAnsi="Times New Roman" w:cs="Times New Roman"/>
                <w:b/>
                <w:sz w:val="22"/>
                <w:szCs w:val="22"/>
                <w:lang w:bidi="ar-SA"/>
              </w:rPr>
              <w:t>Izaugsmes</w:t>
            </w:r>
            <w:r w:rsidRPr="002D6858">
              <w:rPr>
                <w:rFonts w:ascii="Times New Roman" w:eastAsia="SimSun" w:hAnsi="Times New Roman" w:cs="Times New Roman"/>
                <w:b/>
                <w:sz w:val="22"/>
                <w:szCs w:val="22"/>
              </w:rPr>
              <w:t xml:space="preserve"> prioritātes</w:t>
            </w:r>
          </w:p>
        </w:tc>
        <w:tc>
          <w:tcPr>
            <w:tcW w:w="917" w:type="pct"/>
            <w:shd w:val="clear" w:color="auto" w:fill="EEECE1"/>
            <w:vAlign w:val="center"/>
          </w:tcPr>
          <w:p w14:paraId="78A47410" w14:textId="77777777" w:rsidR="00C34B30" w:rsidRPr="002D6858" w:rsidRDefault="00C34B30" w:rsidP="00532277">
            <w:pPr>
              <w:pStyle w:val="NumberedF"/>
              <w:numPr>
                <w:ilvl w:val="0"/>
                <w:numId w:val="0"/>
              </w:numPr>
              <w:spacing w:before="0" w:after="0" w:line="240" w:lineRule="auto"/>
              <w:contextualSpacing w:val="0"/>
              <w:jc w:val="center"/>
              <w:rPr>
                <w:rFonts w:ascii="Times New Roman" w:eastAsia="SimSun" w:hAnsi="Times New Roman" w:cs="Times New Roman"/>
                <w:b/>
                <w:sz w:val="22"/>
                <w:szCs w:val="22"/>
                <w:lang w:bidi="ar-SA"/>
              </w:rPr>
            </w:pPr>
            <w:r w:rsidRPr="002D6858">
              <w:rPr>
                <w:rFonts w:ascii="Times New Roman" w:eastAsia="SimSun" w:hAnsi="Times New Roman" w:cs="Times New Roman"/>
                <w:b/>
                <w:sz w:val="22"/>
                <w:szCs w:val="22"/>
                <w:lang w:bidi="ar-SA"/>
              </w:rPr>
              <w:t>Viedās specializācijas jomas</w:t>
            </w:r>
          </w:p>
        </w:tc>
      </w:tr>
      <w:tr w:rsidR="00C34B30" w:rsidRPr="002D6858" w14:paraId="675DF660" w14:textId="77777777" w:rsidTr="00CB6855">
        <w:tc>
          <w:tcPr>
            <w:tcW w:w="998" w:type="pct"/>
          </w:tcPr>
          <w:p w14:paraId="67A94BE8" w14:textId="77777777" w:rsidR="00C34B30" w:rsidRPr="002D6858" w:rsidRDefault="00C34B30" w:rsidP="00532277">
            <w:pPr>
              <w:pStyle w:val="NumberedF"/>
              <w:tabs>
                <w:tab w:val="left" w:pos="284"/>
              </w:tabs>
              <w:spacing w:before="0" w:after="0" w:line="240" w:lineRule="auto"/>
              <w:ind w:left="0" w:firstLine="0"/>
              <w:contextualSpacing w:val="0"/>
              <w:jc w:val="left"/>
              <w:rPr>
                <w:rFonts w:ascii="Times New Roman" w:hAnsi="Times New Roman" w:cs="Times New Roman"/>
                <w:sz w:val="22"/>
                <w:szCs w:val="22"/>
              </w:rPr>
            </w:pPr>
            <w:r w:rsidRPr="002D6858">
              <w:rPr>
                <w:rFonts w:ascii="Times New Roman" w:hAnsi="Times New Roman" w:cs="Times New Roman"/>
                <w:sz w:val="22"/>
                <w:szCs w:val="22"/>
              </w:rPr>
              <w:t>Ražošanas un eksporta struktūras maiņa tradicionālajās tautsaimniecības nozarēs</w:t>
            </w:r>
          </w:p>
        </w:tc>
        <w:tc>
          <w:tcPr>
            <w:tcW w:w="3085" w:type="pct"/>
          </w:tcPr>
          <w:p w14:paraId="64D1E0CA" w14:textId="6914ED40" w:rsidR="00C34B30" w:rsidRPr="002D6858" w:rsidRDefault="00C34B30" w:rsidP="00F52FD7">
            <w:pPr>
              <w:spacing w:after="0"/>
              <w:jc w:val="both"/>
              <w:rPr>
                <w:rFonts w:ascii="Times New Roman" w:hAnsi="Times New Roman" w:cs="Times New Roman"/>
                <w:b/>
                <w:lang w:val="lv-LV"/>
              </w:rPr>
            </w:pPr>
            <w:r w:rsidRPr="002D6858">
              <w:rPr>
                <w:rFonts w:ascii="Times New Roman" w:hAnsi="Times New Roman" w:cs="Times New Roman"/>
                <w:b/>
                <w:i/>
                <w:u w:val="single"/>
                <w:lang w:val="lv-LV"/>
              </w:rPr>
              <w:t>1.prioritāte:</w:t>
            </w:r>
          </w:p>
          <w:p w14:paraId="62A99998" w14:textId="77777777" w:rsidR="00C34B30" w:rsidRPr="002D6858" w:rsidRDefault="00C34B30" w:rsidP="00F52FD7">
            <w:pPr>
              <w:spacing w:after="0"/>
              <w:jc w:val="both"/>
              <w:rPr>
                <w:rFonts w:ascii="Times New Roman" w:hAnsi="Times New Roman" w:cs="Times New Roman"/>
                <w:lang w:val="lv-LV"/>
              </w:rPr>
            </w:pPr>
            <w:r w:rsidRPr="002D6858">
              <w:rPr>
                <w:rFonts w:ascii="Times New Roman" w:hAnsi="Times New Roman" w:cs="Times New Roman"/>
                <w:lang w:val="lv-LV"/>
              </w:rPr>
              <w:t>Efektīvāka pirmapstrādes produktu izmantošana augstākas pievienotās vērtības produktu ražošanai, jaunu materiālu un tehnoloģiju radīšana un pielietošanas dažādošana. Netehnoloģisko inovāciju un Latvijas radošās industrijas potenciāla plašāka izmantošana tautsaimniecības nozaru augstākas pievienotās vērtības produktu un pakalpojumu ražošanai.</w:t>
            </w:r>
          </w:p>
        </w:tc>
        <w:tc>
          <w:tcPr>
            <w:tcW w:w="917" w:type="pct"/>
            <w:vMerge w:val="restart"/>
            <w:vAlign w:val="center"/>
          </w:tcPr>
          <w:p w14:paraId="1F7651DC" w14:textId="77777777" w:rsidR="00C34B30" w:rsidRPr="002D6858" w:rsidRDefault="00C34B30" w:rsidP="00532277">
            <w:pPr>
              <w:spacing w:after="0"/>
              <w:rPr>
                <w:rFonts w:ascii="Times New Roman" w:hAnsi="Times New Roman" w:cs="Times New Roman"/>
                <w:b/>
                <w:lang w:val="lv-LV"/>
              </w:rPr>
            </w:pPr>
            <w:r w:rsidRPr="002D6858">
              <w:rPr>
                <w:rFonts w:ascii="Times New Roman" w:hAnsi="Times New Roman" w:cs="Times New Roman"/>
                <w:b/>
                <w:lang w:val="lv-LV"/>
              </w:rPr>
              <w:t>1. Zināšanu-ietilpīga bio-ekonomika</w:t>
            </w:r>
          </w:p>
          <w:p w14:paraId="192F1F25" w14:textId="77777777" w:rsidR="00C34B30" w:rsidRPr="002D6858" w:rsidRDefault="00C34B30" w:rsidP="00532277">
            <w:pPr>
              <w:spacing w:after="0"/>
              <w:rPr>
                <w:rFonts w:ascii="Times New Roman" w:hAnsi="Times New Roman" w:cs="Times New Roman"/>
                <w:b/>
                <w:lang w:val="lv-LV"/>
              </w:rPr>
            </w:pPr>
          </w:p>
          <w:p w14:paraId="3FCA8716" w14:textId="77777777" w:rsidR="00C34B30" w:rsidRPr="002D6858" w:rsidRDefault="00C34B30" w:rsidP="00532277">
            <w:pPr>
              <w:spacing w:after="0"/>
              <w:rPr>
                <w:rFonts w:ascii="Times New Roman" w:hAnsi="Times New Roman" w:cs="Times New Roman"/>
                <w:b/>
                <w:lang w:val="lv-LV"/>
              </w:rPr>
            </w:pPr>
            <w:r w:rsidRPr="002D6858">
              <w:rPr>
                <w:rFonts w:ascii="Times New Roman" w:hAnsi="Times New Roman" w:cs="Times New Roman"/>
                <w:b/>
                <w:lang w:val="lv-LV"/>
              </w:rPr>
              <w:t xml:space="preserve">2. Biomedicīna, medicīnas tehnoloģijas, biofarmācija un </w:t>
            </w:r>
            <w:r w:rsidRPr="002D6858">
              <w:rPr>
                <w:rFonts w:ascii="Times New Roman" w:hAnsi="Times New Roman" w:cs="Times New Roman"/>
                <w:b/>
                <w:lang w:val="lv-LV"/>
              </w:rPr>
              <w:lastRenderedPageBreak/>
              <w:t xml:space="preserve">biotehnoloģijas </w:t>
            </w:r>
          </w:p>
          <w:p w14:paraId="57AD3D1E" w14:textId="77777777" w:rsidR="00C34B30" w:rsidRPr="002D6858" w:rsidRDefault="00C34B30" w:rsidP="00532277">
            <w:pPr>
              <w:spacing w:after="0"/>
              <w:rPr>
                <w:rFonts w:ascii="Times New Roman" w:hAnsi="Times New Roman" w:cs="Times New Roman"/>
                <w:b/>
                <w:lang w:val="lv-LV"/>
              </w:rPr>
            </w:pPr>
          </w:p>
          <w:p w14:paraId="2C0E97D8" w14:textId="13F06625" w:rsidR="00C34B30" w:rsidRPr="002D6858" w:rsidRDefault="00C34B30" w:rsidP="00532277">
            <w:pPr>
              <w:spacing w:after="0"/>
              <w:rPr>
                <w:rFonts w:ascii="Times New Roman" w:hAnsi="Times New Roman" w:cs="Times New Roman"/>
                <w:b/>
              </w:rPr>
            </w:pPr>
            <w:r w:rsidRPr="002D6858">
              <w:rPr>
                <w:rFonts w:ascii="Times New Roman" w:hAnsi="Times New Roman" w:cs="Times New Roman"/>
                <w:b/>
              </w:rPr>
              <w:t>3. Viedie materiāli, tehnoloģijas, un inženiersistēmas</w:t>
            </w:r>
          </w:p>
          <w:p w14:paraId="46E3FB2E" w14:textId="77777777" w:rsidR="00C34B30" w:rsidRPr="002D6858" w:rsidRDefault="00C34B30" w:rsidP="00532277">
            <w:pPr>
              <w:spacing w:after="0"/>
              <w:rPr>
                <w:rFonts w:ascii="Times New Roman" w:hAnsi="Times New Roman" w:cs="Times New Roman"/>
                <w:b/>
              </w:rPr>
            </w:pPr>
          </w:p>
          <w:p w14:paraId="3327F904" w14:textId="77777777" w:rsidR="00C34B30" w:rsidRPr="002D6858" w:rsidRDefault="00C34B30" w:rsidP="00532277">
            <w:pPr>
              <w:spacing w:after="0"/>
              <w:rPr>
                <w:rFonts w:ascii="Times New Roman" w:hAnsi="Times New Roman" w:cs="Times New Roman"/>
                <w:b/>
              </w:rPr>
            </w:pPr>
            <w:r w:rsidRPr="002D6858">
              <w:rPr>
                <w:rFonts w:ascii="Times New Roman" w:hAnsi="Times New Roman" w:cs="Times New Roman"/>
                <w:b/>
              </w:rPr>
              <w:t>4.Viedā enerģētika</w:t>
            </w:r>
          </w:p>
          <w:p w14:paraId="1F88D81C" w14:textId="77777777" w:rsidR="00C34B30" w:rsidRPr="002D6858" w:rsidRDefault="00C34B30" w:rsidP="00532277">
            <w:pPr>
              <w:spacing w:after="0"/>
              <w:rPr>
                <w:rFonts w:ascii="Times New Roman" w:hAnsi="Times New Roman" w:cs="Times New Roman"/>
                <w:b/>
              </w:rPr>
            </w:pPr>
          </w:p>
          <w:p w14:paraId="5FD772DA" w14:textId="77777777" w:rsidR="00C34B30" w:rsidRPr="002D6858" w:rsidRDefault="00C34B30" w:rsidP="00532277">
            <w:pPr>
              <w:spacing w:after="0"/>
              <w:rPr>
                <w:rFonts w:ascii="Times New Roman" w:hAnsi="Times New Roman" w:cs="Times New Roman"/>
                <w:b/>
              </w:rPr>
            </w:pPr>
            <w:r w:rsidRPr="002D6858">
              <w:rPr>
                <w:rFonts w:ascii="Times New Roman" w:hAnsi="Times New Roman" w:cs="Times New Roman"/>
                <w:b/>
              </w:rPr>
              <w:t>5.Informācijas un komunikāciju tehnoloģijas</w:t>
            </w:r>
          </w:p>
        </w:tc>
      </w:tr>
      <w:tr w:rsidR="00C34B30" w:rsidRPr="002D6858" w14:paraId="0320793F" w14:textId="77777777" w:rsidTr="00CB6855">
        <w:tc>
          <w:tcPr>
            <w:tcW w:w="998" w:type="pct"/>
          </w:tcPr>
          <w:p w14:paraId="1AC1B145" w14:textId="77777777" w:rsidR="00C34B30" w:rsidRPr="002D6858" w:rsidRDefault="00C34B30" w:rsidP="00532277">
            <w:pPr>
              <w:pStyle w:val="NumberedF"/>
              <w:tabs>
                <w:tab w:val="left" w:pos="284"/>
              </w:tabs>
              <w:spacing w:before="0" w:after="0" w:line="240" w:lineRule="auto"/>
              <w:ind w:left="0" w:firstLine="0"/>
              <w:contextualSpacing w:val="0"/>
              <w:jc w:val="left"/>
              <w:rPr>
                <w:rFonts w:ascii="Times New Roman" w:hAnsi="Times New Roman" w:cs="Times New Roman"/>
                <w:sz w:val="22"/>
                <w:szCs w:val="22"/>
              </w:rPr>
            </w:pPr>
            <w:r w:rsidRPr="002D6858">
              <w:rPr>
                <w:rFonts w:ascii="Times New Roman" w:hAnsi="Times New Roman" w:cs="Times New Roman"/>
                <w:sz w:val="22"/>
                <w:szCs w:val="22"/>
              </w:rPr>
              <w:t xml:space="preserve">Nākotnes izaugsmes nozares, kurās </w:t>
            </w:r>
            <w:r w:rsidRPr="002D6858">
              <w:rPr>
                <w:rFonts w:ascii="Times New Roman" w:hAnsi="Times New Roman" w:cs="Times New Roman"/>
                <w:sz w:val="22"/>
                <w:szCs w:val="22"/>
              </w:rPr>
              <w:lastRenderedPageBreak/>
              <w:t>eksistē vai var rasties produkti un pakalpojumi ar augstu pievienoto vērtību</w:t>
            </w:r>
          </w:p>
        </w:tc>
        <w:tc>
          <w:tcPr>
            <w:tcW w:w="3085" w:type="pct"/>
          </w:tcPr>
          <w:p w14:paraId="13BA693A" w14:textId="088B49EC" w:rsidR="00C34B30" w:rsidRPr="002D6858" w:rsidRDefault="00C34B30" w:rsidP="00F52FD7">
            <w:pPr>
              <w:spacing w:after="0"/>
              <w:jc w:val="both"/>
              <w:rPr>
                <w:rFonts w:ascii="Times New Roman" w:hAnsi="Times New Roman" w:cs="Times New Roman"/>
                <w:b/>
                <w:lang w:val="lv-LV"/>
              </w:rPr>
            </w:pPr>
            <w:r w:rsidRPr="002D6858">
              <w:rPr>
                <w:rFonts w:ascii="Times New Roman" w:hAnsi="Times New Roman" w:cs="Times New Roman"/>
                <w:b/>
                <w:i/>
                <w:u w:val="single"/>
                <w:lang w:val="lv-LV"/>
              </w:rPr>
              <w:lastRenderedPageBreak/>
              <w:t>2.prioritāte:</w:t>
            </w:r>
          </w:p>
          <w:p w14:paraId="7163A2A5" w14:textId="77777777" w:rsidR="00C34B30" w:rsidRPr="002D6858" w:rsidRDefault="00C34B30" w:rsidP="00F52FD7">
            <w:pPr>
              <w:spacing w:after="0"/>
              <w:jc w:val="both"/>
              <w:rPr>
                <w:rFonts w:ascii="Times New Roman" w:hAnsi="Times New Roman" w:cs="Times New Roman"/>
                <w:lang w:val="lv-LV"/>
              </w:rPr>
            </w:pPr>
            <w:r w:rsidRPr="002D6858">
              <w:rPr>
                <w:rFonts w:ascii="Times New Roman" w:hAnsi="Times New Roman" w:cs="Times New Roman"/>
                <w:lang w:val="lv-LV"/>
              </w:rPr>
              <w:t xml:space="preserve">Tādas inovācijas sistēmas izveide, kas nodrošina atbalstu jaunu produktu un tehnoloģiju radīšanai esošo nozaru </w:t>
            </w:r>
            <w:r w:rsidRPr="002D6858">
              <w:rPr>
                <w:rFonts w:ascii="Times New Roman" w:hAnsi="Times New Roman" w:cs="Times New Roman"/>
                <w:bCs/>
                <w:lang w:val="lv-LV"/>
              </w:rPr>
              <w:t>un</w:t>
            </w:r>
            <w:r w:rsidRPr="002D6858">
              <w:rPr>
                <w:rFonts w:ascii="Times New Roman" w:hAnsi="Times New Roman" w:cs="Times New Roman"/>
                <w:lang w:val="lv-LV"/>
              </w:rPr>
              <w:t xml:space="preserve"> </w:t>
            </w:r>
            <w:r w:rsidRPr="002D6858">
              <w:rPr>
                <w:rFonts w:ascii="Times New Roman" w:hAnsi="Times New Roman" w:cs="Times New Roman"/>
                <w:lang w:val="lv-LV"/>
              </w:rPr>
              <w:lastRenderedPageBreak/>
              <w:t xml:space="preserve">starpnozaru ietvaros, kā arī </w:t>
            </w:r>
            <w:r w:rsidRPr="002D6858">
              <w:rPr>
                <w:rFonts w:ascii="Times New Roman" w:hAnsi="Times New Roman" w:cs="Times New Roman"/>
                <w:bCs/>
                <w:lang w:val="lv-LV"/>
              </w:rPr>
              <w:t xml:space="preserve">jaunām nozarēm ar augstu izaugsmes potenciālu, kas balstītas uz izaugsmi noteicošajām atslēgtehnoloģijām </w:t>
            </w:r>
            <w:r w:rsidRPr="002D6858">
              <w:rPr>
                <w:rFonts w:ascii="Times New Roman" w:hAnsi="Times New Roman" w:cs="Times New Roman"/>
                <w:lang w:val="lv-LV"/>
              </w:rPr>
              <w:t xml:space="preserve"> un, kas nodrošina efektīvu jaunu produktu/ pakalpojumu identifikāciju sistēmu, un kas spēj atrast un sniegt atbalstu jaunu produktu radīšanai gan esošo nozaru </w:t>
            </w:r>
            <w:r w:rsidRPr="002D6858">
              <w:rPr>
                <w:rFonts w:ascii="Times New Roman" w:hAnsi="Times New Roman" w:cs="Times New Roman"/>
                <w:bCs/>
                <w:lang w:val="lv-LV"/>
              </w:rPr>
              <w:t>un</w:t>
            </w:r>
            <w:r w:rsidRPr="002D6858">
              <w:rPr>
                <w:rFonts w:ascii="Times New Roman" w:hAnsi="Times New Roman" w:cs="Times New Roman"/>
                <w:lang w:val="lv-LV"/>
              </w:rPr>
              <w:t xml:space="preserve"> starpnozaru ietvaros, </w:t>
            </w:r>
            <w:r w:rsidRPr="002D6858">
              <w:rPr>
                <w:rFonts w:ascii="Times New Roman" w:hAnsi="Times New Roman" w:cs="Times New Roman"/>
                <w:bCs/>
                <w:lang w:val="lv-LV"/>
              </w:rPr>
              <w:t>gan arī veidot jaunas nozares ar augstu izaugsmes potenciālu</w:t>
            </w:r>
            <w:r w:rsidRPr="002D6858">
              <w:rPr>
                <w:rFonts w:ascii="Times New Roman" w:hAnsi="Times New Roman" w:cs="Times New Roman"/>
                <w:lang w:val="lv-LV"/>
              </w:rPr>
              <w:t xml:space="preserve">. </w:t>
            </w:r>
          </w:p>
        </w:tc>
        <w:tc>
          <w:tcPr>
            <w:tcW w:w="917" w:type="pct"/>
            <w:vMerge/>
          </w:tcPr>
          <w:p w14:paraId="16638636" w14:textId="77777777" w:rsidR="00C34B30" w:rsidRPr="002D6858" w:rsidRDefault="00C34B30" w:rsidP="00532277">
            <w:pPr>
              <w:spacing w:after="0"/>
              <w:rPr>
                <w:rFonts w:ascii="Times New Roman" w:hAnsi="Times New Roman" w:cs="Times New Roman"/>
                <w:b/>
                <w:lang w:val="lv-LV"/>
              </w:rPr>
            </w:pPr>
          </w:p>
        </w:tc>
      </w:tr>
      <w:tr w:rsidR="00C34B30" w:rsidRPr="002D6858" w14:paraId="3ECE740A" w14:textId="77777777" w:rsidTr="00CB6855">
        <w:tc>
          <w:tcPr>
            <w:tcW w:w="998" w:type="pct"/>
            <w:vMerge w:val="restart"/>
          </w:tcPr>
          <w:p w14:paraId="0FD81F23" w14:textId="77777777" w:rsidR="00C34B30" w:rsidRPr="002D6858" w:rsidRDefault="00C34B30" w:rsidP="00532277">
            <w:pPr>
              <w:pStyle w:val="NumberedF"/>
              <w:tabs>
                <w:tab w:val="left" w:pos="284"/>
              </w:tabs>
              <w:spacing w:before="0" w:after="0" w:line="240" w:lineRule="auto"/>
              <w:ind w:left="0" w:firstLine="0"/>
              <w:contextualSpacing w:val="0"/>
              <w:jc w:val="left"/>
              <w:rPr>
                <w:rFonts w:ascii="Times New Roman" w:hAnsi="Times New Roman" w:cs="Times New Roman"/>
                <w:sz w:val="22"/>
                <w:szCs w:val="22"/>
              </w:rPr>
            </w:pPr>
            <w:r w:rsidRPr="002D6858">
              <w:rPr>
                <w:rFonts w:ascii="Times New Roman" w:hAnsi="Times New Roman" w:cs="Times New Roman"/>
                <w:sz w:val="22"/>
                <w:szCs w:val="22"/>
              </w:rPr>
              <w:t>Nozares ar nozīmīgu horizontālo ietekmi un ieguldījumu tautsaimniecības transformācijā.</w:t>
            </w:r>
          </w:p>
          <w:p w14:paraId="712F2C80" w14:textId="77777777" w:rsidR="00C34B30" w:rsidRPr="002D6858" w:rsidRDefault="00C34B30" w:rsidP="00532277">
            <w:pPr>
              <w:pStyle w:val="NumberedF"/>
              <w:numPr>
                <w:ilvl w:val="0"/>
                <w:numId w:val="0"/>
              </w:numPr>
              <w:tabs>
                <w:tab w:val="left" w:pos="284"/>
              </w:tabs>
              <w:spacing w:before="0" w:after="0" w:line="240" w:lineRule="auto"/>
              <w:contextualSpacing w:val="0"/>
              <w:jc w:val="left"/>
              <w:rPr>
                <w:rFonts w:ascii="Times New Roman" w:eastAsia="SimSun" w:hAnsi="Times New Roman" w:cs="Times New Roman"/>
                <w:sz w:val="22"/>
                <w:szCs w:val="22"/>
              </w:rPr>
            </w:pPr>
          </w:p>
        </w:tc>
        <w:tc>
          <w:tcPr>
            <w:tcW w:w="3085" w:type="pct"/>
          </w:tcPr>
          <w:p w14:paraId="39CB107A" w14:textId="629FAA37" w:rsidR="00C34B30" w:rsidRPr="002D6858" w:rsidRDefault="00C34B30" w:rsidP="00F52FD7">
            <w:pPr>
              <w:spacing w:after="0"/>
              <w:jc w:val="both"/>
              <w:rPr>
                <w:rFonts w:ascii="Times New Roman" w:hAnsi="Times New Roman" w:cs="Times New Roman"/>
                <w:b/>
                <w:i/>
                <w:u w:val="single"/>
                <w:lang w:val="lv-LV"/>
              </w:rPr>
            </w:pPr>
            <w:r w:rsidRPr="002D6858">
              <w:rPr>
                <w:rFonts w:ascii="Times New Roman" w:hAnsi="Times New Roman" w:cs="Times New Roman"/>
                <w:b/>
                <w:i/>
                <w:u w:val="single"/>
                <w:lang w:val="lv-LV"/>
              </w:rPr>
              <w:t>3.prioritāte:</w:t>
            </w:r>
          </w:p>
          <w:p w14:paraId="3E43FA67" w14:textId="77777777" w:rsidR="00C34B30" w:rsidRPr="002D6858" w:rsidRDefault="00C34B30" w:rsidP="00F52FD7">
            <w:pPr>
              <w:spacing w:after="0"/>
              <w:jc w:val="both"/>
              <w:rPr>
                <w:rFonts w:ascii="Times New Roman" w:hAnsi="Times New Roman" w:cs="Times New Roman"/>
                <w:lang w:val="lv-LV"/>
              </w:rPr>
            </w:pPr>
            <w:r w:rsidRPr="002D6858">
              <w:rPr>
                <w:rFonts w:ascii="Times New Roman" w:hAnsi="Times New Roman" w:cs="Times New Roman"/>
                <w:lang w:val="lv-LV"/>
              </w:rPr>
              <w:t>Energoefektivitātes paaugstināšana, kas ietver jaunu materiālu radīšanu, ražošanas procesu optimizāciju, tehnoloģisko jauninājumu ieviešanu, alternatīvo energoresursu izmantošanu u.c. risinājumus.</w:t>
            </w:r>
          </w:p>
        </w:tc>
        <w:tc>
          <w:tcPr>
            <w:tcW w:w="917" w:type="pct"/>
            <w:vMerge/>
          </w:tcPr>
          <w:p w14:paraId="50EA1257" w14:textId="77777777" w:rsidR="00C34B30" w:rsidRPr="002D6858" w:rsidRDefault="00C34B30" w:rsidP="00532277">
            <w:pPr>
              <w:spacing w:after="0"/>
              <w:rPr>
                <w:rFonts w:ascii="Times New Roman" w:hAnsi="Times New Roman" w:cs="Times New Roman"/>
                <w:b/>
                <w:lang w:val="lv-LV"/>
              </w:rPr>
            </w:pPr>
          </w:p>
        </w:tc>
      </w:tr>
      <w:tr w:rsidR="00C34B30" w:rsidRPr="002D6858" w14:paraId="5379FF4F" w14:textId="77777777" w:rsidTr="00CB6855">
        <w:tc>
          <w:tcPr>
            <w:tcW w:w="998" w:type="pct"/>
            <w:vMerge/>
          </w:tcPr>
          <w:p w14:paraId="114674B5" w14:textId="77777777" w:rsidR="00C34B30" w:rsidRPr="002D6858"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56F80BC2" w14:textId="2251E4C3" w:rsidR="00C34B30" w:rsidRPr="002D6858" w:rsidRDefault="00C34B30" w:rsidP="00F52FD7">
            <w:pPr>
              <w:spacing w:after="0"/>
              <w:jc w:val="both"/>
              <w:rPr>
                <w:rFonts w:ascii="Times New Roman" w:hAnsi="Times New Roman" w:cs="Times New Roman"/>
                <w:b/>
                <w:lang w:val="lv-LV"/>
              </w:rPr>
            </w:pPr>
            <w:r w:rsidRPr="002D6858">
              <w:rPr>
                <w:rFonts w:ascii="Times New Roman" w:hAnsi="Times New Roman" w:cs="Times New Roman"/>
                <w:b/>
                <w:i/>
                <w:u w:val="single"/>
                <w:lang w:val="lv-LV"/>
              </w:rPr>
              <w:t>4.prioritāte:</w:t>
            </w:r>
          </w:p>
          <w:p w14:paraId="04E800AD" w14:textId="77777777" w:rsidR="00C34B30" w:rsidRPr="002D6858" w:rsidRDefault="00C34B30" w:rsidP="00F52FD7">
            <w:pPr>
              <w:spacing w:after="0"/>
              <w:jc w:val="both"/>
              <w:rPr>
                <w:rFonts w:ascii="Times New Roman" w:hAnsi="Times New Roman" w:cs="Times New Roman"/>
                <w:lang w:val="lv-LV"/>
              </w:rPr>
            </w:pPr>
            <w:r w:rsidRPr="002D6858">
              <w:rPr>
                <w:rFonts w:ascii="Times New Roman" w:hAnsi="Times New Roman" w:cs="Times New Roman"/>
                <w:bCs/>
                <w:lang w:val="lv-LV"/>
              </w:rPr>
              <w:t>Modernas</w:t>
            </w:r>
            <w:r w:rsidRPr="002D6858">
              <w:rPr>
                <w:rFonts w:ascii="Times New Roman" w:hAnsi="Times New Roman" w:cs="Times New Roman"/>
                <w:lang w:val="lv-LV"/>
              </w:rPr>
              <w:t xml:space="preserve"> un </w:t>
            </w:r>
            <w:r w:rsidRPr="002D6858">
              <w:rPr>
                <w:rFonts w:ascii="Times New Roman" w:hAnsi="Times New Roman" w:cs="Times New Roman"/>
                <w:bCs/>
                <w:lang w:val="lv-LV"/>
              </w:rPr>
              <w:t>mūsdienu prasībām atbilstošas IKT sistēmas attīstība</w:t>
            </w:r>
            <w:r w:rsidRPr="002D6858">
              <w:rPr>
                <w:rFonts w:ascii="Times New Roman" w:hAnsi="Times New Roman" w:cs="Times New Roman"/>
                <w:lang w:val="lv-LV"/>
              </w:rPr>
              <w:t xml:space="preserve"> privātajā </w:t>
            </w:r>
            <w:r w:rsidRPr="002D6858">
              <w:rPr>
                <w:rFonts w:ascii="Times New Roman" w:hAnsi="Times New Roman" w:cs="Times New Roman"/>
                <w:bCs/>
                <w:lang w:val="lv-LV"/>
              </w:rPr>
              <w:t>un valsts</w:t>
            </w:r>
            <w:r w:rsidRPr="002D6858">
              <w:rPr>
                <w:rFonts w:ascii="Times New Roman" w:hAnsi="Times New Roman" w:cs="Times New Roman"/>
                <w:lang w:val="lv-LV"/>
              </w:rPr>
              <w:t xml:space="preserve"> sektorā.</w:t>
            </w:r>
          </w:p>
        </w:tc>
        <w:tc>
          <w:tcPr>
            <w:tcW w:w="917" w:type="pct"/>
            <w:vMerge/>
          </w:tcPr>
          <w:p w14:paraId="536E8F3D" w14:textId="77777777" w:rsidR="00C34B30" w:rsidRPr="002D6858" w:rsidRDefault="00C34B30" w:rsidP="00532277">
            <w:pPr>
              <w:spacing w:after="0"/>
              <w:rPr>
                <w:rFonts w:ascii="Times New Roman" w:hAnsi="Times New Roman" w:cs="Times New Roman"/>
                <w:b/>
                <w:i/>
                <w:u w:val="single"/>
                <w:lang w:val="lv-LV"/>
              </w:rPr>
            </w:pPr>
          </w:p>
        </w:tc>
      </w:tr>
      <w:tr w:rsidR="00C34B30" w:rsidRPr="002D6858" w14:paraId="048ADD02" w14:textId="77777777" w:rsidTr="00CB6855">
        <w:tc>
          <w:tcPr>
            <w:tcW w:w="998" w:type="pct"/>
            <w:vMerge/>
          </w:tcPr>
          <w:p w14:paraId="0A4465F9" w14:textId="77777777" w:rsidR="00C34B30" w:rsidRPr="002D6858"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7D08C6FD" w14:textId="3AC1CC14" w:rsidR="00C34B30" w:rsidRPr="002D6858" w:rsidRDefault="00C34B30" w:rsidP="00F52FD7">
            <w:pPr>
              <w:spacing w:after="0"/>
              <w:jc w:val="both"/>
              <w:rPr>
                <w:rFonts w:ascii="Times New Roman" w:hAnsi="Times New Roman" w:cs="Times New Roman"/>
                <w:b/>
                <w:lang w:val="lv-LV"/>
              </w:rPr>
            </w:pPr>
            <w:r w:rsidRPr="002D6858">
              <w:rPr>
                <w:rFonts w:ascii="Times New Roman" w:hAnsi="Times New Roman" w:cs="Times New Roman"/>
                <w:b/>
                <w:i/>
                <w:u w:val="single"/>
                <w:lang w:val="lv-LV"/>
              </w:rPr>
              <w:t>5.prioritāte:</w:t>
            </w:r>
          </w:p>
          <w:p w14:paraId="54C6C754" w14:textId="336D5F35" w:rsidR="00C34B30" w:rsidRPr="002D6858" w:rsidRDefault="00C34B30" w:rsidP="001E4080">
            <w:pPr>
              <w:spacing w:after="0"/>
              <w:jc w:val="both"/>
              <w:rPr>
                <w:rFonts w:ascii="Times New Roman" w:hAnsi="Times New Roman" w:cs="Times New Roman"/>
                <w:lang w:val="lv-LV"/>
              </w:rPr>
            </w:pPr>
            <w:r w:rsidRPr="002D6858">
              <w:rPr>
                <w:rFonts w:ascii="Times New Roman" w:hAnsi="Times New Roman" w:cs="Times New Roman"/>
                <w:lang w:val="lv-LV"/>
              </w:rPr>
              <w:t xml:space="preserve">Moderna un </w:t>
            </w:r>
            <w:r w:rsidRPr="002D6858">
              <w:rPr>
                <w:rFonts w:ascii="Times New Roman" w:hAnsi="Times New Roman" w:cs="Times New Roman"/>
                <w:bCs/>
                <w:lang w:val="lv-LV"/>
              </w:rPr>
              <w:t>nākotnes</w:t>
            </w:r>
            <w:r w:rsidRPr="002D6858">
              <w:rPr>
                <w:rFonts w:ascii="Times New Roman" w:hAnsi="Times New Roman" w:cs="Times New Roman"/>
                <w:lang w:val="lv-LV"/>
              </w:rPr>
              <w:t xml:space="preserve"> darba tirgus prasībām atbilstoša izglītības sistēma, kas </w:t>
            </w:r>
            <w:r w:rsidRPr="002D6858">
              <w:rPr>
                <w:rFonts w:ascii="Times New Roman" w:hAnsi="Times New Roman" w:cs="Times New Roman"/>
                <w:bCs/>
                <w:lang w:val="lv-LV"/>
              </w:rPr>
              <w:t xml:space="preserve">veicina tautsaimniecības transformāciju un </w:t>
            </w:r>
            <w:r w:rsidR="001E4080" w:rsidRPr="002D6858">
              <w:rPr>
                <w:rFonts w:ascii="Times New Roman" w:hAnsi="Times New Roman" w:cs="Times New Roman"/>
                <w:bCs/>
                <w:lang w:val="lv-LV"/>
              </w:rPr>
              <w:t xml:space="preserve">RIS3 </w:t>
            </w:r>
            <w:r w:rsidRPr="002D6858">
              <w:rPr>
                <w:rFonts w:ascii="Times New Roman" w:hAnsi="Times New Roman" w:cs="Times New Roman"/>
                <w:lang w:val="lv-LV"/>
              </w:rPr>
              <w:t xml:space="preserve">prioritāšu īstenošanai nepieciešamo kompetenču, uzņēmējspējas </w:t>
            </w:r>
            <w:r w:rsidRPr="002D6858">
              <w:rPr>
                <w:rFonts w:ascii="Times New Roman" w:hAnsi="Times New Roman" w:cs="Times New Roman"/>
                <w:bCs/>
                <w:lang w:val="lv-LV"/>
              </w:rPr>
              <w:t>un radošuma</w:t>
            </w:r>
            <w:r w:rsidRPr="002D6858">
              <w:rPr>
                <w:rFonts w:ascii="Times New Roman" w:hAnsi="Times New Roman" w:cs="Times New Roman"/>
                <w:lang w:val="lv-LV"/>
              </w:rPr>
              <w:t xml:space="preserve"> attīstību visos izglītības līmeņos.</w:t>
            </w:r>
          </w:p>
        </w:tc>
        <w:tc>
          <w:tcPr>
            <w:tcW w:w="917" w:type="pct"/>
            <w:vMerge/>
          </w:tcPr>
          <w:p w14:paraId="68D9BF40" w14:textId="77777777" w:rsidR="00C34B30" w:rsidRPr="002D6858" w:rsidRDefault="00C34B30" w:rsidP="00532277">
            <w:pPr>
              <w:spacing w:after="0"/>
              <w:rPr>
                <w:rFonts w:ascii="Times New Roman" w:hAnsi="Times New Roman" w:cs="Times New Roman"/>
                <w:b/>
                <w:i/>
                <w:u w:val="single"/>
                <w:lang w:val="lv-LV"/>
              </w:rPr>
            </w:pPr>
          </w:p>
        </w:tc>
      </w:tr>
      <w:tr w:rsidR="00C34B30" w:rsidRPr="002D6858" w14:paraId="2BCE4C2A" w14:textId="77777777" w:rsidTr="00CB6855">
        <w:tc>
          <w:tcPr>
            <w:tcW w:w="998" w:type="pct"/>
            <w:vMerge/>
          </w:tcPr>
          <w:p w14:paraId="5E4D58A3" w14:textId="77777777" w:rsidR="00C34B30" w:rsidRPr="002D6858"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584E46EC" w14:textId="77777777" w:rsidR="00C34B30" w:rsidRPr="002D6858" w:rsidRDefault="00C34B30" w:rsidP="00F52FD7">
            <w:pPr>
              <w:spacing w:after="0"/>
              <w:jc w:val="both"/>
              <w:rPr>
                <w:rFonts w:ascii="Times New Roman" w:hAnsi="Times New Roman" w:cs="Times New Roman"/>
                <w:b/>
                <w:i/>
                <w:u w:val="single"/>
                <w:lang w:val="lv-LV"/>
              </w:rPr>
            </w:pPr>
            <w:r w:rsidRPr="002D6858">
              <w:rPr>
                <w:rFonts w:ascii="Times New Roman" w:hAnsi="Times New Roman" w:cs="Times New Roman"/>
                <w:b/>
                <w:i/>
                <w:u w:val="single"/>
                <w:lang w:val="lv-LV"/>
              </w:rPr>
              <w:t>6.prioritāte:</w:t>
            </w:r>
          </w:p>
          <w:p w14:paraId="4E03A02E" w14:textId="358E4A4E" w:rsidR="00C34B30" w:rsidRPr="002D6858" w:rsidRDefault="00C34B30" w:rsidP="00F52FD7">
            <w:pPr>
              <w:spacing w:after="0"/>
              <w:jc w:val="both"/>
              <w:rPr>
                <w:rFonts w:ascii="Times New Roman" w:hAnsi="Times New Roman" w:cs="Times New Roman"/>
                <w:lang w:val="lv-LV"/>
              </w:rPr>
            </w:pPr>
            <w:r w:rsidRPr="002D6858">
              <w:rPr>
                <w:rFonts w:ascii="Times New Roman" w:hAnsi="Times New Roman" w:cs="Times New Roman"/>
                <w:lang w:val="lv-LV"/>
              </w:rPr>
              <w:t xml:space="preserve">Attīstīta zināšanu bāze (fundamentālā zinātne un zinātnes infrastruktūra) un cilvēkkapitāls zināšanu jomās, kurās Latvijai ir salīdzinošās priekšrocības un kas ir nozīmīgas tautsaimniecības transformācijas procesā: zināšanu jomās, kas saistītas ar </w:t>
            </w:r>
            <w:r w:rsidRPr="002D6858">
              <w:rPr>
                <w:rFonts w:ascii="Times New Roman" w:hAnsi="Times New Roman" w:cs="Times New Roman"/>
                <w:bCs/>
                <w:lang w:val="lv-LV"/>
              </w:rPr>
              <w:t>viedās specializācijas jomām</w:t>
            </w:r>
            <w:r w:rsidRPr="002D6858">
              <w:rPr>
                <w:rFonts w:ascii="Times New Roman" w:hAnsi="Times New Roman" w:cs="Times New Roman"/>
                <w:lang w:val="lv-LV"/>
              </w:rPr>
              <w:t xml:space="preserve"> (1) zināšanu-ietilpīga bioekonomika, (2) </w:t>
            </w:r>
            <w:r w:rsidRPr="002D6858">
              <w:rPr>
                <w:rFonts w:ascii="Times New Roman" w:hAnsi="Times New Roman" w:cs="Times New Roman"/>
                <w:bCs/>
                <w:lang w:val="lv-LV"/>
              </w:rPr>
              <w:t>b</w:t>
            </w:r>
            <w:r w:rsidRPr="002D6858">
              <w:rPr>
                <w:rFonts w:ascii="Times New Roman" w:hAnsi="Times New Roman" w:cs="Times New Roman"/>
                <w:lang w:val="lv-LV"/>
              </w:rPr>
              <w:t xml:space="preserve">iomedicīna, medicīnas tehnoloģijas, biofarmācija un biotehnoloģijas, (3) </w:t>
            </w:r>
            <w:r w:rsidRPr="002D6858">
              <w:rPr>
                <w:rFonts w:ascii="Times New Roman" w:hAnsi="Times New Roman" w:cs="Times New Roman"/>
                <w:bCs/>
                <w:lang w:val="lv-LV"/>
              </w:rPr>
              <w:t>viedie materiāli, tehnoloģijas un inženiersistēmas, (4)</w:t>
            </w:r>
            <w:r w:rsidRPr="002D6858">
              <w:rPr>
                <w:rFonts w:ascii="Times New Roman" w:hAnsi="Times New Roman" w:cs="Times New Roman"/>
                <w:lang w:val="lv-LV"/>
              </w:rPr>
              <w:t xml:space="preserve"> viedās enerģētikas, un (</w:t>
            </w:r>
            <w:r w:rsidRPr="002D6858">
              <w:rPr>
                <w:rFonts w:ascii="Times New Roman" w:hAnsi="Times New Roman" w:cs="Times New Roman"/>
                <w:bCs/>
                <w:lang w:val="lv-LV"/>
              </w:rPr>
              <w:t>5</w:t>
            </w:r>
            <w:r w:rsidRPr="002D6858">
              <w:rPr>
                <w:rFonts w:ascii="Times New Roman" w:hAnsi="Times New Roman" w:cs="Times New Roman"/>
                <w:lang w:val="lv-LV"/>
              </w:rPr>
              <w:t>) IKT, kā arī EK identificētajās atslēgtehnoloģijās (nanotehnoloģijas, mikro un nano-elektronika, fotonika, advancētie materiāli un ražošanas sistēmas, biotehnoloģijas).</w:t>
            </w:r>
          </w:p>
        </w:tc>
        <w:tc>
          <w:tcPr>
            <w:tcW w:w="917" w:type="pct"/>
            <w:vMerge/>
          </w:tcPr>
          <w:p w14:paraId="7C24D362" w14:textId="77777777" w:rsidR="00C34B30" w:rsidRPr="002D6858" w:rsidRDefault="00C34B30" w:rsidP="00532277">
            <w:pPr>
              <w:spacing w:after="0"/>
              <w:rPr>
                <w:rFonts w:ascii="Times New Roman" w:hAnsi="Times New Roman" w:cs="Times New Roman"/>
                <w:b/>
                <w:i/>
                <w:u w:val="single"/>
                <w:lang w:val="lv-LV"/>
              </w:rPr>
            </w:pPr>
          </w:p>
        </w:tc>
      </w:tr>
      <w:tr w:rsidR="00C34B30" w:rsidRPr="002D6858" w14:paraId="1F0D545F" w14:textId="77777777" w:rsidTr="00CB6855">
        <w:tc>
          <w:tcPr>
            <w:tcW w:w="998" w:type="pct"/>
            <w:vMerge/>
          </w:tcPr>
          <w:p w14:paraId="244CC0F3" w14:textId="77777777" w:rsidR="00C34B30" w:rsidRPr="002D6858" w:rsidRDefault="00C34B30" w:rsidP="00532277">
            <w:pPr>
              <w:pStyle w:val="NumberedF"/>
              <w:numPr>
                <w:ilvl w:val="0"/>
                <w:numId w:val="0"/>
              </w:numPr>
              <w:spacing w:before="0" w:after="0" w:line="240" w:lineRule="auto"/>
              <w:contextualSpacing w:val="0"/>
              <w:rPr>
                <w:rFonts w:ascii="Times New Roman" w:eastAsia="SimSun" w:hAnsi="Times New Roman" w:cs="Times New Roman"/>
                <w:sz w:val="22"/>
                <w:szCs w:val="22"/>
              </w:rPr>
            </w:pPr>
          </w:p>
        </w:tc>
        <w:tc>
          <w:tcPr>
            <w:tcW w:w="3085" w:type="pct"/>
          </w:tcPr>
          <w:p w14:paraId="2F92EE04" w14:textId="2EC57505" w:rsidR="00C34B30" w:rsidRPr="002D6858" w:rsidRDefault="00C34B30" w:rsidP="00F52FD7">
            <w:pPr>
              <w:spacing w:after="0"/>
              <w:jc w:val="both"/>
              <w:rPr>
                <w:rFonts w:ascii="Times New Roman" w:hAnsi="Times New Roman" w:cs="Times New Roman"/>
                <w:b/>
                <w:i/>
                <w:u w:val="single"/>
                <w:lang w:val="lv-LV"/>
              </w:rPr>
            </w:pPr>
            <w:r w:rsidRPr="002D6858">
              <w:rPr>
                <w:rFonts w:ascii="Times New Roman" w:hAnsi="Times New Roman" w:cs="Times New Roman"/>
                <w:b/>
                <w:i/>
                <w:u w:val="single"/>
                <w:lang w:val="lv-LV"/>
              </w:rPr>
              <w:t>7.prioritāte:</w:t>
            </w:r>
          </w:p>
          <w:p w14:paraId="32C1CAB9" w14:textId="77777777" w:rsidR="00C34B30" w:rsidRPr="002D6858" w:rsidRDefault="00C34B30" w:rsidP="00F52FD7">
            <w:pPr>
              <w:spacing w:after="0"/>
              <w:jc w:val="both"/>
              <w:rPr>
                <w:rFonts w:ascii="Times New Roman" w:hAnsi="Times New Roman" w:cs="Times New Roman"/>
                <w:i/>
                <w:u w:val="single"/>
                <w:lang w:val="lv-LV"/>
              </w:rPr>
            </w:pPr>
            <w:r w:rsidRPr="002D6858">
              <w:rPr>
                <w:rFonts w:ascii="Times New Roman" w:hAnsi="Times New Roman" w:cs="Times New Roman"/>
                <w:lang w:val="lv-LV"/>
              </w:rPr>
              <w:t>Teritoriju esošo resursu apzināšana un specializācija, izvirzot perspektīvās ekonomiskās attīstības iespējas un virzienus, t.sk. vadošos un perspektīvos uzņēmējdarbības virzienus pašvaldības teritorijās.</w:t>
            </w:r>
          </w:p>
        </w:tc>
        <w:tc>
          <w:tcPr>
            <w:tcW w:w="917" w:type="pct"/>
            <w:vMerge/>
          </w:tcPr>
          <w:p w14:paraId="4F8AE8AF" w14:textId="77777777" w:rsidR="00C34B30" w:rsidRPr="002D6858" w:rsidRDefault="00C34B30" w:rsidP="00532277">
            <w:pPr>
              <w:spacing w:after="0"/>
              <w:rPr>
                <w:rFonts w:ascii="Times New Roman" w:hAnsi="Times New Roman" w:cs="Times New Roman"/>
                <w:b/>
                <w:i/>
                <w:u w:val="single"/>
                <w:lang w:val="lv-LV"/>
              </w:rPr>
            </w:pPr>
          </w:p>
        </w:tc>
      </w:tr>
    </w:tbl>
    <w:p w14:paraId="5D6A8F56" w14:textId="77777777" w:rsidR="00C34B30" w:rsidRPr="002D6858" w:rsidRDefault="00C34B30" w:rsidP="00DF75B5">
      <w:pPr>
        <w:spacing w:after="0"/>
        <w:jc w:val="both"/>
        <w:rPr>
          <w:rFonts w:ascii="Times New Roman" w:hAnsi="Times New Roman" w:cs="Times New Roman"/>
          <w:lang w:val="lv-LV"/>
        </w:rPr>
      </w:pPr>
    </w:p>
    <w:p w14:paraId="5C09B360" w14:textId="66C0BC86" w:rsidR="0042300C" w:rsidRPr="002D6858" w:rsidRDefault="00D24E32" w:rsidP="00DF75B5">
      <w:pPr>
        <w:spacing w:after="0"/>
        <w:jc w:val="both"/>
        <w:rPr>
          <w:rFonts w:ascii="Times New Roman" w:hAnsi="Times New Roman" w:cs="Times New Roman"/>
          <w:lang w:val="lv-LV"/>
        </w:rPr>
      </w:pPr>
      <w:r w:rsidRPr="002D6858">
        <w:rPr>
          <w:rFonts w:ascii="Times New Roman" w:hAnsi="Times New Roman" w:cs="Times New Roman"/>
          <w:lang w:val="lv-LV"/>
        </w:rPr>
        <w:t xml:space="preserve">1.2. </w:t>
      </w:r>
      <w:r w:rsidR="00304E04" w:rsidRPr="002D6858">
        <w:rPr>
          <w:rFonts w:ascii="Times New Roman" w:hAnsi="Times New Roman" w:cs="Times New Roman"/>
          <w:lang w:val="lv-LV"/>
        </w:rPr>
        <w:t>Finansējumu paredzēts piešķirt</w:t>
      </w:r>
      <w:r w:rsidR="00DF75B5" w:rsidRPr="002D6858">
        <w:rPr>
          <w:rFonts w:ascii="Times New Roman" w:hAnsi="Times New Roman" w:cs="Times New Roman"/>
          <w:lang w:val="lv-LV"/>
        </w:rPr>
        <w:t xml:space="preserve"> </w:t>
      </w:r>
      <w:r w:rsidR="001D124F" w:rsidRPr="002D6858">
        <w:rPr>
          <w:rFonts w:ascii="Times New Roman" w:hAnsi="Times New Roman" w:cs="Times New Roman"/>
          <w:lang w:val="lv-LV"/>
        </w:rPr>
        <w:t>L</w:t>
      </w:r>
      <w:r w:rsidR="001E4080" w:rsidRPr="002D6858">
        <w:rPr>
          <w:rFonts w:ascii="Times New Roman" w:hAnsi="Times New Roman" w:cs="Times New Roman"/>
          <w:lang w:val="lv-LV"/>
        </w:rPr>
        <w:t xml:space="preserve">atvijas </w:t>
      </w:r>
      <w:r w:rsidR="001D124F" w:rsidRPr="002D6858">
        <w:rPr>
          <w:rFonts w:ascii="Times New Roman" w:hAnsi="Times New Roman" w:cs="Times New Roman"/>
          <w:lang w:val="lv-LV"/>
        </w:rPr>
        <w:t>R</w:t>
      </w:r>
      <w:r w:rsidR="001E4080" w:rsidRPr="002D6858">
        <w:rPr>
          <w:rFonts w:ascii="Times New Roman" w:hAnsi="Times New Roman" w:cs="Times New Roman"/>
          <w:lang w:val="lv-LV"/>
        </w:rPr>
        <w:t>epublikas</w:t>
      </w:r>
      <w:r w:rsidR="001D124F" w:rsidRPr="002D6858">
        <w:rPr>
          <w:rFonts w:ascii="Times New Roman" w:hAnsi="Times New Roman" w:cs="Times New Roman"/>
          <w:lang w:val="lv-LV"/>
        </w:rPr>
        <w:t xml:space="preserve"> Zinātnisko institūciju reģistrā reģistrētai zinātniskai institūcijai vai komersantam </w:t>
      </w:r>
      <w:r w:rsidR="00DF75B5" w:rsidRPr="002D6858">
        <w:rPr>
          <w:rFonts w:ascii="Times New Roman" w:hAnsi="Times New Roman" w:cs="Times New Roman"/>
          <w:lang w:val="lv-LV"/>
        </w:rPr>
        <w:t>individuāl</w:t>
      </w:r>
      <w:r w:rsidR="001D124F" w:rsidRPr="002D6858">
        <w:rPr>
          <w:rFonts w:ascii="Times New Roman" w:hAnsi="Times New Roman" w:cs="Times New Roman"/>
          <w:lang w:val="lv-LV"/>
        </w:rPr>
        <w:t>a</w:t>
      </w:r>
      <w:r w:rsidR="00DF75B5" w:rsidRPr="002D6858">
        <w:rPr>
          <w:rFonts w:ascii="Times New Roman" w:hAnsi="Times New Roman" w:cs="Times New Roman"/>
          <w:lang w:val="lv-LV"/>
        </w:rPr>
        <w:t xml:space="preserve"> pētniecības</w:t>
      </w:r>
      <w:r w:rsidR="00304E04" w:rsidRPr="002D6858">
        <w:rPr>
          <w:rFonts w:ascii="Times New Roman" w:hAnsi="Times New Roman" w:cs="Times New Roman"/>
          <w:lang w:val="lv-LV"/>
        </w:rPr>
        <w:t xml:space="preserve"> </w:t>
      </w:r>
      <w:r w:rsidR="001D124F" w:rsidRPr="002D6858">
        <w:rPr>
          <w:rFonts w:ascii="Times New Roman" w:hAnsi="Times New Roman" w:cs="Times New Roman"/>
          <w:lang w:val="lv-LV"/>
        </w:rPr>
        <w:t>pieteikuma īstenošanai</w:t>
      </w:r>
      <w:r w:rsidR="00A634AE" w:rsidRPr="002D6858">
        <w:rPr>
          <w:rFonts w:ascii="Times New Roman" w:hAnsi="Times New Roman" w:cs="Times New Roman"/>
          <w:lang w:val="lv-LV"/>
        </w:rPr>
        <w:t xml:space="preserve">, kas ietver </w:t>
      </w:r>
      <w:r w:rsidR="00862313" w:rsidRPr="002D6858">
        <w:rPr>
          <w:rFonts w:ascii="Times New Roman" w:hAnsi="Times New Roman" w:cs="Times New Roman"/>
          <w:lang w:val="lv-LV"/>
        </w:rPr>
        <w:t xml:space="preserve">ārvalstu </w:t>
      </w:r>
      <w:r w:rsidR="005867C9" w:rsidRPr="002D6858">
        <w:rPr>
          <w:rFonts w:ascii="Times New Roman" w:hAnsi="Times New Roman" w:cs="Times New Roman"/>
          <w:lang w:val="lv-LV"/>
        </w:rPr>
        <w:t xml:space="preserve">mobilitāti, kā arī </w:t>
      </w:r>
      <w:r w:rsidR="00304E04" w:rsidRPr="002D6858">
        <w:rPr>
          <w:rFonts w:ascii="Times New Roman" w:hAnsi="Times New Roman" w:cs="Times New Roman"/>
          <w:lang w:val="lv-LV"/>
        </w:rPr>
        <w:t xml:space="preserve">mācības un tīklošanās pasākumus. </w:t>
      </w:r>
    </w:p>
    <w:p w14:paraId="7B33619B" w14:textId="07A62D33" w:rsidR="0042300C" w:rsidRPr="002D6858" w:rsidRDefault="001D124F" w:rsidP="00DF75B5">
      <w:pPr>
        <w:spacing w:after="0"/>
        <w:jc w:val="both"/>
        <w:rPr>
          <w:rFonts w:ascii="Times New Roman" w:hAnsi="Times New Roman" w:cs="Times New Roman"/>
          <w:lang w:val="lv-LV"/>
        </w:rPr>
      </w:pPr>
      <w:r w:rsidRPr="002D6858">
        <w:rPr>
          <w:rFonts w:ascii="Times New Roman" w:hAnsi="Times New Roman" w:cs="Times New Roman"/>
          <w:lang w:val="lv-LV"/>
        </w:rPr>
        <w:t>Pētniecības pieteikumu</w:t>
      </w:r>
      <w:r w:rsidR="00304E04" w:rsidRPr="002D6858">
        <w:rPr>
          <w:rFonts w:ascii="Times New Roman" w:hAnsi="Times New Roman" w:cs="Times New Roman"/>
          <w:lang w:val="lv-LV"/>
        </w:rPr>
        <w:t xml:space="preserve"> </w:t>
      </w:r>
      <w:r w:rsidR="00DF75B5" w:rsidRPr="002D6858">
        <w:rPr>
          <w:rFonts w:ascii="Times New Roman" w:hAnsi="Times New Roman" w:cs="Times New Roman"/>
          <w:lang w:val="lv-LV"/>
        </w:rPr>
        <w:t xml:space="preserve">īstenos </w:t>
      </w:r>
      <w:r w:rsidR="00865C4A" w:rsidRPr="002D6858">
        <w:rPr>
          <w:rFonts w:ascii="Times New Roman" w:hAnsi="Times New Roman" w:cs="Times New Roman"/>
          <w:lang w:val="lv-LV"/>
        </w:rPr>
        <w:t>pēcdoktorants</w:t>
      </w:r>
      <w:r w:rsidR="00DF75B5" w:rsidRPr="002D6858">
        <w:rPr>
          <w:rFonts w:ascii="Times New Roman" w:hAnsi="Times New Roman" w:cs="Times New Roman"/>
          <w:lang w:val="lv-LV"/>
        </w:rPr>
        <w:t xml:space="preserve"> – Latvijas vai ārvalstu zinātnieks, kas doktora grādu ieguvis ne vairāk kā </w:t>
      </w:r>
      <w:r w:rsidR="005867C9" w:rsidRPr="002D6858">
        <w:rPr>
          <w:rFonts w:ascii="Times New Roman" w:hAnsi="Times New Roman" w:cs="Times New Roman"/>
          <w:lang w:val="lv-LV"/>
        </w:rPr>
        <w:t xml:space="preserve">desmit </w:t>
      </w:r>
      <w:r w:rsidR="00DF75B5" w:rsidRPr="002D6858">
        <w:rPr>
          <w:rFonts w:ascii="Times New Roman" w:hAnsi="Times New Roman" w:cs="Times New Roman"/>
          <w:lang w:val="lv-LV"/>
        </w:rPr>
        <w:t xml:space="preserve">gadus pirms </w:t>
      </w:r>
      <w:r w:rsidRPr="002D6858">
        <w:rPr>
          <w:rFonts w:ascii="Times New Roman" w:hAnsi="Times New Roman" w:cs="Times New Roman"/>
          <w:lang w:val="lv-LV"/>
        </w:rPr>
        <w:t>pētniecības</w:t>
      </w:r>
      <w:r w:rsidR="00DF75B5" w:rsidRPr="002D6858">
        <w:rPr>
          <w:rFonts w:ascii="Times New Roman" w:hAnsi="Times New Roman" w:cs="Times New Roman"/>
          <w:lang w:val="lv-LV"/>
        </w:rPr>
        <w:t xml:space="preserve"> pieteikuma iesniegšanas termiņa</w:t>
      </w:r>
      <w:r w:rsidR="007F1576" w:rsidRPr="002D6858">
        <w:rPr>
          <w:rFonts w:ascii="Times New Roman" w:hAnsi="Times New Roman" w:cs="Times New Roman"/>
          <w:lang w:val="lv-LV"/>
        </w:rPr>
        <w:t>,</w:t>
      </w:r>
      <w:r w:rsidR="00DF75B5" w:rsidRPr="002D6858">
        <w:rPr>
          <w:rFonts w:ascii="Times New Roman" w:hAnsi="Times New Roman" w:cs="Times New Roman"/>
          <w:lang w:val="lv-LV"/>
        </w:rPr>
        <w:t xml:space="preserve"> zinātniskā institūcijā vai </w:t>
      </w:r>
      <w:r w:rsidR="00304E04" w:rsidRPr="002D6858">
        <w:rPr>
          <w:rFonts w:ascii="Times New Roman" w:hAnsi="Times New Roman" w:cs="Times New Roman"/>
          <w:lang w:val="lv-LV"/>
        </w:rPr>
        <w:t>pie komersanta</w:t>
      </w:r>
      <w:r w:rsidR="000E1100" w:rsidRPr="002D6858">
        <w:rPr>
          <w:rFonts w:ascii="Times New Roman" w:hAnsi="Times New Roman" w:cs="Times New Roman"/>
          <w:lang w:val="lv-LV"/>
        </w:rPr>
        <w:t>, kas uzņem un nodrošina pieeju infrastruktūrai vai cilvēkresursiem pētniecības pieteikumu ietvaros nepieciešamo pētījumu īstenošanai</w:t>
      </w:r>
      <w:r w:rsidR="00DF75B5" w:rsidRPr="002D6858">
        <w:rPr>
          <w:rFonts w:ascii="Times New Roman" w:hAnsi="Times New Roman" w:cs="Times New Roman"/>
          <w:lang w:val="lv-LV"/>
        </w:rPr>
        <w:t xml:space="preserve">. </w:t>
      </w:r>
    </w:p>
    <w:p w14:paraId="3D0344E9" w14:textId="77777777" w:rsidR="00F97B3A" w:rsidRPr="002D6858" w:rsidRDefault="001D124F" w:rsidP="00DF75B5">
      <w:pPr>
        <w:spacing w:after="0"/>
        <w:jc w:val="both"/>
        <w:rPr>
          <w:rFonts w:ascii="Times New Roman" w:hAnsi="Times New Roman" w:cs="Times New Roman"/>
          <w:lang w:val="lv-LV"/>
        </w:rPr>
      </w:pPr>
      <w:r w:rsidRPr="002D6858">
        <w:rPr>
          <w:rFonts w:ascii="Times New Roman" w:hAnsi="Times New Roman" w:cs="Times New Roman"/>
          <w:lang w:val="lv-LV"/>
        </w:rPr>
        <w:t>Pētniecības pieteikumu</w:t>
      </w:r>
      <w:r w:rsidR="00DF75B5" w:rsidRPr="002D6858">
        <w:rPr>
          <w:rFonts w:ascii="Times New Roman" w:hAnsi="Times New Roman" w:cs="Times New Roman"/>
          <w:lang w:val="lv-LV"/>
        </w:rPr>
        <w:t xml:space="preserve"> var īstenot partnerībā ar ārvalsts </w:t>
      </w:r>
      <w:r w:rsidR="00A634AE" w:rsidRPr="002D6858">
        <w:rPr>
          <w:rFonts w:ascii="Times New Roman" w:hAnsi="Times New Roman" w:cs="Times New Roman"/>
          <w:lang w:val="lv-LV"/>
        </w:rPr>
        <w:t xml:space="preserve">vai Latvijas </w:t>
      </w:r>
      <w:r w:rsidR="00DF75B5" w:rsidRPr="002D6858">
        <w:rPr>
          <w:rFonts w:ascii="Times New Roman" w:hAnsi="Times New Roman" w:cs="Times New Roman"/>
          <w:lang w:val="lv-LV"/>
        </w:rPr>
        <w:t>zinātnisko institūciju vai augstskolu</w:t>
      </w:r>
      <w:r w:rsidR="00A634AE" w:rsidRPr="002D6858">
        <w:rPr>
          <w:rFonts w:ascii="Times New Roman" w:hAnsi="Times New Roman" w:cs="Times New Roman"/>
          <w:lang w:val="lv-LV"/>
        </w:rPr>
        <w:t>, vai komersantu</w:t>
      </w:r>
      <w:r w:rsidR="00DF75B5" w:rsidRPr="002D6858">
        <w:rPr>
          <w:rFonts w:ascii="Times New Roman" w:hAnsi="Times New Roman" w:cs="Times New Roman"/>
          <w:lang w:val="lv-LV"/>
        </w:rPr>
        <w:t xml:space="preserve">. </w:t>
      </w:r>
    </w:p>
    <w:p w14:paraId="7F61ECFC" w14:textId="3D2B6FDD" w:rsidR="00853F19" w:rsidRPr="002D6858" w:rsidRDefault="001D124F" w:rsidP="00853F19">
      <w:pPr>
        <w:spacing w:after="0"/>
        <w:jc w:val="both"/>
        <w:rPr>
          <w:rFonts w:ascii="Times New Roman" w:hAnsi="Times New Roman" w:cs="Times New Roman"/>
          <w:lang w:val="lv-LV"/>
        </w:rPr>
      </w:pPr>
      <w:r w:rsidRPr="002D6858">
        <w:rPr>
          <w:rFonts w:ascii="Times New Roman" w:hAnsi="Times New Roman" w:cs="Times New Roman"/>
          <w:lang w:val="lv-LV"/>
        </w:rPr>
        <w:lastRenderedPageBreak/>
        <w:t>Finansējums tiks piešķirt</w:t>
      </w:r>
      <w:r w:rsidR="00865C4A" w:rsidRPr="002D6858">
        <w:rPr>
          <w:rFonts w:ascii="Times New Roman" w:hAnsi="Times New Roman" w:cs="Times New Roman"/>
          <w:lang w:val="lv-LV"/>
        </w:rPr>
        <w:t>s</w:t>
      </w:r>
      <w:r w:rsidR="00DF75B5" w:rsidRPr="002D6858">
        <w:rPr>
          <w:rFonts w:ascii="Times New Roman" w:hAnsi="Times New Roman" w:cs="Times New Roman"/>
          <w:lang w:val="lv-LV"/>
        </w:rPr>
        <w:t xml:space="preserve"> </w:t>
      </w:r>
      <w:r w:rsidR="00F97B3A" w:rsidRPr="002D6858">
        <w:rPr>
          <w:rFonts w:ascii="Times New Roman" w:hAnsi="Times New Roman" w:cs="Times New Roman"/>
          <w:lang w:val="lv-LV"/>
        </w:rPr>
        <w:t xml:space="preserve">gan ar saimniecisko darbību saistīta, gan ar saimniecisko darbību nesaistīta </w:t>
      </w:r>
      <w:r w:rsidR="00DF75B5" w:rsidRPr="002D6858">
        <w:rPr>
          <w:rFonts w:ascii="Times New Roman" w:hAnsi="Times New Roman" w:cs="Times New Roman"/>
          <w:lang w:val="lv-LV"/>
        </w:rPr>
        <w:t>fundamentāl</w:t>
      </w:r>
      <w:r w:rsidR="00865C4A" w:rsidRPr="002D6858">
        <w:rPr>
          <w:rFonts w:ascii="Times New Roman" w:hAnsi="Times New Roman" w:cs="Times New Roman"/>
          <w:lang w:val="lv-LV"/>
        </w:rPr>
        <w:t xml:space="preserve">o </w:t>
      </w:r>
      <w:r w:rsidRPr="002D6858">
        <w:rPr>
          <w:rFonts w:ascii="Times New Roman" w:hAnsi="Times New Roman" w:cs="Times New Roman"/>
          <w:lang w:val="lv-LV"/>
        </w:rPr>
        <w:t>un</w:t>
      </w:r>
      <w:r w:rsidR="00DF75B5" w:rsidRPr="002D6858">
        <w:rPr>
          <w:rFonts w:ascii="Times New Roman" w:hAnsi="Times New Roman" w:cs="Times New Roman"/>
          <w:lang w:val="lv-LV"/>
        </w:rPr>
        <w:t xml:space="preserve"> rūpniecisk</w:t>
      </w:r>
      <w:r w:rsidR="00865C4A" w:rsidRPr="002D6858">
        <w:rPr>
          <w:rFonts w:ascii="Times New Roman" w:hAnsi="Times New Roman" w:cs="Times New Roman"/>
          <w:lang w:val="lv-LV"/>
        </w:rPr>
        <w:t>o pētījumu</w:t>
      </w:r>
      <w:r w:rsidRPr="002D6858">
        <w:rPr>
          <w:rFonts w:ascii="Times New Roman" w:hAnsi="Times New Roman" w:cs="Times New Roman"/>
          <w:lang w:val="lv-LV"/>
        </w:rPr>
        <w:t xml:space="preserve"> </w:t>
      </w:r>
      <w:r w:rsidR="00865C4A" w:rsidRPr="002D6858">
        <w:rPr>
          <w:rFonts w:ascii="Times New Roman" w:hAnsi="Times New Roman" w:cs="Times New Roman"/>
          <w:lang w:val="lv-LV"/>
        </w:rPr>
        <w:t>veikšanai</w:t>
      </w:r>
      <w:r w:rsidR="00DF75B5" w:rsidRPr="002D6858">
        <w:rPr>
          <w:rFonts w:ascii="Times New Roman" w:hAnsi="Times New Roman" w:cs="Times New Roman"/>
          <w:lang w:val="lv-LV"/>
        </w:rPr>
        <w:t xml:space="preserve">. </w:t>
      </w:r>
      <w:r w:rsidRPr="002D6858">
        <w:rPr>
          <w:rFonts w:ascii="Times New Roman" w:hAnsi="Times New Roman" w:cs="Times New Roman"/>
          <w:lang w:val="lv-LV"/>
        </w:rPr>
        <w:t>Pētniecības pieteikuma</w:t>
      </w:r>
      <w:r w:rsidR="00DF75B5" w:rsidRPr="002D6858">
        <w:rPr>
          <w:rFonts w:ascii="Times New Roman" w:hAnsi="Times New Roman" w:cs="Times New Roman"/>
          <w:lang w:val="lv-LV"/>
        </w:rPr>
        <w:t xml:space="preserve"> ietvaros var īstenot arī zināšanu un tehnoloģiju pārnesi, </w:t>
      </w:r>
      <w:r w:rsidR="00A634AE" w:rsidRPr="002D6858">
        <w:rPr>
          <w:rFonts w:ascii="Times New Roman" w:hAnsi="Times New Roman" w:cs="Times New Roman"/>
          <w:lang w:val="lv-LV"/>
        </w:rPr>
        <w:t>tehnoloģiju tiesību aizsardzību</w:t>
      </w:r>
      <w:r w:rsidR="00DF75B5" w:rsidRPr="002D6858">
        <w:rPr>
          <w:rFonts w:ascii="Times New Roman" w:hAnsi="Times New Roman" w:cs="Times New Roman"/>
          <w:lang w:val="lv-LV"/>
        </w:rPr>
        <w:t xml:space="preserve"> uz </w:t>
      </w:r>
      <w:r w:rsidR="00865C4A" w:rsidRPr="002D6858">
        <w:rPr>
          <w:rFonts w:ascii="Times New Roman" w:hAnsi="Times New Roman" w:cs="Times New Roman"/>
          <w:lang w:val="lv-LV"/>
        </w:rPr>
        <w:t>pētījuma izstrādes laikā</w:t>
      </w:r>
      <w:r w:rsidR="00DF75B5" w:rsidRPr="002D6858">
        <w:rPr>
          <w:rFonts w:ascii="Times New Roman" w:hAnsi="Times New Roman" w:cs="Times New Roman"/>
          <w:lang w:val="lv-LV"/>
        </w:rPr>
        <w:t xml:space="preserve"> radīto rūpnieciskā īpašuma objektu, </w:t>
      </w:r>
      <w:r w:rsidR="00865C4A" w:rsidRPr="002D6858">
        <w:rPr>
          <w:rFonts w:ascii="Times New Roman" w:hAnsi="Times New Roman" w:cs="Times New Roman"/>
          <w:lang w:val="lv-LV"/>
        </w:rPr>
        <w:t>pēcdoktoranta</w:t>
      </w:r>
      <w:r w:rsidR="00DF75B5" w:rsidRPr="002D6858">
        <w:rPr>
          <w:rFonts w:ascii="Times New Roman" w:hAnsi="Times New Roman" w:cs="Times New Roman"/>
          <w:lang w:val="lv-LV"/>
        </w:rPr>
        <w:t xml:space="preserve"> kompetenču pilnveidi, dalību starptautiskā mobilitātē un tīklošanās</w:t>
      </w:r>
      <w:r w:rsidR="00865C4A" w:rsidRPr="002D6858">
        <w:rPr>
          <w:rFonts w:ascii="Times New Roman" w:hAnsi="Times New Roman" w:cs="Times New Roman"/>
          <w:lang w:val="lv-LV"/>
        </w:rPr>
        <w:t xml:space="preserve"> aktivitātēs</w:t>
      </w:r>
      <w:r w:rsidR="005867C9" w:rsidRPr="002D6858">
        <w:rPr>
          <w:rFonts w:ascii="Times New Roman" w:hAnsi="Times New Roman" w:cs="Times New Roman"/>
          <w:lang w:val="lv-LV"/>
        </w:rPr>
        <w:t>, bakalaura, maģistra un doktoru darbu vadīšanu, recenzēšanu un dalību noslēguma darbu komisijās, kā arī citu pētniecības un inovācijas projektu sagatavošanu</w:t>
      </w:r>
      <w:r w:rsidR="005379F3">
        <w:rPr>
          <w:rFonts w:ascii="Times New Roman" w:hAnsi="Times New Roman" w:cs="Times New Roman"/>
          <w:lang w:val="lv-LV"/>
        </w:rPr>
        <w:t>.</w:t>
      </w:r>
    </w:p>
    <w:p w14:paraId="3F128FDC" w14:textId="1564017D" w:rsidR="00D24E32" w:rsidRPr="002D6858" w:rsidRDefault="00853F19" w:rsidP="00853F19">
      <w:pPr>
        <w:spacing w:after="0"/>
        <w:jc w:val="both"/>
        <w:rPr>
          <w:rFonts w:ascii="Times New Roman" w:hAnsi="Times New Roman" w:cs="Times New Roman"/>
          <w:lang w:val="lv-LV"/>
        </w:rPr>
      </w:pPr>
      <w:r w:rsidRPr="002D6858">
        <w:rPr>
          <w:rFonts w:ascii="Times New Roman" w:hAnsi="Times New Roman" w:cs="Times New Roman"/>
          <w:lang w:val="lv-LV"/>
        </w:rPr>
        <w:t xml:space="preserve">Pētniecības pieteikuma ietvaros pēcoktorants īsteno </w:t>
      </w:r>
      <w:r w:rsidR="005867C9" w:rsidRPr="002D6858">
        <w:rPr>
          <w:rFonts w:ascii="Times New Roman" w:hAnsi="Times New Roman" w:cs="Times New Roman"/>
          <w:lang w:val="lv-LV"/>
        </w:rPr>
        <w:t xml:space="preserve">sabiedrības iesaisti pētniecības pieteikuma norisēs un informēšanu par </w:t>
      </w:r>
      <w:r w:rsidR="001E4080" w:rsidRPr="002D6858">
        <w:rPr>
          <w:rFonts w:ascii="Times New Roman" w:hAnsi="Times New Roman" w:cs="Times New Roman"/>
          <w:lang w:val="lv-LV"/>
        </w:rPr>
        <w:t>pētniecības pieteikuma</w:t>
      </w:r>
      <w:r w:rsidR="005867C9" w:rsidRPr="002D6858">
        <w:rPr>
          <w:rFonts w:ascii="Times New Roman" w:hAnsi="Times New Roman" w:cs="Times New Roman"/>
          <w:lang w:val="lv-LV"/>
        </w:rPr>
        <w:t xml:space="preserve"> rezultātiem, kas nav saistīti ar intelektuālā īpašuma tiesībām. </w:t>
      </w:r>
    </w:p>
    <w:p w14:paraId="4625C2E3" w14:textId="3ABB844E" w:rsidR="00D24E32" w:rsidRPr="002D6858" w:rsidRDefault="00D24E32" w:rsidP="00853F19">
      <w:pPr>
        <w:spacing w:after="0"/>
        <w:jc w:val="both"/>
        <w:rPr>
          <w:rFonts w:ascii="Times New Roman" w:hAnsi="Times New Roman" w:cs="Times New Roman"/>
          <w:lang w:val="lv-LV"/>
        </w:rPr>
      </w:pPr>
      <w:r w:rsidRPr="002D6858">
        <w:rPr>
          <w:rFonts w:ascii="Times New Roman" w:hAnsi="Times New Roman" w:cs="Times New Roman"/>
          <w:lang w:val="lv-LV"/>
        </w:rPr>
        <w:t xml:space="preserve">1.3. Pētniecības pieteikumu administratīvās, atbilstības </w:t>
      </w:r>
      <w:r w:rsidRPr="002D6858">
        <w:rPr>
          <w:rFonts w:ascii="Times New Roman" w:hAnsi="Times New Roman"/>
          <w:lang w:val="lv-LV"/>
        </w:rPr>
        <w:t xml:space="preserve">un iznākuma rādītāju sasniegšanas veicināšanas kvalitātes vērtēšanu </w:t>
      </w:r>
      <w:r w:rsidR="00CF6AB1" w:rsidRPr="002D6858">
        <w:rPr>
          <w:rFonts w:ascii="Times New Roman" w:hAnsi="Times New Roman" w:cs="Times New Roman"/>
          <w:lang w:val="lv-LV"/>
        </w:rPr>
        <w:t>organizē aģentūras Zinātnes, pētniecības un inovāciju politikas atbalsta departamenta</w:t>
      </w:r>
      <w:r w:rsidR="00CF6AB1" w:rsidRPr="002D6858" w:rsidDel="00C448BA">
        <w:rPr>
          <w:rFonts w:ascii="Times New Roman" w:hAnsi="Times New Roman" w:cs="Times New Roman"/>
          <w:lang w:val="lv-LV"/>
        </w:rPr>
        <w:t xml:space="preserve"> </w:t>
      </w:r>
      <w:r w:rsidR="00CF6AB1" w:rsidRPr="002D6858">
        <w:rPr>
          <w:rFonts w:ascii="Times New Roman" w:hAnsi="Times New Roman" w:cs="Times New Roman"/>
          <w:lang w:val="lv-LV"/>
        </w:rPr>
        <w:t>(turpmāk – departaments) Pētniecības un inovāciju politikas atbalsta nodaļas (turpmāk – sekretariāts) darbinieki.</w:t>
      </w:r>
    </w:p>
    <w:p w14:paraId="625ADD01" w14:textId="0471FAE4" w:rsidR="00DF75B5" w:rsidRPr="002D6858" w:rsidRDefault="00DF75B5" w:rsidP="00DF75B5">
      <w:pPr>
        <w:pStyle w:val="Heading1"/>
        <w:jc w:val="both"/>
        <w:rPr>
          <w:rFonts w:ascii="Times New Roman" w:hAnsi="Times New Roman" w:cs="Times New Roman"/>
          <w:b/>
          <w:color w:val="auto"/>
          <w:sz w:val="22"/>
          <w:szCs w:val="22"/>
          <w:lang w:val="lv-LV"/>
        </w:rPr>
      </w:pPr>
      <w:r w:rsidRPr="002D6858">
        <w:rPr>
          <w:rFonts w:ascii="Times New Roman" w:hAnsi="Times New Roman" w:cs="Times New Roman"/>
          <w:b/>
          <w:color w:val="auto"/>
          <w:sz w:val="22"/>
          <w:szCs w:val="22"/>
          <w:lang w:val="lv-LV"/>
        </w:rPr>
        <w:t>2. Vērtēšanas mērķis</w:t>
      </w:r>
    </w:p>
    <w:p w14:paraId="52DD6706" w14:textId="784AFD9F" w:rsidR="006D7A29" w:rsidRPr="002D6858" w:rsidRDefault="00DF75B5">
      <w:pPr>
        <w:jc w:val="both"/>
        <w:rPr>
          <w:rFonts w:ascii="Times New Roman" w:hAnsi="Times New Roman" w:cs="Times New Roman"/>
          <w:lang w:val="lv-LV"/>
        </w:rPr>
      </w:pPr>
      <w:r w:rsidRPr="002D6858">
        <w:rPr>
          <w:rFonts w:ascii="Times New Roman" w:hAnsi="Times New Roman" w:cs="Times New Roman"/>
          <w:lang w:val="lv-LV"/>
        </w:rPr>
        <w:t xml:space="preserve">Vērtēšanas mērķis ir </w:t>
      </w:r>
      <w:r w:rsidR="00D24E32" w:rsidRPr="002D6858">
        <w:rPr>
          <w:rFonts w:ascii="Times New Roman" w:hAnsi="Times New Roman" w:cs="Times New Roman"/>
          <w:lang w:val="lv-LV"/>
        </w:rPr>
        <w:t>veikt administratīvās</w:t>
      </w:r>
      <w:r w:rsidR="00853F19" w:rsidRPr="002D6858">
        <w:rPr>
          <w:rFonts w:ascii="Times New Roman" w:hAnsi="Times New Roman" w:cs="Times New Roman"/>
          <w:lang w:val="lv-LV"/>
        </w:rPr>
        <w:t>,</w:t>
      </w:r>
      <w:r w:rsidR="00865C4A" w:rsidRPr="002D6858">
        <w:rPr>
          <w:rFonts w:ascii="Times New Roman" w:hAnsi="Times New Roman" w:cs="Times New Roman"/>
          <w:lang w:val="lv-LV"/>
        </w:rPr>
        <w:t xml:space="preserve"> atbilstības </w:t>
      </w:r>
      <w:r w:rsidR="00853F19" w:rsidRPr="002D6858">
        <w:rPr>
          <w:rFonts w:ascii="Times New Roman" w:hAnsi="Times New Roman"/>
          <w:lang w:val="lv-LV"/>
        </w:rPr>
        <w:t>un</w:t>
      </w:r>
      <w:r w:rsidR="00D24E32" w:rsidRPr="002D6858">
        <w:rPr>
          <w:rFonts w:ascii="Times New Roman" w:hAnsi="Times New Roman"/>
          <w:lang w:val="lv-LV"/>
        </w:rPr>
        <w:t xml:space="preserve"> </w:t>
      </w:r>
      <w:r w:rsidR="00EA3FCA" w:rsidRPr="002D6858">
        <w:rPr>
          <w:rFonts w:ascii="Times New Roman" w:hAnsi="Times New Roman"/>
          <w:lang w:val="lv-LV"/>
        </w:rPr>
        <w:t>iznākuma rādītāju sasniegšanas veicināšanas kvalitātes vērtēšanu</w:t>
      </w:r>
      <w:r w:rsidRPr="002D6858">
        <w:rPr>
          <w:rFonts w:ascii="Times New Roman" w:hAnsi="Times New Roman" w:cs="Times New Roman"/>
          <w:lang w:val="lv-LV"/>
        </w:rPr>
        <w:t xml:space="preserve">, lai atlasītu </w:t>
      </w:r>
      <w:r w:rsidR="00B143CE" w:rsidRPr="002D6858">
        <w:rPr>
          <w:rFonts w:ascii="Times New Roman" w:hAnsi="Times New Roman" w:cs="Times New Roman"/>
          <w:lang w:val="lv-LV"/>
        </w:rPr>
        <w:t>un nodotu tālākai zinātniskās kvalitā</w:t>
      </w:r>
      <w:r w:rsidR="006D7A29" w:rsidRPr="002D6858">
        <w:rPr>
          <w:rFonts w:ascii="Times New Roman" w:hAnsi="Times New Roman" w:cs="Times New Roman"/>
          <w:lang w:val="lv-LV"/>
        </w:rPr>
        <w:t xml:space="preserve">tes vērtēšanai tos </w:t>
      </w:r>
      <w:r w:rsidR="00B143CE" w:rsidRPr="002D6858">
        <w:rPr>
          <w:rFonts w:ascii="Times New Roman" w:hAnsi="Times New Roman" w:cs="Times New Roman"/>
          <w:lang w:val="lv-LV"/>
        </w:rPr>
        <w:t>pētniecības</w:t>
      </w:r>
      <w:r w:rsidR="006D7A29" w:rsidRPr="002D6858">
        <w:rPr>
          <w:rFonts w:ascii="Times New Roman" w:hAnsi="Times New Roman" w:cs="Times New Roman"/>
          <w:lang w:val="lv-LV"/>
        </w:rPr>
        <w:t xml:space="preserve"> pieteikumus, kuri atbilst </w:t>
      </w:r>
      <w:r w:rsidR="00D24E32" w:rsidRPr="002D6858">
        <w:rPr>
          <w:rFonts w:ascii="Times New Roman" w:hAnsi="Times New Roman" w:cs="Times New Roman"/>
          <w:lang w:val="lv-LV"/>
        </w:rPr>
        <w:t>šiem</w:t>
      </w:r>
      <w:r w:rsidR="006D7A29" w:rsidRPr="002D6858">
        <w:rPr>
          <w:rFonts w:ascii="Times New Roman" w:hAnsi="Times New Roman" w:cs="Times New Roman"/>
          <w:lang w:val="lv-LV"/>
        </w:rPr>
        <w:t xml:space="preserve"> kritērijiem un </w:t>
      </w:r>
      <w:r w:rsidR="001015DA" w:rsidRPr="002D6858">
        <w:rPr>
          <w:rFonts w:ascii="Times New Roman" w:hAnsi="Times New Roman" w:cs="Times New Roman"/>
          <w:lang w:val="lv-LV"/>
        </w:rPr>
        <w:t xml:space="preserve">pasākuma </w:t>
      </w:r>
      <w:r w:rsidR="006D7A29" w:rsidRPr="002D6858">
        <w:rPr>
          <w:rFonts w:ascii="Times New Roman" w:hAnsi="Times New Roman" w:cs="Times New Roman"/>
          <w:lang w:val="lv-LV"/>
        </w:rPr>
        <w:t>M</w:t>
      </w:r>
      <w:r w:rsidR="001015DA" w:rsidRPr="002D6858">
        <w:rPr>
          <w:rFonts w:ascii="Times New Roman" w:hAnsi="Times New Roman" w:cs="Times New Roman"/>
          <w:lang w:val="lv-LV"/>
        </w:rPr>
        <w:t>K</w:t>
      </w:r>
      <w:r w:rsidR="006D7A29" w:rsidRPr="002D6858">
        <w:rPr>
          <w:rFonts w:ascii="Times New Roman" w:hAnsi="Times New Roman" w:cs="Times New Roman"/>
          <w:lang w:val="lv-LV"/>
        </w:rPr>
        <w:t xml:space="preserve"> noteikumos definētajam pēcdoktorantūras atbalsta mērķim.</w:t>
      </w:r>
    </w:p>
    <w:p w14:paraId="12C62E18" w14:textId="77777777" w:rsidR="00DF75B5" w:rsidRPr="002D6858" w:rsidRDefault="00DF75B5">
      <w:pPr>
        <w:pStyle w:val="Heading1"/>
        <w:jc w:val="both"/>
        <w:rPr>
          <w:rFonts w:ascii="Times New Roman" w:hAnsi="Times New Roman" w:cs="Times New Roman"/>
          <w:b/>
          <w:color w:val="auto"/>
          <w:sz w:val="22"/>
          <w:szCs w:val="22"/>
          <w:lang w:val="lv-LV"/>
        </w:rPr>
      </w:pPr>
      <w:r w:rsidRPr="002D6858">
        <w:rPr>
          <w:rFonts w:ascii="Times New Roman" w:hAnsi="Times New Roman" w:cs="Times New Roman"/>
          <w:b/>
          <w:color w:val="auto"/>
          <w:sz w:val="22"/>
          <w:szCs w:val="22"/>
          <w:lang w:val="lv-LV"/>
        </w:rPr>
        <w:t xml:space="preserve">3. </w:t>
      </w:r>
      <w:r w:rsidR="006D7A29" w:rsidRPr="002D6858">
        <w:rPr>
          <w:rFonts w:ascii="Times New Roman" w:hAnsi="Times New Roman" w:cs="Times New Roman"/>
          <w:b/>
          <w:color w:val="auto"/>
          <w:sz w:val="22"/>
          <w:szCs w:val="22"/>
          <w:lang w:val="lv-LV"/>
        </w:rPr>
        <w:t>Ekspertu atlase</w:t>
      </w:r>
    </w:p>
    <w:p w14:paraId="57E30B2F" w14:textId="0562F061" w:rsidR="006D7A29" w:rsidRPr="002D6858" w:rsidRDefault="00DF75B5">
      <w:pPr>
        <w:jc w:val="both"/>
        <w:rPr>
          <w:rFonts w:ascii="Times New Roman" w:hAnsi="Times New Roman" w:cs="Times New Roman"/>
          <w:lang w:val="lv-LV"/>
        </w:rPr>
      </w:pPr>
      <w:r w:rsidRPr="002D6858">
        <w:rPr>
          <w:rFonts w:ascii="Times New Roman" w:hAnsi="Times New Roman" w:cs="Times New Roman"/>
          <w:lang w:val="lv-LV"/>
        </w:rPr>
        <w:t xml:space="preserve">3.1. </w:t>
      </w:r>
      <w:r w:rsidR="00B143CE" w:rsidRPr="002D6858">
        <w:rPr>
          <w:rFonts w:ascii="Times New Roman" w:hAnsi="Times New Roman" w:cs="Times New Roman"/>
          <w:lang w:val="lv-LV"/>
        </w:rPr>
        <w:t>Pētniecības</w:t>
      </w:r>
      <w:r w:rsidRPr="002D6858">
        <w:rPr>
          <w:rFonts w:ascii="Times New Roman" w:hAnsi="Times New Roman" w:cs="Times New Roman"/>
          <w:lang w:val="lv-LV"/>
        </w:rPr>
        <w:t xml:space="preserve"> pieteikumu </w:t>
      </w:r>
      <w:r w:rsidR="00D24E32" w:rsidRPr="002D6858">
        <w:rPr>
          <w:rFonts w:ascii="Times New Roman" w:hAnsi="Times New Roman" w:cs="Times New Roman"/>
          <w:lang w:val="lv-LV"/>
        </w:rPr>
        <w:t>administratīvās,</w:t>
      </w:r>
      <w:r w:rsidR="006D7A29" w:rsidRPr="002D6858">
        <w:rPr>
          <w:rFonts w:ascii="Times New Roman" w:hAnsi="Times New Roman" w:cs="Times New Roman"/>
          <w:lang w:val="lv-LV"/>
        </w:rPr>
        <w:t xml:space="preserve"> atbilstības </w:t>
      </w:r>
      <w:r w:rsidR="00D24E32" w:rsidRPr="002D6858">
        <w:rPr>
          <w:rFonts w:ascii="Times New Roman" w:hAnsi="Times New Roman" w:cs="Times New Roman"/>
          <w:lang w:val="lv-LV"/>
        </w:rPr>
        <w:t>un</w:t>
      </w:r>
      <w:r w:rsidR="00EA3FCA" w:rsidRPr="002D6858">
        <w:rPr>
          <w:rFonts w:ascii="Times New Roman" w:hAnsi="Times New Roman"/>
          <w:lang w:val="lv-LV"/>
        </w:rPr>
        <w:t xml:space="preserve"> iznākuma rādītāju sasniegšanas veicināšanas kvalitātes vērtēšanu</w:t>
      </w:r>
      <w:r w:rsidRPr="002D6858">
        <w:rPr>
          <w:rFonts w:ascii="Times New Roman" w:hAnsi="Times New Roman" w:cs="Times New Roman"/>
          <w:lang w:val="lv-LV"/>
        </w:rPr>
        <w:t xml:space="preserve"> veic </w:t>
      </w:r>
      <w:r w:rsidR="00EA5274" w:rsidRPr="002D6858">
        <w:rPr>
          <w:rFonts w:ascii="Times New Roman" w:hAnsi="Times New Roman" w:cs="Times New Roman"/>
          <w:lang w:val="lv-LV"/>
        </w:rPr>
        <w:t xml:space="preserve">Vērtēšanas komisija. </w:t>
      </w:r>
      <w:r w:rsidR="006D7A29" w:rsidRPr="002D6858">
        <w:rPr>
          <w:rFonts w:ascii="Times New Roman" w:hAnsi="Times New Roman" w:cs="Times New Roman"/>
          <w:lang w:val="lv-LV"/>
        </w:rPr>
        <w:t xml:space="preserve">Vērtēšanas komisija no Valsts izglītības </w:t>
      </w:r>
      <w:r w:rsidR="00B143CE" w:rsidRPr="002D6858">
        <w:rPr>
          <w:rFonts w:ascii="Times New Roman" w:hAnsi="Times New Roman" w:cs="Times New Roman"/>
          <w:lang w:val="lv-LV"/>
        </w:rPr>
        <w:t xml:space="preserve">attīstības </w:t>
      </w:r>
      <w:r w:rsidR="006D7A29" w:rsidRPr="002D6858">
        <w:rPr>
          <w:rFonts w:ascii="Times New Roman" w:hAnsi="Times New Roman" w:cs="Times New Roman"/>
          <w:lang w:val="lv-LV"/>
        </w:rPr>
        <w:t xml:space="preserve">aģentūras </w:t>
      </w:r>
      <w:r w:rsidR="00B143CE" w:rsidRPr="002D6858">
        <w:rPr>
          <w:rFonts w:ascii="Times New Roman" w:hAnsi="Times New Roman" w:cs="Times New Roman"/>
          <w:lang w:val="lv-LV"/>
        </w:rPr>
        <w:t xml:space="preserve">Zinātnes, pētniecības un inovāciju politikas atbalsta departamenta </w:t>
      </w:r>
      <w:r w:rsidR="006D7A29" w:rsidRPr="002D6858">
        <w:rPr>
          <w:rFonts w:ascii="Times New Roman" w:hAnsi="Times New Roman" w:cs="Times New Roman"/>
          <w:lang w:val="lv-LV"/>
        </w:rPr>
        <w:t xml:space="preserve">darbinieku vidus </w:t>
      </w:r>
      <w:r w:rsidR="00EA5274" w:rsidRPr="002D6858">
        <w:rPr>
          <w:rFonts w:ascii="Times New Roman" w:hAnsi="Times New Roman" w:cs="Times New Roman"/>
          <w:lang w:val="lv-LV"/>
        </w:rPr>
        <w:t>apstiprina</w:t>
      </w:r>
      <w:r w:rsidR="006D7A29" w:rsidRPr="002D6858">
        <w:rPr>
          <w:rFonts w:ascii="Times New Roman" w:hAnsi="Times New Roman" w:cs="Times New Roman"/>
          <w:lang w:val="lv-LV"/>
        </w:rPr>
        <w:t xml:space="preserve"> ekspert</w:t>
      </w:r>
      <w:r w:rsidR="00EA5274" w:rsidRPr="002D6858">
        <w:rPr>
          <w:rFonts w:ascii="Times New Roman" w:hAnsi="Times New Roman" w:cs="Times New Roman"/>
          <w:lang w:val="lv-LV"/>
        </w:rPr>
        <w:t>us</w:t>
      </w:r>
      <w:r w:rsidR="00B143CE" w:rsidRPr="002D6858">
        <w:rPr>
          <w:rFonts w:ascii="Times New Roman" w:hAnsi="Times New Roman" w:cs="Times New Roman"/>
          <w:lang w:val="lv-LV"/>
        </w:rPr>
        <w:t xml:space="preserve"> (turpmāk – departamenta eksperti)</w:t>
      </w:r>
      <w:r w:rsidR="00EA5274" w:rsidRPr="002D6858">
        <w:rPr>
          <w:rFonts w:ascii="Times New Roman" w:hAnsi="Times New Roman" w:cs="Times New Roman"/>
          <w:lang w:val="lv-LV"/>
        </w:rPr>
        <w:t>, kuri atbilstoši savai kompetencei izskata pētniecības pieteikumus un sniedz priekšlikumu vērtēšanas komisijai par pētniecības pieteikumu atbilstību administratīvās</w:t>
      </w:r>
      <w:r w:rsidR="00EA3FCA" w:rsidRPr="002D6858">
        <w:rPr>
          <w:rFonts w:ascii="Times New Roman" w:hAnsi="Times New Roman" w:cs="Times New Roman"/>
          <w:lang w:val="lv-LV"/>
        </w:rPr>
        <w:t>,</w:t>
      </w:r>
      <w:r w:rsidR="00EA5274" w:rsidRPr="002D6858">
        <w:rPr>
          <w:rFonts w:ascii="Times New Roman" w:hAnsi="Times New Roman" w:cs="Times New Roman"/>
          <w:lang w:val="lv-LV"/>
        </w:rPr>
        <w:t xml:space="preserve"> atbilstības</w:t>
      </w:r>
      <w:r w:rsidR="00EA3FCA" w:rsidRPr="002D6858">
        <w:rPr>
          <w:rFonts w:ascii="Times New Roman" w:hAnsi="Times New Roman" w:cs="Times New Roman"/>
          <w:lang w:val="lv-LV"/>
        </w:rPr>
        <w:t xml:space="preserve"> un </w:t>
      </w:r>
      <w:r w:rsidR="00EA3FCA" w:rsidRPr="002D6858">
        <w:rPr>
          <w:rFonts w:ascii="Times New Roman" w:hAnsi="Times New Roman"/>
          <w:lang w:val="lv-LV"/>
        </w:rPr>
        <w:t>iznākuma rādītāju sasniegšanas veicināšanas kvalitātes</w:t>
      </w:r>
      <w:r w:rsidR="00EA5274" w:rsidRPr="002D6858">
        <w:rPr>
          <w:rFonts w:ascii="Times New Roman" w:hAnsi="Times New Roman" w:cs="Times New Roman"/>
          <w:lang w:val="lv-LV"/>
        </w:rPr>
        <w:t xml:space="preserve"> vērtēšanas vadlīnijām, metodikai un kritērijiem</w:t>
      </w:r>
      <w:r w:rsidR="006D7A29" w:rsidRPr="002D6858">
        <w:rPr>
          <w:rFonts w:ascii="Times New Roman" w:hAnsi="Times New Roman" w:cs="Times New Roman"/>
          <w:lang w:val="lv-LV"/>
        </w:rPr>
        <w:t xml:space="preserve">. </w:t>
      </w:r>
    </w:p>
    <w:p w14:paraId="3C30FA51" w14:textId="3FAC6A64" w:rsidR="007E4C2B" w:rsidRPr="002D6858" w:rsidRDefault="007E4C2B">
      <w:pPr>
        <w:jc w:val="both"/>
        <w:rPr>
          <w:rFonts w:ascii="Times New Roman" w:hAnsi="Times New Roman" w:cs="Times New Roman"/>
          <w:lang w:val="lv-LV"/>
        </w:rPr>
      </w:pPr>
      <w:r w:rsidRPr="002D6858">
        <w:rPr>
          <w:rFonts w:ascii="Times New Roman" w:hAnsi="Times New Roman" w:cs="Times New Roman"/>
          <w:lang w:val="lv-LV"/>
        </w:rPr>
        <w:t xml:space="preserve">3.2. Katra </w:t>
      </w:r>
      <w:r w:rsidR="00B143CE" w:rsidRPr="002D6858">
        <w:rPr>
          <w:rFonts w:ascii="Times New Roman" w:hAnsi="Times New Roman" w:cs="Times New Roman"/>
          <w:lang w:val="lv-LV"/>
        </w:rPr>
        <w:t>pētniecības</w:t>
      </w:r>
      <w:r w:rsidRPr="002D6858">
        <w:rPr>
          <w:rFonts w:ascii="Times New Roman" w:hAnsi="Times New Roman" w:cs="Times New Roman"/>
          <w:lang w:val="lv-LV"/>
        </w:rPr>
        <w:t xml:space="preserve"> pieteikuma </w:t>
      </w:r>
      <w:r w:rsidR="00B143CE" w:rsidRPr="002D6858">
        <w:rPr>
          <w:rFonts w:ascii="Times New Roman" w:hAnsi="Times New Roman" w:cs="Times New Roman"/>
          <w:lang w:val="lv-LV"/>
        </w:rPr>
        <w:t>administratīvai</w:t>
      </w:r>
      <w:r w:rsidR="00EA3FCA" w:rsidRPr="002D6858">
        <w:rPr>
          <w:rFonts w:ascii="Times New Roman" w:hAnsi="Times New Roman" w:cs="Times New Roman"/>
          <w:lang w:val="lv-LV"/>
        </w:rPr>
        <w:t>,</w:t>
      </w:r>
      <w:r w:rsidR="00B143CE" w:rsidRPr="002D6858">
        <w:rPr>
          <w:rFonts w:ascii="Times New Roman" w:hAnsi="Times New Roman" w:cs="Times New Roman"/>
          <w:lang w:val="lv-LV"/>
        </w:rPr>
        <w:t xml:space="preserve"> atbilstības </w:t>
      </w:r>
      <w:r w:rsidR="00EA3FCA" w:rsidRPr="002D6858">
        <w:rPr>
          <w:rFonts w:ascii="Times New Roman" w:hAnsi="Times New Roman" w:cs="Times New Roman"/>
          <w:lang w:val="lv-LV"/>
        </w:rPr>
        <w:t xml:space="preserve">un </w:t>
      </w:r>
      <w:r w:rsidR="00EA3FCA" w:rsidRPr="002D6858">
        <w:rPr>
          <w:rFonts w:ascii="Times New Roman" w:hAnsi="Times New Roman"/>
          <w:lang w:val="lv-LV"/>
        </w:rPr>
        <w:t>iznākuma rādītāju sasniegšanas veicināšanas kvalitātes</w:t>
      </w:r>
      <w:r w:rsidR="00EA3FCA" w:rsidRPr="002D6858">
        <w:rPr>
          <w:rFonts w:ascii="Times New Roman" w:hAnsi="Times New Roman" w:cs="Times New Roman"/>
          <w:lang w:val="lv-LV"/>
        </w:rPr>
        <w:t xml:space="preserve"> </w:t>
      </w:r>
      <w:r w:rsidRPr="002D6858">
        <w:rPr>
          <w:rFonts w:ascii="Times New Roman" w:hAnsi="Times New Roman" w:cs="Times New Roman"/>
          <w:lang w:val="lv-LV"/>
        </w:rPr>
        <w:t xml:space="preserve">vērtēšanai tiek </w:t>
      </w:r>
      <w:r w:rsidR="00B143CE" w:rsidRPr="002D6858">
        <w:rPr>
          <w:rFonts w:ascii="Times New Roman" w:hAnsi="Times New Roman" w:cs="Times New Roman"/>
          <w:lang w:val="lv-LV"/>
        </w:rPr>
        <w:t>piesaistīti</w:t>
      </w:r>
      <w:r w:rsidRPr="002D6858">
        <w:rPr>
          <w:rFonts w:ascii="Times New Roman" w:hAnsi="Times New Roman" w:cs="Times New Roman"/>
          <w:lang w:val="lv-LV"/>
        </w:rPr>
        <w:t xml:space="preserve"> 2 </w:t>
      </w:r>
      <w:r w:rsidR="00B143CE" w:rsidRPr="002D6858">
        <w:rPr>
          <w:rFonts w:ascii="Times New Roman" w:hAnsi="Times New Roman" w:cs="Times New Roman"/>
          <w:lang w:val="lv-LV"/>
        </w:rPr>
        <w:t>departamenta</w:t>
      </w:r>
      <w:r w:rsidRPr="002D6858">
        <w:rPr>
          <w:rFonts w:ascii="Times New Roman" w:hAnsi="Times New Roman" w:cs="Times New Roman"/>
          <w:lang w:val="lv-LV"/>
        </w:rPr>
        <w:t xml:space="preserve"> eksperti. Viens no viņiem tiek noteikts par galveno ekspertu jeb referentu (turpmāk</w:t>
      </w:r>
      <w:r w:rsidR="008C74E6" w:rsidRPr="002D6858">
        <w:rPr>
          <w:rFonts w:ascii="Times New Roman" w:hAnsi="Times New Roman" w:cs="Times New Roman"/>
          <w:lang w:val="lv-LV"/>
        </w:rPr>
        <w:t xml:space="preserve"> – </w:t>
      </w:r>
      <w:r w:rsidRPr="002D6858">
        <w:rPr>
          <w:rFonts w:ascii="Times New Roman" w:hAnsi="Times New Roman" w:cs="Times New Roman"/>
          <w:lang w:val="lv-LV"/>
        </w:rPr>
        <w:t xml:space="preserve">referents), kurš ir atbildīgs par konsolidēta viedokļa formulēšanu. </w:t>
      </w:r>
    </w:p>
    <w:p w14:paraId="3DFFD303" w14:textId="48BC9CBC" w:rsidR="007E4C2B" w:rsidRPr="002D6858" w:rsidRDefault="007E4C2B" w:rsidP="007E4C2B">
      <w:pPr>
        <w:jc w:val="both"/>
        <w:rPr>
          <w:rFonts w:ascii="Times New Roman" w:hAnsi="Times New Roman" w:cs="Times New Roman"/>
          <w:lang w:val="lv-LV"/>
        </w:rPr>
      </w:pPr>
      <w:r w:rsidRPr="002D6858">
        <w:rPr>
          <w:rFonts w:ascii="Times New Roman" w:hAnsi="Times New Roman" w:cs="Times New Roman"/>
          <w:lang w:val="lv-LV"/>
        </w:rPr>
        <w:t xml:space="preserve">3.3. Viens </w:t>
      </w:r>
      <w:r w:rsidR="00B143CE" w:rsidRPr="002D6858">
        <w:rPr>
          <w:rFonts w:ascii="Times New Roman" w:hAnsi="Times New Roman" w:cs="Times New Roman"/>
          <w:lang w:val="lv-LV"/>
        </w:rPr>
        <w:t xml:space="preserve">departamenta </w:t>
      </w:r>
      <w:r w:rsidRPr="002D6858">
        <w:rPr>
          <w:rFonts w:ascii="Times New Roman" w:hAnsi="Times New Roman" w:cs="Times New Roman"/>
          <w:lang w:val="lv-LV"/>
        </w:rPr>
        <w:t>eksperts var t</w:t>
      </w:r>
      <w:r w:rsidR="00EA3FCA" w:rsidRPr="002D6858">
        <w:rPr>
          <w:rFonts w:ascii="Times New Roman" w:hAnsi="Times New Roman" w:cs="Times New Roman"/>
          <w:lang w:val="lv-LV"/>
        </w:rPr>
        <w:t>ikt</w:t>
      </w:r>
      <w:r w:rsidRPr="002D6858">
        <w:rPr>
          <w:rFonts w:ascii="Times New Roman" w:hAnsi="Times New Roman" w:cs="Times New Roman"/>
          <w:lang w:val="lv-LV"/>
        </w:rPr>
        <w:t xml:space="preserve"> </w:t>
      </w:r>
      <w:r w:rsidR="00EA5274" w:rsidRPr="002D6858">
        <w:rPr>
          <w:rFonts w:ascii="Times New Roman" w:hAnsi="Times New Roman" w:cs="Times New Roman"/>
          <w:lang w:val="lv-LV"/>
        </w:rPr>
        <w:t xml:space="preserve">iesaistīts </w:t>
      </w:r>
      <w:r w:rsidRPr="002D6858">
        <w:rPr>
          <w:rFonts w:ascii="Times New Roman" w:hAnsi="Times New Roman" w:cs="Times New Roman"/>
          <w:lang w:val="lv-LV"/>
        </w:rPr>
        <w:t xml:space="preserve">vairāku </w:t>
      </w:r>
      <w:r w:rsidR="00B143CE" w:rsidRPr="002D6858">
        <w:rPr>
          <w:rFonts w:ascii="Times New Roman" w:hAnsi="Times New Roman" w:cs="Times New Roman"/>
          <w:lang w:val="lv-LV"/>
        </w:rPr>
        <w:t>pētniecības</w:t>
      </w:r>
      <w:r w:rsidR="00D24E32" w:rsidRPr="002D6858">
        <w:rPr>
          <w:rFonts w:ascii="Times New Roman" w:hAnsi="Times New Roman" w:cs="Times New Roman"/>
          <w:lang w:val="lv-LV"/>
        </w:rPr>
        <w:t xml:space="preserve"> pieteikumu administratīvās</w:t>
      </w:r>
      <w:r w:rsidR="00EA3FCA" w:rsidRPr="002D6858">
        <w:rPr>
          <w:rFonts w:ascii="Times New Roman" w:hAnsi="Times New Roman" w:cs="Times New Roman"/>
          <w:lang w:val="lv-LV"/>
        </w:rPr>
        <w:t>,</w:t>
      </w:r>
      <w:r w:rsidRPr="002D6858">
        <w:rPr>
          <w:rFonts w:ascii="Times New Roman" w:hAnsi="Times New Roman" w:cs="Times New Roman"/>
          <w:lang w:val="lv-LV"/>
        </w:rPr>
        <w:t xml:space="preserve"> atbilstības</w:t>
      </w:r>
      <w:r w:rsidR="00EA3FCA" w:rsidRPr="002D6858">
        <w:rPr>
          <w:rFonts w:ascii="Times New Roman" w:hAnsi="Times New Roman" w:cs="Times New Roman"/>
          <w:lang w:val="lv-LV"/>
        </w:rPr>
        <w:t xml:space="preserve"> un </w:t>
      </w:r>
      <w:r w:rsidR="00EA3FCA" w:rsidRPr="002D6858">
        <w:rPr>
          <w:rFonts w:ascii="Times New Roman" w:hAnsi="Times New Roman"/>
          <w:lang w:val="lv-LV"/>
        </w:rPr>
        <w:t>iznākuma rādītāju sasniegšanas veicināšanas kvalitātes</w:t>
      </w:r>
      <w:r w:rsidRPr="002D6858">
        <w:rPr>
          <w:rFonts w:ascii="Times New Roman" w:hAnsi="Times New Roman" w:cs="Times New Roman"/>
          <w:lang w:val="lv-LV"/>
        </w:rPr>
        <w:t xml:space="preserve"> vērtēšan</w:t>
      </w:r>
      <w:r w:rsidR="00EA5274" w:rsidRPr="002D6858">
        <w:rPr>
          <w:rFonts w:ascii="Times New Roman" w:hAnsi="Times New Roman" w:cs="Times New Roman"/>
          <w:lang w:val="lv-LV"/>
        </w:rPr>
        <w:t>ā</w:t>
      </w:r>
      <w:r w:rsidRPr="002D6858">
        <w:rPr>
          <w:rFonts w:ascii="Times New Roman" w:hAnsi="Times New Roman" w:cs="Times New Roman"/>
          <w:lang w:val="lv-LV"/>
        </w:rPr>
        <w:t xml:space="preserve"> un būt referents vairāku </w:t>
      </w:r>
      <w:r w:rsidR="00B143CE" w:rsidRPr="002D6858">
        <w:rPr>
          <w:rFonts w:ascii="Times New Roman" w:hAnsi="Times New Roman" w:cs="Times New Roman"/>
          <w:lang w:val="lv-LV"/>
        </w:rPr>
        <w:t>pētniecības</w:t>
      </w:r>
      <w:r w:rsidRPr="002D6858">
        <w:rPr>
          <w:rFonts w:ascii="Times New Roman" w:hAnsi="Times New Roman" w:cs="Times New Roman"/>
          <w:lang w:val="lv-LV"/>
        </w:rPr>
        <w:t xml:space="preserve"> pieteikumu konsolidētā vērtējuma izstrādē. </w:t>
      </w:r>
    </w:p>
    <w:p w14:paraId="1A4EEEE9" w14:textId="77777777" w:rsidR="007E4C2B" w:rsidRPr="002D6858" w:rsidRDefault="00B143CE" w:rsidP="007E4C2B">
      <w:pPr>
        <w:jc w:val="both"/>
        <w:rPr>
          <w:rFonts w:ascii="Times New Roman" w:hAnsi="Times New Roman" w:cs="Times New Roman"/>
          <w:lang w:val="lv-LV"/>
        </w:rPr>
      </w:pPr>
      <w:r w:rsidRPr="002D6858">
        <w:rPr>
          <w:rFonts w:ascii="Times New Roman" w:hAnsi="Times New Roman" w:cs="Times New Roman"/>
          <w:lang w:val="lv-LV"/>
        </w:rPr>
        <w:t>3.4. Departamenta e</w:t>
      </w:r>
      <w:r w:rsidR="007E4C2B" w:rsidRPr="002D6858">
        <w:rPr>
          <w:rFonts w:ascii="Times New Roman" w:hAnsi="Times New Roman" w:cs="Times New Roman"/>
          <w:lang w:val="lv-LV"/>
        </w:rPr>
        <w:t>kspertam ne</w:t>
      </w:r>
      <w:r w:rsidR="00A634AE" w:rsidRPr="002D6858">
        <w:rPr>
          <w:rFonts w:ascii="Times New Roman" w:hAnsi="Times New Roman" w:cs="Times New Roman"/>
          <w:lang w:val="lv-LV"/>
        </w:rPr>
        <w:t>drīkst</w:t>
      </w:r>
      <w:r w:rsidR="007E4C2B" w:rsidRPr="002D6858">
        <w:rPr>
          <w:rFonts w:ascii="Times New Roman" w:hAnsi="Times New Roman" w:cs="Times New Roman"/>
          <w:lang w:val="lv-LV"/>
        </w:rPr>
        <w:t xml:space="preserve"> būt interešu konflikts attiecībā pret vērtējamo </w:t>
      </w:r>
      <w:r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pieteikumu. Pirms tiek uzsākta </w:t>
      </w:r>
      <w:r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pieteikuma vērtēšana, </w:t>
      </w:r>
      <w:r w:rsidRPr="002D6858">
        <w:rPr>
          <w:rFonts w:ascii="Times New Roman" w:hAnsi="Times New Roman" w:cs="Times New Roman"/>
          <w:lang w:val="lv-LV"/>
        </w:rPr>
        <w:t xml:space="preserve">departamenta </w:t>
      </w:r>
      <w:r w:rsidR="007E4C2B" w:rsidRPr="002D6858">
        <w:rPr>
          <w:rFonts w:ascii="Times New Roman" w:hAnsi="Times New Roman" w:cs="Times New Roman"/>
          <w:lang w:val="lv-LV"/>
        </w:rPr>
        <w:t xml:space="preserve">eksperts tiek iepazīstināts ar formāliem kritērijiem, kas identificē interešu konflikta esamību, kā arī tiek sniegta informācija par </w:t>
      </w:r>
      <w:r w:rsidRPr="002D6858">
        <w:rPr>
          <w:rFonts w:ascii="Times New Roman" w:hAnsi="Times New Roman" w:cs="Times New Roman"/>
          <w:lang w:val="lv-LV"/>
        </w:rPr>
        <w:t>pēcdoktorantu</w:t>
      </w:r>
      <w:r w:rsidR="007E4C2B" w:rsidRPr="002D6858">
        <w:rPr>
          <w:rFonts w:ascii="Times New Roman" w:hAnsi="Times New Roman" w:cs="Times New Roman"/>
          <w:lang w:val="lv-LV"/>
        </w:rPr>
        <w:t xml:space="preserve"> un zinātnisko institūciju</w:t>
      </w:r>
      <w:r w:rsidR="00A634AE" w:rsidRPr="002D6858">
        <w:rPr>
          <w:rFonts w:ascii="Times New Roman" w:hAnsi="Times New Roman" w:cs="Times New Roman"/>
          <w:lang w:val="lv-LV"/>
        </w:rPr>
        <w:t xml:space="preserve"> vai komersantu</w:t>
      </w:r>
      <w:r w:rsidR="007E4C2B" w:rsidRPr="002D6858">
        <w:rPr>
          <w:rFonts w:ascii="Times New Roman" w:hAnsi="Times New Roman" w:cs="Times New Roman"/>
          <w:lang w:val="lv-LV"/>
        </w:rPr>
        <w:t xml:space="preserve">, kas ir iesniegušas </w:t>
      </w:r>
      <w:r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pieteikumu un ārvalstu </w:t>
      </w:r>
      <w:r w:rsidR="00A634AE" w:rsidRPr="002D6858">
        <w:rPr>
          <w:rFonts w:ascii="Times New Roman" w:hAnsi="Times New Roman" w:cs="Times New Roman"/>
          <w:lang w:val="lv-LV"/>
        </w:rPr>
        <w:t xml:space="preserve">vai Latvijas </w:t>
      </w:r>
      <w:r w:rsidR="007E4C2B" w:rsidRPr="002D6858">
        <w:rPr>
          <w:rFonts w:ascii="Times New Roman" w:hAnsi="Times New Roman" w:cs="Times New Roman"/>
          <w:lang w:val="lv-LV"/>
        </w:rPr>
        <w:t xml:space="preserve">zinātniskajām institūcijām, </w:t>
      </w:r>
      <w:r w:rsidR="00A634AE" w:rsidRPr="002D6858">
        <w:rPr>
          <w:rFonts w:ascii="Times New Roman" w:hAnsi="Times New Roman" w:cs="Times New Roman"/>
          <w:lang w:val="lv-LV"/>
        </w:rPr>
        <w:t>augstskolām vai komersantiem, ar kurie</w:t>
      </w:r>
      <w:r w:rsidR="007E4C2B" w:rsidRPr="002D6858">
        <w:rPr>
          <w:rFonts w:ascii="Times New Roman" w:hAnsi="Times New Roman" w:cs="Times New Roman"/>
          <w:lang w:val="lv-LV"/>
        </w:rPr>
        <w:t xml:space="preserve">m ir paredzēta sadarbība šajā </w:t>
      </w:r>
      <w:r w:rsidRPr="002D6858">
        <w:rPr>
          <w:rFonts w:ascii="Times New Roman" w:hAnsi="Times New Roman" w:cs="Times New Roman"/>
          <w:lang w:val="lv-LV"/>
        </w:rPr>
        <w:t>pētniecības pieteikumā. Departamenta e</w:t>
      </w:r>
      <w:r w:rsidR="007E4C2B" w:rsidRPr="002D6858">
        <w:rPr>
          <w:rFonts w:ascii="Times New Roman" w:hAnsi="Times New Roman" w:cs="Times New Roman"/>
          <w:lang w:val="lv-LV"/>
        </w:rPr>
        <w:t xml:space="preserve">ksperts apliecina interešu konflikta neesamību, kā arī apliecina, ka informācija saistībā ar </w:t>
      </w:r>
      <w:r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pieteikuma saturu un tā vērtēšanu ir konfidenciāla un nevar tikt izpausta trešajām personām vai tikt izmantota </w:t>
      </w:r>
      <w:r w:rsidRPr="002D6858">
        <w:rPr>
          <w:rFonts w:ascii="Times New Roman" w:hAnsi="Times New Roman" w:cs="Times New Roman"/>
          <w:lang w:val="lv-LV"/>
        </w:rPr>
        <w:t xml:space="preserve">departamenta </w:t>
      </w:r>
      <w:r w:rsidR="007E4C2B" w:rsidRPr="002D6858">
        <w:rPr>
          <w:rFonts w:ascii="Times New Roman" w:hAnsi="Times New Roman" w:cs="Times New Roman"/>
          <w:lang w:val="lv-LV"/>
        </w:rPr>
        <w:t xml:space="preserve">eksperta paša interesēs. Ja </w:t>
      </w:r>
      <w:r w:rsidRPr="002D6858">
        <w:rPr>
          <w:rFonts w:ascii="Times New Roman" w:hAnsi="Times New Roman" w:cs="Times New Roman"/>
          <w:lang w:val="lv-LV"/>
        </w:rPr>
        <w:t xml:space="preserve">departamenta </w:t>
      </w:r>
      <w:r w:rsidR="007E4C2B" w:rsidRPr="002D6858">
        <w:rPr>
          <w:rFonts w:ascii="Times New Roman" w:hAnsi="Times New Roman" w:cs="Times New Roman"/>
          <w:lang w:val="lv-LV"/>
        </w:rPr>
        <w:t xml:space="preserve">eksperts </w:t>
      </w:r>
      <w:r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pieteikuma vērtēšanas laikā konstatē interešu konflikta esamību, kura nav konstatēta sākotnēji, viņš pārtrauc pieteikuma vērtēšanu un informē par to </w:t>
      </w:r>
      <w:r w:rsidR="00047639" w:rsidRPr="002D6858">
        <w:rPr>
          <w:rFonts w:ascii="Times New Roman" w:hAnsi="Times New Roman" w:cs="Times New Roman"/>
          <w:lang w:val="lv-LV"/>
        </w:rPr>
        <w:t>sekretariātu</w:t>
      </w:r>
      <w:r w:rsidR="007E4C2B" w:rsidRPr="002D6858">
        <w:rPr>
          <w:rFonts w:ascii="Times New Roman" w:hAnsi="Times New Roman" w:cs="Times New Roman"/>
          <w:lang w:val="lv-LV"/>
        </w:rPr>
        <w:t xml:space="preserve">. </w:t>
      </w:r>
    </w:p>
    <w:p w14:paraId="61302BCC" w14:textId="77777777" w:rsidR="007E4C2B" w:rsidRPr="002D6858" w:rsidRDefault="007E4C2B" w:rsidP="007E4C2B">
      <w:pPr>
        <w:jc w:val="both"/>
        <w:rPr>
          <w:rFonts w:ascii="Times New Roman" w:hAnsi="Times New Roman" w:cs="Times New Roman"/>
          <w:lang w:val="lv-LV"/>
        </w:rPr>
      </w:pPr>
      <w:r w:rsidRPr="002D6858">
        <w:rPr>
          <w:rFonts w:ascii="Times New Roman" w:hAnsi="Times New Roman" w:cs="Times New Roman"/>
          <w:lang w:val="lv-LV"/>
        </w:rPr>
        <w:t xml:space="preserve">3.5. </w:t>
      </w:r>
      <w:r w:rsidR="001D4201" w:rsidRPr="002D6858">
        <w:rPr>
          <w:rFonts w:ascii="Times New Roman" w:hAnsi="Times New Roman" w:cs="Times New Roman"/>
          <w:lang w:val="lv-LV"/>
        </w:rPr>
        <w:t>Pētniecības</w:t>
      </w:r>
      <w:r w:rsidRPr="002D6858">
        <w:rPr>
          <w:rFonts w:ascii="Times New Roman" w:hAnsi="Times New Roman" w:cs="Times New Roman"/>
          <w:lang w:val="lv-LV"/>
        </w:rPr>
        <w:t xml:space="preserve"> pieteikumu ekspertīze ir anonīma attiecībā pret </w:t>
      </w:r>
      <w:r w:rsidR="001D4201" w:rsidRPr="002D6858">
        <w:rPr>
          <w:rFonts w:ascii="Times New Roman" w:hAnsi="Times New Roman" w:cs="Times New Roman"/>
          <w:lang w:val="lv-LV"/>
        </w:rPr>
        <w:t>pētniecības pieteikuma iesniedzēju</w:t>
      </w:r>
      <w:r w:rsidRPr="002D6858">
        <w:rPr>
          <w:rFonts w:ascii="Times New Roman" w:hAnsi="Times New Roman" w:cs="Times New Roman"/>
          <w:lang w:val="lv-LV"/>
        </w:rPr>
        <w:t xml:space="preserve"> un jebkurām trešajām personām. </w:t>
      </w:r>
    </w:p>
    <w:p w14:paraId="100D1212" w14:textId="77777777" w:rsidR="007E4C2B" w:rsidRPr="002D6858" w:rsidRDefault="007E4C2B" w:rsidP="007E4C2B">
      <w:pPr>
        <w:pStyle w:val="Heading1"/>
        <w:rPr>
          <w:rFonts w:ascii="Times New Roman" w:hAnsi="Times New Roman" w:cs="Times New Roman"/>
          <w:b/>
          <w:color w:val="auto"/>
          <w:sz w:val="22"/>
          <w:szCs w:val="22"/>
          <w:lang w:val="lv-LV"/>
        </w:rPr>
      </w:pPr>
      <w:r w:rsidRPr="002D6858">
        <w:rPr>
          <w:rFonts w:ascii="Times New Roman" w:hAnsi="Times New Roman" w:cs="Times New Roman"/>
          <w:b/>
          <w:color w:val="auto"/>
          <w:sz w:val="22"/>
          <w:szCs w:val="22"/>
          <w:lang w:val="lv-LV"/>
        </w:rPr>
        <w:lastRenderedPageBreak/>
        <w:t>4. Procedūra</w:t>
      </w:r>
    </w:p>
    <w:p w14:paraId="607AF1A9" w14:textId="77777777" w:rsidR="007E4C2B" w:rsidRPr="002D6858" w:rsidRDefault="000477AE" w:rsidP="000477AE">
      <w:pPr>
        <w:jc w:val="both"/>
        <w:rPr>
          <w:rFonts w:ascii="Times New Roman" w:hAnsi="Times New Roman" w:cs="Times New Roman"/>
          <w:lang w:val="lv-LV"/>
        </w:rPr>
      </w:pPr>
      <w:r w:rsidRPr="002D6858">
        <w:rPr>
          <w:rFonts w:ascii="Times New Roman" w:hAnsi="Times New Roman" w:cs="Times New Roman"/>
          <w:lang w:val="lv-LV"/>
        </w:rPr>
        <w:t>4.1</w:t>
      </w:r>
      <w:r w:rsidR="007E4C2B" w:rsidRPr="002D6858">
        <w:rPr>
          <w:rFonts w:ascii="Times New Roman" w:hAnsi="Times New Roman" w:cs="Times New Roman"/>
          <w:lang w:val="lv-LV"/>
        </w:rPr>
        <w:t xml:space="preserve">. </w:t>
      </w:r>
      <w:r w:rsidR="001D4201"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pieteikumu vērtēšana not</w:t>
      </w:r>
      <w:r w:rsidR="001D4201" w:rsidRPr="002D6858">
        <w:rPr>
          <w:rFonts w:ascii="Times New Roman" w:hAnsi="Times New Roman" w:cs="Times New Roman"/>
          <w:lang w:val="lv-LV"/>
        </w:rPr>
        <w:t>iek atbilstoši šīm vadlīnijām. Departamenta e</w:t>
      </w:r>
      <w:r w:rsidR="007E4C2B" w:rsidRPr="002D6858">
        <w:rPr>
          <w:rFonts w:ascii="Times New Roman" w:hAnsi="Times New Roman" w:cs="Times New Roman"/>
          <w:lang w:val="lv-LV"/>
        </w:rPr>
        <w:t xml:space="preserve">ksperts ir tiesīgs konsultēties ar </w:t>
      </w:r>
      <w:r w:rsidR="00047639" w:rsidRPr="002D6858">
        <w:rPr>
          <w:rFonts w:ascii="Times New Roman" w:hAnsi="Times New Roman" w:cs="Times New Roman"/>
          <w:lang w:val="lv-LV"/>
        </w:rPr>
        <w:t>sekretariātu</w:t>
      </w:r>
      <w:r w:rsidR="007E4C2B" w:rsidRPr="002D6858">
        <w:rPr>
          <w:rFonts w:ascii="Times New Roman" w:hAnsi="Times New Roman" w:cs="Times New Roman"/>
          <w:lang w:val="lv-LV"/>
        </w:rPr>
        <w:t xml:space="preserve"> jebkurā jautājumā saistībā ar vērtējamo </w:t>
      </w:r>
      <w:r w:rsidR="001D4201"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pieteikumu vai vērtēšanas procedūru.</w:t>
      </w:r>
    </w:p>
    <w:p w14:paraId="6795D847" w14:textId="649E9971" w:rsidR="007E4C2B" w:rsidRPr="002D6858" w:rsidRDefault="000477AE" w:rsidP="000477AE">
      <w:pPr>
        <w:jc w:val="both"/>
        <w:rPr>
          <w:rFonts w:ascii="Times New Roman" w:hAnsi="Times New Roman" w:cs="Times New Roman"/>
          <w:lang w:val="lv-LV"/>
        </w:rPr>
      </w:pPr>
      <w:r w:rsidRPr="002D6858">
        <w:rPr>
          <w:rFonts w:ascii="Times New Roman" w:hAnsi="Times New Roman" w:cs="Times New Roman"/>
          <w:lang w:val="lv-LV"/>
        </w:rPr>
        <w:t>4.2</w:t>
      </w:r>
      <w:r w:rsidR="007E4C2B" w:rsidRPr="002D6858">
        <w:rPr>
          <w:rFonts w:ascii="Times New Roman" w:hAnsi="Times New Roman" w:cs="Times New Roman"/>
          <w:lang w:val="lv-LV"/>
        </w:rPr>
        <w:t xml:space="preserve">. </w:t>
      </w:r>
      <w:r w:rsidR="001D4201" w:rsidRPr="002D6858">
        <w:rPr>
          <w:rFonts w:ascii="Times New Roman" w:hAnsi="Times New Roman" w:cs="Times New Roman"/>
          <w:lang w:val="lv-LV"/>
        </w:rPr>
        <w:t>Pētniecības</w:t>
      </w:r>
      <w:r w:rsidR="007E4C2B" w:rsidRPr="002D6858">
        <w:rPr>
          <w:rFonts w:ascii="Times New Roman" w:hAnsi="Times New Roman" w:cs="Times New Roman"/>
          <w:lang w:val="lv-LV"/>
        </w:rPr>
        <w:t xml:space="preserve"> pieteikumu </w:t>
      </w:r>
      <w:r w:rsidR="0063294E" w:rsidRPr="002D6858">
        <w:rPr>
          <w:rFonts w:ascii="Times New Roman" w:hAnsi="Times New Roman" w:cs="Times New Roman"/>
          <w:lang w:val="lv-LV"/>
        </w:rPr>
        <w:t>vērtēšanai var izmantot</w:t>
      </w:r>
      <w:r w:rsidR="001D4201" w:rsidRPr="002D6858">
        <w:rPr>
          <w:rFonts w:ascii="Times New Roman" w:hAnsi="Times New Roman" w:cs="Times New Roman"/>
          <w:lang w:val="lv-LV"/>
        </w:rPr>
        <w:t xml:space="preserve"> </w:t>
      </w:r>
      <w:r w:rsidR="00CF6AB1" w:rsidRPr="002D6858">
        <w:rPr>
          <w:rFonts w:ascii="Times New Roman" w:hAnsi="Times New Roman" w:cs="Times New Roman"/>
          <w:lang w:val="lv-LV"/>
        </w:rPr>
        <w:t>POSTDOC</w:t>
      </w:r>
      <w:r w:rsidR="001D4201" w:rsidRPr="002D6858">
        <w:rPr>
          <w:rFonts w:ascii="Times New Roman" w:hAnsi="Times New Roman" w:cs="Times New Roman"/>
          <w:lang w:val="lv-LV"/>
        </w:rPr>
        <w:t xml:space="preserve"> i</w:t>
      </w:r>
      <w:r w:rsidR="007E4C2B" w:rsidRPr="002D6858">
        <w:rPr>
          <w:rFonts w:ascii="Times New Roman" w:hAnsi="Times New Roman" w:cs="Times New Roman"/>
          <w:lang w:val="lv-LV"/>
        </w:rPr>
        <w:t>nformācijas sistēm</w:t>
      </w:r>
      <w:r w:rsidR="00A634AE" w:rsidRPr="002D6858">
        <w:rPr>
          <w:rFonts w:ascii="Times New Roman" w:hAnsi="Times New Roman" w:cs="Times New Roman"/>
          <w:lang w:val="lv-LV"/>
        </w:rPr>
        <w:t>u</w:t>
      </w:r>
      <w:r w:rsidR="00CF6AB1" w:rsidRPr="002D6858">
        <w:rPr>
          <w:rFonts w:ascii="Times New Roman" w:hAnsi="Times New Roman" w:cs="Times New Roman"/>
          <w:lang w:val="lv-LV"/>
        </w:rPr>
        <w:t xml:space="preserve"> (turpmāk – informācijas sistēma)</w:t>
      </w:r>
      <w:r w:rsidR="00A634AE" w:rsidRPr="002D6858">
        <w:rPr>
          <w:rFonts w:ascii="Times New Roman" w:hAnsi="Times New Roman" w:cs="Times New Roman"/>
          <w:lang w:val="lv-LV"/>
        </w:rPr>
        <w:t>. Informācijas sistēma satur šīs</w:t>
      </w:r>
      <w:r w:rsidR="007E4C2B" w:rsidRPr="002D6858">
        <w:rPr>
          <w:rFonts w:ascii="Times New Roman" w:hAnsi="Times New Roman" w:cs="Times New Roman"/>
          <w:lang w:val="lv-LV"/>
        </w:rPr>
        <w:t xml:space="preserve"> vērtēšanas </w:t>
      </w:r>
      <w:r w:rsidR="00A634AE" w:rsidRPr="002D6858">
        <w:rPr>
          <w:rFonts w:ascii="Times New Roman" w:hAnsi="Times New Roman" w:cs="Times New Roman"/>
          <w:lang w:val="lv-LV"/>
        </w:rPr>
        <w:t>vadlīnijas</w:t>
      </w:r>
      <w:r w:rsidR="007E4C2B" w:rsidRPr="002D6858">
        <w:rPr>
          <w:rFonts w:ascii="Times New Roman" w:hAnsi="Times New Roman" w:cs="Times New Roman"/>
          <w:lang w:val="lv-LV"/>
        </w:rPr>
        <w:t xml:space="preserve">, iesniegtos un vērtējamos </w:t>
      </w:r>
      <w:r w:rsidR="001D4201" w:rsidRPr="002D6858">
        <w:rPr>
          <w:rFonts w:ascii="Times New Roman" w:hAnsi="Times New Roman" w:cs="Times New Roman"/>
          <w:lang w:val="lv-LV"/>
        </w:rPr>
        <w:t>pētniecības pieteikumu iesniegumus</w:t>
      </w:r>
      <w:r w:rsidR="007E4C2B" w:rsidRPr="002D6858">
        <w:rPr>
          <w:rFonts w:ascii="Times New Roman" w:hAnsi="Times New Roman" w:cs="Times New Roman"/>
          <w:lang w:val="lv-LV"/>
        </w:rPr>
        <w:t xml:space="preserve">, nodrošina vērtējumu saglabāšanu un komunikāciju starp </w:t>
      </w:r>
      <w:r w:rsidR="00047639" w:rsidRPr="002D6858">
        <w:rPr>
          <w:rFonts w:ascii="Times New Roman" w:hAnsi="Times New Roman" w:cs="Times New Roman"/>
          <w:lang w:val="lv-LV"/>
        </w:rPr>
        <w:t>sekretariātu</w:t>
      </w:r>
      <w:r w:rsidR="007E4C2B" w:rsidRPr="002D6858">
        <w:rPr>
          <w:rFonts w:ascii="Times New Roman" w:hAnsi="Times New Roman" w:cs="Times New Roman"/>
          <w:lang w:val="lv-LV"/>
        </w:rPr>
        <w:t xml:space="preserve">, kā arī </w:t>
      </w:r>
      <w:r w:rsidR="001D4201" w:rsidRPr="002D6858">
        <w:rPr>
          <w:rFonts w:ascii="Times New Roman" w:hAnsi="Times New Roman" w:cs="Times New Roman"/>
          <w:lang w:val="lv-LV"/>
        </w:rPr>
        <w:t>pētniecības pieteikuma</w:t>
      </w:r>
      <w:r w:rsidR="007E4C2B" w:rsidRPr="002D6858">
        <w:rPr>
          <w:rFonts w:ascii="Times New Roman" w:hAnsi="Times New Roman" w:cs="Times New Roman"/>
          <w:lang w:val="lv-LV"/>
        </w:rPr>
        <w:t xml:space="preserve"> </w:t>
      </w:r>
      <w:r w:rsidR="001D4201" w:rsidRPr="002D6858">
        <w:rPr>
          <w:rFonts w:ascii="Times New Roman" w:hAnsi="Times New Roman" w:cs="Times New Roman"/>
          <w:lang w:val="lv-LV"/>
        </w:rPr>
        <w:t>konsolidētā vērtējuma izstrādē starp</w:t>
      </w:r>
      <w:r w:rsidR="007E4C2B" w:rsidRPr="002D6858">
        <w:rPr>
          <w:rFonts w:ascii="Times New Roman" w:hAnsi="Times New Roman" w:cs="Times New Roman"/>
          <w:lang w:val="lv-LV"/>
        </w:rPr>
        <w:t xml:space="preserve"> iesaistītajiem ekspertiem savā starpā.</w:t>
      </w:r>
    </w:p>
    <w:p w14:paraId="7A970D9B" w14:textId="6D8FA8A0" w:rsidR="007E4C2B" w:rsidRPr="002D6858" w:rsidRDefault="007E4C2B" w:rsidP="000477AE">
      <w:pPr>
        <w:spacing w:after="0"/>
        <w:jc w:val="both"/>
        <w:rPr>
          <w:rFonts w:ascii="Times New Roman" w:hAnsi="Times New Roman" w:cs="Times New Roman"/>
          <w:lang w:val="lv-LV"/>
        </w:rPr>
      </w:pPr>
      <w:r w:rsidRPr="002D6858">
        <w:rPr>
          <w:rFonts w:ascii="Times New Roman" w:hAnsi="Times New Roman" w:cs="Times New Roman"/>
          <w:lang w:val="lv-LV"/>
        </w:rPr>
        <w:t>4.</w:t>
      </w:r>
      <w:r w:rsidR="007957FE" w:rsidRPr="002D6858">
        <w:rPr>
          <w:rFonts w:ascii="Times New Roman" w:hAnsi="Times New Roman" w:cs="Times New Roman"/>
          <w:lang w:val="lv-LV"/>
        </w:rPr>
        <w:t>3</w:t>
      </w:r>
      <w:r w:rsidRPr="002D6858">
        <w:rPr>
          <w:rFonts w:ascii="Times New Roman" w:hAnsi="Times New Roman" w:cs="Times New Roman"/>
          <w:lang w:val="lv-LV"/>
        </w:rPr>
        <w:t xml:space="preserve">. </w:t>
      </w:r>
      <w:r w:rsidR="00047639" w:rsidRPr="002D6858">
        <w:rPr>
          <w:rFonts w:ascii="Times New Roman" w:hAnsi="Times New Roman" w:cs="Times New Roman"/>
          <w:lang w:val="lv-LV"/>
        </w:rPr>
        <w:t xml:space="preserve">Sekretariāts </w:t>
      </w:r>
      <w:r w:rsidRPr="002D6858">
        <w:rPr>
          <w:rFonts w:ascii="Times New Roman" w:hAnsi="Times New Roman" w:cs="Times New Roman"/>
          <w:lang w:val="lv-LV"/>
        </w:rPr>
        <w:t xml:space="preserve">uzaicina izvēlētos </w:t>
      </w:r>
      <w:r w:rsidR="001D4201" w:rsidRPr="002D6858">
        <w:rPr>
          <w:rFonts w:ascii="Times New Roman" w:hAnsi="Times New Roman" w:cs="Times New Roman"/>
          <w:lang w:val="lv-LV"/>
        </w:rPr>
        <w:t xml:space="preserve">departamenta </w:t>
      </w:r>
      <w:r w:rsidRPr="002D6858">
        <w:rPr>
          <w:rFonts w:ascii="Times New Roman" w:hAnsi="Times New Roman" w:cs="Times New Roman"/>
          <w:lang w:val="lv-LV"/>
        </w:rPr>
        <w:t xml:space="preserve">ekspertus </w:t>
      </w:r>
      <w:r w:rsidR="00CB194A" w:rsidRPr="002D6858">
        <w:rPr>
          <w:rFonts w:ascii="Times New Roman" w:hAnsi="Times New Roman" w:cs="Times New Roman"/>
          <w:lang w:val="lv-LV"/>
        </w:rPr>
        <w:t xml:space="preserve">iesaistīties </w:t>
      </w:r>
      <w:r w:rsidRPr="002D6858">
        <w:rPr>
          <w:rFonts w:ascii="Times New Roman" w:hAnsi="Times New Roman" w:cs="Times New Roman"/>
          <w:lang w:val="lv-LV"/>
        </w:rPr>
        <w:t xml:space="preserve">konkrētu </w:t>
      </w:r>
      <w:r w:rsidR="001D4201" w:rsidRPr="002D6858">
        <w:rPr>
          <w:rFonts w:ascii="Times New Roman" w:hAnsi="Times New Roman" w:cs="Times New Roman"/>
          <w:lang w:val="lv-LV"/>
        </w:rPr>
        <w:t>pētniecības</w:t>
      </w:r>
      <w:r w:rsidRPr="002D6858">
        <w:rPr>
          <w:rFonts w:ascii="Times New Roman" w:hAnsi="Times New Roman" w:cs="Times New Roman"/>
          <w:lang w:val="lv-LV"/>
        </w:rPr>
        <w:t xml:space="preserve"> pieteikumu </w:t>
      </w:r>
      <w:r w:rsidR="00CB194A" w:rsidRPr="002D6858">
        <w:rPr>
          <w:rFonts w:ascii="Times New Roman" w:hAnsi="Times New Roman" w:cs="Times New Roman"/>
          <w:lang w:val="lv-LV"/>
        </w:rPr>
        <w:t>vērtēšanā</w:t>
      </w:r>
      <w:r w:rsidRPr="002D6858">
        <w:rPr>
          <w:rFonts w:ascii="Times New Roman" w:hAnsi="Times New Roman" w:cs="Times New Roman"/>
          <w:lang w:val="lv-LV"/>
        </w:rPr>
        <w:t xml:space="preserve">. Saņemot </w:t>
      </w:r>
      <w:r w:rsidR="001D4201" w:rsidRPr="002D6858">
        <w:rPr>
          <w:rFonts w:ascii="Times New Roman" w:hAnsi="Times New Roman" w:cs="Times New Roman"/>
          <w:lang w:val="lv-LV"/>
        </w:rPr>
        <w:t xml:space="preserve">departamenta </w:t>
      </w:r>
      <w:r w:rsidRPr="002D6858">
        <w:rPr>
          <w:rFonts w:ascii="Times New Roman" w:hAnsi="Times New Roman" w:cs="Times New Roman"/>
          <w:lang w:val="lv-LV"/>
        </w:rPr>
        <w:t xml:space="preserve">eksperta piekrišanu un apliecinājumu par interešu konflikta neesamību un konfidenciālas informācijas neizpaušanu, </w:t>
      </w:r>
      <w:r w:rsidR="00F6346D" w:rsidRPr="002D6858">
        <w:rPr>
          <w:rFonts w:ascii="Times New Roman" w:hAnsi="Times New Roman" w:cs="Times New Roman"/>
          <w:lang w:val="lv-LV"/>
        </w:rPr>
        <w:t>sekretariāts</w:t>
      </w:r>
      <w:r w:rsidRPr="002D6858">
        <w:rPr>
          <w:rFonts w:ascii="Times New Roman" w:hAnsi="Times New Roman" w:cs="Times New Roman"/>
          <w:lang w:val="lv-LV"/>
        </w:rPr>
        <w:t xml:space="preserve"> </w:t>
      </w:r>
      <w:r w:rsidR="001D4201" w:rsidRPr="002D6858">
        <w:rPr>
          <w:rFonts w:ascii="Times New Roman" w:hAnsi="Times New Roman" w:cs="Times New Roman"/>
          <w:lang w:val="lv-LV"/>
        </w:rPr>
        <w:t>nodrošina viņam piekļuvi i</w:t>
      </w:r>
      <w:r w:rsidRPr="002D6858">
        <w:rPr>
          <w:rFonts w:ascii="Times New Roman" w:hAnsi="Times New Roman" w:cs="Times New Roman"/>
          <w:lang w:val="lv-LV"/>
        </w:rPr>
        <w:t xml:space="preserve">nformācijas sistēmai. </w:t>
      </w:r>
    </w:p>
    <w:p w14:paraId="0FF1F024" w14:textId="77777777" w:rsidR="000477AE" w:rsidRPr="002D6858" w:rsidRDefault="000477AE" w:rsidP="000477AE">
      <w:pPr>
        <w:spacing w:after="0"/>
        <w:jc w:val="both"/>
        <w:rPr>
          <w:rFonts w:ascii="Times New Roman" w:hAnsi="Times New Roman" w:cs="Times New Roman"/>
          <w:lang w:val="lv-LV"/>
        </w:rPr>
      </w:pPr>
    </w:p>
    <w:p w14:paraId="4F96603B" w14:textId="3F7C5D42" w:rsidR="007E4C2B" w:rsidRPr="002D6858" w:rsidRDefault="007E4C2B" w:rsidP="000477AE">
      <w:pPr>
        <w:spacing w:after="0"/>
        <w:jc w:val="both"/>
        <w:rPr>
          <w:rFonts w:ascii="Times New Roman" w:hAnsi="Times New Roman" w:cs="Times New Roman"/>
          <w:lang w:val="lv-LV"/>
        </w:rPr>
      </w:pPr>
      <w:r w:rsidRPr="002D6858">
        <w:rPr>
          <w:rFonts w:ascii="Times New Roman" w:hAnsi="Times New Roman" w:cs="Times New Roman"/>
          <w:lang w:val="lv-LV"/>
        </w:rPr>
        <w:t xml:space="preserve">4.4. </w:t>
      </w:r>
      <w:r w:rsidR="001D4201" w:rsidRPr="002D6858">
        <w:rPr>
          <w:rFonts w:ascii="Times New Roman" w:hAnsi="Times New Roman" w:cs="Times New Roman"/>
          <w:lang w:val="lv-LV"/>
        </w:rPr>
        <w:t>Pētniecības</w:t>
      </w:r>
      <w:r w:rsidRPr="002D6858">
        <w:rPr>
          <w:rFonts w:ascii="Times New Roman" w:hAnsi="Times New Roman" w:cs="Times New Roman"/>
          <w:lang w:val="lv-LV"/>
        </w:rPr>
        <w:t xml:space="preserve"> pieteikumu </w:t>
      </w:r>
      <w:r w:rsidR="00945232" w:rsidRPr="002D6858">
        <w:rPr>
          <w:rFonts w:ascii="Times New Roman" w:hAnsi="Times New Roman" w:cs="Times New Roman"/>
          <w:lang w:val="lv-LV"/>
        </w:rPr>
        <w:t>administratīvā</w:t>
      </w:r>
      <w:r w:rsidR="00CF6AB1" w:rsidRPr="002D6858">
        <w:rPr>
          <w:rFonts w:ascii="Times New Roman" w:hAnsi="Times New Roman" w:cs="Times New Roman"/>
          <w:lang w:val="lv-LV"/>
        </w:rPr>
        <w:t>s</w:t>
      </w:r>
      <w:r w:rsidR="00945232" w:rsidRPr="002D6858">
        <w:rPr>
          <w:rFonts w:ascii="Times New Roman" w:hAnsi="Times New Roman" w:cs="Times New Roman"/>
          <w:lang w:val="lv-LV"/>
        </w:rPr>
        <w:t>,</w:t>
      </w:r>
      <w:r w:rsidR="001D4201" w:rsidRPr="002D6858">
        <w:rPr>
          <w:rFonts w:ascii="Times New Roman" w:hAnsi="Times New Roman" w:cs="Times New Roman"/>
          <w:lang w:val="lv-LV"/>
        </w:rPr>
        <w:t xml:space="preserve"> atbilstības </w:t>
      </w:r>
      <w:r w:rsidR="00945232" w:rsidRPr="002D6858">
        <w:rPr>
          <w:rFonts w:ascii="Times New Roman" w:hAnsi="Times New Roman" w:cs="Times New Roman"/>
          <w:lang w:val="lv-LV"/>
        </w:rPr>
        <w:t xml:space="preserve">un </w:t>
      </w:r>
      <w:r w:rsidR="00945232" w:rsidRPr="002D6858">
        <w:rPr>
          <w:rFonts w:ascii="Times New Roman" w:hAnsi="Times New Roman" w:cs="Times New Roman"/>
          <w:color w:val="000000" w:themeColor="text1"/>
          <w:lang w:val="lv-LV"/>
        </w:rPr>
        <w:t>iznākuma rādītāju sasniegšanas veicināšanas kvalitātes</w:t>
      </w:r>
      <w:r w:rsidR="00945232" w:rsidRPr="002D6858">
        <w:rPr>
          <w:rFonts w:ascii="Times New Roman" w:hAnsi="Times New Roman" w:cs="Times New Roman"/>
          <w:lang w:val="lv-LV"/>
        </w:rPr>
        <w:t xml:space="preserve"> </w:t>
      </w:r>
      <w:r w:rsidRPr="002D6858">
        <w:rPr>
          <w:rFonts w:ascii="Times New Roman" w:hAnsi="Times New Roman" w:cs="Times New Roman"/>
          <w:lang w:val="lv-LV"/>
        </w:rPr>
        <w:t xml:space="preserve">vērtēšana sastāv no diviem posmiem: </w:t>
      </w:r>
    </w:p>
    <w:p w14:paraId="56F69864" w14:textId="41FACEB0" w:rsidR="007E4C2B" w:rsidRPr="002D6858" w:rsidRDefault="007E4C2B" w:rsidP="000477AE">
      <w:pPr>
        <w:spacing w:after="0"/>
        <w:ind w:left="720"/>
        <w:jc w:val="both"/>
        <w:rPr>
          <w:rFonts w:ascii="Times New Roman" w:hAnsi="Times New Roman" w:cs="Times New Roman"/>
          <w:lang w:val="lv-LV"/>
        </w:rPr>
      </w:pPr>
      <w:r w:rsidRPr="002D6858">
        <w:rPr>
          <w:rFonts w:ascii="Times New Roman" w:hAnsi="Times New Roman" w:cs="Times New Roman"/>
          <w:lang w:val="lv-LV"/>
        </w:rPr>
        <w:t>1) eksperta</w:t>
      </w:r>
      <w:r w:rsidR="00F6346D" w:rsidRPr="002D6858">
        <w:rPr>
          <w:rFonts w:ascii="Times New Roman" w:hAnsi="Times New Roman" w:cs="Times New Roman"/>
          <w:lang w:val="lv-LV"/>
        </w:rPr>
        <w:t xml:space="preserve"> sākotnējā individuālā</w:t>
      </w:r>
      <w:r w:rsidRPr="002D6858">
        <w:rPr>
          <w:rFonts w:ascii="Times New Roman" w:hAnsi="Times New Roman" w:cs="Times New Roman"/>
          <w:lang w:val="lv-LV"/>
        </w:rPr>
        <w:t xml:space="preserve"> vērtējuma, atbilstoši visiem </w:t>
      </w:r>
      <w:r w:rsidR="00A634AE" w:rsidRPr="002D6858">
        <w:rPr>
          <w:rFonts w:ascii="Times New Roman" w:hAnsi="Times New Roman" w:cs="Times New Roman"/>
          <w:lang w:val="lv-LV"/>
        </w:rPr>
        <w:t>administratīvajiem</w:t>
      </w:r>
      <w:r w:rsidR="00EA3FCA" w:rsidRPr="002D6858">
        <w:rPr>
          <w:rFonts w:ascii="Times New Roman" w:hAnsi="Times New Roman" w:cs="Times New Roman"/>
          <w:lang w:val="lv-LV"/>
        </w:rPr>
        <w:t>,</w:t>
      </w:r>
      <w:r w:rsidR="00A634AE" w:rsidRPr="002D6858">
        <w:rPr>
          <w:rFonts w:ascii="Times New Roman" w:hAnsi="Times New Roman" w:cs="Times New Roman"/>
          <w:lang w:val="lv-LV"/>
        </w:rPr>
        <w:t xml:space="preserve"> atbilstības</w:t>
      </w:r>
      <w:r w:rsidR="00EA3FCA" w:rsidRPr="002D6858">
        <w:rPr>
          <w:rFonts w:ascii="Times New Roman" w:hAnsi="Times New Roman" w:cs="Times New Roman"/>
          <w:lang w:val="lv-LV"/>
        </w:rPr>
        <w:t xml:space="preserve"> un </w:t>
      </w:r>
      <w:r w:rsidR="00EA3FCA" w:rsidRPr="002D6858">
        <w:rPr>
          <w:rFonts w:ascii="Times New Roman" w:hAnsi="Times New Roman"/>
          <w:lang w:val="lv-LV"/>
        </w:rPr>
        <w:t>iznākuma rādītāju sasniegšanas veicināšanas kvalitātes</w:t>
      </w:r>
      <w:r w:rsidR="00A634AE" w:rsidRPr="002D6858">
        <w:rPr>
          <w:rFonts w:ascii="Times New Roman" w:hAnsi="Times New Roman" w:cs="Times New Roman"/>
          <w:lang w:val="lv-LV"/>
        </w:rPr>
        <w:t xml:space="preserve"> vērtēšanas </w:t>
      </w:r>
      <w:r w:rsidRPr="002D6858">
        <w:rPr>
          <w:rFonts w:ascii="Times New Roman" w:hAnsi="Times New Roman" w:cs="Times New Roman"/>
          <w:lang w:val="lv-LV"/>
        </w:rPr>
        <w:t>kritērijiem</w:t>
      </w:r>
      <w:r w:rsidR="001015DA" w:rsidRPr="002D6858">
        <w:rPr>
          <w:rFonts w:ascii="Times New Roman" w:hAnsi="Times New Roman" w:cs="Times New Roman"/>
          <w:lang w:val="lv-LV"/>
        </w:rPr>
        <w:t>;</w:t>
      </w:r>
      <w:r w:rsidRPr="002D6858">
        <w:rPr>
          <w:rFonts w:ascii="Times New Roman" w:hAnsi="Times New Roman" w:cs="Times New Roman"/>
          <w:lang w:val="lv-LV"/>
        </w:rPr>
        <w:t xml:space="preserve"> </w:t>
      </w:r>
    </w:p>
    <w:p w14:paraId="4D410FD1" w14:textId="77777777" w:rsidR="007E4C2B" w:rsidRPr="002D6858" w:rsidRDefault="007E4C2B" w:rsidP="000477AE">
      <w:pPr>
        <w:ind w:left="720"/>
        <w:jc w:val="both"/>
        <w:rPr>
          <w:rFonts w:ascii="Times New Roman" w:hAnsi="Times New Roman" w:cs="Times New Roman"/>
          <w:lang w:val="lv-LV"/>
        </w:rPr>
      </w:pPr>
      <w:r w:rsidRPr="002D6858">
        <w:rPr>
          <w:rFonts w:ascii="Times New Roman" w:hAnsi="Times New Roman" w:cs="Times New Roman"/>
          <w:lang w:val="lv-LV"/>
        </w:rPr>
        <w:t xml:space="preserve">2) </w:t>
      </w:r>
      <w:r w:rsidR="006D385D" w:rsidRPr="002D6858">
        <w:rPr>
          <w:rFonts w:ascii="Times New Roman" w:hAnsi="Times New Roman" w:cs="Times New Roman"/>
          <w:lang w:val="lv-LV"/>
        </w:rPr>
        <w:t xml:space="preserve">eksperta </w:t>
      </w:r>
      <w:r w:rsidRPr="002D6858">
        <w:rPr>
          <w:rFonts w:ascii="Times New Roman" w:hAnsi="Times New Roman" w:cs="Times New Roman"/>
          <w:lang w:val="lv-LV"/>
        </w:rPr>
        <w:t>k</w:t>
      </w:r>
      <w:r w:rsidR="000477AE" w:rsidRPr="002D6858">
        <w:rPr>
          <w:rFonts w:ascii="Times New Roman" w:hAnsi="Times New Roman" w:cs="Times New Roman"/>
          <w:lang w:val="lv-LV"/>
        </w:rPr>
        <w:t>onsolidēta viedokļa formulēšana un apstiprināšana</w:t>
      </w:r>
      <w:r w:rsidRPr="002D6858">
        <w:rPr>
          <w:rFonts w:ascii="Times New Roman" w:hAnsi="Times New Roman" w:cs="Times New Roman"/>
          <w:lang w:val="lv-LV"/>
        </w:rPr>
        <w:t xml:space="preserve">. </w:t>
      </w:r>
    </w:p>
    <w:p w14:paraId="54089672" w14:textId="5D2753EC" w:rsidR="000477AE" w:rsidRPr="002D6858" w:rsidRDefault="007E4C2B" w:rsidP="000477AE">
      <w:pPr>
        <w:jc w:val="both"/>
        <w:rPr>
          <w:rFonts w:ascii="Times New Roman" w:hAnsi="Times New Roman" w:cs="Times New Roman"/>
          <w:lang w:val="lv-LV"/>
        </w:rPr>
      </w:pPr>
      <w:r w:rsidRPr="002D6858">
        <w:rPr>
          <w:rFonts w:ascii="Times New Roman" w:hAnsi="Times New Roman" w:cs="Times New Roman"/>
          <w:lang w:val="lv-LV"/>
        </w:rPr>
        <w:t xml:space="preserve">4.5. Veicot sākotnējo individuālo vērtējumu, </w:t>
      </w:r>
      <w:r w:rsidR="001D4201" w:rsidRPr="002D6858">
        <w:rPr>
          <w:rFonts w:ascii="Times New Roman" w:hAnsi="Times New Roman" w:cs="Times New Roman"/>
          <w:lang w:val="lv-LV"/>
        </w:rPr>
        <w:t xml:space="preserve">departamenta </w:t>
      </w:r>
      <w:r w:rsidRPr="002D6858">
        <w:rPr>
          <w:rFonts w:ascii="Times New Roman" w:hAnsi="Times New Roman" w:cs="Times New Roman"/>
          <w:lang w:val="lv-LV"/>
        </w:rPr>
        <w:t xml:space="preserve">eksperts dod </w:t>
      </w:r>
      <w:r w:rsidR="00CB194A" w:rsidRPr="002D6858">
        <w:rPr>
          <w:rFonts w:ascii="Times New Roman" w:hAnsi="Times New Roman" w:cs="Times New Roman"/>
          <w:lang w:val="lv-LV"/>
        </w:rPr>
        <w:t xml:space="preserve">priekšlikumu </w:t>
      </w:r>
      <w:r w:rsidRPr="002D6858">
        <w:rPr>
          <w:rFonts w:ascii="Times New Roman" w:hAnsi="Times New Roman" w:cs="Times New Roman"/>
          <w:lang w:val="lv-LV"/>
        </w:rPr>
        <w:t>vērtējum</w:t>
      </w:r>
      <w:r w:rsidR="00CB194A" w:rsidRPr="002D6858">
        <w:rPr>
          <w:rFonts w:ascii="Times New Roman" w:hAnsi="Times New Roman" w:cs="Times New Roman"/>
          <w:lang w:val="lv-LV"/>
        </w:rPr>
        <w:t>am</w:t>
      </w:r>
      <w:r w:rsidRPr="002D6858">
        <w:rPr>
          <w:rFonts w:ascii="Times New Roman" w:hAnsi="Times New Roman" w:cs="Times New Roman"/>
          <w:lang w:val="lv-LV"/>
        </w:rPr>
        <w:t xml:space="preserve"> un argumentē savu </w:t>
      </w:r>
      <w:r w:rsidR="00CB194A" w:rsidRPr="002D6858">
        <w:rPr>
          <w:rFonts w:ascii="Times New Roman" w:hAnsi="Times New Roman" w:cs="Times New Roman"/>
          <w:lang w:val="lv-LV"/>
        </w:rPr>
        <w:t xml:space="preserve">priekšlikumu </w:t>
      </w:r>
      <w:r w:rsidR="007957FE" w:rsidRPr="002D6858">
        <w:rPr>
          <w:rFonts w:ascii="Times New Roman" w:hAnsi="Times New Roman" w:cs="Times New Roman"/>
          <w:lang w:val="lv-LV"/>
        </w:rPr>
        <w:t>gadījumos, ja vērtējums ir ar nosacījumu vai negatīvs</w:t>
      </w:r>
      <w:r w:rsidRPr="002D6858">
        <w:rPr>
          <w:rFonts w:ascii="Times New Roman" w:hAnsi="Times New Roman" w:cs="Times New Roman"/>
          <w:lang w:val="lv-LV"/>
        </w:rPr>
        <w:t xml:space="preserve">. Pēc viena </w:t>
      </w:r>
      <w:r w:rsidR="001D4201" w:rsidRPr="002D6858">
        <w:rPr>
          <w:rFonts w:ascii="Times New Roman" w:hAnsi="Times New Roman" w:cs="Times New Roman"/>
          <w:lang w:val="lv-LV"/>
        </w:rPr>
        <w:t>pētniecības</w:t>
      </w:r>
      <w:r w:rsidR="006D385D" w:rsidRPr="002D6858">
        <w:rPr>
          <w:rFonts w:ascii="Times New Roman" w:hAnsi="Times New Roman" w:cs="Times New Roman"/>
          <w:lang w:val="lv-LV"/>
        </w:rPr>
        <w:t xml:space="preserve"> pieteikuma sākotnējā individuālā vērtējuma</w:t>
      </w:r>
      <w:r w:rsidRPr="002D6858">
        <w:rPr>
          <w:rFonts w:ascii="Times New Roman" w:hAnsi="Times New Roman" w:cs="Times New Roman"/>
          <w:lang w:val="lv-LV"/>
        </w:rPr>
        <w:t xml:space="preserve"> ievietošanas informācijas sistēmā t</w:t>
      </w:r>
      <w:r w:rsidR="006D385D" w:rsidRPr="002D6858">
        <w:rPr>
          <w:rFonts w:ascii="Times New Roman" w:hAnsi="Times New Roman" w:cs="Times New Roman"/>
          <w:lang w:val="lv-LV"/>
        </w:rPr>
        <w:t>as ir pieejams</w:t>
      </w:r>
      <w:r w:rsidRPr="002D6858">
        <w:rPr>
          <w:rFonts w:ascii="Times New Roman" w:hAnsi="Times New Roman" w:cs="Times New Roman"/>
          <w:lang w:val="lv-LV"/>
        </w:rPr>
        <w:t xml:space="preserve"> </w:t>
      </w:r>
      <w:r w:rsidR="006D385D" w:rsidRPr="002D6858">
        <w:rPr>
          <w:rFonts w:ascii="Times New Roman" w:hAnsi="Times New Roman" w:cs="Times New Roman"/>
          <w:lang w:val="lv-LV"/>
        </w:rPr>
        <w:t>eksperta</w:t>
      </w:r>
      <w:r w:rsidRPr="002D6858">
        <w:rPr>
          <w:rFonts w:ascii="Times New Roman" w:hAnsi="Times New Roman" w:cs="Times New Roman"/>
          <w:lang w:val="lv-LV"/>
        </w:rPr>
        <w:t>m</w:t>
      </w:r>
      <w:r w:rsidR="006D385D" w:rsidRPr="002D6858">
        <w:rPr>
          <w:rFonts w:ascii="Times New Roman" w:hAnsi="Times New Roman" w:cs="Times New Roman"/>
          <w:lang w:val="lv-LV"/>
        </w:rPr>
        <w:t>, kurš sagatavo konsolidēto vērtējumu</w:t>
      </w:r>
      <w:r w:rsidRPr="002D6858">
        <w:rPr>
          <w:rFonts w:ascii="Times New Roman" w:hAnsi="Times New Roman" w:cs="Times New Roman"/>
          <w:lang w:val="lv-LV"/>
        </w:rPr>
        <w:t xml:space="preserve">. </w:t>
      </w:r>
    </w:p>
    <w:p w14:paraId="6880853A" w14:textId="77777777" w:rsidR="00EA3FCA" w:rsidRPr="002D6858" w:rsidRDefault="007E4C2B" w:rsidP="00635454">
      <w:pPr>
        <w:jc w:val="both"/>
        <w:rPr>
          <w:rFonts w:ascii="Times New Roman" w:hAnsi="Times New Roman" w:cs="Times New Roman"/>
          <w:lang w:val="lv-LV"/>
        </w:rPr>
      </w:pPr>
      <w:r w:rsidRPr="002D6858">
        <w:rPr>
          <w:rFonts w:ascii="Times New Roman" w:hAnsi="Times New Roman" w:cs="Times New Roman"/>
          <w:lang w:val="lv-LV"/>
        </w:rPr>
        <w:t xml:space="preserve">4.6. Pēc viena </w:t>
      </w:r>
      <w:r w:rsidR="001D4201" w:rsidRPr="002D6858">
        <w:rPr>
          <w:rFonts w:ascii="Times New Roman" w:hAnsi="Times New Roman" w:cs="Times New Roman"/>
          <w:lang w:val="lv-LV"/>
        </w:rPr>
        <w:t>pētniecības</w:t>
      </w:r>
      <w:r w:rsidR="006D385D" w:rsidRPr="002D6858">
        <w:rPr>
          <w:rFonts w:ascii="Times New Roman" w:hAnsi="Times New Roman" w:cs="Times New Roman"/>
          <w:lang w:val="lv-LV"/>
        </w:rPr>
        <w:t xml:space="preserve"> pieteikuma sākotnējā individuālā vērtējuma</w:t>
      </w:r>
      <w:r w:rsidRPr="002D6858">
        <w:rPr>
          <w:rFonts w:ascii="Times New Roman" w:hAnsi="Times New Roman" w:cs="Times New Roman"/>
          <w:lang w:val="lv-LV"/>
        </w:rPr>
        <w:t xml:space="preserve"> ievietošanas informācijas sistēmā </w:t>
      </w:r>
      <w:r w:rsidR="001D4201" w:rsidRPr="002D6858">
        <w:rPr>
          <w:rFonts w:ascii="Times New Roman" w:hAnsi="Times New Roman" w:cs="Times New Roman"/>
          <w:lang w:val="lv-LV"/>
        </w:rPr>
        <w:t>attiecīgā pētniecības pie</w:t>
      </w:r>
      <w:r w:rsidR="00F6346D" w:rsidRPr="002D6858">
        <w:rPr>
          <w:rFonts w:ascii="Times New Roman" w:hAnsi="Times New Roman" w:cs="Times New Roman"/>
          <w:lang w:val="lv-LV"/>
        </w:rPr>
        <w:t>teikuma vērtēšanā iesaistītais departamenta eksperts</w:t>
      </w:r>
      <w:r w:rsidR="001D4201" w:rsidRPr="002D6858">
        <w:rPr>
          <w:rFonts w:ascii="Times New Roman" w:hAnsi="Times New Roman" w:cs="Times New Roman"/>
          <w:lang w:val="lv-LV"/>
        </w:rPr>
        <w:t xml:space="preserve"> – </w:t>
      </w:r>
      <w:r w:rsidRPr="002D6858">
        <w:rPr>
          <w:rFonts w:ascii="Times New Roman" w:hAnsi="Times New Roman" w:cs="Times New Roman"/>
          <w:lang w:val="lv-LV"/>
        </w:rPr>
        <w:t xml:space="preserve">referents izstrādā priekšlikumu ekspertu grupas konsolidētam viedoklim. Referents </w:t>
      </w:r>
      <w:r w:rsidR="000477AE" w:rsidRPr="002D6858">
        <w:rPr>
          <w:rFonts w:ascii="Times New Roman" w:hAnsi="Times New Roman" w:cs="Times New Roman"/>
          <w:lang w:val="lv-LV"/>
        </w:rPr>
        <w:t xml:space="preserve">izstrādā konsolidēto viedokli un saskaņo to ar otru </w:t>
      </w:r>
      <w:r w:rsidR="001D4201" w:rsidRPr="002D6858">
        <w:rPr>
          <w:rFonts w:ascii="Times New Roman" w:hAnsi="Times New Roman" w:cs="Times New Roman"/>
          <w:lang w:val="lv-LV"/>
        </w:rPr>
        <w:t xml:space="preserve">departamenta </w:t>
      </w:r>
      <w:r w:rsidR="000477AE" w:rsidRPr="002D6858">
        <w:rPr>
          <w:rFonts w:ascii="Times New Roman" w:hAnsi="Times New Roman" w:cs="Times New Roman"/>
          <w:lang w:val="lv-LV"/>
        </w:rPr>
        <w:t>ekspertu</w:t>
      </w:r>
      <w:r w:rsidRPr="002D6858">
        <w:rPr>
          <w:rFonts w:ascii="Times New Roman" w:hAnsi="Times New Roman" w:cs="Times New Roman"/>
          <w:lang w:val="lv-LV"/>
        </w:rPr>
        <w:t xml:space="preserve">. </w:t>
      </w:r>
    </w:p>
    <w:p w14:paraId="2583FEE7" w14:textId="5D02F3FC" w:rsidR="00CB194A" w:rsidRPr="002D6858" w:rsidRDefault="00CB194A" w:rsidP="00141B60">
      <w:pPr>
        <w:jc w:val="both"/>
        <w:rPr>
          <w:rFonts w:ascii="Times New Roman" w:hAnsi="Times New Roman" w:cs="Times New Roman"/>
          <w:lang w:val="lv-LV"/>
        </w:rPr>
      </w:pPr>
      <w:r w:rsidRPr="002D6858">
        <w:rPr>
          <w:rFonts w:ascii="Times New Roman" w:hAnsi="Times New Roman" w:cs="Times New Roman"/>
          <w:lang w:val="lv-LV"/>
        </w:rPr>
        <w:t xml:space="preserve">4.7. </w:t>
      </w:r>
      <w:r w:rsidR="001D4201" w:rsidRPr="002D6858">
        <w:rPr>
          <w:rFonts w:ascii="Times New Roman" w:hAnsi="Times New Roman" w:cs="Times New Roman"/>
          <w:lang w:val="lv-LV"/>
        </w:rPr>
        <w:t>Abu departamenta e</w:t>
      </w:r>
      <w:r w:rsidR="00635454" w:rsidRPr="002D6858">
        <w:rPr>
          <w:rFonts w:ascii="Times New Roman" w:hAnsi="Times New Roman" w:cs="Times New Roman"/>
          <w:lang w:val="lv-LV"/>
        </w:rPr>
        <w:t xml:space="preserve">kspertu </w:t>
      </w:r>
      <w:r w:rsidR="00304053" w:rsidRPr="002D6858">
        <w:rPr>
          <w:rFonts w:ascii="Times New Roman" w:hAnsi="Times New Roman" w:cs="Times New Roman"/>
          <w:lang w:val="lv-LV"/>
        </w:rPr>
        <w:t xml:space="preserve">priekšlikums </w:t>
      </w:r>
      <w:r w:rsidR="00635454" w:rsidRPr="002D6858">
        <w:rPr>
          <w:rFonts w:ascii="Times New Roman" w:hAnsi="Times New Roman" w:cs="Times New Roman"/>
          <w:lang w:val="lv-LV"/>
        </w:rPr>
        <w:t>konsolidēta</w:t>
      </w:r>
      <w:r w:rsidR="00304053" w:rsidRPr="002D6858">
        <w:rPr>
          <w:rFonts w:ascii="Times New Roman" w:hAnsi="Times New Roman" w:cs="Times New Roman"/>
          <w:lang w:val="lv-LV"/>
        </w:rPr>
        <w:t>jam</w:t>
      </w:r>
      <w:r w:rsidR="007E4C2B" w:rsidRPr="002D6858">
        <w:rPr>
          <w:rFonts w:ascii="Times New Roman" w:hAnsi="Times New Roman" w:cs="Times New Roman"/>
          <w:lang w:val="lv-LV"/>
        </w:rPr>
        <w:t xml:space="preserve"> </w:t>
      </w:r>
      <w:r w:rsidR="00084F8D" w:rsidRPr="002D6858">
        <w:rPr>
          <w:rFonts w:ascii="Times New Roman" w:hAnsi="Times New Roman" w:cs="Times New Roman"/>
          <w:lang w:val="lv-LV"/>
        </w:rPr>
        <w:t>vērtējumam</w:t>
      </w:r>
      <w:r w:rsidR="007E4C2B" w:rsidRPr="002D6858">
        <w:rPr>
          <w:rFonts w:ascii="Times New Roman" w:hAnsi="Times New Roman" w:cs="Times New Roman"/>
          <w:lang w:val="lv-LV"/>
        </w:rPr>
        <w:t xml:space="preserve"> satur vērtējum</w:t>
      </w:r>
      <w:r w:rsidR="00304053" w:rsidRPr="002D6858">
        <w:rPr>
          <w:rFonts w:ascii="Times New Roman" w:hAnsi="Times New Roman" w:cs="Times New Roman"/>
          <w:lang w:val="lv-LV"/>
        </w:rPr>
        <w:t>u</w:t>
      </w:r>
      <w:r w:rsidR="00635454" w:rsidRPr="002D6858">
        <w:rPr>
          <w:rFonts w:ascii="Times New Roman" w:hAnsi="Times New Roman" w:cs="Times New Roman"/>
          <w:lang w:val="lv-LV"/>
        </w:rPr>
        <w:t>, vai konkrētajā kritērijā vērtējamā informācija ir piet</w:t>
      </w:r>
      <w:r w:rsidR="001D4201" w:rsidRPr="002D6858">
        <w:rPr>
          <w:rFonts w:ascii="Times New Roman" w:hAnsi="Times New Roman" w:cs="Times New Roman"/>
          <w:lang w:val="lv-LV"/>
        </w:rPr>
        <w:t>iekama vai papildināma. Atsevišķ</w:t>
      </w:r>
      <w:r w:rsidR="00635454" w:rsidRPr="002D6858">
        <w:rPr>
          <w:rFonts w:ascii="Times New Roman" w:hAnsi="Times New Roman" w:cs="Times New Roman"/>
          <w:lang w:val="lv-LV"/>
        </w:rPr>
        <w:t xml:space="preserve">os kritērijos eksperts dod </w:t>
      </w:r>
      <w:r w:rsidR="004352CE" w:rsidRPr="002D6858">
        <w:rPr>
          <w:rFonts w:ascii="Times New Roman" w:hAnsi="Times New Roman" w:cs="Times New Roman"/>
          <w:lang w:val="lv-LV"/>
        </w:rPr>
        <w:t xml:space="preserve">priekšlikumu </w:t>
      </w:r>
      <w:r w:rsidR="00635454" w:rsidRPr="002D6858">
        <w:rPr>
          <w:rFonts w:ascii="Times New Roman" w:hAnsi="Times New Roman" w:cs="Times New Roman"/>
          <w:lang w:val="lv-LV"/>
        </w:rPr>
        <w:t>vērtējum</w:t>
      </w:r>
      <w:r w:rsidR="004352CE" w:rsidRPr="002D6858">
        <w:rPr>
          <w:rFonts w:ascii="Times New Roman" w:hAnsi="Times New Roman" w:cs="Times New Roman"/>
          <w:lang w:val="lv-LV"/>
        </w:rPr>
        <w:t>am</w:t>
      </w:r>
      <w:r w:rsidR="00635454" w:rsidRPr="002D6858">
        <w:rPr>
          <w:rFonts w:ascii="Times New Roman" w:hAnsi="Times New Roman" w:cs="Times New Roman"/>
          <w:lang w:val="lv-LV"/>
        </w:rPr>
        <w:t xml:space="preserve">, vai </w:t>
      </w:r>
      <w:r w:rsidR="001D4201" w:rsidRPr="002D6858">
        <w:rPr>
          <w:rFonts w:ascii="Times New Roman" w:hAnsi="Times New Roman" w:cs="Times New Roman"/>
          <w:lang w:val="lv-LV"/>
        </w:rPr>
        <w:t>pētniecības</w:t>
      </w:r>
      <w:r w:rsidR="00635454" w:rsidRPr="002D6858">
        <w:rPr>
          <w:rFonts w:ascii="Times New Roman" w:hAnsi="Times New Roman" w:cs="Times New Roman"/>
          <w:lang w:val="lv-LV"/>
        </w:rPr>
        <w:t xml:space="preserve"> pieteikums atbilst kritērijam, vai ir noraidāms. </w:t>
      </w:r>
      <w:r w:rsidR="007E4C2B" w:rsidRPr="002D6858">
        <w:rPr>
          <w:rFonts w:ascii="Times New Roman" w:hAnsi="Times New Roman" w:cs="Times New Roman"/>
          <w:lang w:val="lv-LV"/>
        </w:rPr>
        <w:t xml:space="preserve">Argumentācijas daļā katrā no vērtēšanas kritērijiem jānorāda </w:t>
      </w:r>
      <w:r w:rsidR="00084F8D" w:rsidRPr="002D6858">
        <w:rPr>
          <w:rFonts w:ascii="Times New Roman" w:hAnsi="Times New Roman" w:cs="Times New Roman"/>
          <w:lang w:val="lv-LV"/>
        </w:rPr>
        <w:t xml:space="preserve">vērtējuma </w:t>
      </w:r>
      <w:r w:rsidR="00635454" w:rsidRPr="002D6858">
        <w:rPr>
          <w:rFonts w:ascii="Times New Roman" w:hAnsi="Times New Roman" w:cs="Times New Roman"/>
          <w:lang w:val="lv-LV"/>
        </w:rPr>
        <w:t>pamatojums</w:t>
      </w:r>
      <w:r w:rsidR="007E4C2B" w:rsidRPr="002D6858">
        <w:rPr>
          <w:rFonts w:ascii="Times New Roman" w:hAnsi="Times New Roman" w:cs="Times New Roman"/>
          <w:lang w:val="lv-LV"/>
        </w:rPr>
        <w:t xml:space="preserve">. </w:t>
      </w:r>
      <w:r w:rsidR="00CF6AB1" w:rsidRPr="002D6858">
        <w:rPr>
          <w:rFonts w:ascii="Times New Roman" w:hAnsi="Times New Roman"/>
          <w:lang w:val="lv-LV"/>
        </w:rPr>
        <w:t>I</w:t>
      </w:r>
      <w:r w:rsidR="00EA3FCA" w:rsidRPr="002D6858">
        <w:rPr>
          <w:rFonts w:ascii="Times New Roman" w:hAnsi="Times New Roman"/>
          <w:lang w:val="lv-LV"/>
        </w:rPr>
        <w:t xml:space="preserve">znākuma rādītāju sasniegšanas veicināšanas kvalitātes kritērijam piešķir punktus 0 </w:t>
      </w:r>
      <w:r w:rsidR="00945232" w:rsidRPr="002D6858">
        <w:rPr>
          <w:rFonts w:ascii="Times New Roman" w:hAnsi="Times New Roman"/>
          <w:lang w:val="lv-LV"/>
        </w:rPr>
        <w:t>līdz</w:t>
      </w:r>
      <w:r w:rsidR="00EA3FCA" w:rsidRPr="002D6858">
        <w:rPr>
          <w:rFonts w:ascii="Times New Roman" w:hAnsi="Times New Roman"/>
          <w:lang w:val="lv-LV"/>
        </w:rPr>
        <w:t xml:space="preserve"> </w:t>
      </w:r>
      <w:r w:rsidR="005379F3">
        <w:rPr>
          <w:rFonts w:ascii="Times New Roman" w:hAnsi="Times New Roman"/>
          <w:lang w:val="lv-LV"/>
        </w:rPr>
        <w:t>2</w:t>
      </w:r>
      <w:r w:rsidR="00EA3FCA" w:rsidRPr="002D6858">
        <w:rPr>
          <w:rFonts w:ascii="Times New Roman" w:hAnsi="Times New Roman"/>
          <w:lang w:val="lv-LV"/>
        </w:rPr>
        <w:t>.</w:t>
      </w:r>
    </w:p>
    <w:p w14:paraId="53D6AEEC" w14:textId="0C10313C" w:rsidR="00CB194A" w:rsidRPr="002D6858" w:rsidRDefault="00CB194A" w:rsidP="00141B60">
      <w:pPr>
        <w:jc w:val="both"/>
        <w:rPr>
          <w:rFonts w:ascii="Times New Roman" w:hAnsi="Times New Roman" w:cs="Times New Roman"/>
          <w:lang w:val="lv-LV"/>
        </w:rPr>
      </w:pPr>
      <w:r w:rsidRPr="002D6858">
        <w:rPr>
          <w:rFonts w:ascii="Times New Roman" w:hAnsi="Times New Roman" w:cs="Times New Roman"/>
          <w:lang w:val="lv-LV"/>
        </w:rPr>
        <w:t xml:space="preserve">4.8. Vērtēšanas komisija izskata departamenta ekperta </w:t>
      </w:r>
      <w:r w:rsidR="00084F8D" w:rsidRPr="002D6858">
        <w:rPr>
          <w:rFonts w:ascii="Times New Roman" w:hAnsi="Times New Roman" w:cs="Times New Roman"/>
          <w:lang w:val="lv-LV"/>
        </w:rPr>
        <w:t>iesniegto priekšlikumu konsolidētajam vērtējumam</w:t>
      </w:r>
      <w:r w:rsidRPr="002D6858">
        <w:rPr>
          <w:rFonts w:ascii="Times New Roman" w:hAnsi="Times New Roman" w:cs="Times New Roman"/>
          <w:lang w:val="lv-LV"/>
        </w:rPr>
        <w:t>, vērtē pētniecības pieteikumu atbilstību administratīvās</w:t>
      </w:r>
      <w:r w:rsidR="008E5B91" w:rsidRPr="002D6858">
        <w:rPr>
          <w:rFonts w:ascii="Times New Roman" w:hAnsi="Times New Roman" w:cs="Times New Roman"/>
          <w:lang w:val="lv-LV"/>
        </w:rPr>
        <w:t>,</w:t>
      </w:r>
      <w:r w:rsidRPr="002D6858">
        <w:rPr>
          <w:rFonts w:ascii="Times New Roman" w:hAnsi="Times New Roman" w:cs="Times New Roman"/>
          <w:lang w:val="lv-LV"/>
        </w:rPr>
        <w:t xml:space="preserve"> atbilstības </w:t>
      </w:r>
      <w:r w:rsidR="008E5B91" w:rsidRPr="002D6858">
        <w:rPr>
          <w:rFonts w:ascii="Times New Roman" w:hAnsi="Times New Roman" w:cs="Times New Roman"/>
          <w:lang w:val="lv-LV"/>
        </w:rPr>
        <w:t xml:space="preserve">un </w:t>
      </w:r>
      <w:r w:rsidR="008E5B91" w:rsidRPr="002D6858">
        <w:rPr>
          <w:rFonts w:ascii="Times New Roman" w:hAnsi="Times New Roman"/>
          <w:lang w:val="lv-LV"/>
        </w:rPr>
        <w:t>iznākuma rādītāju sasniegšanas veicināšanas kvalitātes</w:t>
      </w:r>
      <w:r w:rsidR="008E5B91" w:rsidRPr="002D6858">
        <w:rPr>
          <w:rFonts w:ascii="Times New Roman" w:hAnsi="Times New Roman" w:cs="Times New Roman"/>
          <w:lang w:val="lv-LV"/>
        </w:rPr>
        <w:t xml:space="preserve"> </w:t>
      </w:r>
      <w:r w:rsidRPr="002D6858">
        <w:rPr>
          <w:rFonts w:ascii="Times New Roman" w:hAnsi="Times New Roman" w:cs="Times New Roman"/>
          <w:lang w:val="lv-LV"/>
        </w:rPr>
        <w:t>vērtēšanas vadlīnijām, metodikai un kritērijiem, aizpildot pētniecības pieteikumu vērtēšanas veidlapu katram pētniecības pieteikumam. Pēc vērtēšanas noslēguma vērtēšanas komisija apstiprina vērtēšanas rezultātus, kas tiek apkopoti apstiprināšanai/noraidīšanai iesakāmo</w:t>
      </w:r>
      <w:r w:rsidR="00755992" w:rsidRPr="002D6858">
        <w:rPr>
          <w:rFonts w:ascii="Times New Roman" w:hAnsi="Times New Roman" w:cs="Times New Roman"/>
          <w:lang w:val="lv-LV"/>
        </w:rPr>
        <w:t xml:space="preserve"> pētniecības pieteikumu sarakstos</w:t>
      </w:r>
      <w:r w:rsidRPr="002D6858">
        <w:rPr>
          <w:rFonts w:ascii="Times New Roman" w:hAnsi="Times New Roman" w:cs="Times New Roman"/>
          <w:lang w:val="lv-LV"/>
        </w:rPr>
        <w:t xml:space="preserve"> un lēmumu projektos, priekšroku dodot tiem pētniecības pieteikumiem, kas ieguvuši vislielāko punktu skaitu. </w:t>
      </w:r>
    </w:p>
    <w:p w14:paraId="6E0166C1" w14:textId="77777777" w:rsidR="009F25F0" w:rsidRPr="002D6858" w:rsidRDefault="00031441" w:rsidP="009F25F0">
      <w:pPr>
        <w:rPr>
          <w:rFonts w:ascii="Times New Roman" w:hAnsi="Times New Roman" w:cs="Times New Roman"/>
          <w:b/>
          <w:lang w:val="lv-LV"/>
        </w:rPr>
      </w:pPr>
      <w:r w:rsidRPr="002D6858">
        <w:rPr>
          <w:rFonts w:ascii="Times New Roman" w:hAnsi="Times New Roman" w:cs="Times New Roman"/>
          <w:b/>
          <w:lang w:val="lv-LV"/>
        </w:rPr>
        <w:t>5. Vērtēšanas kritēriji un metodika</w:t>
      </w:r>
      <w:r w:rsidR="009F25F0" w:rsidRPr="002D6858">
        <w:rPr>
          <w:rFonts w:ascii="Times New Roman" w:hAnsi="Times New Roman" w:cs="Times New Roman"/>
          <w:b/>
          <w:lang w:val="lv-LV"/>
        </w:rPr>
        <w:t xml:space="preserve"> </w:t>
      </w:r>
    </w:p>
    <w:p w14:paraId="46CFDDD8" w14:textId="77777777" w:rsidR="00B31972" w:rsidRPr="002D6858" w:rsidRDefault="00B31972" w:rsidP="0099677C">
      <w:pPr>
        <w:autoSpaceDE w:val="0"/>
        <w:autoSpaceDN w:val="0"/>
        <w:adjustRightInd w:val="0"/>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Vispārīgie nosacījumi </w:t>
      </w:r>
      <w:r w:rsidR="00C03550" w:rsidRPr="002D6858">
        <w:rPr>
          <w:rFonts w:ascii="Times New Roman" w:hAnsi="Times New Roman" w:cs="Times New Roman"/>
          <w:lang w:val="lv-LV"/>
        </w:rPr>
        <w:t>pētniecības pieteikuma</w:t>
      </w:r>
      <w:r w:rsidRPr="002D6858">
        <w:rPr>
          <w:rFonts w:ascii="Times New Roman" w:hAnsi="Times New Roman" w:cs="Times New Roman"/>
          <w:lang w:val="lv-LV"/>
        </w:rPr>
        <w:t xml:space="preserve"> iesnieguma vērtēšanas kritēriju piemērošanai:</w:t>
      </w:r>
    </w:p>
    <w:p w14:paraId="2F7E7851" w14:textId="77777777" w:rsidR="00B31972" w:rsidRPr="002D6858" w:rsidRDefault="00B31972" w:rsidP="00691D65">
      <w:pPr>
        <w:pStyle w:val="ListParagraph"/>
        <w:numPr>
          <w:ilvl w:val="1"/>
          <w:numId w:val="1"/>
        </w:numPr>
        <w:tabs>
          <w:tab w:val="left" w:pos="426"/>
        </w:tabs>
        <w:autoSpaceDE w:val="0"/>
        <w:autoSpaceDN w:val="0"/>
        <w:adjustRightInd w:val="0"/>
        <w:spacing w:before="120" w:after="120" w:line="240" w:lineRule="auto"/>
        <w:ind w:left="0" w:firstLine="0"/>
        <w:jc w:val="both"/>
        <w:rPr>
          <w:rFonts w:ascii="Times New Roman" w:hAnsi="Times New Roman" w:cs="Times New Roman"/>
          <w:lang w:val="lv-LV"/>
        </w:rPr>
      </w:pPr>
      <w:r w:rsidRPr="002D6858">
        <w:rPr>
          <w:rFonts w:ascii="Times New Roman" w:eastAsia="Calibri" w:hAnsi="Times New Roman" w:cs="Times New Roman"/>
          <w:lang w:val="lv-LV"/>
        </w:rPr>
        <w:t xml:space="preserve">Lai novērtētu atbilstību attiecīgajam </w:t>
      </w:r>
      <w:r w:rsidR="00C03550" w:rsidRPr="002D6858">
        <w:rPr>
          <w:rFonts w:ascii="Times New Roman" w:eastAsia="Calibri" w:hAnsi="Times New Roman" w:cs="Times New Roman"/>
          <w:lang w:val="lv-LV"/>
        </w:rPr>
        <w:t>pētniecības pieteikumu</w:t>
      </w:r>
      <w:r w:rsidRPr="002D6858">
        <w:rPr>
          <w:rFonts w:ascii="Times New Roman" w:eastAsia="Calibri" w:hAnsi="Times New Roman" w:cs="Times New Roman"/>
          <w:lang w:val="lv-LV"/>
        </w:rPr>
        <w:t xml:space="preserve"> iesniegumu vērtēšanas kritērijam, </w:t>
      </w:r>
      <w:r w:rsidR="00C03550" w:rsidRPr="002D6858">
        <w:rPr>
          <w:rFonts w:ascii="Times New Roman" w:eastAsia="Calibri" w:hAnsi="Times New Roman" w:cs="Times New Roman"/>
          <w:lang w:val="lv-LV"/>
        </w:rPr>
        <w:t>departamenta ekspertam</w:t>
      </w:r>
      <w:r w:rsidRPr="002D6858">
        <w:rPr>
          <w:rFonts w:ascii="Times New Roman" w:eastAsia="Calibri" w:hAnsi="Times New Roman" w:cs="Times New Roman"/>
          <w:lang w:val="lv-LV"/>
        </w:rPr>
        <w:t xml:space="preserve"> ir jāņem vērā gan attiecīgajās </w:t>
      </w:r>
      <w:r w:rsidR="00C03550" w:rsidRPr="002D6858">
        <w:rPr>
          <w:rFonts w:ascii="Times New Roman" w:eastAsia="Calibri" w:hAnsi="Times New Roman" w:cs="Times New Roman"/>
          <w:lang w:val="lv-LV"/>
        </w:rPr>
        <w:t>pētniecības pieteikuma</w:t>
      </w:r>
      <w:r w:rsidRPr="002D6858">
        <w:rPr>
          <w:rFonts w:ascii="Times New Roman" w:eastAsia="Calibri" w:hAnsi="Times New Roman" w:cs="Times New Roman"/>
          <w:lang w:val="lv-LV"/>
        </w:rPr>
        <w:t xml:space="preserve"> </w:t>
      </w:r>
      <w:r w:rsidRPr="002D6858">
        <w:rPr>
          <w:rFonts w:ascii="Times New Roman" w:eastAsia="Calibri" w:hAnsi="Times New Roman" w:cs="Times New Roman"/>
          <w:lang w:val="lv-LV"/>
        </w:rPr>
        <w:lastRenderedPageBreak/>
        <w:t xml:space="preserve">iesnieguma sadaļās sniegtā informācija, gan arī visa pārējā </w:t>
      </w:r>
      <w:r w:rsidR="00C03550" w:rsidRPr="002D6858">
        <w:rPr>
          <w:rFonts w:ascii="Times New Roman" w:eastAsia="Calibri" w:hAnsi="Times New Roman" w:cs="Times New Roman"/>
          <w:lang w:val="lv-LV"/>
        </w:rPr>
        <w:t>pētniecības pieteikuma</w:t>
      </w:r>
      <w:r w:rsidRPr="002D6858">
        <w:rPr>
          <w:rFonts w:ascii="Times New Roman" w:eastAsia="Calibri" w:hAnsi="Times New Roman" w:cs="Times New Roman"/>
          <w:lang w:val="lv-LV"/>
        </w:rPr>
        <w:t xml:space="preserve"> iesniegumā (iesnieguma veidlapas citās sadaļās un pielikumos) pieejamā informācija.</w:t>
      </w:r>
    </w:p>
    <w:p w14:paraId="21DA94E4" w14:textId="77777777" w:rsidR="00135B4F" w:rsidRPr="002D6858" w:rsidRDefault="00135B4F" w:rsidP="00135B4F">
      <w:pPr>
        <w:pStyle w:val="ListParagraph"/>
        <w:tabs>
          <w:tab w:val="left" w:pos="426"/>
        </w:tabs>
        <w:autoSpaceDE w:val="0"/>
        <w:autoSpaceDN w:val="0"/>
        <w:adjustRightInd w:val="0"/>
        <w:spacing w:before="120" w:after="120" w:line="240" w:lineRule="auto"/>
        <w:ind w:left="0"/>
        <w:jc w:val="both"/>
        <w:rPr>
          <w:rFonts w:ascii="Times New Roman" w:hAnsi="Times New Roman" w:cs="Times New Roman"/>
          <w:lang w:val="lv-LV"/>
        </w:rPr>
      </w:pPr>
    </w:p>
    <w:p w14:paraId="598EC405" w14:textId="77777777" w:rsidR="00B31972" w:rsidRPr="002D6858" w:rsidRDefault="00B31972" w:rsidP="00691D65">
      <w:pPr>
        <w:pStyle w:val="ListParagraph"/>
        <w:numPr>
          <w:ilvl w:val="1"/>
          <w:numId w:val="1"/>
        </w:numPr>
        <w:tabs>
          <w:tab w:val="left" w:pos="426"/>
        </w:tabs>
        <w:autoSpaceDE w:val="0"/>
        <w:autoSpaceDN w:val="0"/>
        <w:adjustRightInd w:val="0"/>
        <w:spacing w:before="120" w:after="0" w:line="240" w:lineRule="auto"/>
        <w:ind w:left="0" w:firstLine="0"/>
        <w:jc w:val="both"/>
        <w:rPr>
          <w:rFonts w:ascii="Times New Roman" w:hAnsi="Times New Roman" w:cs="Times New Roman"/>
          <w:lang w:val="lv-LV"/>
        </w:rPr>
      </w:pPr>
      <w:r w:rsidRPr="002D6858">
        <w:rPr>
          <w:rFonts w:ascii="Times New Roman" w:hAnsi="Times New Roman" w:cs="Times New Roman"/>
          <w:lang w:val="lv-LV"/>
        </w:rPr>
        <w:t xml:space="preserve">Vērtējot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iesnieguma atbilstību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iesniegumu vērtēšanas kritērijiem, jāņem vērā tikai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iesniegumā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iesnieguma veidlapā un pielikumos) pieejamā informācija. Vērtējumu nevar balstīt uz pieņēmumiem vai citu informāciju, ko nav iespējams pārbaudīt vai pierādīt, vai kas neattiecas uz konkrēto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iesniegumu. Tomēr, ja </w:t>
      </w:r>
      <w:r w:rsidR="00C03550" w:rsidRPr="002D6858">
        <w:rPr>
          <w:rFonts w:ascii="Times New Roman" w:hAnsi="Times New Roman" w:cs="Times New Roman"/>
          <w:lang w:val="lv-LV"/>
        </w:rPr>
        <w:t>departamenta eksperta</w:t>
      </w:r>
      <w:r w:rsidRPr="002D6858">
        <w:rPr>
          <w:rFonts w:ascii="Times New Roman" w:hAnsi="Times New Roman" w:cs="Times New Roman"/>
          <w:lang w:val="lv-LV"/>
        </w:rPr>
        <w:t xml:space="preserve"> rīcībā ir kāda informācija, kas var ietekmēt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vērtējumu, jānorāda konkrēti fakti un informācijas avoti, kas pamato un pierāda </w:t>
      </w:r>
      <w:r w:rsidR="00C03550" w:rsidRPr="002D6858">
        <w:rPr>
          <w:rFonts w:ascii="Times New Roman" w:hAnsi="Times New Roman" w:cs="Times New Roman"/>
          <w:lang w:val="lv-LV"/>
        </w:rPr>
        <w:t>departamenta eksperta</w:t>
      </w:r>
      <w:r w:rsidRPr="002D6858">
        <w:rPr>
          <w:rFonts w:ascii="Times New Roman" w:hAnsi="Times New Roman" w:cs="Times New Roman"/>
          <w:lang w:val="lv-LV"/>
        </w:rPr>
        <w:t xml:space="preserve"> sniegto informāciju. </w:t>
      </w:r>
    </w:p>
    <w:p w14:paraId="5502E1CF" w14:textId="77777777" w:rsidR="00B31972" w:rsidRPr="002D6858" w:rsidRDefault="00B31972" w:rsidP="00691D65">
      <w:pPr>
        <w:pStyle w:val="ListParagraph"/>
        <w:numPr>
          <w:ilvl w:val="1"/>
          <w:numId w:val="1"/>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lang w:val="lv-LV"/>
        </w:rPr>
      </w:pPr>
      <w:r w:rsidRPr="002D6858">
        <w:rPr>
          <w:rFonts w:ascii="Times New Roman" w:hAnsi="Times New Roman" w:cs="Times New Roman"/>
          <w:lang w:val="lv-LV"/>
        </w:rPr>
        <w:t xml:space="preserve">Vērtējot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iesniegumus, jāpievērš uzmanība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iesniegumā sniegtās informācijas saskaņotībai starp visām </w:t>
      </w:r>
      <w:r w:rsidR="00C03550" w:rsidRPr="002D6858">
        <w:rPr>
          <w:rFonts w:ascii="Times New Roman" w:eastAsia="Calibri" w:hAnsi="Times New Roman" w:cs="Times New Roman"/>
          <w:lang w:val="lv-LV"/>
        </w:rPr>
        <w:t>pētniecības pieteikuma</w:t>
      </w:r>
      <w:r w:rsidRPr="002D6858">
        <w:rPr>
          <w:rFonts w:ascii="Times New Roman" w:hAnsi="Times New Roman" w:cs="Times New Roman"/>
          <w:lang w:val="lv-LV"/>
        </w:rPr>
        <w:t xml:space="preserve"> iesnieguma sadaļām, kurās tā minēta. Ja informācija starp sadaļām nesaskan, ir jāizvirza nosacījums par papildu skaidrojuma sniegšanu pie tā kritērija, uz kuru šī nesakritība ir attiecināma. </w:t>
      </w:r>
    </w:p>
    <w:p w14:paraId="6A9DB4EA" w14:textId="77777777" w:rsidR="00B31972" w:rsidRPr="002D6858" w:rsidRDefault="00C03550" w:rsidP="00691D65">
      <w:pPr>
        <w:pStyle w:val="ListParagraph"/>
        <w:numPr>
          <w:ilvl w:val="1"/>
          <w:numId w:val="1"/>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lang w:val="lv-LV"/>
        </w:rPr>
      </w:pPr>
      <w:r w:rsidRPr="002D6858">
        <w:rPr>
          <w:rFonts w:ascii="Times New Roman" w:eastAsia="Calibri" w:hAnsi="Times New Roman" w:cs="Times New Roman"/>
          <w:lang w:val="lv-LV"/>
        </w:rPr>
        <w:t>Pētniecības pieteikuma</w:t>
      </w:r>
      <w:r w:rsidR="00B31972" w:rsidRPr="002D6858">
        <w:rPr>
          <w:rFonts w:ascii="Times New Roman" w:hAnsi="Times New Roman" w:cs="Times New Roman"/>
          <w:lang w:val="lv-LV"/>
        </w:rPr>
        <w:t xml:space="preserve"> iesniegumu vērtēšanā izmantojami: </w:t>
      </w:r>
    </w:p>
    <w:p w14:paraId="3F32525E" w14:textId="5D18ED2A" w:rsidR="00B31972" w:rsidRPr="002D6858" w:rsidRDefault="00AB4492" w:rsidP="00691D65">
      <w:pPr>
        <w:pStyle w:val="ListParagraph"/>
        <w:numPr>
          <w:ilvl w:val="2"/>
          <w:numId w:val="1"/>
        </w:numPr>
        <w:tabs>
          <w:tab w:val="left" w:pos="426"/>
        </w:tabs>
        <w:autoSpaceDE w:val="0"/>
        <w:autoSpaceDN w:val="0"/>
        <w:adjustRightInd w:val="0"/>
        <w:spacing w:before="120" w:after="0" w:line="240" w:lineRule="auto"/>
        <w:ind w:hanging="294"/>
        <w:contextualSpacing w:val="0"/>
        <w:jc w:val="both"/>
        <w:rPr>
          <w:rFonts w:ascii="Times New Roman" w:hAnsi="Times New Roman" w:cs="Times New Roman"/>
        </w:rPr>
      </w:pPr>
      <w:r w:rsidRPr="002D6858">
        <w:rPr>
          <w:rFonts w:ascii="Times New Roman" w:hAnsi="Times New Roman" w:cs="Times New Roman"/>
        </w:rPr>
        <w:t xml:space="preserve">pasākuma </w:t>
      </w:r>
      <w:r w:rsidR="00A634AE" w:rsidRPr="002D6858">
        <w:rPr>
          <w:rFonts w:ascii="Times New Roman" w:hAnsi="Times New Roman" w:cs="Times New Roman"/>
        </w:rPr>
        <w:t>MK</w:t>
      </w:r>
      <w:r w:rsidR="00B31972" w:rsidRPr="002D6858">
        <w:rPr>
          <w:rFonts w:ascii="Times New Roman" w:hAnsi="Times New Roman" w:cs="Times New Roman"/>
        </w:rPr>
        <w:t xml:space="preserve"> noteikumi;</w:t>
      </w:r>
    </w:p>
    <w:p w14:paraId="088EC66E" w14:textId="3F620345" w:rsidR="00C03550" w:rsidRPr="002D6858" w:rsidRDefault="00B31972" w:rsidP="00691D65">
      <w:pPr>
        <w:pStyle w:val="ListParagraph"/>
        <w:numPr>
          <w:ilvl w:val="2"/>
          <w:numId w:val="1"/>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sidRPr="002D6858">
        <w:rPr>
          <w:rFonts w:ascii="Times New Roman" w:hAnsi="Times New Roman" w:cs="Times New Roman"/>
        </w:rPr>
        <w:t xml:space="preserve">darbības programmas “Izaugsme un nodarbinātība” </w:t>
      </w:r>
      <w:r w:rsidR="002B111C" w:rsidRPr="002D6858">
        <w:rPr>
          <w:rFonts w:ascii="Times New Roman" w:hAnsi="Times New Roman" w:cs="Times New Roman"/>
        </w:rPr>
        <w:t>1.1.1.</w:t>
      </w:r>
      <w:r w:rsidRPr="002D6858">
        <w:rPr>
          <w:rFonts w:ascii="Times New Roman" w:hAnsi="Times New Roman" w:cs="Times New Roman"/>
        </w:rPr>
        <w:t>specifiskā atbalsta mērķa “</w:t>
      </w:r>
      <w:r w:rsidR="002B111C" w:rsidRPr="002D6858">
        <w:rPr>
          <w:rFonts w:ascii="Times New Roman" w:hAnsi="Times New Roman" w:cs="Times New Roman"/>
        </w:rPr>
        <w:t>Palielināt Latvijas zinātnisko institūciju pētniecisko un inovatīvo kapacitāti un spēju piesaistīt ārējo finansējumu, ieguldot cilvēkresursos un infrastruktūrā</w:t>
      </w:r>
      <w:r w:rsidRPr="002D6858">
        <w:rPr>
          <w:rFonts w:ascii="Times New Roman" w:hAnsi="Times New Roman" w:cs="Times New Roman"/>
        </w:rPr>
        <w:t xml:space="preserve">” </w:t>
      </w:r>
      <w:r w:rsidR="002B111C" w:rsidRPr="002D6858">
        <w:rPr>
          <w:rFonts w:ascii="Times New Roman" w:hAnsi="Times New Roman" w:cs="Times New Roman"/>
        </w:rPr>
        <w:t xml:space="preserve">1.1.1.2.pasākuma “Pēcdoktorantūras pētniecības atbalsts” </w:t>
      </w:r>
      <w:r w:rsidR="00201548" w:rsidRPr="002D6858">
        <w:rPr>
          <w:rFonts w:ascii="Times New Roman" w:hAnsi="Times New Roman" w:cs="Times New Roman"/>
        </w:rPr>
        <w:t xml:space="preserve">pētniecības pieteikumi </w:t>
      </w:r>
      <w:r w:rsidR="004E6F58" w:rsidRPr="002D6858">
        <w:rPr>
          <w:rFonts w:ascii="Times New Roman" w:hAnsi="Times New Roman" w:cs="Times New Roman"/>
        </w:rPr>
        <w:t xml:space="preserve">ceturtās </w:t>
      </w:r>
      <w:r w:rsidR="00C03550" w:rsidRPr="002D6858">
        <w:rPr>
          <w:rFonts w:ascii="Times New Roman" w:hAnsi="Times New Roman" w:cs="Times New Roman"/>
        </w:rPr>
        <w:t xml:space="preserve">atlases </w:t>
      </w:r>
      <w:r w:rsidR="00201548" w:rsidRPr="002D6858">
        <w:rPr>
          <w:rFonts w:ascii="Times New Roman" w:hAnsi="Times New Roman" w:cs="Times New Roman"/>
        </w:rPr>
        <w:t xml:space="preserve">kārtas </w:t>
      </w:r>
      <w:r w:rsidR="00C03550" w:rsidRPr="002D6858">
        <w:rPr>
          <w:rFonts w:ascii="Times New Roman" w:hAnsi="Times New Roman" w:cs="Times New Roman"/>
        </w:rPr>
        <w:t>nolikums;</w:t>
      </w:r>
    </w:p>
    <w:p w14:paraId="685F1B1D" w14:textId="77777777" w:rsidR="00F6346D" w:rsidRPr="002D6858" w:rsidRDefault="00C03550" w:rsidP="00691D65">
      <w:pPr>
        <w:pStyle w:val="ListParagraph"/>
        <w:numPr>
          <w:ilvl w:val="2"/>
          <w:numId w:val="1"/>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sidRPr="002D6858">
        <w:rPr>
          <w:rFonts w:ascii="Times New Roman" w:hAnsi="Times New Roman" w:cs="Times New Roman"/>
          <w:lang w:val="lv-LV"/>
        </w:rPr>
        <w:t>Zinātnes, tehnoloģijas attīstības un inovācijas pamatnostādnes 2014.-2020.gadam</w:t>
      </w:r>
      <w:r w:rsidR="00F6346D" w:rsidRPr="002D6858">
        <w:rPr>
          <w:rFonts w:ascii="Times New Roman" w:hAnsi="Times New Roman" w:cs="Times New Roman"/>
          <w:lang w:val="lv-LV"/>
        </w:rPr>
        <w:t>;</w:t>
      </w:r>
    </w:p>
    <w:p w14:paraId="23A0075F" w14:textId="77777777" w:rsidR="00B77CE9" w:rsidRPr="002D6858" w:rsidRDefault="00F6346D" w:rsidP="00691D65">
      <w:pPr>
        <w:pStyle w:val="ListParagraph"/>
        <w:numPr>
          <w:ilvl w:val="2"/>
          <w:numId w:val="1"/>
        </w:numPr>
        <w:tabs>
          <w:tab w:val="left" w:pos="426"/>
        </w:tabs>
        <w:autoSpaceDE w:val="0"/>
        <w:autoSpaceDN w:val="0"/>
        <w:adjustRightInd w:val="0"/>
        <w:spacing w:before="120" w:after="0" w:line="240" w:lineRule="auto"/>
        <w:ind w:left="709" w:hanging="283"/>
        <w:contextualSpacing w:val="0"/>
        <w:jc w:val="both"/>
        <w:rPr>
          <w:rFonts w:ascii="Times New Roman" w:hAnsi="Times New Roman" w:cs="Times New Roman"/>
        </w:rPr>
      </w:pPr>
      <w:r w:rsidRPr="002D6858">
        <w:rPr>
          <w:rFonts w:ascii="Times New Roman" w:hAnsi="Times New Roman" w:cs="Times New Roman"/>
        </w:rPr>
        <w:t>Viedo specializācijas jomu ekosistēmu analītiskie apraksti</w:t>
      </w:r>
      <w:r w:rsidR="00C03550" w:rsidRPr="002D6858">
        <w:rPr>
          <w:rFonts w:ascii="Times New Roman" w:hAnsi="Times New Roman" w:cs="Times New Roman"/>
          <w:lang w:val="lv-LV"/>
        </w:rPr>
        <w:t>.</w:t>
      </w:r>
    </w:p>
    <w:p w14:paraId="4D478733" w14:textId="77777777" w:rsidR="00C03550" w:rsidRPr="002D6858" w:rsidRDefault="00C03550" w:rsidP="00C03550">
      <w:pPr>
        <w:pStyle w:val="ListParagraph"/>
        <w:tabs>
          <w:tab w:val="left" w:pos="426"/>
        </w:tabs>
        <w:autoSpaceDE w:val="0"/>
        <w:autoSpaceDN w:val="0"/>
        <w:adjustRightInd w:val="0"/>
        <w:spacing w:before="120" w:after="0" w:line="240" w:lineRule="auto"/>
        <w:ind w:left="0"/>
        <w:contextualSpacing w:val="0"/>
        <w:jc w:val="both"/>
        <w:rPr>
          <w:rFonts w:ascii="Times New Roman" w:hAnsi="Times New Roman" w:cs="Times New Roman"/>
        </w:rPr>
      </w:pPr>
    </w:p>
    <w:p w14:paraId="4C1A9880" w14:textId="77777777" w:rsidR="009F25F0" w:rsidRPr="002D6858" w:rsidRDefault="00C03550" w:rsidP="00691D65">
      <w:pPr>
        <w:pStyle w:val="ListParagraph"/>
        <w:numPr>
          <w:ilvl w:val="1"/>
          <w:numId w:val="1"/>
        </w:numPr>
        <w:tabs>
          <w:tab w:val="left" w:pos="426"/>
        </w:tabs>
        <w:ind w:left="0" w:firstLine="0"/>
        <w:jc w:val="both"/>
        <w:rPr>
          <w:rFonts w:ascii="Times New Roman" w:hAnsi="Times New Roman" w:cs="Times New Roman"/>
          <w:lang w:val="lv-LV"/>
        </w:rPr>
      </w:pPr>
      <w:r w:rsidRPr="002D6858">
        <w:rPr>
          <w:rFonts w:ascii="Times New Roman" w:eastAsia="Calibri" w:hAnsi="Times New Roman" w:cs="Times New Roman"/>
          <w:lang w:val="lv-LV"/>
        </w:rPr>
        <w:t>Pētniecības pieteikuma</w:t>
      </w:r>
      <w:r w:rsidR="00062581" w:rsidRPr="002D6858">
        <w:rPr>
          <w:rFonts w:ascii="Times New Roman" w:hAnsi="Times New Roman" w:cs="Times New Roman"/>
          <w:lang w:val="lv-LV"/>
        </w:rPr>
        <w:t xml:space="preserve"> </w:t>
      </w:r>
      <w:r w:rsidRPr="002D6858">
        <w:rPr>
          <w:rFonts w:ascii="Times New Roman" w:hAnsi="Times New Roman" w:cs="Times New Roman"/>
          <w:lang w:val="lv-LV"/>
        </w:rPr>
        <w:t>iesnieguma</w:t>
      </w:r>
      <w:r w:rsidR="00062581" w:rsidRPr="002D6858">
        <w:rPr>
          <w:rFonts w:ascii="Times New Roman" w:hAnsi="Times New Roman" w:cs="Times New Roman"/>
          <w:lang w:val="lv-LV"/>
        </w:rPr>
        <w:t xml:space="preserve"> vērtēšanā ir izmantoti </w:t>
      </w:r>
      <w:r w:rsidR="00BB296D" w:rsidRPr="002D6858">
        <w:rPr>
          <w:rFonts w:ascii="Times New Roman" w:hAnsi="Times New Roman" w:cs="Times New Roman"/>
          <w:lang w:val="lv-LV"/>
        </w:rPr>
        <w:t>trīs</w:t>
      </w:r>
      <w:r w:rsidR="00062581" w:rsidRPr="002D6858">
        <w:rPr>
          <w:rFonts w:ascii="Times New Roman" w:hAnsi="Times New Roman" w:cs="Times New Roman"/>
          <w:lang w:val="lv-LV"/>
        </w:rPr>
        <w:t xml:space="preserve"> veidu kritēriji</w:t>
      </w:r>
      <w:r w:rsidR="009F25F0" w:rsidRPr="002D6858">
        <w:rPr>
          <w:rFonts w:ascii="Times New Roman" w:hAnsi="Times New Roman" w:cs="Times New Roman"/>
          <w:lang w:val="lv-LV"/>
        </w:rPr>
        <w:t>:</w:t>
      </w:r>
    </w:p>
    <w:p w14:paraId="335952B3" w14:textId="77777777" w:rsidR="009F25F0" w:rsidRPr="002D6858" w:rsidRDefault="009F25F0" w:rsidP="009F25F0">
      <w:pPr>
        <w:shd w:val="clear" w:color="auto" w:fill="FFFFFF"/>
        <w:spacing w:after="0" w:line="240" w:lineRule="auto"/>
        <w:ind w:left="709" w:hanging="425"/>
        <w:jc w:val="both"/>
        <w:rPr>
          <w:rFonts w:ascii="Times New Roman" w:hAnsi="Times New Roman" w:cs="Times New Roman"/>
          <w:lang w:val="lv-LV" w:eastAsia="lv-LV"/>
        </w:rPr>
      </w:pPr>
      <w:r w:rsidRPr="002D6858">
        <w:rPr>
          <w:rFonts w:ascii="Times New Roman" w:hAnsi="Times New Roman" w:cs="Times New Roman"/>
          <w:lang w:val="lv-LV" w:eastAsia="lv-LV"/>
        </w:rPr>
        <w:t xml:space="preserve">P – Precizējamais kritērijs, kritērija neatbilstības gadījumā </w:t>
      </w:r>
      <w:r w:rsidR="00C03550" w:rsidRPr="002D6858">
        <w:rPr>
          <w:rFonts w:ascii="Times New Roman" w:hAnsi="Times New Roman" w:cs="Times New Roman"/>
          <w:lang w:val="lv-LV" w:eastAsia="lv-LV"/>
        </w:rPr>
        <w:t>aģentūra</w:t>
      </w:r>
      <w:r w:rsidRPr="002D6858">
        <w:rPr>
          <w:rFonts w:ascii="Times New Roman" w:hAnsi="Times New Roman" w:cs="Times New Roman"/>
          <w:lang w:val="lv-LV" w:eastAsia="lv-LV"/>
        </w:rPr>
        <w:t xml:space="preserve"> pieņem lēmumu par </w:t>
      </w:r>
      <w:r w:rsidR="00C03550" w:rsidRPr="002D6858">
        <w:rPr>
          <w:rFonts w:ascii="Times New Roman" w:hAnsi="Times New Roman" w:cs="Times New Roman"/>
          <w:lang w:val="lv-LV" w:eastAsia="lv-LV"/>
        </w:rPr>
        <w:t xml:space="preserve">pētniecības </w:t>
      </w:r>
      <w:r w:rsidRPr="002D6858">
        <w:rPr>
          <w:rFonts w:ascii="Times New Roman" w:hAnsi="Times New Roman" w:cs="Times New Roman"/>
          <w:lang w:val="lv-LV" w:eastAsia="lv-LV"/>
        </w:rPr>
        <w:t xml:space="preserve">pieteikuma apstiprināšanu ar nosacījumu, ka </w:t>
      </w:r>
      <w:r w:rsidR="00C03550" w:rsidRPr="002D6858">
        <w:rPr>
          <w:rFonts w:ascii="Times New Roman" w:hAnsi="Times New Roman" w:cs="Times New Roman"/>
          <w:lang w:val="lv-LV" w:eastAsia="lv-LV"/>
        </w:rPr>
        <w:t>pētniecības pieteikuma</w:t>
      </w:r>
      <w:r w:rsidRPr="002D6858">
        <w:rPr>
          <w:rFonts w:ascii="Times New Roman" w:hAnsi="Times New Roman" w:cs="Times New Roman"/>
          <w:lang w:val="lv-LV" w:eastAsia="lv-LV"/>
        </w:rPr>
        <w:t xml:space="preserve"> </w:t>
      </w:r>
      <w:r w:rsidR="002B322E" w:rsidRPr="002D6858">
        <w:rPr>
          <w:rFonts w:ascii="Times New Roman" w:hAnsi="Times New Roman" w:cs="Times New Roman"/>
          <w:lang w:val="lv-LV" w:eastAsia="lv-LV"/>
        </w:rPr>
        <w:t>iesnied</w:t>
      </w:r>
      <w:r w:rsidR="00C03550" w:rsidRPr="002D6858">
        <w:rPr>
          <w:rFonts w:ascii="Times New Roman" w:hAnsi="Times New Roman" w:cs="Times New Roman"/>
          <w:lang w:val="lv-LV" w:eastAsia="lv-LV"/>
        </w:rPr>
        <w:t>zējs</w:t>
      </w:r>
      <w:r w:rsidRPr="002D6858">
        <w:rPr>
          <w:rFonts w:ascii="Times New Roman" w:hAnsi="Times New Roman" w:cs="Times New Roman"/>
          <w:lang w:val="lv-LV" w:eastAsia="lv-LV"/>
        </w:rPr>
        <w:t xml:space="preserve"> nodrošina pilnīgu atbilstību kritērijam lēmumā noteiktajā laikā un kārtībā;</w:t>
      </w:r>
    </w:p>
    <w:p w14:paraId="04C65B99" w14:textId="73846E5B" w:rsidR="009F25F0" w:rsidRPr="002D6858" w:rsidRDefault="009F25F0" w:rsidP="009F25F0">
      <w:pPr>
        <w:shd w:val="clear" w:color="auto" w:fill="FFFFFF"/>
        <w:spacing w:after="0" w:line="240" w:lineRule="auto"/>
        <w:ind w:left="709" w:hanging="425"/>
        <w:jc w:val="both"/>
        <w:rPr>
          <w:rFonts w:ascii="Times New Roman" w:hAnsi="Times New Roman" w:cs="Times New Roman"/>
          <w:lang w:val="lv-LV" w:eastAsia="lv-LV"/>
        </w:rPr>
      </w:pPr>
      <w:r w:rsidRPr="002D6858">
        <w:rPr>
          <w:rFonts w:ascii="Times New Roman" w:hAnsi="Times New Roman" w:cs="Times New Roman"/>
          <w:lang w:val="lv-LV" w:eastAsia="lv-LV"/>
        </w:rPr>
        <w:t>N –</w:t>
      </w:r>
      <w:r w:rsidRPr="002D6858">
        <w:rPr>
          <w:rFonts w:ascii="Times New Roman" w:hAnsi="Times New Roman" w:cs="Times New Roman"/>
          <w:lang w:val="lv-LV" w:eastAsia="lv-LV"/>
        </w:rPr>
        <w:tab/>
        <w:t xml:space="preserve">Neprecizējamais kritērijs, kritērija neatbilstības gadījumā </w:t>
      </w:r>
      <w:r w:rsidR="00CF6AB1" w:rsidRPr="002D6858">
        <w:rPr>
          <w:rFonts w:ascii="Times New Roman" w:hAnsi="Times New Roman" w:cs="Times New Roman"/>
          <w:lang w:val="lv-LV" w:eastAsia="lv-LV"/>
        </w:rPr>
        <w:t>aģentūra</w:t>
      </w:r>
      <w:r w:rsidRPr="002D6858">
        <w:rPr>
          <w:rFonts w:ascii="Times New Roman" w:hAnsi="Times New Roman" w:cs="Times New Roman"/>
          <w:lang w:val="lv-LV" w:eastAsia="lv-LV"/>
        </w:rPr>
        <w:t xml:space="preserve"> pieņem lēmumu par </w:t>
      </w:r>
      <w:r w:rsidR="002B322E" w:rsidRPr="002D6858">
        <w:rPr>
          <w:rFonts w:ascii="Times New Roman" w:hAnsi="Times New Roman" w:cs="Times New Roman"/>
          <w:lang w:val="lv-LV" w:eastAsia="lv-LV"/>
        </w:rPr>
        <w:t>pētniecības</w:t>
      </w:r>
      <w:r w:rsidRPr="002D6858">
        <w:rPr>
          <w:rFonts w:ascii="Times New Roman" w:hAnsi="Times New Roman" w:cs="Times New Roman"/>
          <w:lang w:val="lv-LV" w:eastAsia="lv-LV"/>
        </w:rPr>
        <w:t xml:space="preserve"> pieteikuma noraidīšanu.</w:t>
      </w:r>
    </w:p>
    <w:p w14:paraId="48B4A365" w14:textId="013DA51A" w:rsidR="00BB296D" w:rsidRPr="002D6858" w:rsidRDefault="00BB296D" w:rsidP="00D16E7A">
      <w:pPr>
        <w:shd w:val="clear" w:color="auto" w:fill="FFFFFF"/>
        <w:spacing w:after="0" w:line="240" w:lineRule="auto"/>
        <w:ind w:left="284"/>
        <w:jc w:val="both"/>
        <w:rPr>
          <w:rFonts w:ascii="Times New Roman" w:hAnsi="Times New Roman" w:cs="Times New Roman"/>
          <w:lang w:val="lv-LV" w:eastAsia="lv-LV"/>
        </w:rPr>
      </w:pPr>
      <w:r w:rsidRPr="002D6858">
        <w:rPr>
          <w:rFonts w:ascii="Times New Roman" w:hAnsi="Times New Roman" w:cs="Times New Roman"/>
          <w:lang w:val="lv-LV" w:eastAsia="lv-LV"/>
        </w:rPr>
        <w:t>Par atbilstību</w:t>
      </w:r>
      <w:r w:rsidR="008E5B91" w:rsidRPr="002D6858">
        <w:rPr>
          <w:rFonts w:ascii="Times New Roman" w:hAnsi="Times New Roman" w:cs="Times New Roman"/>
          <w:lang w:val="lv-LV" w:eastAsia="lv-LV"/>
        </w:rPr>
        <w:t xml:space="preserve"> </w:t>
      </w:r>
      <w:r w:rsidRPr="002D6858">
        <w:rPr>
          <w:rFonts w:ascii="Times New Roman" w:hAnsi="Times New Roman"/>
          <w:lang w:val="lv-LV"/>
        </w:rPr>
        <w:t xml:space="preserve">iznākuma rādītāju sasniegšanas veicināšanas kvalitātes kritērijam tiek piešķirti </w:t>
      </w:r>
      <w:r w:rsidR="00D57036" w:rsidRPr="002D6858">
        <w:rPr>
          <w:rFonts w:ascii="Times New Roman" w:hAnsi="Times New Roman"/>
          <w:lang w:val="lv-LV"/>
        </w:rPr>
        <w:t xml:space="preserve">papildu </w:t>
      </w:r>
      <w:r w:rsidRPr="002D6858">
        <w:rPr>
          <w:rFonts w:ascii="Times New Roman" w:hAnsi="Times New Roman"/>
          <w:lang w:val="lv-LV"/>
        </w:rPr>
        <w:t>punkti.</w:t>
      </w:r>
    </w:p>
    <w:p w14:paraId="54ED36FA" w14:textId="77777777" w:rsidR="00C03550" w:rsidRPr="002D6858" w:rsidRDefault="00C03550" w:rsidP="009F25F0">
      <w:pPr>
        <w:shd w:val="clear" w:color="auto" w:fill="FFFFFF"/>
        <w:spacing w:after="0" w:line="240" w:lineRule="auto"/>
        <w:ind w:left="709" w:hanging="425"/>
        <w:jc w:val="both"/>
        <w:rPr>
          <w:rFonts w:ascii="Times New Roman" w:hAnsi="Times New Roman" w:cs="Times New Roman"/>
          <w:lang w:val="lv-LV" w:eastAsia="lv-LV"/>
        </w:rPr>
      </w:pPr>
    </w:p>
    <w:p w14:paraId="2B62F421" w14:textId="77777777" w:rsidR="00AC3844" w:rsidRPr="002D6858" w:rsidRDefault="008C4E02" w:rsidP="00691D65">
      <w:pPr>
        <w:pStyle w:val="ListParagraph"/>
        <w:numPr>
          <w:ilvl w:val="1"/>
          <w:numId w:val="1"/>
        </w:numPr>
        <w:tabs>
          <w:tab w:val="left" w:pos="426"/>
        </w:tabs>
        <w:ind w:left="0" w:firstLine="0"/>
        <w:jc w:val="both"/>
        <w:rPr>
          <w:rFonts w:ascii="Times New Roman" w:hAnsi="Times New Roman" w:cs="Times New Roman"/>
          <w:lang w:val="lv-LV"/>
        </w:rPr>
      </w:pPr>
      <w:r w:rsidRPr="002D6858">
        <w:rPr>
          <w:rFonts w:ascii="Times New Roman" w:hAnsi="Times New Roman" w:cs="Times New Roman"/>
          <w:lang w:val="lv-LV" w:eastAsia="lv-LV"/>
        </w:rPr>
        <w:t>Pētniecības pieteikuma</w:t>
      </w:r>
      <w:r w:rsidR="00062581" w:rsidRPr="002D6858">
        <w:rPr>
          <w:rFonts w:ascii="Times New Roman" w:hAnsi="Times New Roman" w:cs="Times New Roman"/>
          <w:lang w:val="lv-LV"/>
        </w:rPr>
        <w:t xml:space="preserve"> atbilstību </w:t>
      </w:r>
      <w:r w:rsidR="00BB296D" w:rsidRPr="002D6858">
        <w:rPr>
          <w:rFonts w:ascii="Times New Roman" w:hAnsi="Times New Roman" w:cs="Times New Roman"/>
          <w:lang w:val="lv-LV"/>
        </w:rPr>
        <w:t xml:space="preserve">administratīvajam un atbilstības </w:t>
      </w:r>
      <w:r w:rsidR="00062581" w:rsidRPr="002D6858">
        <w:rPr>
          <w:rFonts w:ascii="Times New Roman" w:hAnsi="Times New Roman" w:cs="Times New Roman"/>
          <w:lang w:val="lv-LV"/>
        </w:rPr>
        <w:t xml:space="preserve">vērtēšanas kritērijam </w:t>
      </w:r>
      <w:r w:rsidRPr="002D6858">
        <w:rPr>
          <w:rFonts w:ascii="Times New Roman" w:hAnsi="Times New Roman" w:cs="Times New Roman"/>
          <w:lang w:val="lv-LV"/>
        </w:rPr>
        <w:t xml:space="preserve">departamenta </w:t>
      </w:r>
      <w:r w:rsidR="00062581" w:rsidRPr="002D6858">
        <w:rPr>
          <w:rFonts w:ascii="Times New Roman" w:hAnsi="Times New Roman" w:cs="Times New Roman"/>
          <w:lang w:val="lv-LV"/>
        </w:rPr>
        <w:t>eksperts raksturo ar vārdiem</w:t>
      </w:r>
      <w:r w:rsidR="00AC3844" w:rsidRPr="002D6858">
        <w:rPr>
          <w:rFonts w:ascii="Times New Roman" w:hAnsi="Times New Roman" w:cs="Times New Roman"/>
          <w:lang w:val="lv-LV"/>
        </w:rPr>
        <w:t>:</w:t>
      </w:r>
    </w:p>
    <w:p w14:paraId="0E3C71A1" w14:textId="43B16D68" w:rsidR="008E5B91" w:rsidRPr="002D6858" w:rsidRDefault="008E5B91" w:rsidP="00141B60">
      <w:pPr>
        <w:pStyle w:val="ListParagraph"/>
        <w:tabs>
          <w:tab w:val="left" w:pos="426"/>
        </w:tabs>
        <w:ind w:left="360"/>
        <w:jc w:val="both"/>
        <w:rPr>
          <w:rFonts w:ascii="Times New Roman" w:hAnsi="Times New Roman" w:cs="Times New Roman"/>
          <w:lang w:val="lv-LV"/>
        </w:rPr>
      </w:pPr>
      <w:r w:rsidRPr="002D6858">
        <w:rPr>
          <w:rFonts w:ascii="Times New Roman" w:hAnsi="Times New Roman" w:cs="Times New Roman"/>
          <w:lang w:val="lv-LV"/>
        </w:rPr>
        <w:t>„Jā” – ja pētniecības pieteikums pilnībā atbilst kritērijam</w:t>
      </w:r>
      <w:r w:rsidR="00931865" w:rsidRPr="002D6858">
        <w:rPr>
          <w:rFonts w:ascii="Times New Roman" w:hAnsi="Times New Roman" w:cs="Times New Roman"/>
          <w:lang w:val="lv-LV"/>
        </w:rPr>
        <w:t>;</w:t>
      </w:r>
    </w:p>
    <w:p w14:paraId="3FDFE695" w14:textId="08BF0F25" w:rsidR="008E5B91" w:rsidRPr="002D6858" w:rsidRDefault="008E5B91" w:rsidP="00141B60">
      <w:pPr>
        <w:pStyle w:val="ListParagraph"/>
        <w:tabs>
          <w:tab w:val="left" w:pos="426"/>
        </w:tabs>
        <w:ind w:left="360"/>
        <w:jc w:val="both"/>
        <w:rPr>
          <w:rFonts w:ascii="Times New Roman" w:hAnsi="Times New Roman" w:cs="Times New Roman"/>
          <w:lang w:val="lv-LV"/>
        </w:rPr>
      </w:pPr>
      <w:r w:rsidRPr="002D6858">
        <w:rPr>
          <w:rFonts w:ascii="Times New Roman" w:hAnsi="Times New Roman" w:cs="Times New Roman"/>
          <w:lang w:val="lv-LV"/>
        </w:rPr>
        <w:t>“Jā, ar nosacījumu” – ja kritērijs ir precizējams un pētniecības pieteikumā ir nepieciešami papildinājumi, lai tas atbilstu kritērijam</w:t>
      </w:r>
      <w:r w:rsidR="00931865" w:rsidRPr="002D6858">
        <w:rPr>
          <w:rFonts w:ascii="Times New Roman" w:hAnsi="Times New Roman" w:cs="Times New Roman"/>
          <w:lang w:val="lv-LV"/>
        </w:rPr>
        <w:t>;</w:t>
      </w:r>
    </w:p>
    <w:p w14:paraId="0B9DCBB5" w14:textId="77777777" w:rsidR="008E5B91" w:rsidRPr="002D6858" w:rsidRDefault="008E5B91" w:rsidP="00141B60">
      <w:pPr>
        <w:pStyle w:val="ListParagraph"/>
        <w:tabs>
          <w:tab w:val="left" w:pos="426"/>
        </w:tabs>
        <w:ind w:left="360"/>
        <w:jc w:val="both"/>
        <w:rPr>
          <w:rFonts w:ascii="Times New Roman" w:hAnsi="Times New Roman" w:cs="Times New Roman"/>
          <w:lang w:val="lv-LV"/>
        </w:rPr>
      </w:pPr>
      <w:r w:rsidRPr="002D6858">
        <w:rPr>
          <w:rFonts w:ascii="Times New Roman" w:hAnsi="Times New Roman" w:cs="Times New Roman"/>
          <w:lang w:val="lv-LV"/>
        </w:rPr>
        <w:t>„Nē” – ja pētniecības pieteikums neatbilst kritērija nosacījumiem, un kritērijs ir neprecizējams.</w:t>
      </w:r>
    </w:p>
    <w:p w14:paraId="3F9C8F9C" w14:textId="77777777" w:rsidR="008E5B91" w:rsidRPr="002D6858" w:rsidRDefault="008E5B91" w:rsidP="00141B60">
      <w:pPr>
        <w:pStyle w:val="ListParagraph"/>
        <w:tabs>
          <w:tab w:val="left" w:pos="426"/>
        </w:tabs>
        <w:ind w:left="0"/>
        <w:jc w:val="both"/>
        <w:rPr>
          <w:rFonts w:ascii="Times New Roman" w:hAnsi="Times New Roman" w:cs="Times New Roman"/>
          <w:lang w:val="lv-LV"/>
        </w:rPr>
      </w:pPr>
    </w:p>
    <w:p w14:paraId="12E5BBB2" w14:textId="5556E4AF" w:rsidR="00161950" w:rsidRPr="002D6858" w:rsidRDefault="0074022A" w:rsidP="00691D65">
      <w:pPr>
        <w:pStyle w:val="ListParagraph"/>
        <w:numPr>
          <w:ilvl w:val="1"/>
          <w:numId w:val="1"/>
        </w:numPr>
        <w:tabs>
          <w:tab w:val="left" w:pos="426"/>
        </w:tabs>
        <w:ind w:left="0" w:firstLine="0"/>
        <w:jc w:val="both"/>
        <w:rPr>
          <w:rFonts w:ascii="Times New Roman" w:hAnsi="Times New Roman" w:cs="Times New Roman"/>
          <w:lang w:val="lv-LV"/>
        </w:rPr>
        <w:sectPr w:rsidR="00161950" w:rsidRPr="002D6858" w:rsidSect="00570139">
          <w:headerReference w:type="default" r:id="rId9"/>
          <w:pgSz w:w="11906" w:h="16838"/>
          <w:pgMar w:top="1440" w:right="1800" w:bottom="1440" w:left="1800" w:header="708" w:footer="708" w:gutter="0"/>
          <w:cols w:space="708"/>
          <w:titlePg/>
          <w:docGrid w:linePitch="360"/>
        </w:sectPr>
      </w:pPr>
      <w:r w:rsidRPr="002D6858">
        <w:rPr>
          <w:rFonts w:ascii="Times New Roman" w:hAnsi="Times New Roman"/>
          <w:lang w:val="lv-LV"/>
        </w:rPr>
        <w:t>I</w:t>
      </w:r>
      <w:r w:rsidR="008E5B91" w:rsidRPr="002D6858">
        <w:rPr>
          <w:rFonts w:ascii="Times New Roman" w:hAnsi="Times New Roman"/>
          <w:lang w:val="lv-LV"/>
        </w:rPr>
        <w:t>znākuma rādītāju sasniegšanas veicināšanas kvalitātes kritērij</w:t>
      </w:r>
      <w:r w:rsidR="00755992" w:rsidRPr="002D6858">
        <w:rPr>
          <w:rFonts w:ascii="Times New Roman" w:hAnsi="Times New Roman"/>
          <w:lang w:val="lv-LV"/>
        </w:rPr>
        <w:t>ā piešķir punktus “0</w:t>
      </w:r>
      <w:r w:rsidR="008E5B91" w:rsidRPr="002D6858">
        <w:rPr>
          <w:rFonts w:ascii="Times New Roman" w:hAnsi="Times New Roman"/>
          <w:lang w:val="lv-LV"/>
        </w:rPr>
        <w:t xml:space="preserve">” </w:t>
      </w:r>
      <w:r w:rsidR="00755992" w:rsidRPr="002D6858">
        <w:rPr>
          <w:rFonts w:ascii="Times New Roman" w:hAnsi="Times New Roman"/>
          <w:lang w:val="lv-LV"/>
        </w:rPr>
        <w:t>līdz “</w:t>
      </w:r>
      <w:r w:rsidR="005379F3">
        <w:rPr>
          <w:rFonts w:ascii="Times New Roman" w:hAnsi="Times New Roman"/>
          <w:lang w:val="lv-LV"/>
        </w:rPr>
        <w:t>2</w:t>
      </w:r>
      <w:r w:rsidR="008E5B91" w:rsidRPr="002D6858">
        <w:rPr>
          <w:rFonts w:ascii="Times New Roman" w:hAnsi="Times New Roman"/>
          <w:lang w:val="lv-LV"/>
        </w:rPr>
        <w:t>”.</w:t>
      </w:r>
    </w:p>
    <w:p w14:paraId="125E57AF" w14:textId="77777777" w:rsidR="005154DE" w:rsidRPr="002D6858" w:rsidRDefault="005154DE" w:rsidP="005154DE">
      <w:pPr>
        <w:spacing w:after="0" w:line="240" w:lineRule="auto"/>
        <w:ind w:right="-53"/>
        <w:jc w:val="right"/>
        <w:rPr>
          <w:rFonts w:ascii="Times New Roman" w:hAnsi="Times New Roman" w:cs="Times New Roman"/>
          <w:lang w:val="lv-LV"/>
        </w:rPr>
      </w:pPr>
    </w:p>
    <w:p w14:paraId="48569B02" w14:textId="77777777" w:rsidR="005154DE" w:rsidRPr="002D6858" w:rsidRDefault="005154DE" w:rsidP="005154DE">
      <w:pPr>
        <w:tabs>
          <w:tab w:val="num" w:pos="709"/>
        </w:tabs>
        <w:spacing w:after="0" w:line="240" w:lineRule="auto"/>
        <w:jc w:val="right"/>
        <w:rPr>
          <w:rFonts w:ascii="Times New Roman" w:hAnsi="Times New Roman" w:cs="Times New Roman"/>
          <w:b/>
          <w:smallCaps/>
          <w:lang w:val="lv-LV"/>
        </w:rPr>
      </w:pPr>
    </w:p>
    <w:p w14:paraId="3D856BAD" w14:textId="77777777" w:rsidR="005154DE" w:rsidRPr="002D6858" w:rsidRDefault="005154DE" w:rsidP="005154DE">
      <w:pPr>
        <w:tabs>
          <w:tab w:val="num" w:pos="709"/>
        </w:tabs>
        <w:spacing w:after="0" w:line="240" w:lineRule="auto"/>
        <w:jc w:val="center"/>
        <w:rPr>
          <w:rFonts w:ascii="Times New Roman" w:hAnsi="Times New Roman" w:cs="Times New Roman"/>
          <w:smallCaps/>
          <w:lang w:val="lv-LV"/>
        </w:rPr>
      </w:pPr>
    </w:p>
    <w:p w14:paraId="42809E6B" w14:textId="3A4D0971" w:rsidR="005154DE" w:rsidRPr="002D6858" w:rsidRDefault="00722DD4" w:rsidP="005154DE">
      <w:pPr>
        <w:tabs>
          <w:tab w:val="num" w:pos="709"/>
        </w:tabs>
        <w:spacing w:after="0" w:line="240" w:lineRule="auto"/>
        <w:jc w:val="center"/>
        <w:rPr>
          <w:rFonts w:ascii="Times New Roman" w:hAnsi="Times New Roman" w:cs="Times New Roman"/>
          <w:smallCaps/>
          <w:lang w:val="lv-LV"/>
        </w:rPr>
      </w:pPr>
      <w:r w:rsidRPr="002D6858">
        <w:rPr>
          <w:rFonts w:ascii="Times New Roman" w:hAnsi="Times New Roman" w:cs="Times New Roman"/>
          <w:smallCaps/>
          <w:lang w:val="lv-LV"/>
        </w:rPr>
        <w:t>PĒTNIECĪBAS</w:t>
      </w:r>
      <w:r w:rsidR="00564A3C" w:rsidRPr="002D6858">
        <w:rPr>
          <w:rFonts w:ascii="Times New Roman" w:hAnsi="Times New Roman" w:cs="Times New Roman"/>
          <w:smallCaps/>
          <w:lang w:val="lv-LV"/>
        </w:rPr>
        <w:t xml:space="preserve"> PIETEIKUMU ADMINISTRATĪVĀS, ATBILSTĪBAS</w:t>
      </w:r>
      <w:r w:rsidR="005154DE" w:rsidRPr="002D6858">
        <w:rPr>
          <w:rFonts w:ascii="Times New Roman" w:hAnsi="Times New Roman" w:cs="Times New Roman"/>
          <w:smallCaps/>
          <w:lang w:val="lv-LV"/>
        </w:rPr>
        <w:t xml:space="preserve"> </w:t>
      </w:r>
      <w:r w:rsidR="00564A3C" w:rsidRPr="002D6858">
        <w:rPr>
          <w:rFonts w:ascii="Times New Roman" w:hAnsi="Times New Roman" w:cs="Times New Roman"/>
          <w:smallCaps/>
          <w:lang w:val="lv-LV"/>
        </w:rPr>
        <w:t>UN IZNĀKUMA RĀDĪTĀJA SASNIEGŠANAS VEICINĀŠANAS KVALITĀTES VĒRTĒŠANAS METODIKA</w:t>
      </w:r>
    </w:p>
    <w:p w14:paraId="5B4A4F27" w14:textId="77777777" w:rsidR="005154DE" w:rsidRPr="002D6858" w:rsidRDefault="005154DE" w:rsidP="005154DE">
      <w:pPr>
        <w:tabs>
          <w:tab w:val="num" w:pos="709"/>
        </w:tabs>
        <w:spacing w:after="0" w:line="240" w:lineRule="auto"/>
        <w:jc w:val="center"/>
        <w:rPr>
          <w:rFonts w:ascii="Times New Roman" w:hAnsi="Times New Roman" w:cs="Times New Roman"/>
          <w:b/>
          <w:smallCaps/>
          <w:lang w:val="lv-LV"/>
        </w:rPr>
      </w:pPr>
    </w:p>
    <w:p w14:paraId="4CCB74AB" w14:textId="77777777" w:rsidR="005154DE" w:rsidRPr="002D6858" w:rsidRDefault="005154DE" w:rsidP="005154DE">
      <w:pPr>
        <w:tabs>
          <w:tab w:val="num" w:pos="709"/>
        </w:tabs>
        <w:spacing w:after="0" w:line="240" w:lineRule="auto"/>
        <w:jc w:val="center"/>
        <w:rPr>
          <w:rFonts w:ascii="Times New Roman" w:hAnsi="Times New Roman" w:cs="Times New Roman"/>
          <w:b/>
          <w:smallCaps/>
          <w:lang w:val="lv-LV"/>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9639"/>
      </w:tblGrid>
      <w:tr w:rsidR="005154DE" w:rsidRPr="002D6858" w14:paraId="47033F04"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3447945F" w14:textId="77777777" w:rsidR="005154DE" w:rsidRPr="002D6858" w:rsidRDefault="005154DE" w:rsidP="00C9483A">
            <w:pPr>
              <w:spacing w:after="0" w:line="240" w:lineRule="auto"/>
              <w:rPr>
                <w:rFonts w:ascii="Times New Roman" w:hAnsi="Times New Roman" w:cs="Times New Roman"/>
              </w:rPr>
            </w:pPr>
            <w:r w:rsidRPr="002D6858">
              <w:rPr>
                <w:rFonts w:ascii="Times New Roman" w:hAnsi="Times New Roman" w:cs="Times New Roman"/>
              </w:rPr>
              <w:t>Darbības programmas nosaukums</w:t>
            </w:r>
          </w:p>
        </w:tc>
        <w:tc>
          <w:tcPr>
            <w:tcW w:w="9639" w:type="dxa"/>
            <w:tcBorders>
              <w:top w:val="single" w:sz="4" w:space="0" w:color="auto"/>
              <w:left w:val="single" w:sz="4" w:space="0" w:color="auto"/>
              <w:bottom w:val="single" w:sz="4" w:space="0" w:color="auto"/>
              <w:right w:val="single" w:sz="4" w:space="0" w:color="auto"/>
            </w:tcBorders>
            <w:vAlign w:val="center"/>
          </w:tcPr>
          <w:p w14:paraId="3913C898" w14:textId="77777777" w:rsidR="005154DE" w:rsidRPr="002D6858" w:rsidRDefault="005154DE" w:rsidP="00C9483A">
            <w:pPr>
              <w:spacing w:after="0" w:line="240" w:lineRule="auto"/>
              <w:rPr>
                <w:rStyle w:val="BookTitle"/>
                <w:rFonts w:ascii="Times New Roman" w:hAnsi="Times New Roman" w:cs="Times New Roman"/>
                <w:b w:val="0"/>
              </w:rPr>
            </w:pPr>
            <w:r w:rsidRPr="002D6858">
              <w:rPr>
                <w:rStyle w:val="BookTitle"/>
                <w:rFonts w:ascii="Times New Roman" w:hAnsi="Times New Roman" w:cs="Times New Roman"/>
                <w:b w:val="0"/>
                <w:smallCaps w:val="0"/>
              </w:rPr>
              <w:t>Izaugsme un nodarbinātība</w:t>
            </w:r>
          </w:p>
        </w:tc>
      </w:tr>
      <w:tr w:rsidR="005154DE" w:rsidRPr="002D6858" w14:paraId="7BBC65B8"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62956773" w14:textId="77777777" w:rsidR="005154DE" w:rsidRPr="002D6858" w:rsidRDefault="005154DE" w:rsidP="00C9483A">
            <w:pPr>
              <w:spacing w:after="0" w:line="240" w:lineRule="auto"/>
              <w:rPr>
                <w:rFonts w:ascii="Times New Roman" w:hAnsi="Times New Roman" w:cs="Times New Roman"/>
              </w:rPr>
            </w:pPr>
            <w:r w:rsidRPr="002D6858">
              <w:rPr>
                <w:rFonts w:ascii="Times New Roman" w:hAnsi="Times New Roman" w:cs="Times New Roman"/>
              </w:rPr>
              <w:t>Prioritārā virziena numurs un nosaukums</w:t>
            </w:r>
          </w:p>
        </w:tc>
        <w:tc>
          <w:tcPr>
            <w:tcW w:w="9639" w:type="dxa"/>
            <w:tcBorders>
              <w:top w:val="single" w:sz="4" w:space="0" w:color="auto"/>
              <w:left w:val="single" w:sz="4" w:space="0" w:color="auto"/>
              <w:bottom w:val="single" w:sz="4" w:space="0" w:color="auto"/>
              <w:right w:val="single" w:sz="4" w:space="0" w:color="auto"/>
            </w:tcBorders>
            <w:vAlign w:val="center"/>
          </w:tcPr>
          <w:p w14:paraId="18AE8F4E" w14:textId="77777777" w:rsidR="005154DE" w:rsidRPr="002D6858" w:rsidRDefault="005154DE" w:rsidP="00691D65">
            <w:pPr>
              <w:numPr>
                <w:ilvl w:val="0"/>
                <w:numId w:val="3"/>
              </w:numPr>
              <w:spacing w:after="0" w:line="240" w:lineRule="auto"/>
              <w:ind w:left="288" w:hanging="283"/>
              <w:jc w:val="both"/>
              <w:rPr>
                <w:rStyle w:val="BookTitle"/>
                <w:rFonts w:ascii="Times New Roman" w:hAnsi="Times New Roman" w:cs="Times New Roman"/>
                <w:smallCaps w:val="0"/>
              </w:rPr>
            </w:pPr>
            <w:r w:rsidRPr="002D6858">
              <w:rPr>
                <w:rFonts w:ascii="Times New Roman" w:hAnsi="Times New Roman" w:cs="Times New Roman"/>
                <w:bCs/>
                <w:spacing w:val="5"/>
              </w:rPr>
              <w:t>Pētniecība, tehnoloģiju attīstība un inovācijas</w:t>
            </w:r>
          </w:p>
        </w:tc>
      </w:tr>
      <w:tr w:rsidR="005154DE" w:rsidRPr="002D6858" w14:paraId="4272A5E2"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05974181" w14:textId="77777777" w:rsidR="005154DE" w:rsidRPr="002D6858" w:rsidRDefault="005154DE" w:rsidP="00C9483A">
            <w:pPr>
              <w:spacing w:after="0" w:line="240" w:lineRule="auto"/>
              <w:rPr>
                <w:rFonts w:ascii="Times New Roman" w:hAnsi="Times New Roman" w:cs="Times New Roman"/>
              </w:rPr>
            </w:pPr>
            <w:r w:rsidRPr="002D6858">
              <w:rPr>
                <w:rFonts w:ascii="Times New Roman" w:hAnsi="Times New Roman" w:cs="Times New Roman"/>
              </w:rPr>
              <w:t xml:space="preserve">Specifiskā atbalsta mērķa numurs un nosaukums </w:t>
            </w:r>
          </w:p>
        </w:tc>
        <w:tc>
          <w:tcPr>
            <w:tcW w:w="9639" w:type="dxa"/>
            <w:tcBorders>
              <w:top w:val="single" w:sz="4" w:space="0" w:color="auto"/>
              <w:left w:val="single" w:sz="4" w:space="0" w:color="auto"/>
              <w:bottom w:val="single" w:sz="4" w:space="0" w:color="auto"/>
              <w:right w:val="single" w:sz="4" w:space="0" w:color="auto"/>
            </w:tcBorders>
            <w:vAlign w:val="center"/>
          </w:tcPr>
          <w:p w14:paraId="16B89682" w14:textId="77777777" w:rsidR="005154DE" w:rsidRPr="002D6858" w:rsidRDefault="005154DE" w:rsidP="00691D65">
            <w:pPr>
              <w:widowControl w:val="0"/>
              <w:numPr>
                <w:ilvl w:val="2"/>
                <w:numId w:val="3"/>
              </w:numPr>
              <w:autoSpaceDE w:val="0"/>
              <w:autoSpaceDN w:val="0"/>
              <w:adjustRightInd w:val="0"/>
              <w:spacing w:after="0" w:line="240" w:lineRule="auto"/>
              <w:ind w:left="5" w:firstLine="0"/>
              <w:jc w:val="both"/>
              <w:rPr>
                <w:rStyle w:val="BookTitle"/>
                <w:rFonts w:ascii="Times New Roman" w:hAnsi="Times New Roman" w:cs="Times New Roman"/>
                <w:smallCaps w:val="0"/>
              </w:rPr>
            </w:pPr>
            <w:r w:rsidRPr="002D6858">
              <w:rPr>
                <w:rFonts w:ascii="Times New Roman" w:hAnsi="Times New Roman" w:cs="Times New Roman"/>
                <w:bCs/>
                <w:spacing w:val="5"/>
              </w:rPr>
              <w:t>Palielināt Latvijas zinātnisko institūciju pētniecisko un inovatīvo kapacitāti un spēju piesaistīt ārējo finansējumu, ieguldot cilvēkresursos un infrastruktūrā</w:t>
            </w:r>
          </w:p>
        </w:tc>
      </w:tr>
      <w:tr w:rsidR="005154DE" w:rsidRPr="002D6858" w14:paraId="5592B8AA"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4352B2D5" w14:textId="77777777" w:rsidR="005154DE" w:rsidRPr="002D6858" w:rsidRDefault="005154DE" w:rsidP="00C9483A">
            <w:pPr>
              <w:spacing w:after="0" w:line="240" w:lineRule="auto"/>
              <w:rPr>
                <w:rFonts w:ascii="Times New Roman" w:hAnsi="Times New Roman" w:cs="Times New Roman"/>
              </w:rPr>
            </w:pPr>
            <w:r w:rsidRPr="002D6858">
              <w:rPr>
                <w:rFonts w:ascii="Times New Roman" w:hAnsi="Times New Roman" w:cs="Times New Roman"/>
              </w:rPr>
              <w:t>Pasākuma numurs un nosaukums</w:t>
            </w:r>
          </w:p>
        </w:tc>
        <w:tc>
          <w:tcPr>
            <w:tcW w:w="9639" w:type="dxa"/>
            <w:tcBorders>
              <w:top w:val="single" w:sz="4" w:space="0" w:color="auto"/>
              <w:left w:val="single" w:sz="4" w:space="0" w:color="auto"/>
              <w:bottom w:val="single" w:sz="4" w:space="0" w:color="auto"/>
              <w:right w:val="single" w:sz="4" w:space="0" w:color="auto"/>
            </w:tcBorders>
            <w:vAlign w:val="center"/>
          </w:tcPr>
          <w:p w14:paraId="56A36627" w14:textId="77777777" w:rsidR="005154DE" w:rsidRPr="002D6858" w:rsidRDefault="005154DE" w:rsidP="00C9483A">
            <w:pPr>
              <w:spacing w:after="0" w:line="240" w:lineRule="auto"/>
              <w:jc w:val="both"/>
              <w:rPr>
                <w:rStyle w:val="BookTitle"/>
                <w:rFonts w:ascii="Times New Roman" w:hAnsi="Times New Roman" w:cs="Times New Roman"/>
                <w:smallCaps w:val="0"/>
              </w:rPr>
            </w:pPr>
            <w:r w:rsidRPr="002D6858">
              <w:rPr>
                <w:rFonts w:ascii="Times New Roman" w:hAnsi="Times New Roman" w:cs="Times New Roman"/>
              </w:rPr>
              <w:t>1.1.1.2. Pēcdoktorantūras pētniecības atbalsts</w:t>
            </w:r>
          </w:p>
        </w:tc>
      </w:tr>
      <w:tr w:rsidR="004C03C9" w:rsidRPr="002D6858" w14:paraId="79C198EE"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3BF4E93F" w14:textId="784B531D" w:rsidR="004C03C9" w:rsidRPr="002D6858" w:rsidRDefault="004C03C9" w:rsidP="00C9483A">
            <w:pPr>
              <w:spacing w:after="0" w:line="240" w:lineRule="auto"/>
              <w:rPr>
                <w:rFonts w:ascii="Times New Roman" w:hAnsi="Times New Roman" w:cs="Times New Roman"/>
              </w:rPr>
            </w:pPr>
            <w:r w:rsidRPr="002D6858">
              <w:rPr>
                <w:rFonts w:ascii="Times New Roman" w:hAnsi="Times New Roman" w:cs="Times New Roman"/>
                <w:color w:val="000000"/>
              </w:rPr>
              <w:t>Pētniecības pieteikumu atlases kārta</w:t>
            </w:r>
          </w:p>
        </w:tc>
        <w:tc>
          <w:tcPr>
            <w:tcW w:w="9639" w:type="dxa"/>
            <w:tcBorders>
              <w:top w:val="single" w:sz="4" w:space="0" w:color="auto"/>
              <w:left w:val="single" w:sz="4" w:space="0" w:color="auto"/>
              <w:bottom w:val="single" w:sz="4" w:space="0" w:color="auto"/>
              <w:right w:val="single" w:sz="4" w:space="0" w:color="auto"/>
            </w:tcBorders>
            <w:vAlign w:val="center"/>
          </w:tcPr>
          <w:p w14:paraId="3DA4E3BD" w14:textId="2E2443C9" w:rsidR="004C03C9" w:rsidRPr="002D6858" w:rsidRDefault="004E6F58" w:rsidP="00145B2E">
            <w:pPr>
              <w:spacing w:after="0" w:line="240" w:lineRule="auto"/>
              <w:jc w:val="both"/>
              <w:rPr>
                <w:rFonts w:ascii="Times New Roman" w:hAnsi="Times New Roman" w:cs="Times New Roman"/>
              </w:rPr>
            </w:pPr>
            <w:r w:rsidRPr="002D6858">
              <w:rPr>
                <w:rFonts w:ascii="Times New Roman" w:hAnsi="Times New Roman" w:cs="Times New Roman"/>
                <w:color w:val="000000"/>
              </w:rPr>
              <w:t>4</w:t>
            </w:r>
            <w:r w:rsidR="00145B2E" w:rsidRPr="002D6858">
              <w:rPr>
                <w:rFonts w:ascii="Times New Roman" w:hAnsi="Times New Roman" w:cs="Times New Roman"/>
                <w:color w:val="000000"/>
              </w:rPr>
              <w:t>.</w:t>
            </w:r>
            <w:r w:rsidR="00255BF8" w:rsidRPr="002D6858">
              <w:rPr>
                <w:rFonts w:ascii="Times New Roman" w:hAnsi="Times New Roman" w:cs="Times New Roman"/>
                <w:color w:val="000000"/>
              </w:rPr>
              <w:t> </w:t>
            </w:r>
            <w:r w:rsidR="00145B2E" w:rsidRPr="002D6858">
              <w:rPr>
                <w:rFonts w:ascii="Times New Roman" w:hAnsi="Times New Roman" w:cs="Times New Roman"/>
                <w:color w:val="000000"/>
              </w:rPr>
              <w:t>pētniecības pieteikumu atlases kārta</w:t>
            </w:r>
          </w:p>
        </w:tc>
      </w:tr>
      <w:tr w:rsidR="005154DE" w:rsidRPr="002D6858" w14:paraId="3E7BD7D8"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78C32B12" w14:textId="77777777" w:rsidR="005154DE" w:rsidRPr="002D6858" w:rsidRDefault="005154DE" w:rsidP="00C9483A">
            <w:pPr>
              <w:spacing w:after="0" w:line="240" w:lineRule="auto"/>
              <w:rPr>
                <w:rFonts w:ascii="Times New Roman" w:hAnsi="Times New Roman" w:cs="Times New Roman"/>
              </w:rPr>
            </w:pPr>
            <w:r w:rsidRPr="002D6858">
              <w:rPr>
                <w:rFonts w:ascii="Times New Roman" w:hAnsi="Times New Roman" w:cs="Times New Roman"/>
              </w:rPr>
              <w:t>Atbildīgā iestāde</w:t>
            </w:r>
          </w:p>
        </w:tc>
        <w:tc>
          <w:tcPr>
            <w:tcW w:w="9639" w:type="dxa"/>
            <w:tcBorders>
              <w:top w:val="single" w:sz="4" w:space="0" w:color="auto"/>
              <w:left w:val="single" w:sz="4" w:space="0" w:color="auto"/>
              <w:bottom w:val="single" w:sz="4" w:space="0" w:color="auto"/>
              <w:right w:val="single" w:sz="4" w:space="0" w:color="auto"/>
            </w:tcBorders>
            <w:vAlign w:val="center"/>
          </w:tcPr>
          <w:p w14:paraId="72583F28" w14:textId="77777777" w:rsidR="005154DE" w:rsidRPr="002D6858" w:rsidRDefault="005154DE" w:rsidP="00C9483A">
            <w:pPr>
              <w:spacing w:after="0" w:line="240" w:lineRule="auto"/>
              <w:rPr>
                <w:rStyle w:val="BookTitle"/>
                <w:rFonts w:ascii="Times New Roman" w:hAnsi="Times New Roman" w:cs="Times New Roman"/>
                <w:b w:val="0"/>
              </w:rPr>
            </w:pPr>
            <w:r w:rsidRPr="002D6858">
              <w:rPr>
                <w:rStyle w:val="BookTitle"/>
                <w:rFonts w:ascii="Times New Roman" w:hAnsi="Times New Roman" w:cs="Times New Roman"/>
                <w:b w:val="0"/>
                <w:smallCaps w:val="0"/>
              </w:rPr>
              <w:t>Izglītības un zinātnes ministrija</w:t>
            </w:r>
          </w:p>
        </w:tc>
      </w:tr>
      <w:tr w:rsidR="004E6F58" w:rsidRPr="002D6858" w14:paraId="7C443C14" w14:textId="77777777" w:rsidTr="00643EC1">
        <w:trPr>
          <w:trHeight w:val="428"/>
        </w:trPr>
        <w:tc>
          <w:tcPr>
            <w:tcW w:w="5246" w:type="dxa"/>
            <w:tcBorders>
              <w:top w:val="single" w:sz="4" w:space="0" w:color="auto"/>
              <w:left w:val="single" w:sz="4" w:space="0" w:color="auto"/>
              <w:bottom w:val="single" w:sz="4" w:space="0" w:color="auto"/>
              <w:right w:val="single" w:sz="4" w:space="0" w:color="auto"/>
            </w:tcBorders>
            <w:vAlign w:val="center"/>
          </w:tcPr>
          <w:p w14:paraId="24BEE8BE" w14:textId="44D79128" w:rsidR="004E6F58" w:rsidRPr="002D6858" w:rsidRDefault="004E6F58" w:rsidP="00C9483A">
            <w:pPr>
              <w:spacing w:after="0" w:line="240" w:lineRule="auto"/>
              <w:rPr>
                <w:rFonts w:ascii="Times New Roman" w:hAnsi="Times New Roman" w:cs="Times New Roman"/>
              </w:rPr>
            </w:pPr>
            <w:r w:rsidRPr="002D6858">
              <w:rPr>
                <w:rFonts w:ascii="Times New Roman" w:hAnsi="Times New Roman" w:cs="Times New Roman"/>
              </w:rPr>
              <w:t>Pētniecības pieteikuma iesniedzējs, pieteikuma nosaukums un numurs</w:t>
            </w:r>
          </w:p>
        </w:tc>
        <w:tc>
          <w:tcPr>
            <w:tcW w:w="9639" w:type="dxa"/>
            <w:tcBorders>
              <w:top w:val="single" w:sz="4" w:space="0" w:color="auto"/>
              <w:left w:val="single" w:sz="4" w:space="0" w:color="auto"/>
              <w:bottom w:val="single" w:sz="4" w:space="0" w:color="auto"/>
              <w:right w:val="single" w:sz="4" w:space="0" w:color="auto"/>
            </w:tcBorders>
            <w:vAlign w:val="center"/>
          </w:tcPr>
          <w:p w14:paraId="4AF38BBA" w14:textId="4C787970" w:rsidR="004E6F58" w:rsidRPr="002D6858" w:rsidRDefault="004E6F58" w:rsidP="00C9483A">
            <w:pPr>
              <w:spacing w:after="0" w:line="240" w:lineRule="auto"/>
              <w:rPr>
                <w:rStyle w:val="BookTitle"/>
                <w:rFonts w:ascii="Times New Roman" w:hAnsi="Times New Roman" w:cs="Times New Roman"/>
                <w:b w:val="0"/>
                <w:smallCaps w:val="0"/>
              </w:rPr>
            </w:pPr>
          </w:p>
        </w:tc>
      </w:tr>
    </w:tbl>
    <w:p w14:paraId="30144C1E" w14:textId="77777777" w:rsidR="005154DE" w:rsidRPr="002D6858" w:rsidRDefault="005154DE" w:rsidP="005154DE">
      <w:pPr>
        <w:spacing w:after="0" w:line="240" w:lineRule="auto"/>
        <w:rPr>
          <w:rFonts w:ascii="Times New Roman" w:hAnsi="Times New Roman" w:cs="Times New Roman"/>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047"/>
        <w:gridCol w:w="6946"/>
        <w:gridCol w:w="1559"/>
        <w:gridCol w:w="1559"/>
      </w:tblGrid>
      <w:tr w:rsidR="0039307E" w:rsidRPr="002D6858" w14:paraId="39EF8B45" w14:textId="77777777" w:rsidTr="0039307E">
        <w:trPr>
          <w:trHeight w:val="936"/>
          <w:jc w:val="center"/>
        </w:trPr>
        <w:tc>
          <w:tcPr>
            <w:tcW w:w="4815" w:type="dxa"/>
            <w:gridSpan w:val="2"/>
            <w:vMerge w:val="restart"/>
            <w:tcBorders>
              <w:top w:val="single" w:sz="4" w:space="0" w:color="auto"/>
            </w:tcBorders>
            <w:shd w:val="clear" w:color="auto" w:fill="DBDBDB"/>
            <w:vAlign w:val="center"/>
          </w:tcPr>
          <w:p w14:paraId="15B8DBCA" w14:textId="77777777" w:rsidR="0039307E" w:rsidRPr="002D6858" w:rsidRDefault="0039307E" w:rsidP="00C9483A">
            <w:pPr>
              <w:spacing w:after="0" w:line="240" w:lineRule="auto"/>
              <w:jc w:val="both"/>
              <w:rPr>
                <w:rFonts w:ascii="Times New Roman" w:hAnsi="Times New Roman" w:cs="Times New Roman"/>
                <w:b/>
                <w:bCs/>
              </w:rPr>
            </w:pPr>
            <w:r w:rsidRPr="002D6858">
              <w:rPr>
                <w:rFonts w:ascii="Times New Roman" w:hAnsi="Times New Roman" w:cs="Times New Roman"/>
                <w:b/>
                <w:bCs/>
              </w:rPr>
              <w:t>1. ADMINISTRATĪVIE KRITĒRIJI</w:t>
            </w:r>
          </w:p>
        </w:tc>
        <w:tc>
          <w:tcPr>
            <w:tcW w:w="6946" w:type="dxa"/>
            <w:vMerge w:val="restart"/>
            <w:tcBorders>
              <w:top w:val="single" w:sz="4" w:space="0" w:color="auto"/>
            </w:tcBorders>
            <w:shd w:val="clear" w:color="auto" w:fill="DBDBDB"/>
          </w:tcPr>
          <w:p w14:paraId="6FD49365" w14:textId="77777777" w:rsidR="0039307E" w:rsidRPr="002D6858" w:rsidRDefault="0039307E" w:rsidP="00C9483A">
            <w:pPr>
              <w:spacing w:after="0" w:line="240" w:lineRule="auto"/>
              <w:jc w:val="center"/>
              <w:rPr>
                <w:rFonts w:ascii="Times New Roman" w:hAnsi="Times New Roman" w:cs="Times New Roman"/>
                <w:b/>
              </w:rPr>
            </w:pPr>
          </w:p>
          <w:p w14:paraId="492780AD" w14:textId="77777777" w:rsidR="0039307E" w:rsidRPr="002D6858" w:rsidRDefault="0039307E" w:rsidP="00C9483A">
            <w:pPr>
              <w:spacing w:after="0" w:line="240" w:lineRule="auto"/>
              <w:jc w:val="center"/>
              <w:rPr>
                <w:rFonts w:ascii="Times New Roman" w:hAnsi="Times New Roman" w:cs="Times New Roman"/>
                <w:b/>
              </w:rPr>
            </w:pPr>
          </w:p>
          <w:p w14:paraId="0B8057C6" w14:textId="77777777" w:rsidR="0039307E" w:rsidRPr="002D6858" w:rsidRDefault="0039307E" w:rsidP="00C9483A">
            <w:pPr>
              <w:spacing w:after="0" w:line="240" w:lineRule="auto"/>
              <w:jc w:val="center"/>
              <w:rPr>
                <w:rFonts w:ascii="Times New Roman" w:hAnsi="Times New Roman" w:cs="Times New Roman"/>
                <w:b/>
              </w:rPr>
            </w:pPr>
            <w:r w:rsidRPr="002D6858">
              <w:rPr>
                <w:rFonts w:ascii="Times New Roman" w:hAnsi="Times New Roman" w:cs="Times New Roman"/>
                <w:b/>
              </w:rPr>
              <w:t>Skaidrojums atbilstības noteikšanai</w:t>
            </w:r>
          </w:p>
        </w:tc>
        <w:tc>
          <w:tcPr>
            <w:tcW w:w="3118" w:type="dxa"/>
            <w:gridSpan w:val="2"/>
            <w:tcBorders>
              <w:top w:val="single" w:sz="4" w:space="0" w:color="auto"/>
            </w:tcBorders>
            <w:shd w:val="clear" w:color="auto" w:fill="DBDBDB"/>
          </w:tcPr>
          <w:p w14:paraId="55B4021F" w14:textId="77777777" w:rsidR="0039307E" w:rsidRPr="002D6858" w:rsidRDefault="0039307E" w:rsidP="00C9483A">
            <w:pPr>
              <w:spacing w:after="0" w:line="240" w:lineRule="auto"/>
              <w:jc w:val="center"/>
              <w:rPr>
                <w:rFonts w:ascii="Times New Roman" w:hAnsi="Times New Roman" w:cs="Times New Roman"/>
                <w:b/>
              </w:rPr>
            </w:pPr>
            <w:r w:rsidRPr="002D6858">
              <w:rPr>
                <w:rFonts w:ascii="Times New Roman" w:hAnsi="Times New Roman" w:cs="Times New Roman"/>
                <w:b/>
              </w:rPr>
              <w:t>Kritērija ietekme uz lēmuma pieņemšanu</w:t>
            </w:r>
          </w:p>
          <w:p w14:paraId="75C24C21" w14:textId="77777777" w:rsidR="0039307E" w:rsidRPr="002D6858" w:rsidRDefault="0039307E" w:rsidP="0039307E">
            <w:pPr>
              <w:spacing w:after="0" w:line="240" w:lineRule="auto"/>
              <w:jc w:val="center"/>
              <w:rPr>
                <w:rFonts w:ascii="Times New Roman" w:hAnsi="Times New Roman" w:cs="Times New Roman"/>
                <w:b/>
              </w:rPr>
            </w:pPr>
            <w:r w:rsidRPr="002D6858">
              <w:rPr>
                <w:rFonts w:ascii="Times New Roman" w:hAnsi="Times New Roman" w:cs="Times New Roman"/>
                <w:b/>
              </w:rPr>
              <w:t>(P, N)</w:t>
            </w:r>
          </w:p>
        </w:tc>
      </w:tr>
      <w:tr w:rsidR="0039307E" w:rsidRPr="002D6858" w14:paraId="7B4B42E2" w14:textId="77777777" w:rsidTr="0039307E">
        <w:trPr>
          <w:trHeight w:val="423"/>
          <w:jc w:val="center"/>
        </w:trPr>
        <w:tc>
          <w:tcPr>
            <w:tcW w:w="4815" w:type="dxa"/>
            <w:gridSpan w:val="2"/>
            <w:vMerge/>
            <w:shd w:val="clear" w:color="auto" w:fill="DBDBDB"/>
            <w:vAlign w:val="center"/>
          </w:tcPr>
          <w:p w14:paraId="35BEA484" w14:textId="77777777" w:rsidR="0039307E" w:rsidRPr="002D6858" w:rsidRDefault="0039307E" w:rsidP="00C9483A">
            <w:pPr>
              <w:spacing w:after="0" w:line="240" w:lineRule="auto"/>
              <w:jc w:val="both"/>
              <w:rPr>
                <w:rFonts w:ascii="Times New Roman" w:hAnsi="Times New Roman" w:cs="Times New Roman"/>
                <w:b/>
                <w:bCs/>
              </w:rPr>
            </w:pPr>
          </w:p>
        </w:tc>
        <w:tc>
          <w:tcPr>
            <w:tcW w:w="6946" w:type="dxa"/>
            <w:vMerge/>
            <w:shd w:val="clear" w:color="auto" w:fill="DBDBDB"/>
          </w:tcPr>
          <w:p w14:paraId="6DBA3C9C" w14:textId="77777777" w:rsidR="0039307E" w:rsidRPr="002D6858" w:rsidRDefault="0039307E" w:rsidP="00C9483A">
            <w:pPr>
              <w:spacing w:after="0" w:line="240" w:lineRule="auto"/>
              <w:jc w:val="center"/>
              <w:rPr>
                <w:rFonts w:ascii="Times New Roman" w:hAnsi="Times New Roman" w:cs="Times New Roman"/>
                <w:b/>
              </w:rPr>
            </w:pPr>
          </w:p>
        </w:tc>
        <w:tc>
          <w:tcPr>
            <w:tcW w:w="1559" w:type="dxa"/>
            <w:tcBorders>
              <w:top w:val="single" w:sz="4" w:space="0" w:color="auto"/>
            </w:tcBorders>
            <w:shd w:val="clear" w:color="auto" w:fill="DBDBDB"/>
          </w:tcPr>
          <w:p w14:paraId="1CB412A7" w14:textId="77777777" w:rsidR="0039307E" w:rsidRPr="002D6858" w:rsidRDefault="0039307E" w:rsidP="00C9483A">
            <w:pPr>
              <w:spacing w:after="0" w:line="240" w:lineRule="auto"/>
              <w:jc w:val="center"/>
              <w:rPr>
                <w:rFonts w:ascii="Times New Roman" w:hAnsi="Times New Roman" w:cs="Times New Roman"/>
                <w:b/>
              </w:rPr>
            </w:pPr>
            <w:r w:rsidRPr="002D6858">
              <w:rPr>
                <w:rFonts w:ascii="Times New Roman" w:hAnsi="Times New Roman" w:cs="Times New Roman"/>
                <w:b/>
              </w:rPr>
              <w:t>Eksperta individuālais vērtējums</w:t>
            </w:r>
          </w:p>
        </w:tc>
        <w:tc>
          <w:tcPr>
            <w:tcW w:w="1559" w:type="dxa"/>
            <w:tcBorders>
              <w:top w:val="single" w:sz="4" w:space="0" w:color="auto"/>
            </w:tcBorders>
            <w:shd w:val="clear" w:color="auto" w:fill="DBDBDB"/>
          </w:tcPr>
          <w:p w14:paraId="433C4C63" w14:textId="77777777" w:rsidR="0039307E" w:rsidRPr="002D6858" w:rsidRDefault="0039307E" w:rsidP="00C9483A">
            <w:pPr>
              <w:spacing w:after="0" w:line="240" w:lineRule="auto"/>
              <w:jc w:val="center"/>
              <w:rPr>
                <w:rFonts w:ascii="Times New Roman" w:hAnsi="Times New Roman" w:cs="Times New Roman"/>
                <w:b/>
              </w:rPr>
            </w:pPr>
            <w:r w:rsidRPr="002D6858">
              <w:rPr>
                <w:rFonts w:ascii="Times New Roman" w:hAnsi="Times New Roman" w:cs="Times New Roman"/>
                <w:b/>
              </w:rPr>
              <w:t>Konsolidētais vērtējums</w:t>
            </w:r>
          </w:p>
        </w:tc>
      </w:tr>
      <w:tr w:rsidR="00564A3C" w:rsidRPr="002D6858" w14:paraId="5889FCDD" w14:textId="77777777" w:rsidTr="00C06052">
        <w:trPr>
          <w:jc w:val="center"/>
        </w:trPr>
        <w:tc>
          <w:tcPr>
            <w:tcW w:w="768" w:type="dxa"/>
          </w:tcPr>
          <w:p w14:paraId="1151DEE7" w14:textId="77777777"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t>1.1.</w:t>
            </w:r>
          </w:p>
        </w:tc>
        <w:tc>
          <w:tcPr>
            <w:tcW w:w="4047" w:type="dxa"/>
          </w:tcPr>
          <w:p w14:paraId="0CE0EEB5" w14:textId="2E7B3115"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t>Pētniecības pieteikuma iesniedzējs pētniecības pieteikumu ir iesniedzis noteiktā termiņā.</w:t>
            </w:r>
          </w:p>
        </w:tc>
        <w:tc>
          <w:tcPr>
            <w:tcW w:w="6946" w:type="dxa"/>
          </w:tcPr>
          <w:p w14:paraId="2C323E5E" w14:textId="565E8A0B" w:rsidR="00564A3C" w:rsidRPr="002D6858" w:rsidRDefault="00564A3C" w:rsidP="00564A3C">
            <w:pPr>
              <w:pStyle w:val="ListParagraph"/>
              <w:ind w:left="0"/>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pētniecības pieteikuma iesniedzējs pētniecības pieteikumu ir iesniedzis Pētniecības pieteikumu </w:t>
            </w:r>
            <w:r w:rsidR="009E33B8" w:rsidRPr="002D6858">
              <w:rPr>
                <w:rFonts w:ascii="Times New Roman" w:hAnsi="Times New Roman" w:cs="Times New Roman"/>
                <w:lang w:val="lv-LV"/>
              </w:rPr>
              <w:t xml:space="preserve">ceturtās </w:t>
            </w:r>
            <w:r w:rsidRPr="002D6858">
              <w:rPr>
                <w:rFonts w:ascii="Times New Roman" w:hAnsi="Times New Roman" w:cs="Times New Roman"/>
                <w:lang w:val="lv-LV"/>
              </w:rPr>
              <w:t>atlases kārtas nolikumā noteiktajā termiņā.</w:t>
            </w:r>
          </w:p>
          <w:p w14:paraId="1E8F60DC" w14:textId="77777777" w:rsidR="00564A3C" w:rsidRPr="002D6858" w:rsidRDefault="00564A3C" w:rsidP="00564A3C">
            <w:pPr>
              <w:pStyle w:val="ListParagraph"/>
              <w:ind w:left="0"/>
              <w:jc w:val="both"/>
              <w:rPr>
                <w:rFonts w:ascii="Times New Roman" w:hAnsi="Times New Roman" w:cs="Times New Roman"/>
                <w:lang w:val="lv-LV"/>
              </w:rPr>
            </w:pPr>
          </w:p>
          <w:p w14:paraId="7D83A10C" w14:textId="295315D0" w:rsidR="00564A3C" w:rsidRPr="002D6858" w:rsidRDefault="00564A3C" w:rsidP="009E33B8">
            <w:pPr>
              <w:pStyle w:val="ListParagraph"/>
              <w:ind w:left="0"/>
              <w:jc w:val="both"/>
              <w:rPr>
                <w:rFonts w:ascii="Times New Roman" w:hAnsi="Times New Roman" w:cs="Times New Roman"/>
                <w:lang w:val="lv-LV"/>
              </w:rPr>
            </w:pPr>
            <w:r w:rsidRPr="002D6858">
              <w:rPr>
                <w:rFonts w:ascii="Times New Roman" w:hAnsi="Times New Roman" w:cs="Times New Roman"/>
                <w:lang w:val="lv-LV"/>
              </w:rPr>
              <w:lastRenderedPageBreak/>
              <w:t xml:space="preserve">Ja pētniecības pieteikuma iesniedzējs nav iesniedzis Pētniecības pieteikumu </w:t>
            </w:r>
            <w:r w:rsidR="009E33B8" w:rsidRPr="002D6858">
              <w:rPr>
                <w:rFonts w:ascii="Times New Roman" w:hAnsi="Times New Roman" w:cs="Times New Roman"/>
                <w:lang w:val="lv-LV"/>
              </w:rPr>
              <w:t xml:space="preserve">ceturtās </w:t>
            </w:r>
            <w:r w:rsidRPr="002D6858">
              <w:rPr>
                <w:rFonts w:ascii="Times New Roman" w:hAnsi="Times New Roman" w:cs="Times New Roman"/>
                <w:lang w:val="lv-LV"/>
              </w:rPr>
              <w:t>atlases kārtas nolikumā noteiktajā termiņā,</w:t>
            </w:r>
            <w:r w:rsidRPr="002D6858">
              <w:rPr>
                <w:rFonts w:ascii="Times New Roman" w:hAnsi="Times New Roman" w:cs="Times New Roman"/>
                <w:b/>
                <w:lang w:val="lv-LV"/>
              </w:rPr>
              <w:t xml:space="preserve"> vērtējums ir „Nē</w:t>
            </w:r>
            <w:r w:rsidRPr="002D6858">
              <w:rPr>
                <w:rFonts w:ascii="Times New Roman" w:hAnsi="Times New Roman" w:cs="Times New Roman"/>
                <w:lang w:val="lv-LV"/>
              </w:rPr>
              <w:t>”, noraidot pētniecības pieteikumu.</w:t>
            </w:r>
          </w:p>
        </w:tc>
        <w:tc>
          <w:tcPr>
            <w:tcW w:w="1559" w:type="dxa"/>
          </w:tcPr>
          <w:p w14:paraId="3DC6545A" w14:textId="77777777" w:rsidR="00564A3C" w:rsidRPr="002D6858" w:rsidRDefault="00564A3C" w:rsidP="00564A3C">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lastRenderedPageBreak/>
              <w:t>N</w:t>
            </w:r>
          </w:p>
        </w:tc>
        <w:tc>
          <w:tcPr>
            <w:tcW w:w="1559" w:type="dxa"/>
          </w:tcPr>
          <w:p w14:paraId="0E9A826B" w14:textId="77777777" w:rsidR="00564A3C" w:rsidRPr="002D6858" w:rsidRDefault="00564A3C" w:rsidP="00564A3C">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N</w:t>
            </w:r>
          </w:p>
        </w:tc>
      </w:tr>
      <w:tr w:rsidR="00564A3C" w:rsidRPr="002D6858" w14:paraId="6860757C" w14:textId="77777777" w:rsidTr="00C06052">
        <w:trPr>
          <w:jc w:val="center"/>
        </w:trPr>
        <w:tc>
          <w:tcPr>
            <w:tcW w:w="768" w:type="dxa"/>
          </w:tcPr>
          <w:p w14:paraId="40B69AC1" w14:textId="77777777"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t>1.2.</w:t>
            </w:r>
          </w:p>
        </w:tc>
        <w:tc>
          <w:tcPr>
            <w:tcW w:w="4047" w:type="dxa"/>
          </w:tcPr>
          <w:p w14:paraId="385BAA3E" w14:textId="4CDD953C"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t>Pētniecības pieteikuma iesniedzējs atbilst Ministru kabineta noteikumos par pasākuma īstenošanu (turpmāk – pasākuma MK noteikumi)</w:t>
            </w:r>
            <w:r w:rsidRPr="002D6858">
              <w:rPr>
                <w:rStyle w:val="FootnoteReference"/>
                <w:rFonts w:ascii="Times New Roman" w:hAnsi="Times New Roman" w:cs="Times New Roman"/>
              </w:rPr>
              <w:footnoteReference w:id="3"/>
            </w:r>
            <w:r w:rsidRPr="002D6858">
              <w:rPr>
                <w:rFonts w:ascii="Times New Roman" w:hAnsi="Times New Roman" w:cs="Times New Roman"/>
              </w:rPr>
              <w:t xml:space="preserve"> 20.punktā noteiktajām prasībām.</w:t>
            </w:r>
          </w:p>
        </w:tc>
        <w:tc>
          <w:tcPr>
            <w:tcW w:w="6946" w:type="dxa"/>
          </w:tcPr>
          <w:p w14:paraId="2F9ED4FB" w14:textId="2AA58B8B" w:rsidR="00564A3C" w:rsidRPr="002D6858" w:rsidRDefault="00564A3C" w:rsidP="00564A3C">
            <w:pPr>
              <w:pStyle w:val="ListParagraph"/>
              <w:shd w:val="clear" w:color="auto" w:fill="FFFFFF"/>
              <w:spacing w:after="0" w:line="240" w:lineRule="auto"/>
              <w:ind w:left="0"/>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pētniecības pieteikuma iesniedzējs atbilst pasākuma MK noteikumu 20.punktā pētniecības pieteikuma iesniedzējam izvirzītajām prasībām – Latvijas Republikas Zinātnisko institūciju reģistrā reģistrēta zinātniskā institūcija (turpmāk – zinātniskā institūcija) vai Latvijas Republikā reģistrēts sīkais (mikro), mazais, vidējais vai lielais komersants (turpmāk – komersants), kas nodrošina darba tiesiskās attiecības ar pēcdoktorantu un nodrošina pieeju infrastruktūrai un cilvēkresursiem pētniecības pieteikuma ietvaros nepieciešamo pētījumu īstenošanai. </w:t>
            </w:r>
          </w:p>
          <w:p w14:paraId="7B5D6D75" w14:textId="77777777" w:rsidR="00564A3C" w:rsidRPr="002D6858" w:rsidRDefault="00564A3C" w:rsidP="00564A3C">
            <w:pPr>
              <w:pStyle w:val="ListParagraph"/>
              <w:shd w:val="clear" w:color="auto" w:fill="FFFFFF"/>
              <w:spacing w:after="0" w:line="240" w:lineRule="auto"/>
              <w:ind w:left="0"/>
              <w:jc w:val="both"/>
              <w:rPr>
                <w:rFonts w:ascii="Times New Roman" w:hAnsi="Times New Roman" w:cs="Times New Roman"/>
                <w:lang w:val="lv-LV"/>
              </w:rPr>
            </w:pPr>
          </w:p>
          <w:p w14:paraId="4A3D1E42" w14:textId="2BE7113D" w:rsidR="00564A3C" w:rsidRPr="002D6858" w:rsidRDefault="00564A3C" w:rsidP="00564A3C">
            <w:pPr>
              <w:pStyle w:val="ListParagraph"/>
              <w:shd w:val="clear" w:color="auto" w:fill="FFFFFF"/>
              <w:spacing w:before="120" w:after="0" w:line="240" w:lineRule="auto"/>
              <w:ind w:left="0"/>
              <w:jc w:val="both"/>
              <w:rPr>
                <w:rFonts w:ascii="Times New Roman" w:hAnsi="Times New Roman" w:cs="Times New Roman"/>
                <w:lang w:val="lv-LV"/>
              </w:rPr>
            </w:pPr>
            <w:r w:rsidRPr="002D6858">
              <w:rPr>
                <w:rFonts w:ascii="Times New Roman" w:hAnsi="Times New Roman" w:cs="Times New Roman"/>
                <w:lang w:val="lv-LV"/>
              </w:rPr>
              <w:t>Ja pētniecības pieteikuma iesniedzējs pilnībā vai daļēji neatbilst pasākuma MK noteikumos noteiktajām prasībām,</w:t>
            </w:r>
            <w:r w:rsidRPr="002D6858">
              <w:rPr>
                <w:rFonts w:ascii="Times New Roman" w:hAnsi="Times New Roman" w:cs="Times New Roman"/>
                <w:b/>
                <w:lang w:val="lv-LV"/>
              </w:rPr>
              <w:t xml:space="preserve"> vērtējums ir „Nē</w:t>
            </w:r>
            <w:r w:rsidRPr="002D6858">
              <w:rPr>
                <w:rFonts w:ascii="Times New Roman" w:hAnsi="Times New Roman" w:cs="Times New Roman"/>
                <w:lang w:val="lv-LV"/>
              </w:rPr>
              <w:t xml:space="preserve">”, noraidot pētniecības pieteikumu. </w:t>
            </w:r>
          </w:p>
        </w:tc>
        <w:tc>
          <w:tcPr>
            <w:tcW w:w="1559" w:type="dxa"/>
          </w:tcPr>
          <w:p w14:paraId="25BEB474" w14:textId="77777777" w:rsidR="00564A3C" w:rsidRPr="002D6858" w:rsidRDefault="00564A3C" w:rsidP="00564A3C">
            <w:pPr>
              <w:pStyle w:val="ListParagraph"/>
              <w:ind w:left="0"/>
              <w:jc w:val="center"/>
              <w:rPr>
                <w:rFonts w:ascii="Times New Roman" w:hAnsi="Times New Roman" w:cs="Times New Roman"/>
              </w:rPr>
            </w:pPr>
            <w:r w:rsidRPr="002D6858">
              <w:rPr>
                <w:rFonts w:ascii="Times New Roman" w:hAnsi="Times New Roman" w:cs="Times New Roman"/>
              </w:rPr>
              <w:t>N</w:t>
            </w:r>
          </w:p>
        </w:tc>
        <w:tc>
          <w:tcPr>
            <w:tcW w:w="1559" w:type="dxa"/>
          </w:tcPr>
          <w:p w14:paraId="4039117B" w14:textId="77777777" w:rsidR="00564A3C" w:rsidRPr="002D6858" w:rsidRDefault="00564A3C" w:rsidP="00564A3C">
            <w:pPr>
              <w:pStyle w:val="ListParagraph"/>
              <w:ind w:left="0"/>
              <w:jc w:val="center"/>
              <w:rPr>
                <w:rFonts w:ascii="Times New Roman" w:hAnsi="Times New Roman" w:cs="Times New Roman"/>
              </w:rPr>
            </w:pPr>
            <w:r w:rsidRPr="002D6858">
              <w:rPr>
                <w:rFonts w:ascii="Times New Roman" w:hAnsi="Times New Roman" w:cs="Times New Roman"/>
              </w:rPr>
              <w:t>N</w:t>
            </w:r>
          </w:p>
        </w:tc>
      </w:tr>
      <w:tr w:rsidR="00564A3C" w:rsidRPr="002D6858" w14:paraId="1ADCF620" w14:textId="77777777" w:rsidTr="000214A1">
        <w:trPr>
          <w:trHeight w:val="705"/>
          <w:jc w:val="center"/>
        </w:trPr>
        <w:tc>
          <w:tcPr>
            <w:tcW w:w="768" w:type="dxa"/>
          </w:tcPr>
          <w:p w14:paraId="5787F774" w14:textId="321B0AF1"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t>1.3.</w:t>
            </w:r>
          </w:p>
        </w:tc>
        <w:tc>
          <w:tcPr>
            <w:tcW w:w="4047" w:type="dxa"/>
          </w:tcPr>
          <w:p w14:paraId="162CFC14" w14:textId="13977B36"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t>Pētniecības pieteikuma iesniedzējs un sadarbības partneris (ja attiecināms) neatbilst grūtībās nonākuša komersanta statusam saskaņā ar pasākuma MK noteikumiem (kritērijs attiecināms uz pētniecības pieteikumiem, kuru finansēšanai tiek piemērots valsts atbalsta regulējums).</w:t>
            </w:r>
          </w:p>
        </w:tc>
        <w:tc>
          <w:tcPr>
            <w:tcW w:w="6946" w:type="dxa"/>
          </w:tcPr>
          <w:p w14:paraId="51EF5FEB" w14:textId="77777777" w:rsidR="00845882" w:rsidRPr="002D6858" w:rsidRDefault="00564A3C" w:rsidP="00845882">
            <w:pPr>
              <w:pStyle w:val="Normal1"/>
              <w:shd w:val="clear" w:color="auto" w:fill="FFFFFF"/>
              <w:spacing w:before="0" w:beforeAutospacing="0" w:after="0" w:afterAutospacing="0"/>
              <w:jc w:val="both"/>
            </w:pPr>
            <w:r w:rsidRPr="002D6858">
              <w:rPr>
                <w:b/>
                <w:sz w:val="22"/>
                <w:szCs w:val="22"/>
              </w:rPr>
              <w:t>Vērtējums ir “Jā”</w:t>
            </w:r>
            <w:r w:rsidRPr="002D6858">
              <w:rPr>
                <w:sz w:val="22"/>
                <w:szCs w:val="22"/>
              </w:rPr>
              <w:t xml:space="preserve">, ja </w:t>
            </w:r>
            <w:r w:rsidR="00C255FE" w:rsidRPr="002D6858">
              <w:rPr>
                <w:sz w:val="22"/>
                <w:szCs w:val="22"/>
              </w:rPr>
              <w:t>p</w:t>
            </w:r>
            <w:r w:rsidRPr="002D6858">
              <w:rPr>
                <w:sz w:val="22"/>
                <w:szCs w:val="22"/>
              </w:rPr>
              <w:t xml:space="preserve">ētniecības pieteikuma iesniedzējs un sadarbības partneris (ja attiecināms) </w:t>
            </w:r>
            <w:r w:rsidR="00845882" w:rsidRPr="002D6858">
              <w:rPr>
                <w:sz w:val="22"/>
                <w:szCs w:val="22"/>
              </w:rPr>
              <w:t xml:space="preserve">uz pētniecības pieteikuma iesniegšanas dienu </w:t>
            </w:r>
            <w:r w:rsidRPr="002D6858">
              <w:rPr>
                <w:sz w:val="22"/>
                <w:szCs w:val="22"/>
              </w:rPr>
              <w:t>neatbilst grūtībās nonākuša komersanta statusam</w:t>
            </w:r>
            <w:r w:rsidR="00845882" w:rsidRPr="002D6858">
              <w:rPr>
                <w:sz w:val="22"/>
                <w:szCs w:val="22"/>
              </w:rPr>
              <w:t xml:space="preserve"> (turpmāk – GNU)</w:t>
            </w:r>
            <w:r w:rsidRPr="002D6858">
              <w:rPr>
                <w:sz w:val="22"/>
                <w:szCs w:val="22"/>
              </w:rPr>
              <w:t xml:space="preserve"> saskaņā ar pasākuma MK noteikumu 2.6.apakšpunktu</w:t>
            </w:r>
            <w:r w:rsidR="00845882" w:rsidRPr="002D6858">
              <w:rPr>
                <w:sz w:val="22"/>
                <w:szCs w:val="22"/>
              </w:rPr>
              <w:t xml:space="preserve"> </w:t>
            </w:r>
            <w:r w:rsidR="00993638" w:rsidRPr="002D6858">
              <w:t xml:space="preserve">un uz to neattiecas neviena no Komisijas Regulas Nr. 651/2014 2. panta 18. punktā minētajām situācijām: </w:t>
            </w:r>
          </w:p>
          <w:p w14:paraId="0DA4279A" w14:textId="7FD8954F" w:rsidR="00564A3C" w:rsidRPr="002D6858" w:rsidRDefault="003B14EA" w:rsidP="00845882">
            <w:pPr>
              <w:pStyle w:val="Normal1"/>
              <w:numPr>
                <w:ilvl w:val="0"/>
                <w:numId w:val="42"/>
              </w:numPr>
              <w:shd w:val="clear" w:color="auto" w:fill="FFFFFF"/>
              <w:spacing w:before="0" w:beforeAutospacing="0" w:after="0" w:afterAutospacing="0"/>
              <w:jc w:val="both"/>
            </w:pPr>
            <w:r w:rsidRPr="002D6858">
              <w:t>Pētniecības pieteikuma iesniedzējam</w:t>
            </w:r>
            <w:r w:rsidR="00993638" w:rsidRPr="002D6858">
              <w:t xml:space="preserve"> (izņemot MVU43,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w:t>
            </w:r>
            <w:r w:rsidR="00993638" w:rsidRPr="002D6858">
              <w:lastRenderedPageBreak/>
              <w:t>pozīcijām, kuras pieņemts uzskatīt par daļu no sabiedrības pašu kapitāla), rodas negatīvs rezultāts, kas pārsniedz pusi no parakstītā kapitāla. Kapitāls attiecīgajā gadījumā ietver kapitāldaļu uzcenojumu;</w:t>
            </w:r>
          </w:p>
          <w:p w14:paraId="1FFDD674" w14:textId="16DE83F3" w:rsidR="00845882" w:rsidRPr="002D6858" w:rsidRDefault="003B14EA" w:rsidP="00845882">
            <w:pPr>
              <w:pStyle w:val="Normal1"/>
              <w:numPr>
                <w:ilvl w:val="0"/>
                <w:numId w:val="42"/>
              </w:numPr>
              <w:shd w:val="clear" w:color="auto" w:fill="FFFFFF"/>
              <w:spacing w:before="0" w:beforeAutospacing="0" w:after="0" w:afterAutospacing="0"/>
              <w:jc w:val="both"/>
              <w:rPr>
                <w:sz w:val="22"/>
                <w:szCs w:val="22"/>
              </w:rPr>
            </w:pPr>
            <w:r w:rsidRPr="002D6858">
              <w:t>Pētniecības pieteikuma iesniedzējam</w:t>
            </w:r>
            <w:r w:rsidR="00845882" w:rsidRPr="002D6858">
              <w:t>,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6BB36AEC" w14:textId="1DD77AC8" w:rsidR="00845882" w:rsidRPr="002D6858" w:rsidRDefault="00845882" w:rsidP="00845882">
            <w:pPr>
              <w:pStyle w:val="Normal1"/>
              <w:numPr>
                <w:ilvl w:val="0"/>
                <w:numId w:val="42"/>
              </w:numPr>
              <w:shd w:val="clear" w:color="auto" w:fill="FFFFFF"/>
              <w:spacing w:before="0" w:beforeAutospacing="0" w:after="0" w:afterAutospacing="0"/>
              <w:jc w:val="both"/>
              <w:rPr>
                <w:sz w:val="22"/>
                <w:szCs w:val="22"/>
              </w:rPr>
            </w:pPr>
            <w:r w:rsidRPr="002D6858">
              <w:t xml:space="preserve"> </w:t>
            </w:r>
            <w:r w:rsidR="003B14EA" w:rsidRPr="002D6858">
              <w:t>Pētniecības pieteikuma iesniedzējs</w:t>
            </w:r>
            <w:r w:rsidRPr="002D6858">
              <w:t xml:space="preserve"> ar tiesas lēmumu ir atzīts par maksātnespējīgu, t.sk. ar tiesas spriedumu ir pasludināts maksātnespējas process vai ar tiesas spriedumu tiek īstenots tiesiskās aizsardzības process, vai ar tiesas lēmumu tiek īstenots ārpustiesas tiesiskās aizsardzības process, tam ir uzsākta bankrota procedūra, piemērota sanācija vai mierizlīgums vai tā saimnieciskā darbība ir izbeigta, vai tas atbilst valsts tiesību aktos noteiktiem kritērijiem, lai tam pēc kreditoru pieprasījuma piemērotu maksātnespējas procedūru;</w:t>
            </w:r>
          </w:p>
          <w:p w14:paraId="69750D8E" w14:textId="23BF40BD" w:rsidR="00845882" w:rsidRPr="002D6858" w:rsidRDefault="003B14EA" w:rsidP="00845882">
            <w:pPr>
              <w:pStyle w:val="Normal1"/>
              <w:numPr>
                <w:ilvl w:val="0"/>
                <w:numId w:val="42"/>
              </w:numPr>
              <w:shd w:val="clear" w:color="auto" w:fill="FFFFFF"/>
              <w:spacing w:before="0" w:beforeAutospacing="0" w:after="0" w:afterAutospacing="0"/>
              <w:jc w:val="both"/>
              <w:rPr>
                <w:sz w:val="22"/>
                <w:szCs w:val="22"/>
              </w:rPr>
            </w:pPr>
            <w:r w:rsidRPr="002D6858">
              <w:t>Pētniecības pieteikuma iesniedzējs</w:t>
            </w:r>
            <w:r w:rsidR="00845882" w:rsidRPr="002D6858">
              <w:t xml:space="preserve"> ir saņēmis glābšanas atbalstu un vēl nav atmaksājis aizdevumu vai atsaucis garantiju vai ir saņēmis pārstrukturēšanas atbalstu un uz to joprojām attiecas pārstrukturēšanas plāns;</w:t>
            </w:r>
          </w:p>
          <w:p w14:paraId="4D5F197B" w14:textId="0DD12E54" w:rsidR="00845882" w:rsidRPr="002D6858" w:rsidRDefault="00845882" w:rsidP="00845882">
            <w:pPr>
              <w:pStyle w:val="Normal1"/>
              <w:numPr>
                <w:ilvl w:val="0"/>
                <w:numId w:val="42"/>
              </w:numPr>
              <w:shd w:val="clear" w:color="auto" w:fill="FFFFFF"/>
              <w:spacing w:before="0" w:beforeAutospacing="0" w:after="0" w:afterAutospacing="0"/>
              <w:jc w:val="both"/>
              <w:rPr>
                <w:sz w:val="22"/>
                <w:szCs w:val="22"/>
              </w:rPr>
            </w:pPr>
            <w:r w:rsidRPr="002D6858">
              <w:t xml:space="preserve"> </w:t>
            </w:r>
            <w:r w:rsidR="00D106C9" w:rsidRPr="002D6858">
              <w:t>Pētniecības pieteikuma iesniedzējam</w:t>
            </w:r>
            <w:r w:rsidRPr="002D6858">
              <w:t xml:space="preserve"> (kas nav MVU) pēdējos divus gadus uzņēmuma parādsaistību un pašu kapitāla bilances </w:t>
            </w:r>
            <w:r w:rsidRPr="002D6858">
              <w:lastRenderedPageBreak/>
              <w:t xml:space="preserve">vērtību attiecība ir pārsniegusi 7,5, kā arī uzņēmuma procentu seguma attiecība, kas rēķināta pēc uzņēmuma ieņēmumiem pirms procentu, nodokļu, nolietojuma un amortizācijas atskaitījumiem (EBITDA), ir bijusi mazāka par 1,0. </w:t>
            </w:r>
          </w:p>
          <w:p w14:paraId="1BCA1A8F" w14:textId="77777777" w:rsidR="00845882" w:rsidRPr="002D6858" w:rsidRDefault="00845882" w:rsidP="00845882">
            <w:pPr>
              <w:pStyle w:val="Normal1"/>
              <w:shd w:val="clear" w:color="auto" w:fill="FFFFFF"/>
              <w:spacing w:before="0" w:beforeAutospacing="0" w:after="0" w:afterAutospacing="0"/>
              <w:jc w:val="both"/>
            </w:pPr>
          </w:p>
          <w:p w14:paraId="395B8C2D" w14:textId="081EAC71" w:rsidR="00845882" w:rsidRPr="002D6858" w:rsidRDefault="00845882" w:rsidP="00845882">
            <w:pPr>
              <w:pStyle w:val="Normal1"/>
              <w:shd w:val="clear" w:color="auto" w:fill="FFFFFF"/>
              <w:spacing w:before="0" w:beforeAutospacing="0" w:after="0" w:afterAutospacing="0"/>
              <w:jc w:val="both"/>
            </w:pPr>
            <w:r w:rsidRPr="002D6858">
              <w:t xml:space="preserve">Atbilstību kritērijam pārbauda: </w:t>
            </w:r>
          </w:p>
          <w:p w14:paraId="6BABF65E" w14:textId="2E2BDE23" w:rsidR="00845882" w:rsidRPr="002D6858" w:rsidRDefault="00845882" w:rsidP="00845882">
            <w:pPr>
              <w:pStyle w:val="Normal1"/>
              <w:shd w:val="clear" w:color="auto" w:fill="FFFFFF"/>
              <w:spacing w:before="0" w:beforeAutospacing="0" w:after="0" w:afterAutospacing="0"/>
              <w:jc w:val="both"/>
            </w:pPr>
            <w:r w:rsidRPr="002D6858">
              <w:t xml:space="preserve">1) uz </w:t>
            </w:r>
            <w:r w:rsidR="00D106C9" w:rsidRPr="002D6858">
              <w:t>pētniecības pieteikuma</w:t>
            </w:r>
            <w:r w:rsidRPr="002D6858">
              <w:t xml:space="preserve"> iesniegšanas dienu un; </w:t>
            </w:r>
          </w:p>
          <w:p w14:paraId="3B6E2F36" w14:textId="6F9C6C68" w:rsidR="00845882" w:rsidRPr="002D6858" w:rsidRDefault="00845882" w:rsidP="00845882">
            <w:pPr>
              <w:pStyle w:val="Normal1"/>
              <w:shd w:val="clear" w:color="auto" w:fill="FFFFFF"/>
              <w:spacing w:before="0" w:beforeAutospacing="0" w:after="0" w:afterAutospacing="0"/>
              <w:jc w:val="both"/>
              <w:rPr>
                <w:sz w:val="22"/>
                <w:szCs w:val="22"/>
              </w:rPr>
            </w:pPr>
            <w:r w:rsidRPr="002D6858">
              <w:t xml:space="preserve">2) uz lēmuma par </w:t>
            </w:r>
            <w:r w:rsidR="00D106C9" w:rsidRPr="002D6858">
              <w:t xml:space="preserve">pētniecības pieteikuma </w:t>
            </w:r>
            <w:r w:rsidRPr="002D6858">
              <w:t xml:space="preserve">apstiprināšanas dienu vai atzinuma par nosacījumu izpildi pieņemšanas dienu, ja ir bijis pieņemts lēmums par </w:t>
            </w:r>
            <w:r w:rsidR="00D106C9" w:rsidRPr="002D6858">
              <w:t>pētniecības pieteikuma</w:t>
            </w:r>
            <w:r w:rsidRPr="002D6858">
              <w:t xml:space="preserve"> apstiprināšanu ar nosacījumu. Lēmums par </w:t>
            </w:r>
            <w:r w:rsidR="00D106C9" w:rsidRPr="002D6858">
              <w:t xml:space="preserve">pētniecības pieteikuma </w:t>
            </w:r>
            <w:r w:rsidRPr="002D6858">
              <w:t>apstiprināšanu, kā arī atzinums par nosacījumu izpildi var būt lēmumi, ar kuriem tiek piešķirts komercdarbības atbalsts pretendentam.</w:t>
            </w:r>
          </w:p>
          <w:p w14:paraId="298255B4" w14:textId="77777777" w:rsidR="00845882" w:rsidRPr="002D6858" w:rsidRDefault="00845882" w:rsidP="00845882">
            <w:pPr>
              <w:pStyle w:val="Normal1"/>
              <w:shd w:val="clear" w:color="auto" w:fill="FFFFFF"/>
              <w:spacing w:before="0" w:beforeAutospacing="0" w:after="0" w:afterAutospacing="0"/>
              <w:jc w:val="both"/>
            </w:pPr>
          </w:p>
          <w:p w14:paraId="1A2E87C3" w14:textId="15797BFB" w:rsidR="00D81627" w:rsidRPr="002D6858" w:rsidRDefault="00845882" w:rsidP="00845882">
            <w:pPr>
              <w:pStyle w:val="Normal1"/>
              <w:shd w:val="clear" w:color="auto" w:fill="FFFFFF"/>
              <w:spacing w:before="0" w:beforeAutospacing="0" w:after="0" w:afterAutospacing="0"/>
              <w:jc w:val="both"/>
            </w:pPr>
            <w:r w:rsidRPr="002D6858">
              <w:t xml:space="preserve">GNU pazīmes vērtē </w:t>
            </w:r>
            <w:r w:rsidR="00D106C9" w:rsidRPr="002D6858">
              <w:t>pētniecības pieteikuma</w:t>
            </w:r>
            <w:r w:rsidRPr="002D6858">
              <w:t xml:space="preserve"> iesniedzējam individuāli un tā saistīto personu grupai (ja attiecināms) saskaņā ar Komisijas Regulas Nr.651/2014 I pielikuma 3.panta 3.punktā definēto un balstoties uz Komisijas lietotāja rokasgrāmatā par MVU definīcijas piemērošanu norādīto. Pieņemot lēmumu par </w:t>
            </w:r>
            <w:r w:rsidR="00D106C9" w:rsidRPr="002D6858">
              <w:t>pētniecības pieteikuma</w:t>
            </w:r>
            <w:r w:rsidRPr="002D6858">
              <w:t xml:space="preserve"> iesniedzēja atbilstību kritērijam, balstās uz </w:t>
            </w:r>
            <w:r w:rsidR="00D106C9" w:rsidRPr="002D6858">
              <w:t xml:space="preserve">pētniecības pieteikumam </w:t>
            </w:r>
            <w:r w:rsidRPr="002D6858">
              <w:t>pievienoto informāciju uz iesniegšanas dienu un publiski</w:t>
            </w:r>
            <w:r w:rsidRPr="002D6858">
              <w:rPr>
                <w:rStyle w:val="FootnoteReference"/>
              </w:rPr>
              <w:footnoteReference w:id="4"/>
            </w:r>
            <w:r w:rsidRPr="002D6858">
              <w:t xml:space="preserve"> pieejamiem, ticamiem datiem par </w:t>
            </w:r>
            <w:r w:rsidR="00D106C9" w:rsidRPr="002D6858">
              <w:t>pētniecības pieteikuma</w:t>
            </w:r>
            <w:r w:rsidRPr="002D6858">
              <w:t xml:space="preserve"> iesniedzēju un tā saistītiem uzņēmumiem (ja attiecināms), t.sk.:</w:t>
            </w:r>
          </w:p>
          <w:p w14:paraId="52D6B860" w14:textId="77777777" w:rsidR="00D81627" w:rsidRPr="002D6858" w:rsidRDefault="00845882" w:rsidP="00845882">
            <w:pPr>
              <w:pStyle w:val="Normal1"/>
              <w:shd w:val="clear" w:color="auto" w:fill="FFFFFF"/>
              <w:spacing w:before="0" w:beforeAutospacing="0" w:after="0" w:afterAutospacing="0"/>
              <w:jc w:val="both"/>
            </w:pPr>
            <w:r w:rsidRPr="002D6858">
              <w:t xml:space="preserve"> 1) kapitāldaļu turētājiem;</w:t>
            </w:r>
          </w:p>
          <w:p w14:paraId="569A4B34" w14:textId="77777777" w:rsidR="00D81627" w:rsidRPr="002D6858" w:rsidRDefault="00845882" w:rsidP="00845882">
            <w:pPr>
              <w:pStyle w:val="Normal1"/>
              <w:shd w:val="clear" w:color="auto" w:fill="FFFFFF"/>
              <w:spacing w:before="0" w:beforeAutospacing="0" w:after="0" w:afterAutospacing="0"/>
              <w:jc w:val="both"/>
            </w:pPr>
            <w:r w:rsidRPr="002D6858">
              <w:t xml:space="preserve"> 2) finanšu situāciju: </w:t>
            </w:r>
          </w:p>
          <w:p w14:paraId="626FACFB" w14:textId="77777777" w:rsidR="00D81627" w:rsidRPr="002D6858" w:rsidRDefault="00845882" w:rsidP="003B14EA">
            <w:pPr>
              <w:pStyle w:val="Normal1"/>
              <w:shd w:val="clear" w:color="auto" w:fill="FFFFFF"/>
              <w:spacing w:before="0" w:beforeAutospacing="0" w:after="0" w:afterAutospacing="0"/>
              <w:ind w:left="736" w:hanging="425"/>
              <w:jc w:val="both"/>
            </w:pPr>
            <w:r w:rsidRPr="002D6858">
              <w:lastRenderedPageBreak/>
              <w:t>a) pēdējo gada pārskatu</w:t>
            </w:r>
            <w:r w:rsidRPr="002D6858">
              <w:rPr>
                <w:rStyle w:val="FootnoteReference"/>
              </w:rPr>
              <w:footnoteReference w:id="5"/>
            </w:r>
            <w:r w:rsidRPr="002D6858">
              <w:t xml:space="preserve"> kurš iesniegts saskaņā ar normatīvo aktu prasībām un attiecīgi pārskata iesniegšanas savlaicīgums tiek vērtēts kontekstā ar šajā punktā definētajiem dokumentu iesniegšanas termiņiem; </w:t>
            </w:r>
          </w:p>
          <w:p w14:paraId="2A8351D5" w14:textId="54E299C7" w:rsidR="003B14EA" w:rsidRPr="002D6858" w:rsidRDefault="00845882" w:rsidP="003B14EA">
            <w:pPr>
              <w:pStyle w:val="Normal1"/>
              <w:shd w:val="clear" w:color="auto" w:fill="FFFFFF"/>
              <w:spacing w:before="0" w:beforeAutospacing="0" w:after="0" w:afterAutospacing="0"/>
              <w:ind w:left="736" w:hanging="425"/>
              <w:jc w:val="both"/>
            </w:pPr>
            <w:r w:rsidRPr="002D6858">
              <w:t xml:space="preserve">b) operatīvo starpperiodu pārskatu ne “vecāku” kā viens mēnesis uz </w:t>
            </w:r>
            <w:r w:rsidR="00D106C9" w:rsidRPr="002D6858">
              <w:t xml:space="preserve">pētniecības pieteikuma </w:t>
            </w:r>
            <w:r w:rsidRPr="002D6858">
              <w:t xml:space="preserve">iesniegšanas dienu, kuru apstiprinājis zvērināts revidents un kurš tiek iesniegts kopā ar </w:t>
            </w:r>
            <w:r w:rsidR="00D106C9" w:rsidRPr="002D6858">
              <w:t>pētniecības pieteikumu</w:t>
            </w:r>
            <w:r w:rsidRPr="002D6858">
              <w:t xml:space="preserve">. Operatīvais pārskats jāpievieno arī situācijā, ja ir būtiskas izmaiņas </w:t>
            </w:r>
            <w:r w:rsidR="00D106C9" w:rsidRPr="002D6858">
              <w:t>pētniecības pieteikuma</w:t>
            </w:r>
            <w:r w:rsidRPr="002D6858">
              <w:t xml:space="preserve"> iesniedzēja un tā saistīto uzņēmumu (ja attiecināms) situācijā, piem., uz </w:t>
            </w:r>
            <w:r w:rsidR="00D106C9" w:rsidRPr="002D6858">
              <w:t>pētniecības pieteikuma</w:t>
            </w:r>
            <w:r w:rsidRPr="002D6858">
              <w:t xml:space="preserve"> iesniegšanas dienu 21.05.20</w:t>
            </w:r>
            <w:r w:rsidR="00D106C9" w:rsidRPr="002D6858">
              <w:t>20</w:t>
            </w:r>
            <w:r w:rsidRPr="002D6858">
              <w:t>. projekta iesniedzējs saskaņā ar 201</w:t>
            </w:r>
            <w:r w:rsidR="00D106C9" w:rsidRPr="002D6858">
              <w:t>9</w:t>
            </w:r>
            <w:r w:rsidRPr="002D6858">
              <w:t>.gada pārskatā pieejamo informāciju atbilst GNU - vismaz vienai no Komisijas Regulas Nr. 651/2014 2. panta 18. punktā minētajām situācijām, tomēr periodā no 201</w:t>
            </w:r>
            <w:r w:rsidR="00D106C9" w:rsidRPr="002D6858">
              <w:t>9</w:t>
            </w:r>
            <w:r w:rsidRPr="002D6858">
              <w:t xml:space="preserve">.gada beigām līdz </w:t>
            </w:r>
            <w:r w:rsidR="00D106C9" w:rsidRPr="002D6858">
              <w:t xml:space="preserve">pētniecības pieteikuma </w:t>
            </w:r>
            <w:r w:rsidRPr="002D6858">
              <w:t xml:space="preserve">iesniegšanas brīdim ir būtiski uzlabojusies finanšu situācija, novēršot GNU pazīmes, nolūkā šos faktus pierādīt, </w:t>
            </w:r>
            <w:r w:rsidR="00D106C9" w:rsidRPr="002D6858">
              <w:t>pētniecības pieteikuma</w:t>
            </w:r>
            <w:r w:rsidRPr="002D6858">
              <w:t xml:space="preserve"> iesniedzējam jāiesniedz līdz ar </w:t>
            </w:r>
            <w:r w:rsidR="00D106C9" w:rsidRPr="002D6858">
              <w:t xml:space="preserve">pētniecības pieteikumu </w:t>
            </w:r>
            <w:r w:rsidR="003B14EA" w:rsidRPr="002D6858">
              <w:t xml:space="preserve">operatīvo starpperiodu pārskatu par </w:t>
            </w:r>
            <w:r w:rsidR="00D106C9" w:rsidRPr="002D6858">
              <w:t>pētniecības pieteikuma</w:t>
            </w:r>
            <w:r w:rsidR="003B14EA" w:rsidRPr="002D6858">
              <w:t xml:space="preserve"> iesniedzēja un par saistīto uzņēmumu (ja attiecināms) par starpperiodu, kuru apstiprinājis zvērināts revidents un ne “vecāku” kā viens mēnesis uz </w:t>
            </w:r>
            <w:r w:rsidR="00D106C9" w:rsidRPr="002D6858">
              <w:t xml:space="preserve">pētniecības pieteikuma </w:t>
            </w:r>
            <w:r w:rsidR="003B14EA" w:rsidRPr="002D6858">
              <w:t>iesniegšanas dienu;</w:t>
            </w:r>
          </w:p>
          <w:p w14:paraId="525CF6E9" w14:textId="67192599" w:rsidR="003B14EA" w:rsidRPr="002D6858" w:rsidRDefault="003B14EA" w:rsidP="00845882">
            <w:pPr>
              <w:pStyle w:val="Normal1"/>
              <w:shd w:val="clear" w:color="auto" w:fill="FFFFFF"/>
              <w:spacing w:before="0" w:beforeAutospacing="0" w:after="0" w:afterAutospacing="0"/>
              <w:jc w:val="both"/>
            </w:pPr>
            <w:r w:rsidRPr="002D6858">
              <w:lastRenderedPageBreak/>
              <w:t xml:space="preserve"> 3) informāciju par pamatkapitāla palielināšanu (parakstīts), kuru vērtē kompleksi kopā ar zvērināta revidenta apstiprinātu operatīvo starpperiodu pārskatu. Parakstītā, bet neapmaksātā pamatkapitāla palielināšana ir jānodrošina pamatkapitāla palielināšanas noteikumos paredzētajā termiņā, bet ne vēlāk kā sešu mēnešu laikā no dienas, kad pieņemts lēmums par pamatkapitāla palielināšanu</w:t>
            </w:r>
            <w:r w:rsidRPr="002D6858">
              <w:rPr>
                <w:rStyle w:val="FootnoteReference"/>
              </w:rPr>
              <w:footnoteReference w:id="6"/>
            </w:r>
            <w:r w:rsidRPr="002D6858">
              <w:t xml:space="preserve">. Ja gadījumā parakstītā pamatkapitāla palielināšanas rezultātā uzņēmumam nav GNU pazīmju uz </w:t>
            </w:r>
            <w:r w:rsidR="00D106C9" w:rsidRPr="002D6858">
              <w:t xml:space="preserve">pētniecības pieteikuma </w:t>
            </w:r>
            <w:r w:rsidRPr="002D6858">
              <w:t xml:space="preserve">iesniegšanas dienu, pamatkapitāla palielinājuma apmaksas pienākums tiks noteikts arī līgumā par projekta īstenošanu, paredzot VIAA pienākumu izbeigt noslēgto līgumu, ja netiek veikta parakstītā pamatkapitāla apmaksa. </w:t>
            </w:r>
          </w:p>
          <w:p w14:paraId="6C405D48" w14:textId="77777777" w:rsidR="003B14EA" w:rsidRPr="002D6858" w:rsidRDefault="003B14EA" w:rsidP="00845882">
            <w:pPr>
              <w:pStyle w:val="Normal1"/>
              <w:shd w:val="clear" w:color="auto" w:fill="FFFFFF"/>
              <w:spacing w:before="0" w:beforeAutospacing="0" w:after="0" w:afterAutospacing="0"/>
              <w:jc w:val="both"/>
            </w:pPr>
          </w:p>
          <w:p w14:paraId="5E5D9FA7" w14:textId="77777777" w:rsidR="003B14EA" w:rsidRPr="002D6858" w:rsidRDefault="003B14EA" w:rsidP="00845882">
            <w:pPr>
              <w:pStyle w:val="Normal1"/>
              <w:shd w:val="clear" w:color="auto" w:fill="FFFFFF"/>
              <w:spacing w:before="0" w:beforeAutospacing="0" w:after="0" w:afterAutospacing="0"/>
              <w:jc w:val="both"/>
            </w:pPr>
            <w:r w:rsidRPr="002D6858">
              <w:rPr>
                <w:b/>
                <w:bCs/>
              </w:rPr>
              <w:t>Vērtējums ir “Nē”,</w:t>
            </w:r>
            <w:r w:rsidRPr="002D6858">
              <w:t xml:space="preserve"> ja: </w:t>
            </w:r>
          </w:p>
          <w:p w14:paraId="5C3CF873" w14:textId="2C8B13A5" w:rsidR="003B14EA" w:rsidRPr="002D6858" w:rsidRDefault="003B14EA" w:rsidP="00845882">
            <w:pPr>
              <w:pStyle w:val="Normal1"/>
              <w:shd w:val="clear" w:color="auto" w:fill="FFFFFF"/>
              <w:spacing w:before="0" w:beforeAutospacing="0" w:after="0" w:afterAutospacing="0"/>
              <w:jc w:val="both"/>
            </w:pPr>
            <w:r w:rsidRPr="002D6858">
              <w:t xml:space="preserve">1) kaut vienai no Komisijas Regulas Nr.651/2014 2.panta 18.punktā minētajām situācijām uz </w:t>
            </w:r>
            <w:r w:rsidR="00D106C9" w:rsidRPr="002D6858">
              <w:t xml:space="preserve">pētniecības pieteikuma </w:t>
            </w:r>
            <w:r w:rsidRPr="002D6858">
              <w:t xml:space="preserve">iesniegšanas dienu un/vai </w:t>
            </w:r>
            <w:r w:rsidR="00D106C9" w:rsidRPr="002D6858">
              <w:t xml:space="preserve">lēmuma par pētniecības pieteikumu apstiprināšanas </w:t>
            </w:r>
            <w:r w:rsidRPr="002D6858">
              <w:t xml:space="preserve">dienu atbilst: </w:t>
            </w:r>
          </w:p>
          <w:p w14:paraId="65827CE9" w14:textId="5E15C540" w:rsidR="003B14EA" w:rsidRPr="002D6858" w:rsidRDefault="003B14EA" w:rsidP="003B14EA">
            <w:pPr>
              <w:pStyle w:val="Normal1"/>
              <w:shd w:val="clear" w:color="auto" w:fill="FFFFFF"/>
              <w:spacing w:before="0" w:beforeAutospacing="0" w:after="0" w:afterAutospacing="0"/>
              <w:ind w:firstLine="595"/>
              <w:jc w:val="both"/>
            </w:pPr>
            <w:r w:rsidRPr="002D6858">
              <w:t xml:space="preserve">a) </w:t>
            </w:r>
            <w:r w:rsidR="00D106C9" w:rsidRPr="002D6858">
              <w:t xml:space="preserve">pētniecības pieteikuma </w:t>
            </w:r>
            <w:r w:rsidRPr="002D6858">
              <w:t xml:space="preserve">iesniedzējs, kurš ir autonoms uzņēmums iesniedzējs; </w:t>
            </w:r>
          </w:p>
          <w:p w14:paraId="71D8D7ED" w14:textId="35D62363" w:rsidR="003B14EA" w:rsidRPr="002D6858" w:rsidRDefault="003B14EA" w:rsidP="003B14EA">
            <w:pPr>
              <w:pStyle w:val="Normal1"/>
              <w:shd w:val="clear" w:color="auto" w:fill="FFFFFF"/>
              <w:spacing w:before="0" w:beforeAutospacing="0" w:after="0" w:afterAutospacing="0"/>
              <w:ind w:firstLine="595"/>
              <w:jc w:val="both"/>
            </w:pPr>
            <w:r w:rsidRPr="002D6858">
              <w:t xml:space="preserve">b) </w:t>
            </w:r>
            <w:r w:rsidR="00D106C9" w:rsidRPr="002D6858">
              <w:t xml:space="preserve">pētniecības pieteikuma </w:t>
            </w:r>
            <w:r w:rsidRPr="002D6858">
              <w:t xml:space="preserve">iesniedzējs, kurš ir saistīts uzņēmums; </w:t>
            </w:r>
          </w:p>
          <w:p w14:paraId="41853F29" w14:textId="77777777" w:rsidR="003B14EA" w:rsidRPr="002D6858" w:rsidRDefault="003B14EA" w:rsidP="00845882">
            <w:pPr>
              <w:pStyle w:val="Normal1"/>
              <w:shd w:val="clear" w:color="auto" w:fill="FFFFFF"/>
              <w:spacing w:before="0" w:beforeAutospacing="0" w:after="0" w:afterAutospacing="0"/>
              <w:jc w:val="both"/>
            </w:pPr>
            <w:r w:rsidRPr="002D6858">
              <w:t xml:space="preserve">2) nav pieejama finanšu informācija: </w:t>
            </w:r>
          </w:p>
          <w:p w14:paraId="7FE908AF" w14:textId="1C515EC5" w:rsidR="00845882" w:rsidRPr="002D6858" w:rsidRDefault="003B14EA" w:rsidP="003B14EA">
            <w:pPr>
              <w:pStyle w:val="Normal1"/>
              <w:shd w:val="clear" w:color="auto" w:fill="FFFFFF"/>
              <w:spacing w:before="0" w:beforeAutospacing="0" w:after="0" w:afterAutospacing="0"/>
              <w:ind w:left="736"/>
              <w:jc w:val="both"/>
              <w:rPr>
                <w:sz w:val="22"/>
                <w:szCs w:val="22"/>
              </w:rPr>
            </w:pPr>
            <w:r w:rsidRPr="002D6858">
              <w:t xml:space="preserve">a) par pēdējo pilno pārskata gadu pirms </w:t>
            </w:r>
            <w:r w:rsidR="00D106C9" w:rsidRPr="002D6858">
              <w:t xml:space="preserve">pētniecības pieteikuma </w:t>
            </w:r>
            <w:r w:rsidRPr="002D6858">
              <w:t>iesniegšanas, ja nav ievēroti normatīvie akti par gada pārskata iesniegšanu, piem., projekts iesniegts 21.05.2020., bet pēdējais pieejamais gada pārskats ir par 2018.gadu;</w:t>
            </w:r>
          </w:p>
          <w:p w14:paraId="1092B22D" w14:textId="4AC4B2E4" w:rsidR="00845882" w:rsidRPr="002D6858" w:rsidRDefault="003B14EA" w:rsidP="00845882">
            <w:pPr>
              <w:pStyle w:val="Normal1"/>
              <w:shd w:val="clear" w:color="auto" w:fill="FFFFFF"/>
              <w:spacing w:before="0" w:beforeAutospacing="0" w:after="0" w:afterAutospacing="0"/>
              <w:ind w:left="720"/>
              <w:jc w:val="both"/>
              <w:rPr>
                <w:sz w:val="22"/>
                <w:szCs w:val="22"/>
              </w:rPr>
            </w:pPr>
            <w:r w:rsidRPr="002D6858">
              <w:t xml:space="preserve">b) par starpperiodu no pēdējā pārskata gada līdz </w:t>
            </w:r>
            <w:r w:rsidR="00D106C9" w:rsidRPr="002D6858">
              <w:t>pētniecības pieteikuma</w:t>
            </w:r>
            <w:r w:rsidRPr="002D6858">
              <w:t xml:space="preserve"> iesniegšanas dienai, piem., </w:t>
            </w:r>
            <w:r w:rsidR="00D106C9" w:rsidRPr="002D6858">
              <w:t>pētniecības pieteikums</w:t>
            </w:r>
            <w:r w:rsidRPr="002D6858">
              <w:t xml:space="preserve"> iesniegts 21.05.2020., pēdējais pieejamais gada pārskats ir par </w:t>
            </w:r>
            <w:r w:rsidRPr="002D6858">
              <w:lastRenderedPageBreak/>
              <w:t xml:space="preserve">2019.gadu, uz 31.12.2019. projekta iesniedzējs ir GNU, taču periodā līdz 21.05.2020. finanšu situācija ir uzlabojusies, piem., palielināts pamatkapitāls, tad šādā situācijā pie </w:t>
            </w:r>
            <w:r w:rsidR="00D106C9" w:rsidRPr="002D6858">
              <w:t xml:space="preserve">pētniecības pieteikuma </w:t>
            </w:r>
            <w:r w:rsidRPr="002D6858">
              <w:t xml:space="preserve">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tc>
        <w:tc>
          <w:tcPr>
            <w:tcW w:w="1559" w:type="dxa"/>
          </w:tcPr>
          <w:p w14:paraId="66CA221E" w14:textId="77777777" w:rsidR="00564A3C" w:rsidRPr="002D6858" w:rsidRDefault="00564A3C" w:rsidP="00564A3C">
            <w:pPr>
              <w:pStyle w:val="ListParagraph"/>
              <w:ind w:left="0"/>
              <w:jc w:val="center"/>
              <w:rPr>
                <w:rFonts w:ascii="Times New Roman" w:hAnsi="Times New Roman" w:cs="Times New Roman"/>
              </w:rPr>
            </w:pPr>
            <w:r w:rsidRPr="002D6858">
              <w:rPr>
                <w:rFonts w:ascii="Times New Roman" w:hAnsi="Times New Roman" w:cs="Times New Roman"/>
              </w:rPr>
              <w:lastRenderedPageBreak/>
              <w:t>N</w:t>
            </w:r>
          </w:p>
        </w:tc>
        <w:tc>
          <w:tcPr>
            <w:tcW w:w="1559" w:type="dxa"/>
          </w:tcPr>
          <w:p w14:paraId="036027A1" w14:textId="77777777" w:rsidR="00564A3C" w:rsidRPr="002D6858" w:rsidRDefault="00564A3C" w:rsidP="00564A3C">
            <w:pPr>
              <w:pStyle w:val="ListParagraph"/>
              <w:ind w:left="0"/>
              <w:jc w:val="center"/>
              <w:rPr>
                <w:rFonts w:ascii="Times New Roman" w:hAnsi="Times New Roman" w:cs="Times New Roman"/>
              </w:rPr>
            </w:pPr>
            <w:r w:rsidRPr="002D6858">
              <w:rPr>
                <w:rFonts w:ascii="Times New Roman" w:hAnsi="Times New Roman" w:cs="Times New Roman"/>
              </w:rPr>
              <w:t>N</w:t>
            </w:r>
          </w:p>
        </w:tc>
      </w:tr>
      <w:tr w:rsidR="00564A3C" w:rsidRPr="002D6858" w14:paraId="0160D5D7" w14:textId="77777777" w:rsidTr="00C06052">
        <w:trPr>
          <w:jc w:val="center"/>
        </w:trPr>
        <w:tc>
          <w:tcPr>
            <w:tcW w:w="768" w:type="dxa"/>
          </w:tcPr>
          <w:p w14:paraId="29DAEAAA" w14:textId="77777777" w:rsidR="00564A3C" w:rsidRPr="002D6858" w:rsidRDefault="00564A3C" w:rsidP="00564A3C">
            <w:pPr>
              <w:spacing w:after="0" w:line="240" w:lineRule="auto"/>
              <w:jc w:val="both"/>
              <w:rPr>
                <w:rFonts w:ascii="Times New Roman" w:hAnsi="Times New Roman" w:cs="Times New Roman"/>
              </w:rPr>
            </w:pPr>
            <w:r w:rsidRPr="002D6858">
              <w:rPr>
                <w:rFonts w:ascii="Times New Roman" w:hAnsi="Times New Roman" w:cs="Times New Roman"/>
              </w:rPr>
              <w:lastRenderedPageBreak/>
              <w:t>1.4.</w:t>
            </w:r>
          </w:p>
        </w:tc>
        <w:tc>
          <w:tcPr>
            <w:tcW w:w="4047" w:type="dxa"/>
          </w:tcPr>
          <w:p w14:paraId="4E6948B5" w14:textId="737886EE" w:rsidR="00564A3C" w:rsidRPr="002D6858" w:rsidRDefault="00564A3C" w:rsidP="009E33B8">
            <w:pPr>
              <w:spacing w:after="0" w:line="240" w:lineRule="auto"/>
              <w:jc w:val="both"/>
              <w:rPr>
                <w:rFonts w:ascii="Times New Roman" w:hAnsi="Times New Roman" w:cs="Times New Roman"/>
                <w:lang w:val="lv-LV"/>
              </w:rPr>
            </w:pPr>
            <w:r w:rsidRPr="002D6858">
              <w:rPr>
                <w:rFonts w:ascii="Times New Roman" w:hAnsi="Times New Roman" w:cs="Times New Roman"/>
              </w:rPr>
              <w:t>Pētniecības pieteikuma “</w:t>
            </w:r>
            <w:r w:rsidR="006A72EE" w:rsidRPr="002D6858">
              <w:rPr>
                <w:rFonts w:ascii="Times New Roman" w:hAnsi="Times New Roman"/>
              </w:rPr>
              <w:t>Zinātniskais apraksts/Research project proposal</w:t>
            </w:r>
            <w:r w:rsidRPr="002D6858">
              <w:rPr>
                <w:rFonts w:ascii="Times New Roman" w:hAnsi="Times New Roman" w:cs="Times New Roman"/>
              </w:rPr>
              <w:t>” ir angļu valodā, tas ir pilnībā aizpildīts, pieteikumam ir pievienots pēcdoktoranta dzīves gājuma apraksts (CV) angļu valodā.</w:t>
            </w:r>
          </w:p>
        </w:tc>
        <w:tc>
          <w:tcPr>
            <w:tcW w:w="6946" w:type="dxa"/>
          </w:tcPr>
          <w:p w14:paraId="6D9291CE" w14:textId="6B401E44" w:rsidR="00564A3C" w:rsidRPr="002D6858" w:rsidRDefault="00564A3C" w:rsidP="00434A4D">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pētniecības pieteikuma iesniedzējs pētniecības pieteikuma 4.pielikum</w:t>
            </w:r>
            <w:r w:rsidR="00FE7CC8" w:rsidRPr="002D6858">
              <w:rPr>
                <w:rFonts w:ascii="Times New Roman" w:hAnsi="Times New Roman" w:cs="Times New Roman"/>
                <w:lang w:val="lv-LV"/>
              </w:rPr>
              <w:t>ā</w:t>
            </w:r>
            <w:r w:rsidRPr="002D6858">
              <w:rPr>
                <w:rFonts w:ascii="Times New Roman" w:hAnsi="Times New Roman" w:cs="Times New Roman"/>
                <w:lang w:val="lv-LV"/>
              </w:rPr>
              <w:t xml:space="preserve"> “</w:t>
            </w:r>
            <w:r w:rsidR="006A72EE" w:rsidRPr="002D6858">
              <w:rPr>
                <w:rFonts w:ascii="Times New Roman" w:hAnsi="Times New Roman"/>
                <w:lang w:val="lv-LV"/>
              </w:rPr>
              <w:t>Zinātniskais apraksts/Research project proposal</w:t>
            </w:r>
            <w:r w:rsidRPr="002D6858">
              <w:rPr>
                <w:rFonts w:ascii="Times New Roman" w:hAnsi="Times New Roman" w:cs="Times New Roman"/>
                <w:lang w:val="lv-LV"/>
              </w:rPr>
              <w:t>” ir aizpildījis</w:t>
            </w:r>
            <w:r w:rsidR="00FE7CC8" w:rsidRPr="002D6858">
              <w:rPr>
                <w:rFonts w:ascii="Times New Roman" w:hAnsi="Times New Roman" w:cs="Times New Roman"/>
                <w:lang w:val="lv-LV"/>
              </w:rPr>
              <w:t xml:space="preserve"> visas veidlapā noteiktās sadaļas</w:t>
            </w:r>
            <w:r w:rsidRPr="002D6858">
              <w:rPr>
                <w:rFonts w:ascii="Times New Roman" w:hAnsi="Times New Roman" w:cs="Times New Roman"/>
                <w:lang w:val="lv-LV"/>
              </w:rPr>
              <w:t>, un t</w:t>
            </w:r>
            <w:r w:rsidR="00FE7CC8" w:rsidRPr="002D6858">
              <w:rPr>
                <w:rFonts w:ascii="Times New Roman" w:hAnsi="Times New Roman" w:cs="Times New Roman"/>
                <w:lang w:val="lv-LV"/>
              </w:rPr>
              <w:t>ā</w:t>
            </w:r>
            <w:r w:rsidRPr="002D6858">
              <w:rPr>
                <w:rFonts w:ascii="Times New Roman" w:hAnsi="Times New Roman" w:cs="Times New Roman"/>
                <w:lang w:val="lv-LV"/>
              </w:rPr>
              <w:t>s ir angļu valodā. Pētniecības pieteikumam pievienotspēcdoktoranta dzīves gājuma apraksts (CV) angļu valodā (5.pielikums)</w:t>
            </w:r>
            <w:r w:rsidR="009E33B8" w:rsidRPr="002D6858">
              <w:rPr>
                <w:rFonts w:ascii="Times New Roman" w:hAnsi="Times New Roman" w:cs="Times New Roman"/>
                <w:lang w:val="lv-LV"/>
              </w:rPr>
              <w:t>.</w:t>
            </w:r>
          </w:p>
          <w:p w14:paraId="32059BBE" w14:textId="77777777" w:rsidR="00564A3C" w:rsidRPr="002D6858" w:rsidRDefault="00564A3C" w:rsidP="00564A3C">
            <w:pPr>
              <w:tabs>
                <w:tab w:val="left" w:pos="1276"/>
              </w:tabs>
              <w:spacing w:after="0" w:line="240" w:lineRule="auto"/>
              <w:jc w:val="both"/>
              <w:rPr>
                <w:rFonts w:ascii="Times New Roman" w:hAnsi="Times New Roman" w:cs="Times New Roman"/>
                <w:lang w:val="lv-LV"/>
              </w:rPr>
            </w:pPr>
          </w:p>
          <w:p w14:paraId="23802F54" w14:textId="547A85E7" w:rsidR="00564A3C" w:rsidRPr="002D6858" w:rsidRDefault="00564A3C" w:rsidP="0079335A">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Ja pētniecības pieteikuma iesniegumam nav pievienots kāds no šādiem dokumentiem: pieteikuma 4.pielikums “</w:t>
            </w:r>
            <w:r w:rsidR="006A72EE" w:rsidRPr="002D6858">
              <w:rPr>
                <w:rFonts w:ascii="Times New Roman" w:hAnsi="Times New Roman"/>
                <w:lang w:val="lv-LV"/>
              </w:rPr>
              <w:t>Zinātniskais apraksts/Research project proposal</w:t>
            </w:r>
            <w:r w:rsidRPr="002D6858">
              <w:rPr>
                <w:rFonts w:ascii="Times New Roman" w:hAnsi="Times New Roman" w:cs="Times New Roman"/>
                <w:lang w:val="lv-LV"/>
              </w:rPr>
              <w:t>”</w:t>
            </w:r>
            <w:r w:rsidR="006A72EE" w:rsidRPr="002D6858">
              <w:rPr>
                <w:rFonts w:ascii="Times New Roman" w:hAnsi="Times New Roman" w:cs="Times New Roman"/>
                <w:lang w:val="lv-LV"/>
              </w:rPr>
              <w:t xml:space="preserve"> angļu valodā</w:t>
            </w:r>
            <w:r w:rsidRPr="002D6858">
              <w:rPr>
                <w:rFonts w:ascii="Times New Roman" w:hAnsi="Times New Roman" w:cs="Times New Roman"/>
                <w:lang w:val="lv-LV"/>
              </w:rPr>
              <w:t xml:space="preserve">, </w:t>
            </w:r>
            <w:r w:rsidR="006A72EE" w:rsidRPr="002D6858">
              <w:rPr>
                <w:rFonts w:ascii="Times New Roman" w:hAnsi="Times New Roman" w:cs="Times New Roman"/>
                <w:lang w:val="lv-LV"/>
              </w:rPr>
              <w:t xml:space="preserve">pētniecības pieteikuma pēcdoktoranta dzīves gājuma apraksts (CV) angļu valodā, </w:t>
            </w:r>
            <w:r w:rsidR="006A72EE" w:rsidRPr="002D6858">
              <w:rPr>
                <w:rFonts w:ascii="Times New Roman" w:hAnsi="Times New Roman"/>
                <w:lang w:val="lv-LV"/>
              </w:rPr>
              <w:t>kā arī,</w:t>
            </w:r>
            <w:r w:rsidR="006A72EE" w:rsidRPr="002D6858">
              <w:rPr>
                <w:rFonts w:ascii="Times New Roman" w:hAnsi="Times New Roman" w:cs="Times New Roman"/>
                <w:lang w:val="lv-LV"/>
              </w:rPr>
              <w:t xml:space="preserve"> </w:t>
            </w:r>
            <w:r w:rsidRPr="002D6858">
              <w:rPr>
                <w:rFonts w:ascii="Times New Roman" w:hAnsi="Times New Roman" w:cs="Times New Roman"/>
                <w:lang w:val="lv-LV"/>
              </w:rPr>
              <w:t>ja pētniecības pieteikuma iesniedzējs nav iesniedzis pilnībā aizpildītu pētniecības pieteikuma 4.pielikumu “</w:t>
            </w:r>
            <w:r w:rsidR="006A72EE" w:rsidRPr="002D6858">
              <w:rPr>
                <w:rFonts w:ascii="Times New Roman" w:hAnsi="Times New Roman"/>
                <w:lang w:val="lv-LV"/>
              </w:rPr>
              <w:t>Zinātniskais apraksts/Research project proposal</w:t>
            </w:r>
            <w:r w:rsidRPr="002D6858">
              <w:rPr>
                <w:rFonts w:ascii="Times New Roman" w:hAnsi="Times New Roman" w:cs="Times New Roman"/>
                <w:lang w:val="lv-LV"/>
              </w:rPr>
              <w:t>” angļu valodā,</w:t>
            </w:r>
            <w:r w:rsidRPr="002D6858">
              <w:rPr>
                <w:rFonts w:ascii="Times New Roman" w:hAnsi="Times New Roman" w:cs="Times New Roman"/>
                <w:b/>
                <w:lang w:val="lv-LV"/>
              </w:rPr>
              <w:t xml:space="preserve"> vērtējums ir „Nē</w:t>
            </w:r>
            <w:r w:rsidRPr="002D6858">
              <w:rPr>
                <w:rFonts w:ascii="Times New Roman" w:hAnsi="Times New Roman" w:cs="Times New Roman"/>
                <w:lang w:val="lv-LV"/>
              </w:rPr>
              <w:t>”, noraidot pētniecības pieteikumu.</w:t>
            </w:r>
          </w:p>
          <w:p w14:paraId="1C34999F" w14:textId="79E3BF55" w:rsidR="00D84C6B" w:rsidRPr="002D6858" w:rsidRDefault="00D84C6B" w:rsidP="0079335A">
            <w:pPr>
              <w:tabs>
                <w:tab w:val="left" w:pos="1276"/>
              </w:tabs>
              <w:spacing w:after="0" w:line="240" w:lineRule="auto"/>
              <w:jc w:val="both"/>
              <w:rPr>
                <w:rFonts w:ascii="Times New Roman" w:hAnsi="Times New Roman" w:cs="Times New Roman"/>
                <w:lang w:val="lv-LV"/>
              </w:rPr>
            </w:pPr>
          </w:p>
        </w:tc>
        <w:tc>
          <w:tcPr>
            <w:tcW w:w="1559" w:type="dxa"/>
          </w:tcPr>
          <w:p w14:paraId="28F63B2F" w14:textId="77777777" w:rsidR="00564A3C" w:rsidRPr="002D6858" w:rsidRDefault="00564A3C" w:rsidP="00564A3C">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N</w:t>
            </w:r>
          </w:p>
        </w:tc>
        <w:tc>
          <w:tcPr>
            <w:tcW w:w="1559" w:type="dxa"/>
          </w:tcPr>
          <w:p w14:paraId="26395AE5" w14:textId="77777777" w:rsidR="00564A3C" w:rsidRPr="002D6858" w:rsidRDefault="00564A3C" w:rsidP="00564A3C">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N</w:t>
            </w:r>
          </w:p>
        </w:tc>
      </w:tr>
      <w:tr w:rsidR="004235C2" w:rsidRPr="002D6858" w14:paraId="33DD9C89" w14:textId="5A533537" w:rsidTr="00C06052">
        <w:trPr>
          <w:jc w:val="center"/>
        </w:trPr>
        <w:tc>
          <w:tcPr>
            <w:tcW w:w="768" w:type="dxa"/>
          </w:tcPr>
          <w:p w14:paraId="7AF859FD" w14:textId="6650830E" w:rsidR="004235C2" w:rsidRPr="002D6858" w:rsidRDefault="004235C2" w:rsidP="004235C2">
            <w:pPr>
              <w:spacing w:after="0" w:line="240" w:lineRule="auto"/>
              <w:jc w:val="both"/>
              <w:rPr>
                <w:rFonts w:ascii="Times New Roman" w:hAnsi="Times New Roman" w:cs="Times New Roman"/>
              </w:rPr>
            </w:pPr>
            <w:r w:rsidRPr="002D6858">
              <w:rPr>
                <w:rFonts w:ascii="Times New Roman" w:hAnsi="Times New Roman"/>
              </w:rPr>
              <w:t>1.5.</w:t>
            </w:r>
          </w:p>
        </w:tc>
        <w:tc>
          <w:tcPr>
            <w:tcW w:w="4047" w:type="dxa"/>
          </w:tcPr>
          <w:p w14:paraId="24A14AA8" w14:textId="003D7D0D" w:rsidR="004235C2" w:rsidRPr="002D6858" w:rsidRDefault="00415791" w:rsidP="00415791">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pieteikums sniedz ieguldījumu pasākuma MK noteikumos noteiktā iznākuma rādītāja “jaunu pētnieku skaits atbalstītajās vienībās (pilnas slodzes ekvivalents” vai iznākuma rādītāja “jauno </w:t>
            </w:r>
            <w:r w:rsidRPr="002D6858">
              <w:rPr>
                <w:rFonts w:ascii="Times New Roman" w:hAnsi="Times New Roman" w:cs="Times New Roman"/>
              </w:rPr>
              <w:lastRenderedPageBreak/>
              <w:t>zinātnieku skaits (pilnas slodzes ekvivalents), kuri pētniecības pieteikuma ietvaros pilnveidojuši kompetenci, iesaitot karjeras izaugsmes un personāla atjaunotnes procesus”</w:t>
            </w:r>
            <w:r w:rsidR="00A07B4F" w:rsidRPr="002D6858">
              <w:rPr>
                <w:rFonts w:ascii="Times New Roman" w:hAnsi="Times New Roman" w:cs="Times New Roman"/>
              </w:rPr>
              <w:t xml:space="preserve"> </w:t>
            </w:r>
            <w:r w:rsidRPr="002D6858">
              <w:rPr>
                <w:rFonts w:ascii="Times New Roman" w:hAnsi="Times New Roman" w:cs="Times New Roman"/>
              </w:rPr>
              <w:t>sasniegšanā.</w:t>
            </w:r>
          </w:p>
        </w:tc>
        <w:tc>
          <w:tcPr>
            <w:tcW w:w="6946" w:type="dxa"/>
          </w:tcPr>
          <w:p w14:paraId="202E7F24" w14:textId="2AECFA32" w:rsidR="00415791" w:rsidRPr="002D6858" w:rsidRDefault="00AF3D15" w:rsidP="00AF3D15">
            <w:pPr>
              <w:tabs>
                <w:tab w:val="left" w:pos="1276"/>
              </w:tabs>
              <w:spacing w:after="0" w:line="240" w:lineRule="auto"/>
              <w:jc w:val="both"/>
              <w:rPr>
                <w:rFonts w:ascii="Times New Roman" w:eastAsia="Times New Roman" w:hAnsi="Times New Roman"/>
                <w:lang w:eastAsia="lv-LV"/>
              </w:rPr>
            </w:pPr>
            <w:r w:rsidRPr="002D6858">
              <w:rPr>
                <w:rFonts w:ascii="Times New Roman" w:hAnsi="Times New Roman" w:cs="Times New Roman"/>
                <w:b/>
                <w:lang w:val="lv-LV"/>
              </w:rPr>
              <w:lastRenderedPageBreak/>
              <w:t>Vērtējums ir „Jā”,</w:t>
            </w:r>
            <w:r w:rsidRPr="002D6858">
              <w:rPr>
                <w:rFonts w:ascii="Times New Roman" w:hAnsi="Times New Roman" w:cs="Times New Roman"/>
                <w:lang w:val="lv-LV"/>
              </w:rPr>
              <w:t xml:space="preserve"> ja pētniecības pieteikuma iesniedzējs pētniecības pieteikuma veidlapas 1.6.1. sadaļā</w:t>
            </w:r>
            <w:r w:rsidR="00207B46" w:rsidRPr="002D6858">
              <w:rPr>
                <w:rFonts w:ascii="Times New Roman" w:hAnsi="Times New Roman" w:cs="Times New Roman"/>
                <w:lang w:val="lv-LV"/>
              </w:rPr>
              <w:t xml:space="preserve"> kā iznākuma rādītāju</w:t>
            </w:r>
            <w:r w:rsidRPr="002D6858">
              <w:rPr>
                <w:rFonts w:ascii="Times New Roman" w:hAnsi="Times New Roman" w:cs="Times New Roman"/>
                <w:lang w:val="lv-LV"/>
              </w:rPr>
              <w:t xml:space="preserve"> ir norādijis, ka tiks i</w:t>
            </w:r>
            <w:r w:rsidRPr="002D6858">
              <w:rPr>
                <w:rFonts w:ascii="Times New Roman" w:eastAsia="Times New Roman" w:hAnsi="Times New Roman"/>
                <w:lang w:eastAsia="lv-LV"/>
              </w:rPr>
              <w:t>zveidota viena jauna pētnieka amata vieta pilna darba laika ekvivalenta izteiksmē</w:t>
            </w:r>
            <w:r w:rsidR="00415791" w:rsidRPr="002D6858">
              <w:rPr>
                <w:rFonts w:ascii="Times New Roman" w:eastAsia="Times New Roman" w:hAnsi="Times New Roman"/>
                <w:lang w:eastAsia="lv-LV"/>
              </w:rPr>
              <w:t xml:space="preserve"> vai pēcdoktorantam pētniecības pieteikuma ietvaros </w:t>
            </w:r>
            <w:r w:rsidR="007B5185" w:rsidRPr="002D6858">
              <w:rPr>
                <w:rFonts w:ascii="Times New Roman" w:eastAsia="Times New Roman" w:hAnsi="Times New Roman"/>
                <w:lang w:eastAsia="lv-LV"/>
              </w:rPr>
              <w:t xml:space="preserve">tiks </w:t>
            </w:r>
            <w:r w:rsidR="007B5185" w:rsidRPr="002D6858">
              <w:rPr>
                <w:rFonts w:ascii="Times New Roman" w:eastAsia="Times New Roman" w:hAnsi="Times New Roman"/>
                <w:lang w:eastAsia="lv-LV"/>
              </w:rPr>
              <w:lastRenderedPageBreak/>
              <w:t>pilnveidota kompetnece, nodrošinot karjeras izaugsmi vai zinātniskā personāla atjaunošanu.</w:t>
            </w:r>
          </w:p>
          <w:p w14:paraId="7E304427" w14:textId="7D0BBD86" w:rsidR="007252E3" w:rsidRPr="002D6858" w:rsidRDefault="007252E3" w:rsidP="00AF3D15">
            <w:pPr>
              <w:tabs>
                <w:tab w:val="left" w:pos="1276"/>
              </w:tabs>
              <w:spacing w:after="0" w:line="240" w:lineRule="auto"/>
              <w:jc w:val="both"/>
              <w:rPr>
                <w:rFonts w:ascii="Times New Roman" w:eastAsia="Times New Roman" w:hAnsi="Times New Roman"/>
                <w:lang w:eastAsia="lv-LV"/>
              </w:rPr>
            </w:pPr>
          </w:p>
          <w:p w14:paraId="23C3C2C3" w14:textId="1BD09A53" w:rsidR="00AF3D15" w:rsidRPr="002D6858" w:rsidRDefault="00AF3D15" w:rsidP="00207B46">
            <w:pPr>
              <w:pStyle w:val="FootnoteText"/>
              <w:jc w:val="both"/>
              <w:rPr>
                <w:rFonts w:ascii="Times New Roman" w:hAnsi="Times New Roman" w:cs="Times New Roman"/>
                <w:bCs/>
                <w:iCs/>
                <w:sz w:val="22"/>
                <w:szCs w:val="22"/>
                <w:lang w:val="lv-LV" w:eastAsia="lv-LV"/>
              </w:rPr>
            </w:pPr>
            <w:r w:rsidRPr="002D6858">
              <w:rPr>
                <w:rFonts w:ascii="Times New Roman" w:hAnsi="Times New Roman" w:cs="Times New Roman"/>
                <w:bCs/>
                <w:iCs/>
                <w:sz w:val="22"/>
                <w:szCs w:val="22"/>
                <w:lang w:val="lv-LV" w:eastAsia="lv-LV"/>
              </w:rPr>
              <w:t>Rādītājs "Izveidota jauna amata vieta" atbilstoši, ja to ieņem “Jauns pētnieks” tiek sasniegts šādos</w:t>
            </w:r>
            <w:r w:rsidR="00C255FE" w:rsidRPr="002D6858">
              <w:rPr>
                <w:rFonts w:ascii="Times New Roman" w:hAnsi="Times New Roman" w:cs="Times New Roman"/>
                <w:bCs/>
                <w:iCs/>
                <w:sz w:val="22"/>
                <w:szCs w:val="22"/>
                <w:lang w:val="lv-LV" w:eastAsia="lv-LV"/>
              </w:rPr>
              <w:t xml:space="preserve"> </w:t>
            </w:r>
            <w:r w:rsidRPr="002D6858">
              <w:rPr>
                <w:rFonts w:ascii="Times New Roman" w:hAnsi="Times New Roman" w:cs="Times New Roman"/>
                <w:bCs/>
                <w:iCs/>
                <w:sz w:val="22"/>
                <w:szCs w:val="22"/>
                <w:lang w:val="lv-LV" w:eastAsia="lv-LV"/>
              </w:rPr>
              <w:t>gadījumos:</w:t>
            </w:r>
          </w:p>
          <w:p w14:paraId="28137B72" w14:textId="14773DD0" w:rsidR="00755992" w:rsidRPr="002D6858" w:rsidRDefault="00A07B4F" w:rsidP="00691D65">
            <w:pPr>
              <w:pStyle w:val="ListParagraph"/>
              <w:numPr>
                <w:ilvl w:val="0"/>
                <w:numId w:val="21"/>
              </w:numPr>
              <w:spacing w:after="0" w:line="240" w:lineRule="auto"/>
              <w:contextualSpacing w:val="0"/>
              <w:jc w:val="both"/>
              <w:rPr>
                <w:rFonts w:ascii="Times New Roman" w:hAnsi="Times New Roman" w:cs="Times New Roman"/>
                <w:lang w:val="lv-LV"/>
              </w:rPr>
            </w:pPr>
            <w:r w:rsidRPr="002D6858">
              <w:rPr>
                <w:rFonts w:ascii="Times New Roman" w:hAnsi="Times New Roman" w:cs="Times New Roman"/>
                <w:lang w:val="lv-LV"/>
              </w:rPr>
              <w:t xml:space="preserve">pētniecības pieteikuma iesniedzējs </w:t>
            </w:r>
            <w:r w:rsidRPr="002D6858">
              <w:rPr>
                <w:sz w:val="20"/>
                <w:szCs w:val="20"/>
                <w:lang w:val="lv-LV"/>
              </w:rPr>
              <w:t>(</w:t>
            </w:r>
            <w:r w:rsidRPr="002D6858">
              <w:rPr>
                <w:rFonts w:ascii="Times New Roman" w:hAnsi="Times New Roman" w:cs="Times New Roman"/>
                <w:lang w:val="lv-LV"/>
              </w:rPr>
              <w:t>zinātniskā institūcija vai komersants</w:t>
            </w:r>
            <w:r w:rsidRPr="002D6858">
              <w:rPr>
                <w:sz w:val="20"/>
                <w:szCs w:val="20"/>
                <w:lang w:val="lv-LV"/>
              </w:rPr>
              <w:t>)</w:t>
            </w:r>
            <w:r w:rsidR="00755992" w:rsidRPr="002D6858">
              <w:rPr>
                <w:rFonts w:ascii="Times New Roman" w:hAnsi="Times New Roman" w:cs="Times New Roman"/>
                <w:lang w:val="lv-LV"/>
              </w:rPr>
              <w:t xml:space="preserve"> izveido jaunu pētnieka amata vietu pēcdoktorantam, kurš jau šobrīd zinātniskajā institūcijā veic pētnieka amata pienākumus, vienlaikus nodrošina šādu nosacījumu izpildi:</w:t>
            </w:r>
          </w:p>
          <w:p w14:paraId="0E739EA2" w14:textId="19A37A9A" w:rsidR="00755992" w:rsidRPr="002D6858" w:rsidRDefault="00755992" w:rsidP="00691D65">
            <w:pPr>
              <w:pStyle w:val="ListParagraph"/>
              <w:numPr>
                <w:ilvl w:val="0"/>
                <w:numId w:val="21"/>
              </w:numPr>
              <w:spacing w:after="0" w:line="240" w:lineRule="auto"/>
              <w:contextualSpacing w:val="0"/>
              <w:jc w:val="both"/>
              <w:rPr>
                <w:rFonts w:ascii="Times New Roman" w:hAnsi="Times New Roman" w:cs="Times New Roman"/>
              </w:rPr>
            </w:pPr>
            <w:r w:rsidRPr="002D6858">
              <w:rPr>
                <w:rFonts w:ascii="Times New Roman" w:hAnsi="Times New Roman" w:cs="Times New Roman"/>
              </w:rPr>
              <w:t>jaunizveidotajā amata aprakstā pēcdoktorantam nosaka jaunus pienākumus, kompetences un atbildību;</w:t>
            </w:r>
          </w:p>
          <w:p w14:paraId="049954A4" w14:textId="4AA67D13" w:rsidR="00755992" w:rsidRPr="002D6858" w:rsidRDefault="00755992" w:rsidP="00691D65">
            <w:pPr>
              <w:pStyle w:val="ListParagraph"/>
              <w:numPr>
                <w:ilvl w:val="0"/>
                <w:numId w:val="21"/>
              </w:numPr>
              <w:spacing w:after="0" w:line="240" w:lineRule="auto"/>
              <w:contextualSpacing w:val="0"/>
              <w:jc w:val="both"/>
              <w:rPr>
                <w:rFonts w:ascii="Times New Roman" w:hAnsi="Times New Roman" w:cs="Times New Roman"/>
              </w:rPr>
            </w:pPr>
            <w:r w:rsidRPr="002D6858">
              <w:rPr>
                <w:rFonts w:ascii="Times New Roman" w:hAnsi="Times New Roman" w:cs="Times New Roman"/>
              </w:rPr>
              <w:t xml:space="preserve">izsludina konkursu uz pēcdoktoranta sākotnējo amata vietu un noslēdz darba līgumu ar tādu personu pēcdoktoranta līdzšinējo amata pienākumu veikšanai, kas a) nav bijusi darba tiesiskajās attiecības ar zinātnisko institūciju; vai b) zinātniskajā institūcijā </w:t>
            </w:r>
            <w:r w:rsidR="00D07275" w:rsidRPr="002D6858">
              <w:rPr>
                <w:rFonts w:ascii="Times New Roman" w:hAnsi="Times New Roman" w:cs="Times New Roman"/>
              </w:rPr>
              <w:t xml:space="preserve">nab </w:t>
            </w:r>
            <w:r w:rsidRPr="002D6858">
              <w:rPr>
                <w:rFonts w:ascii="Times New Roman" w:hAnsi="Times New Roman" w:cs="Times New Roman"/>
              </w:rPr>
              <w:t xml:space="preserve">veikusi </w:t>
            </w:r>
            <w:r w:rsidR="00D07275" w:rsidRPr="002D6858">
              <w:rPr>
                <w:rFonts w:ascii="Times New Roman" w:hAnsi="Times New Roman" w:cs="Times New Roman"/>
              </w:rPr>
              <w:t>zinātniskā personāla</w:t>
            </w:r>
            <w:r w:rsidRPr="002D6858">
              <w:rPr>
                <w:rFonts w:ascii="Times New Roman" w:hAnsi="Times New Roman" w:cs="Times New Roman"/>
              </w:rPr>
              <w:t xml:space="preserve"> vai zinātnes tehniskā personāla amata pienākumus; </w:t>
            </w:r>
          </w:p>
          <w:p w14:paraId="0950DC5E" w14:textId="3993112F" w:rsidR="00AF3D15" w:rsidRPr="002D6858" w:rsidRDefault="00755992" w:rsidP="00691D65">
            <w:pPr>
              <w:pStyle w:val="ListParagraph"/>
              <w:numPr>
                <w:ilvl w:val="0"/>
                <w:numId w:val="21"/>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likvidē līdzšinējo pēcdoktoranta amata vietu un zinātniskās institūcijas ietvaros a) izveido un izsludina konkursu uz citu, zemāka zinātniskā personāla amata vietu tādā noslodzē, kādā iepriekš strādāja pēcdoktorants pēdējo 6 mēnešu laikā vidēji uz līguma īstenošanas uzsākšanas brīdi, un pieņem darbā personu, kura līdz šim institūcijā nav ievēlēta zinātniskā personāla amatā un nav veikusi zinātniskā personāla vai zinātnes tehniskā personāla amata pienākumus; b) daļu no pēcdoktoranta līdzšinējiem amata pienākumiem pārdala citiem institūcijas zinātniskajiem darbiniekiem, c) zinātniskās institūcijas ietvaros izveido un izsludina konkursu uz citu, zemāka zinātniskā personāla amata vietu, un pieņem darbā personu, kura līdz šim institūcijā nav ievēlēta zinātniskā personāla amatā, nav veikusi zinātniskā personāla vai zinātniski tehniskā personāla amata pienākumus un kura veiks daļu no pēcdoktoranta amata pienākumiem.</w:t>
            </w:r>
          </w:p>
          <w:p w14:paraId="7E22ABE1" w14:textId="5A0712E3" w:rsidR="00050C03" w:rsidRPr="002D6858" w:rsidRDefault="00050C03" w:rsidP="00050C03">
            <w:pPr>
              <w:pStyle w:val="ListParagraph"/>
              <w:tabs>
                <w:tab w:val="left" w:pos="1276"/>
              </w:tabs>
              <w:spacing w:after="0" w:line="240" w:lineRule="auto"/>
              <w:jc w:val="both"/>
              <w:rPr>
                <w:rFonts w:ascii="Times New Roman" w:hAnsi="Times New Roman" w:cs="Times New Roman"/>
                <w:b/>
              </w:rPr>
            </w:pPr>
          </w:p>
          <w:p w14:paraId="0FD7D82C" w14:textId="77777777" w:rsidR="00D84C6B" w:rsidRPr="002D6858" w:rsidRDefault="00D84C6B" w:rsidP="00D84C6B">
            <w:pPr>
              <w:pStyle w:val="CommentText"/>
              <w:jc w:val="both"/>
              <w:rPr>
                <w:rFonts w:ascii="Times New Roman" w:hAnsi="Times New Roman" w:cs="Times New Roman"/>
                <w:sz w:val="22"/>
                <w:szCs w:val="22"/>
              </w:rPr>
            </w:pPr>
            <w:r w:rsidRPr="002D6858">
              <w:rPr>
                <w:rFonts w:ascii="Times New Roman" w:hAnsi="Times New Roman" w:cs="Times New Roman"/>
                <w:sz w:val="22"/>
                <w:szCs w:val="22"/>
              </w:rPr>
              <w:t>Rādītājs</w:t>
            </w:r>
            <w:r w:rsidR="000214A1" w:rsidRPr="002D6858">
              <w:rPr>
                <w:rFonts w:ascii="Times New Roman" w:hAnsi="Times New Roman" w:cs="Times New Roman"/>
                <w:sz w:val="22"/>
                <w:szCs w:val="22"/>
              </w:rPr>
              <w:t xml:space="preserve"> “jauno zinātnieku skaits (pilnas slodzes ekvivalents), kuri pētniecības pieteikuma ietvaros pilnveidojuši kompetenci, iesaitot karjeras izaugsmes un personāla atjaunotnes procesus”</w:t>
            </w:r>
            <w:r w:rsidRPr="002D6858">
              <w:rPr>
                <w:rFonts w:ascii="Times New Roman" w:hAnsi="Times New Roman" w:cs="Times New Roman"/>
                <w:sz w:val="22"/>
                <w:szCs w:val="22"/>
              </w:rPr>
              <w:t xml:space="preserve"> tiek sasniegts šādos gadījumos:</w:t>
            </w:r>
          </w:p>
          <w:p w14:paraId="5305D23C" w14:textId="28153A2E" w:rsidR="00D84C6B" w:rsidRPr="002D6858" w:rsidRDefault="00D84C6B" w:rsidP="00691D65">
            <w:pPr>
              <w:pStyle w:val="CommentText"/>
              <w:numPr>
                <w:ilvl w:val="0"/>
                <w:numId w:val="22"/>
              </w:numPr>
              <w:spacing w:after="0"/>
              <w:jc w:val="both"/>
              <w:rPr>
                <w:rFonts w:ascii="Times New Roman" w:hAnsi="Times New Roman" w:cs="Times New Roman"/>
                <w:sz w:val="22"/>
                <w:szCs w:val="22"/>
              </w:rPr>
            </w:pPr>
            <w:r w:rsidRPr="002D6858">
              <w:rPr>
                <w:rFonts w:ascii="Times New Roman" w:hAnsi="Times New Roman" w:cs="Times New Roman"/>
                <w:sz w:val="22"/>
                <w:szCs w:val="22"/>
              </w:rPr>
              <w:t>k</w:t>
            </w:r>
            <w:r w:rsidR="000214A1" w:rsidRPr="002D6858">
              <w:rPr>
                <w:rFonts w:ascii="Times New Roman" w:hAnsi="Times New Roman" w:cs="Times New Roman"/>
                <w:sz w:val="22"/>
                <w:szCs w:val="22"/>
              </w:rPr>
              <w:t>arjeras izaugsmi pamato izmaiņas jaunā zinātnieka (pēcdoktoranta) amata pienākumu aprakstā, paaugstinot personas atbildības līme</w:t>
            </w:r>
            <w:r w:rsidRPr="002D6858">
              <w:rPr>
                <w:rFonts w:ascii="Times New Roman" w:hAnsi="Times New Roman" w:cs="Times New Roman"/>
                <w:sz w:val="22"/>
                <w:szCs w:val="22"/>
              </w:rPr>
              <w:t>ni vai vadības pienākumu apjomu;</w:t>
            </w:r>
          </w:p>
          <w:p w14:paraId="43C7394B" w14:textId="20C109C0" w:rsidR="000214A1" w:rsidRPr="002D6858" w:rsidRDefault="000214A1" w:rsidP="00691D65">
            <w:pPr>
              <w:pStyle w:val="CommentText"/>
              <w:numPr>
                <w:ilvl w:val="0"/>
                <w:numId w:val="22"/>
              </w:numPr>
              <w:jc w:val="both"/>
              <w:rPr>
                <w:rFonts w:ascii="Times New Roman" w:hAnsi="Times New Roman" w:cs="Times New Roman"/>
                <w:sz w:val="22"/>
                <w:szCs w:val="22"/>
              </w:rPr>
            </w:pPr>
            <w:r w:rsidRPr="002D6858">
              <w:rPr>
                <w:rFonts w:ascii="Times New Roman" w:hAnsi="Times New Roman" w:cs="Times New Roman"/>
                <w:sz w:val="22"/>
                <w:szCs w:val="22"/>
              </w:rPr>
              <w:t xml:space="preserve"> </w:t>
            </w:r>
            <w:r w:rsidR="00D84C6B" w:rsidRPr="002D6858">
              <w:rPr>
                <w:rFonts w:ascii="Times New Roman" w:hAnsi="Times New Roman" w:cs="Times New Roman"/>
                <w:sz w:val="22"/>
                <w:szCs w:val="22"/>
              </w:rPr>
              <w:t>z</w:t>
            </w:r>
            <w:r w:rsidRPr="002D6858">
              <w:rPr>
                <w:rFonts w:ascii="Times New Roman" w:hAnsi="Times New Roman" w:cs="Times New Roman"/>
                <w:sz w:val="22"/>
                <w:szCs w:val="22"/>
              </w:rPr>
              <w:t>inātniskā personāla atjaunošanu pamato, nodibinot darba tiesiskās attiecības ar jauno zinātnieku (pēcdoktorantu), lai persona aizvietotu zinātnieku, kurš izbeidzis darba tiesiskās attiecības pētniecības pieteikuma iesniedzēja institūcijā.</w:t>
            </w:r>
          </w:p>
          <w:p w14:paraId="1328DD9D" w14:textId="7AC5B3F3" w:rsidR="004235C2" w:rsidRPr="002D6858" w:rsidRDefault="00AF3D15" w:rsidP="00D84C6B">
            <w:pPr>
              <w:tabs>
                <w:tab w:val="left" w:pos="1276"/>
              </w:tabs>
              <w:spacing w:after="0" w:line="240" w:lineRule="auto"/>
              <w:jc w:val="both"/>
              <w:rPr>
                <w:rFonts w:ascii="Times New Roman" w:hAnsi="Times New Roman" w:cs="Times New Roman"/>
                <w:b/>
                <w:lang w:val="lv-LV"/>
              </w:rPr>
            </w:pPr>
            <w:r w:rsidRPr="002D6858">
              <w:rPr>
                <w:rFonts w:ascii="Times New Roman" w:hAnsi="Times New Roman" w:cs="Times New Roman"/>
                <w:lang w:val="lv-LV"/>
              </w:rPr>
              <w:t xml:space="preserve">Ja </w:t>
            </w:r>
            <w:r w:rsidRPr="002D6858">
              <w:rPr>
                <w:rFonts w:ascii="Times New Roman" w:hAnsi="Times New Roman" w:cs="Times New Roman"/>
              </w:rPr>
              <w:t xml:space="preserve">pētniecības pieteikuma iesnieguma 1.6.1. </w:t>
            </w:r>
            <w:r w:rsidRPr="002D6858">
              <w:rPr>
                <w:rFonts w:ascii="Times New Roman" w:hAnsi="Times New Roman" w:cs="Times New Roman"/>
                <w:lang w:val="lv-LV"/>
              </w:rPr>
              <w:t>sadaļā</w:t>
            </w:r>
            <w:r w:rsidRPr="002D6858">
              <w:rPr>
                <w:rFonts w:ascii="Times New Roman" w:hAnsi="Times New Roman" w:cs="Times New Roman"/>
              </w:rPr>
              <w:t xml:space="preserve"> iznākuma rādītājam “</w:t>
            </w:r>
            <w:r w:rsidRPr="002D6858">
              <w:rPr>
                <w:rFonts w:ascii="Times New Roman" w:eastAsia="Times New Roman" w:hAnsi="Times New Roman"/>
                <w:lang w:eastAsia="lv-LV"/>
              </w:rPr>
              <w:t>Izveidoto jaunu pētnieku amata vietu skaits pilna darba laika ekvivalenta izteiksmē”</w:t>
            </w:r>
            <w:r w:rsidRPr="002D6858">
              <w:rPr>
                <w:rFonts w:ascii="Times New Roman" w:hAnsi="Times New Roman" w:cs="Times New Roman"/>
              </w:rPr>
              <w:t xml:space="preserve"> </w:t>
            </w:r>
            <w:r w:rsidR="00D84C6B" w:rsidRPr="002D6858">
              <w:rPr>
                <w:rFonts w:ascii="Times New Roman" w:hAnsi="Times New Roman" w:cs="Times New Roman"/>
              </w:rPr>
              <w:t xml:space="preserve">un “Jauno zinātnieku skaits (pilnas slodzes ekvivalents), kuri pētniecības pieteikuma ietvaros pilnveidojuši kompetenci, iesaitot karjeras izaugsmes un personāla atjaunotnes procesus” </w:t>
            </w:r>
            <w:r w:rsidRPr="002D6858">
              <w:rPr>
                <w:rFonts w:ascii="Times New Roman" w:hAnsi="Times New Roman" w:cs="Times New Roman"/>
              </w:rPr>
              <w:t>ir norādīts “0”</w:t>
            </w:r>
            <w:r w:rsidRPr="002D6858">
              <w:rPr>
                <w:rFonts w:ascii="Times New Roman" w:hAnsi="Times New Roman" w:cs="Times New Roman"/>
                <w:lang w:val="lv-LV"/>
              </w:rPr>
              <w:t>,</w:t>
            </w:r>
            <w:r w:rsidRPr="002D6858">
              <w:rPr>
                <w:rFonts w:ascii="Times New Roman" w:hAnsi="Times New Roman" w:cs="Times New Roman"/>
                <w:b/>
                <w:lang w:val="lv-LV"/>
              </w:rPr>
              <w:t xml:space="preserve"> vērtējums ir „Nē”, </w:t>
            </w:r>
            <w:r w:rsidRPr="002D6858">
              <w:rPr>
                <w:rFonts w:ascii="Times New Roman" w:hAnsi="Times New Roman" w:cs="Times New Roman"/>
                <w:lang w:val="lv-LV"/>
              </w:rPr>
              <w:t>noraidot pētniecības pieteikumu.</w:t>
            </w:r>
          </w:p>
        </w:tc>
        <w:tc>
          <w:tcPr>
            <w:tcW w:w="1559" w:type="dxa"/>
          </w:tcPr>
          <w:p w14:paraId="21CA81B7" w14:textId="2A173924" w:rsidR="004235C2" w:rsidRPr="002D6858" w:rsidRDefault="004235C2" w:rsidP="00D16E7A">
            <w:pPr>
              <w:pStyle w:val="ListParagraph"/>
              <w:spacing w:after="0" w:line="240" w:lineRule="auto"/>
              <w:ind w:left="0"/>
              <w:jc w:val="center"/>
              <w:rPr>
                <w:rFonts w:ascii="Times New Roman" w:hAnsi="Times New Roman" w:cs="Times New Roman"/>
                <w:b/>
              </w:rPr>
            </w:pPr>
            <w:r w:rsidRPr="002D6858">
              <w:rPr>
                <w:rFonts w:ascii="Times New Roman" w:hAnsi="Times New Roman" w:cs="Times New Roman"/>
                <w:b/>
              </w:rPr>
              <w:lastRenderedPageBreak/>
              <w:t>N</w:t>
            </w:r>
          </w:p>
        </w:tc>
        <w:tc>
          <w:tcPr>
            <w:tcW w:w="1559" w:type="dxa"/>
          </w:tcPr>
          <w:p w14:paraId="29260D6B" w14:textId="57F7D92B" w:rsidR="004235C2" w:rsidRPr="002D6858" w:rsidRDefault="004235C2" w:rsidP="00D16E7A">
            <w:pPr>
              <w:pStyle w:val="ListParagraph"/>
              <w:spacing w:after="0" w:line="240" w:lineRule="auto"/>
              <w:ind w:left="0"/>
              <w:jc w:val="center"/>
              <w:rPr>
                <w:rFonts w:ascii="Times New Roman" w:hAnsi="Times New Roman" w:cs="Times New Roman"/>
                <w:b/>
              </w:rPr>
            </w:pPr>
            <w:r w:rsidRPr="002D6858">
              <w:rPr>
                <w:rFonts w:ascii="Times New Roman" w:hAnsi="Times New Roman" w:cs="Times New Roman"/>
                <w:b/>
              </w:rPr>
              <w:t>N</w:t>
            </w:r>
          </w:p>
        </w:tc>
      </w:tr>
      <w:tr w:rsidR="00A07B4F" w:rsidRPr="002D6858" w14:paraId="28EEA1F9" w14:textId="77777777" w:rsidTr="00C06052">
        <w:trPr>
          <w:jc w:val="center"/>
        </w:trPr>
        <w:tc>
          <w:tcPr>
            <w:tcW w:w="768" w:type="dxa"/>
          </w:tcPr>
          <w:p w14:paraId="16915E03" w14:textId="355DF967" w:rsidR="00A07B4F" w:rsidRPr="002D6858" w:rsidRDefault="00A07B4F" w:rsidP="00A07B4F">
            <w:pPr>
              <w:spacing w:after="0" w:line="240" w:lineRule="auto"/>
              <w:jc w:val="both"/>
              <w:rPr>
                <w:rFonts w:ascii="Times New Roman" w:hAnsi="Times New Roman"/>
              </w:rPr>
            </w:pPr>
            <w:r w:rsidRPr="002D6858">
              <w:rPr>
                <w:rFonts w:ascii="Times New Roman" w:hAnsi="Times New Roman"/>
              </w:rPr>
              <w:lastRenderedPageBreak/>
              <w:t>1.</w:t>
            </w:r>
            <w:r w:rsidR="00D84C6B" w:rsidRPr="002D6858">
              <w:rPr>
                <w:rFonts w:ascii="Times New Roman" w:hAnsi="Times New Roman"/>
              </w:rPr>
              <w:t>6</w:t>
            </w:r>
            <w:r w:rsidRPr="002D6858">
              <w:rPr>
                <w:rFonts w:ascii="Times New Roman" w:hAnsi="Times New Roman"/>
              </w:rPr>
              <w:t>.</w:t>
            </w:r>
          </w:p>
        </w:tc>
        <w:tc>
          <w:tcPr>
            <w:tcW w:w="4047" w:type="dxa"/>
          </w:tcPr>
          <w:p w14:paraId="1C40C102" w14:textId="6C27FCAC" w:rsidR="00A07B4F" w:rsidRPr="002D6858" w:rsidRDefault="00A07B4F" w:rsidP="005879FA">
            <w:pPr>
              <w:spacing w:after="0" w:line="240" w:lineRule="auto"/>
              <w:jc w:val="both"/>
              <w:rPr>
                <w:rFonts w:ascii="Times New Roman" w:hAnsi="Times New Roman" w:cs="Times New Roman"/>
              </w:rPr>
            </w:pPr>
            <w:r w:rsidRPr="002D6858">
              <w:rPr>
                <w:rFonts w:ascii="Times New Roman" w:hAnsi="Times New Roman" w:cs="Times New Roman"/>
              </w:rPr>
              <w:t>P</w:t>
            </w:r>
            <w:r w:rsidRPr="002D6858">
              <w:rPr>
                <w:rFonts w:ascii="Times New Roman" w:hAnsi="Times New Roman"/>
              </w:rPr>
              <w:t xml:space="preserve">ēcdoktorants </w:t>
            </w:r>
            <w:r w:rsidRPr="002D6858">
              <w:rPr>
                <w:rFonts w:ascii="Times New Roman" w:hAnsi="Times New Roman" w:cs="Times New Roman"/>
              </w:rPr>
              <w:t>pētniecības pieteikum</w:t>
            </w:r>
            <w:r w:rsidRPr="002D6858">
              <w:rPr>
                <w:rFonts w:ascii="Times New Roman" w:hAnsi="Times New Roman"/>
              </w:rPr>
              <w:t xml:space="preserve">a īstenošanas ietvaros paredz pilnveidot savu zinātnisko kapacitāti un pētniecības kompetences, </w:t>
            </w:r>
            <w:r w:rsidRPr="002D6858">
              <w:rPr>
                <w:rFonts w:ascii="Times New Roman" w:hAnsi="Times New Roman" w:cs="Times New Roman"/>
              </w:rPr>
              <w:t>do</w:t>
            </w:r>
            <w:r w:rsidRPr="002D6858">
              <w:rPr>
                <w:rFonts w:ascii="Times New Roman" w:hAnsi="Times New Roman"/>
              </w:rPr>
              <w:t>do</w:t>
            </w:r>
            <w:r w:rsidRPr="002D6858">
              <w:rPr>
                <w:rFonts w:ascii="Times New Roman" w:hAnsi="Times New Roman" w:cs="Times New Roman"/>
              </w:rPr>
              <w:t xml:space="preserve">ties </w:t>
            </w:r>
            <w:r w:rsidR="00041A5A">
              <w:rPr>
                <w:rFonts w:ascii="Times New Roman" w:hAnsi="Times New Roman" w:cs="Times New Roman"/>
              </w:rPr>
              <w:t>starptautiskā</w:t>
            </w:r>
            <w:r w:rsidR="00041A5A" w:rsidRPr="002D6858">
              <w:rPr>
                <w:rFonts w:ascii="Times New Roman" w:hAnsi="Times New Roman" w:cs="Times New Roman"/>
                <w:b/>
              </w:rPr>
              <w:t xml:space="preserve"> </w:t>
            </w:r>
            <w:r w:rsidRPr="002D6858">
              <w:rPr>
                <w:rFonts w:ascii="Times New Roman" w:hAnsi="Times New Roman" w:cs="Times New Roman"/>
              </w:rPr>
              <w:t>mobilitātē</w:t>
            </w:r>
            <w:r w:rsidR="00A2220C" w:rsidRPr="002D6858">
              <w:rPr>
                <w:rFonts w:ascii="Times New Roman" w:hAnsi="Times New Roman" w:cs="Times New Roman"/>
              </w:rPr>
              <w:t>, (ieskaitot</w:t>
            </w:r>
            <w:r w:rsidRPr="002D6858">
              <w:rPr>
                <w:rFonts w:ascii="Times New Roman" w:hAnsi="Times New Roman" w:cs="Times New Roman"/>
              </w:rPr>
              <w:t xml:space="preserve"> mācīb</w:t>
            </w:r>
            <w:r w:rsidR="00A2220C" w:rsidRPr="002D6858">
              <w:rPr>
                <w:rFonts w:ascii="Times New Roman" w:hAnsi="Times New Roman" w:cs="Times New Roman"/>
              </w:rPr>
              <w:t>a</w:t>
            </w:r>
            <w:r w:rsidRPr="002D6858">
              <w:rPr>
                <w:rFonts w:ascii="Times New Roman" w:hAnsi="Times New Roman" w:cs="Times New Roman"/>
              </w:rPr>
              <w:t>s</w:t>
            </w:r>
            <w:r w:rsidR="00A2220C" w:rsidRPr="002D6858">
              <w:rPr>
                <w:rFonts w:ascii="Times New Roman" w:hAnsi="Times New Roman" w:cs="Times New Roman"/>
              </w:rPr>
              <w:t>)</w:t>
            </w:r>
            <w:r w:rsidR="005879FA" w:rsidRPr="002D6858">
              <w:rPr>
                <w:rFonts w:ascii="Times New Roman" w:hAnsi="Times New Roman" w:cs="Times New Roman"/>
              </w:rPr>
              <w:t>:</w:t>
            </w:r>
          </w:p>
          <w:p w14:paraId="550127C7" w14:textId="038FBA57" w:rsidR="005879FA" w:rsidRPr="002D6858" w:rsidRDefault="00657E0D" w:rsidP="005879FA">
            <w:pPr>
              <w:spacing w:after="0" w:line="240" w:lineRule="auto"/>
              <w:jc w:val="both"/>
              <w:rPr>
                <w:rFonts w:ascii="Times New Roman" w:hAnsi="Times New Roman"/>
              </w:rPr>
            </w:pPr>
            <w:r w:rsidRPr="002D6858">
              <w:rPr>
                <w:rFonts w:ascii="Times New Roman" w:hAnsi="Times New Roman" w:cs="Times New Roman"/>
              </w:rPr>
              <w:t xml:space="preserve">- </w:t>
            </w:r>
            <w:r w:rsidRPr="002D6858">
              <w:rPr>
                <w:rFonts w:ascii="Times New Roman" w:hAnsi="Times New Roman"/>
              </w:rPr>
              <w:t>a</w:t>
            </w:r>
            <w:r w:rsidR="005879FA" w:rsidRPr="002D6858">
              <w:rPr>
                <w:rFonts w:ascii="Times New Roman" w:hAnsi="Times New Roman"/>
              </w:rPr>
              <w:t xml:space="preserve">r saimniecisko darbību nesaistīta pētniecības pieteikuma gadījumā, dodoties </w:t>
            </w:r>
            <w:r w:rsidR="00041A5A">
              <w:rPr>
                <w:rFonts w:ascii="Times New Roman" w:hAnsi="Times New Roman"/>
              </w:rPr>
              <w:t>starptautiskā</w:t>
            </w:r>
            <w:r w:rsidR="00041A5A" w:rsidRPr="002D6858">
              <w:rPr>
                <w:rFonts w:ascii="Times New Roman" w:hAnsi="Times New Roman"/>
                <w:b/>
              </w:rPr>
              <w:t xml:space="preserve"> </w:t>
            </w:r>
            <w:r w:rsidR="005879FA" w:rsidRPr="002D6858">
              <w:rPr>
                <w:rFonts w:ascii="Times New Roman" w:hAnsi="Times New Roman"/>
              </w:rPr>
              <w:t xml:space="preserve">mobilitātē, (ieskaitot mācības) vismaz uz </w:t>
            </w:r>
            <w:r w:rsidR="005379F3">
              <w:rPr>
                <w:rFonts w:ascii="Times New Roman" w:hAnsi="Times New Roman"/>
              </w:rPr>
              <w:t>diviem</w:t>
            </w:r>
            <w:r w:rsidR="005379F3" w:rsidRPr="002D6858">
              <w:rPr>
                <w:rFonts w:ascii="Times New Roman" w:hAnsi="Times New Roman"/>
              </w:rPr>
              <w:t xml:space="preserve"> </w:t>
            </w:r>
            <w:r w:rsidR="005879FA" w:rsidRPr="002D6858">
              <w:rPr>
                <w:rFonts w:ascii="Times New Roman" w:hAnsi="Times New Roman"/>
              </w:rPr>
              <w:t>mēnešiem;</w:t>
            </w:r>
          </w:p>
          <w:p w14:paraId="61D04C57" w14:textId="58A3E4EF" w:rsidR="005879FA" w:rsidRPr="002D6858" w:rsidRDefault="00657E0D" w:rsidP="005879FA">
            <w:pPr>
              <w:spacing w:after="0" w:line="240" w:lineRule="auto"/>
              <w:jc w:val="both"/>
              <w:rPr>
                <w:rFonts w:ascii="Times New Roman" w:hAnsi="Times New Roman" w:cs="Times New Roman"/>
              </w:rPr>
            </w:pPr>
            <w:r w:rsidRPr="002D6858">
              <w:rPr>
                <w:rFonts w:ascii="Times New Roman" w:hAnsi="Times New Roman"/>
              </w:rPr>
              <w:t>- a</w:t>
            </w:r>
            <w:r w:rsidR="005879FA" w:rsidRPr="002D6858">
              <w:rPr>
                <w:rFonts w:ascii="Times New Roman" w:hAnsi="Times New Roman"/>
              </w:rPr>
              <w:t xml:space="preserve">r saimniecisko darbību saistīta pētniecības pieteikuma gadījumā, starptautisko mobilitāti plānojot pēc </w:t>
            </w:r>
            <w:r w:rsidR="005879FA" w:rsidRPr="002D6858">
              <w:rPr>
                <w:rFonts w:ascii="Times New Roman" w:hAnsi="Times New Roman"/>
              </w:rPr>
              <w:lastRenderedPageBreak/>
              <w:t>nepieciešamības saskaņā ar pētījuma specifiku.</w:t>
            </w:r>
          </w:p>
        </w:tc>
        <w:tc>
          <w:tcPr>
            <w:tcW w:w="6946" w:type="dxa"/>
          </w:tcPr>
          <w:p w14:paraId="4EC72E72" w14:textId="3BEC5AEC" w:rsidR="005879FA" w:rsidRPr="002D6858" w:rsidRDefault="00A07B4F" w:rsidP="00A07B4F">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b/>
                <w:lang w:val="lv-LV"/>
              </w:rPr>
              <w:lastRenderedPageBreak/>
              <w:t xml:space="preserve">Vērtējums ir “Jā”, </w:t>
            </w:r>
            <w:r w:rsidRPr="002D6858">
              <w:rPr>
                <w:rFonts w:ascii="Times New Roman" w:hAnsi="Times New Roman" w:cs="Times New Roman"/>
                <w:lang w:val="lv-LV"/>
              </w:rPr>
              <w:t>ja pētniecības pieteikuma veidlap</w:t>
            </w:r>
            <w:r w:rsidR="00363493" w:rsidRPr="002D6858">
              <w:rPr>
                <w:rFonts w:ascii="Times New Roman" w:hAnsi="Times New Roman" w:cs="Times New Roman"/>
                <w:lang w:val="lv-LV"/>
              </w:rPr>
              <w:t>as 2.3.1</w:t>
            </w:r>
            <w:r w:rsidR="00FE7CC8" w:rsidRPr="002D6858">
              <w:rPr>
                <w:rFonts w:ascii="Times New Roman" w:hAnsi="Times New Roman" w:cs="Times New Roman"/>
                <w:lang w:val="lv-LV"/>
              </w:rPr>
              <w:t>.punktā un veidlapas 4.pielikumā</w:t>
            </w:r>
            <w:r w:rsidRPr="002D6858">
              <w:rPr>
                <w:rFonts w:ascii="Times New Roman" w:hAnsi="Times New Roman" w:cs="Times New Roman"/>
                <w:lang w:val="lv-LV"/>
              </w:rPr>
              <w:t xml:space="preserve"> ir norādīts </w:t>
            </w:r>
            <w:r w:rsidR="00041A5A">
              <w:rPr>
                <w:rFonts w:ascii="Times New Roman" w:hAnsi="Times New Roman" w:cs="Times New Roman"/>
                <w:lang w:val="lv-LV"/>
              </w:rPr>
              <w:t>starptautiskās</w:t>
            </w:r>
            <w:r w:rsidR="00041A5A" w:rsidRPr="002D6858">
              <w:rPr>
                <w:rFonts w:ascii="Times New Roman" w:hAnsi="Times New Roman" w:cs="Times New Roman"/>
                <w:lang w:val="lv-LV"/>
              </w:rPr>
              <w:t xml:space="preserve"> </w:t>
            </w:r>
            <w:r w:rsidRPr="002D6858">
              <w:rPr>
                <w:rFonts w:ascii="Times New Roman" w:hAnsi="Times New Roman" w:cs="Times New Roman"/>
                <w:lang w:val="lv-LV"/>
              </w:rPr>
              <w:t xml:space="preserve">mobilitātes </w:t>
            </w:r>
            <w:r w:rsidR="00A2220C" w:rsidRPr="002D6858">
              <w:rPr>
                <w:rFonts w:ascii="Times New Roman" w:hAnsi="Times New Roman" w:cs="Times New Roman"/>
                <w:lang w:val="lv-LV"/>
              </w:rPr>
              <w:t>(ieskaitot</w:t>
            </w:r>
            <w:r w:rsidRPr="002D6858">
              <w:rPr>
                <w:rFonts w:ascii="Times New Roman" w:hAnsi="Times New Roman" w:cs="Times New Roman"/>
                <w:lang w:val="lv-LV"/>
              </w:rPr>
              <w:t xml:space="preserve"> mācību</w:t>
            </w:r>
            <w:r w:rsidR="00A2220C" w:rsidRPr="002D6858">
              <w:rPr>
                <w:rFonts w:ascii="Times New Roman" w:hAnsi="Times New Roman" w:cs="Times New Roman"/>
                <w:lang w:val="lv-LV"/>
              </w:rPr>
              <w:t>)</w:t>
            </w:r>
            <w:r w:rsidRPr="002D6858">
              <w:rPr>
                <w:rFonts w:ascii="Times New Roman" w:hAnsi="Times New Roman" w:cs="Times New Roman"/>
                <w:lang w:val="lv-LV"/>
              </w:rPr>
              <w:t xml:space="preserve"> ilgums</w:t>
            </w:r>
            <w:r w:rsidR="005879FA" w:rsidRPr="002D6858">
              <w:rPr>
                <w:rFonts w:ascii="Times New Roman" w:hAnsi="Times New Roman" w:cs="Times New Roman"/>
                <w:lang w:val="lv-LV"/>
              </w:rPr>
              <w:t>:</w:t>
            </w:r>
          </w:p>
          <w:p w14:paraId="054CFD88" w14:textId="7568D5DD" w:rsidR="005879FA" w:rsidRPr="002D6858" w:rsidRDefault="00A07B4F" w:rsidP="00434A4D">
            <w:pPr>
              <w:pStyle w:val="ListParagraph"/>
              <w:numPr>
                <w:ilvl w:val="0"/>
                <w:numId w:val="40"/>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 vismaz </w:t>
            </w:r>
            <w:r w:rsidR="005379F3">
              <w:rPr>
                <w:rFonts w:ascii="Times New Roman" w:hAnsi="Times New Roman" w:cs="Times New Roman"/>
                <w:lang w:val="lv-LV"/>
              </w:rPr>
              <w:t>2</w:t>
            </w:r>
            <w:r w:rsidRPr="002D6858">
              <w:rPr>
                <w:rFonts w:ascii="Times New Roman" w:hAnsi="Times New Roman" w:cs="Times New Roman"/>
                <w:lang w:val="lv-LV"/>
              </w:rPr>
              <w:t xml:space="preserve"> mēneši</w:t>
            </w:r>
            <w:r w:rsidR="005879FA" w:rsidRPr="002D6858">
              <w:rPr>
                <w:rFonts w:ascii="Times New Roman" w:hAnsi="Times New Roman" w:cs="Times New Roman"/>
                <w:lang w:val="lv-LV"/>
              </w:rPr>
              <w:t xml:space="preserve"> ar saimniecisko darbību nesaistīta pētniecības pieteikuma gadījumā, </w:t>
            </w:r>
          </w:p>
          <w:p w14:paraId="3C160E6E" w14:textId="3ED5D60D" w:rsidR="00A07B4F" w:rsidRPr="002D6858" w:rsidRDefault="005879FA" w:rsidP="00434A4D">
            <w:pPr>
              <w:pStyle w:val="ListParagraph"/>
              <w:numPr>
                <w:ilvl w:val="0"/>
                <w:numId w:val="40"/>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pēc nepieciešamības – ar saimniecisko darbību saistīta pētniecības pieteikuma gadījumā.</w:t>
            </w:r>
          </w:p>
          <w:p w14:paraId="3491A63E" w14:textId="77777777" w:rsidR="00A07B4F" w:rsidRPr="002D6858" w:rsidRDefault="00A07B4F" w:rsidP="00A07B4F">
            <w:pPr>
              <w:tabs>
                <w:tab w:val="left" w:pos="1276"/>
              </w:tabs>
              <w:spacing w:after="0" w:line="240" w:lineRule="auto"/>
              <w:jc w:val="both"/>
              <w:rPr>
                <w:rFonts w:ascii="Times New Roman" w:hAnsi="Times New Roman" w:cs="Times New Roman"/>
                <w:lang w:val="lv-LV"/>
              </w:rPr>
            </w:pPr>
          </w:p>
          <w:p w14:paraId="0F0D88BD" w14:textId="51E18016" w:rsidR="00A07B4F" w:rsidRPr="002D6858" w:rsidRDefault="00A07B4F" w:rsidP="00A94372">
            <w:pPr>
              <w:tabs>
                <w:tab w:val="left" w:pos="1276"/>
              </w:tabs>
              <w:spacing w:after="0" w:line="240" w:lineRule="auto"/>
              <w:jc w:val="both"/>
              <w:rPr>
                <w:rFonts w:ascii="Times New Roman" w:hAnsi="Times New Roman" w:cs="Times New Roman"/>
                <w:b/>
                <w:lang w:val="lv-LV"/>
              </w:rPr>
            </w:pPr>
            <w:r w:rsidRPr="002D6858">
              <w:rPr>
                <w:rFonts w:ascii="Times New Roman" w:hAnsi="Times New Roman" w:cs="Times New Roman"/>
                <w:lang w:val="lv-LV"/>
              </w:rPr>
              <w:t xml:space="preserve">Ja pētniecības pieteikumā </w:t>
            </w:r>
            <w:r w:rsidR="005879FA" w:rsidRPr="002D6858">
              <w:rPr>
                <w:rFonts w:ascii="Times New Roman" w:hAnsi="Times New Roman" w:cs="Times New Roman"/>
                <w:lang w:val="lv-LV"/>
              </w:rPr>
              <w:t xml:space="preserve">ar saimniecisku darbību nesaistītiem pētniecības pieteikumiem </w:t>
            </w:r>
            <w:r w:rsidRPr="002D6858">
              <w:rPr>
                <w:rFonts w:ascii="Times New Roman" w:hAnsi="Times New Roman" w:cs="Times New Roman"/>
                <w:lang w:val="lv-LV"/>
              </w:rPr>
              <w:t xml:space="preserve">nav norādīts mobilitātes </w:t>
            </w:r>
            <w:r w:rsidR="00A2220C" w:rsidRPr="002D6858">
              <w:rPr>
                <w:rFonts w:ascii="Times New Roman" w:hAnsi="Times New Roman" w:cs="Times New Roman"/>
                <w:lang w:val="lv-LV"/>
              </w:rPr>
              <w:t xml:space="preserve">(ieskaitot </w:t>
            </w:r>
            <w:r w:rsidR="00C44946" w:rsidRPr="002D6858">
              <w:rPr>
                <w:rFonts w:ascii="Times New Roman" w:hAnsi="Times New Roman" w:cs="Times New Roman"/>
                <w:lang w:val="lv-LV"/>
              </w:rPr>
              <w:t>mācību</w:t>
            </w:r>
            <w:r w:rsidR="00A2220C" w:rsidRPr="002D6858">
              <w:rPr>
                <w:rFonts w:ascii="Times New Roman" w:hAnsi="Times New Roman" w:cs="Times New Roman"/>
                <w:lang w:val="lv-LV"/>
              </w:rPr>
              <w:t>)</w:t>
            </w:r>
            <w:r w:rsidR="00C44946" w:rsidRPr="002D6858">
              <w:rPr>
                <w:rFonts w:ascii="Times New Roman" w:hAnsi="Times New Roman" w:cs="Times New Roman"/>
                <w:lang w:val="lv-LV"/>
              </w:rPr>
              <w:t xml:space="preserve"> ilgums vismaz </w:t>
            </w:r>
            <w:r w:rsidR="005379F3">
              <w:rPr>
                <w:rFonts w:ascii="Times New Roman" w:hAnsi="Times New Roman" w:cs="Times New Roman"/>
                <w:lang w:val="lv-LV"/>
              </w:rPr>
              <w:t>2</w:t>
            </w:r>
            <w:r w:rsidR="00C44946" w:rsidRPr="002D6858">
              <w:rPr>
                <w:rFonts w:ascii="Times New Roman" w:hAnsi="Times New Roman" w:cs="Times New Roman"/>
                <w:lang w:val="lv-LV"/>
              </w:rPr>
              <w:t xml:space="preserve"> mēneši</w:t>
            </w:r>
            <w:r w:rsidRPr="002D6858">
              <w:rPr>
                <w:rFonts w:ascii="Times New Roman" w:hAnsi="Times New Roman" w:cs="Times New Roman"/>
                <w:lang w:val="lv-LV"/>
              </w:rPr>
              <w:t xml:space="preserve">, </w:t>
            </w:r>
            <w:r w:rsidRPr="002D6858">
              <w:rPr>
                <w:rFonts w:ascii="Times New Roman" w:hAnsi="Times New Roman" w:cs="Times New Roman"/>
                <w:b/>
                <w:lang w:val="lv-LV"/>
              </w:rPr>
              <w:t xml:space="preserve">vērtējums ir „Nē”, </w:t>
            </w:r>
            <w:r w:rsidRPr="002D6858">
              <w:rPr>
                <w:rFonts w:ascii="Times New Roman" w:hAnsi="Times New Roman" w:cs="Times New Roman"/>
                <w:lang w:val="lv-LV"/>
              </w:rPr>
              <w:t>noraidot pētniecības pieteikumu.</w:t>
            </w:r>
          </w:p>
        </w:tc>
        <w:tc>
          <w:tcPr>
            <w:tcW w:w="1559" w:type="dxa"/>
          </w:tcPr>
          <w:p w14:paraId="15437A0D" w14:textId="35E48283" w:rsidR="00A07B4F" w:rsidRPr="002D6858" w:rsidRDefault="00A07B4F" w:rsidP="00A07B4F">
            <w:pPr>
              <w:pStyle w:val="ListParagraph"/>
              <w:spacing w:after="0" w:line="240" w:lineRule="auto"/>
              <w:ind w:left="0"/>
              <w:jc w:val="center"/>
              <w:rPr>
                <w:rFonts w:ascii="Times New Roman" w:hAnsi="Times New Roman" w:cs="Times New Roman"/>
                <w:b/>
              </w:rPr>
            </w:pPr>
            <w:r w:rsidRPr="002D6858">
              <w:rPr>
                <w:rFonts w:ascii="Times New Roman" w:hAnsi="Times New Roman" w:cs="Times New Roman"/>
                <w:sz w:val="24"/>
                <w:szCs w:val="24"/>
              </w:rPr>
              <w:t>N</w:t>
            </w:r>
          </w:p>
        </w:tc>
        <w:tc>
          <w:tcPr>
            <w:tcW w:w="1559" w:type="dxa"/>
          </w:tcPr>
          <w:p w14:paraId="58AE11D3" w14:textId="1A6FA9E4" w:rsidR="00A07B4F" w:rsidRPr="002D6858" w:rsidRDefault="00A07B4F" w:rsidP="00A07B4F">
            <w:pPr>
              <w:pStyle w:val="ListParagraph"/>
              <w:spacing w:after="0" w:line="240" w:lineRule="auto"/>
              <w:ind w:left="0"/>
              <w:jc w:val="center"/>
              <w:rPr>
                <w:rFonts w:ascii="Times New Roman" w:hAnsi="Times New Roman" w:cs="Times New Roman"/>
                <w:b/>
              </w:rPr>
            </w:pPr>
            <w:r w:rsidRPr="002D6858">
              <w:rPr>
                <w:rFonts w:ascii="Times New Roman" w:hAnsi="Times New Roman" w:cs="Times New Roman"/>
                <w:sz w:val="24"/>
                <w:szCs w:val="24"/>
              </w:rPr>
              <w:t>N</w:t>
            </w:r>
          </w:p>
        </w:tc>
      </w:tr>
      <w:tr w:rsidR="00A07B4F" w:rsidRPr="002D6858" w14:paraId="2CCCFB84" w14:textId="77777777" w:rsidTr="00D16E7A">
        <w:trPr>
          <w:jc w:val="center"/>
        </w:trPr>
        <w:tc>
          <w:tcPr>
            <w:tcW w:w="768" w:type="dxa"/>
          </w:tcPr>
          <w:p w14:paraId="57CB055E" w14:textId="340D6FF4" w:rsidR="00A07B4F" w:rsidRPr="002D6858" w:rsidRDefault="00A07B4F" w:rsidP="00A07B4F">
            <w:pPr>
              <w:spacing w:after="0" w:line="240" w:lineRule="auto"/>
              <w:jc w:val="both"/>
              <w:rPr>
                <w:rFonts w:ascii="Times New Roman" w:hAnsi="Times New Roman" w:cs="Times New Roman"/>
              </w:rPr>
            </w:pPr>
            <w:r w:rsidRPr="002D6858">
              <w:rPr>
                <w:rFonts w:ascii="Times New Roman" w:hAnsi="Times New Roman" w:cs="Times New Roman"/>
              </w:rPr>
              <w:t>1.</w:t>
            </w:r>
            <w:r w:rsidR="00D84C6B" w:rsidRPr="002D6858">
              <w:rPr>
                <w:rFonts w:ascii="Times New Roman" w:hAnsi="Times New Roman" w:cs="Times New Roman"/>
              </w:rPr>
              <w:t>7</w:t>
            </w:r>
            <w:r w:rsidRPr="002D6858">
              <w:rPr>
                <w:rFonts w:ascii="Times New Roman" w:hAnsi="Times New Roman" w:cs="Times New Roman"/>
              </w:rPr>
              <w:t>.</w:t>
            </w:r>
          </w:p>
        </w:tc>
        <w:tc>
          <w:tcPr>
            <w:tcW w:w="4047" w:type="dxa"/>
          </w:tcPr>
          <w:p w14:paraId="2299B992" w14:textId="3DA0CC7E" w:rsidR="00A07B4F" w:rsidRPr="002D6858" w:rsidRDefault="00A07B4F" w:rsidP="00A07B4F">
            <w:pPr>
              <w:spacing w:after="0" w:line="240" w:lineRule="auto"/>
              <w:jc w:val="both"/>
              <w:rPr>
                <w:rFonts w:ascii="Times New Roman" w:hAnsi="Times New Roman" w:cs="Times New Roman"/>
              </w:rPr>
            </w:pPr>
            <w:r w:rsidRPr="002D6858">
              <w:rPr>
                <w:rFonts w:ascii="Times New Roman" w:hAnsi="Times New Roman" w:cs="Times New Roman"/>
              </w:rPr>
              <w:t>Pētniecības pieteikuma veidlapa ir aizpildīta datorrakstā.</w:t>
            </w:r>
          </w:p>
        </w:tc>
        <w:tc>
          <w:tcPr>
            <w:tcW w:w="6946" w:type="dxa"/>
          </w:tcPr>
          <w:p w14:paraId="7E70E862" w14:textId="77777777" w:rsidR="00A07B4F" w:rsidRPr="002D6858" w:rsidRDefault="00A07B4F" w:rsidP="00A07B4F">
            <w:pPr>
              <w:shd w:val="clear" w:color="auto" w:fill="FFFFFF"/>
              <w:spacing w:after="0" w:line="240" w:lineRule="auto"/>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pētniecības pieteikuma veidlapa un tās pielikumi (turpmāk – pētniecības pieteikums) ir aizpildīti datorrakstā (izņēmums ir sadaļa, kurā pētniecības pieteikuma iesniedzēja atbildīgās amatpersonas vai tās pilnvarotās personas paraksta daļa ir aizpildīta rokrakstā).</w:t>
            </w:r>
          </w:p>
          <w:p w14:paraId="4C8FE958" w14:textId="77777777" w:rsidR="00A07B4F" w:rsidRPr="002D6858" w:rsidRDefault="00A07B4F" w:rsidP="00A07B4F">
            <w:pPr>
              <w:shd w:val="clear" w:color="auto" w:fill="FFFFFF"/>
              <w:spacing w:before="120"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Ja pētniecības pieteikuma iesniegums nav aizpildīts datorrakstā, </w:t>
            </w:r>
            <w:r w:rsidRPr="002D6858">
              <w:rPr>
                <w:rFonts w:ascii="Times New Roman" w:hAnsi="Times New Roman" w:cs="Times New Roman"/>
                <w:b/>
                <w:lang w:val="lv-LV"/>
              </w:rPr>
              <w:t>vērtējums ir „Jā, ar nosacījumu”</w:t>
            </w:r>
            <w:r w:rsidRPr="002D6858">
              <w:rPr>
                <w:rFonts w:ascii="Times New Roman" w:hAnsi="Times New Roman" w:cs="Times New Roman"/>
                <w:lang w:val="lv-LV"/>
              </w:rPr>
              <w:t>, vienlaikus nosakot nosacījumu pētniecības pieteikumu vai kādu tā daļu iesniegt datorrakstā.</w:t>
            </w:r>
            <w:r w:rsidRPr="002D6858">
              <w:rPr>
                <w:rFonts w:ascii="Times New Roman" w:hAnsi="Times New Roman" w:cs="Times New Roman"/>
                <w:b/>
                <w:lang w:val="lv-LV"/>
              </w:rPr>
              <w:t xml:space="preserve"> </w:t>
            </w:r>
          </w:p>
        </w:tc>
        <w:tc>
          <w:tcPr>
            <w:tcW w:w="1559" w:type="dxa"/>
          </w:tcPr>
          <w:p w14:paraId="47F7A49E" w14:textId="77777777" w:rsidR="00A07B4F" w:rsidRPr="002D6858" w:rsidRDefault="00A07B4F" w:rsidP="00A07B4F">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P</w:t>
            </w:r>
          </w:p>
        </w:tc>
        <w:tc>
          <w:tcPr>
            <w:tcW w:w="1559" w:type="dxa"/>
          </w:tcPr>
          <w:p w14:paraId="46A7C212" w14:textId="77777777" w:rsidR="00A07B4F" w:rsidRPr="002D6858" w:rsidRDefault="00A07B4F" w:rsidP="00A07B4F">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P</w:t>
            </w:r>
          </w:p>
        </w:tc>
      </w:tr>
      <w:tr w:rsidR="00A07B4F" w:rsidRPr="002D6858" w14:paraId="7A9DA9EE" w14:textId="77777777" w:rsidTr="00D16E7A">
        <w:trPr>
          <w:jc w:val="center"/>
        </w:trPr>
        <w:tc>
          <w:tcPr>
            <w:tcW w:w="768" w:type="dxa"/>
          </w:tcPr>
          <w:p w14:paraId="4ED9BBA9" w14:textId="6B7932EC" w:rsidR="00A07B4F" w:rsidRPr="002D6858" w:rsidRDefault="00A07B4F" w:rsidP="00A07B4F">
            <w:pPr>
              <w:spacing w:after="0" w:line="240" w:lineRule="auto"/>
              <w:jc w:val="both"/>
              <w:rPr>
                <w:rFonts w:ascii="Times New Roman" w:hAnsi="Times New Roman" w:cs="Times New Roman"/>
              </w:rPr>
            </w:pPr>
            <w:r w:rsidRPr="002D6858">
              <w:rPr>
                <w:rFonts w:ascii="Times New Roman" w:hAnsi="Times New Roman" w:cs="Times New Roman"/>
              </w:rPr>
              <w:t>1.</w:t>
            </w:r>
            <w:r w:rsidR="00D84C6B" w:rsidRPr="002D6858">
              <w:rPr>
                <w:rFonts w:ascii="Times New Roman" w:hAnsi="Times New Roman" w:cs="Times New Roman"/>
              </w:rPr>
              <w:t>8</w:t>
            </w:r>
            <w:r w:rsidRPr="002D6858">
              <w:rPr>
                <w:rFonts w:ascii="Times New Roman" w:hAnsi="Times New Roman" w:cs="Times New Roman"/>
              </w:rPr>
              <w:t>.</w:t>
            </w:r>
          </w:p>
        </w:tc>
        <w:tc>
          <w:tcPr>
            <w:tcW w:w="4047" w:type="dxa"/>
          </w:tcPr>
          <w:p w14:paraId="120131E4" w14:textId="78D39902" w:rsidR="00A07B4F" w:rsidRPr="002D6858" w:rsidRDefault="00A07B4F" w:rsidP="00A07B4F">
            <w:pPr>
              <w:spacing w:after="0" w:line="240" w:lineRule="auto"/>
              <w:jc w:val="both"/>
              <w:rPr>
                <w:rFonts w:ascii="Times New Roman" w:hAnsi="Times New Roman" w:cs="Times New Roman"/>
              </w:rPr>
            </w:pPr>
            <w:r w:rsidRPr="002D6858">
              <w:rPr>
                <w:rFonts w:ascii="Times New Roman" w:hAnsi="Times New Roman" w:cs="Times New Roman"/>
              </w:rPr>
              <w:t>Pētniecības pieteikuma iesniedzējam ir pietiekama administratīvā, īstenošanas un finanšu kapacitāte pētniecības pieteikuma īstenošanai.</w:t>
            </w:r>
          </w:p>
        </w:tc>
        <w:tc>
          <w:tcPr>
            <w:tcW w:w="6946" w:type="dxa"/>
          </w:tcPr>
          <w:p w14:paraId="52E3B618" w14:textId="77777777" w:rsidR="00A07B4F" w:rsidRPr="002D6858" w:rsidRDefault="00A07B4F" w:rsidP="00A07B4F">
            <w:pPr>
              <w:tabs>
                <w:tab w:val="left" w:pos="29"/>
              </w:tabs>
              <w:spacing w:after="0" w:line="240" w:lineRule="auto"/>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pētniecības pieteikuma veidlapas 2.2.sadaļā vai citās sadaļās ir pietiekami raksturota pētniecības pieteikuma administratīvā, īstenošanas un finansiālā kapacitāte.</w:t>
            </w:r>
          </w:p>
          <w:p w14:paraId="04CD8E64" w14:textId="77777777" w:rsidR="00A07B4F" w:rsidRPr="002D6858" w:rsidRDefault="00A07B4F" w:rsidP="00A07B4F">
            <w:pPr>
              <w:tabs>
                <w:tab w:val="left" w:pos="29"/>
              </w:tabs>
              <w:spacing w:after="0" w:line="240" w:lineRule="auto"/>
              <w:jc w:val="both"/>
              <w:rPr>
                <w:rFonts w:ascii="Times New Roman" w:hAnsi="Times New Roman" w:cs="Times New Roman"/>
                <w:lang w:val="lv-LV"/>
              </w:rPr>
            </w:pPr>
          </w:p>
          <w:p w14:paraId="5CDC335F" w14:textId="77777777" w:rsidR="00A07B4F" w:rsidRPr="002D6858" w:rsidRDefault="00A07B4F" w:rsidP="00A07B4F">
            <w:pPr>
              <w:spacing w:after="0" w:line="240" w:lineRule="auto"/>
              <w:jc w:val="both"/>
              <w:rPr>
                <w:rFonts w:ascii="Times New Roman" w:hAnsi="Times New Roman" w:cs="Times New Roman"/>
                <w:lang w:val="lv-LV"/>
              </w:rPr>
            </w:pPr>
            <w:r w:rsidRPr="002D6858">
              <w:rPr>
                <w:rFonts w:ascii="Times New Roman" w:hAnsi="Times New Roman" w:cs="Times New Roman"/>
                <w:u w:val="single"/>
                <w:lang w:val="lv-LV"/>
              </w:rPr>
              <w:t>Administratīvā kapacitāte</w:t>
            </w:r>
            <w:r w:rsidRPr="002D6858">
              <w:rPr>
                <w:rFonts w:ascii="Times New Roman" w:hAnsi="Times New Roman" w:cs="Times New Roman"/>
                <w:lang w:val="lv-LV"/>
              </w:rPr>
              <w:t xml:space="preserve"> ir pietiekama, ja pētniecības pieteikumā ir iekļauta informācija par:</w:t>
            </w:r>
          </w:p>
          <w:p w14:paraId="0158B084" w14:textId="15FB5B31" w:rsidR="00A07B4F" w:rsidRPr="002D6858" w:rsidRDefault="00A07B4F" w:rsidP="00691D65">
            <w:pPr>
              <w:pStyle w:val="ListParagraph"/>
              <w:numPr>
                <w:ilvl w:val="0"/>
                <w:numId w:val="7"/>
              </w:numPr>
              <w:spacing w:after="0" w:line="240" w:lineRule="auto"/>
              <w:jc w:val="both"/>
              <w:rPr>
                <w:rFonts w:ascii="Times New Roman" w:hAnsi="Times New Roman" w:cs="Times New Roman"/>
                <w:lang w:val="lv-LV"/>
              </w:rPr>
            </w:pPr>
            <w:r w:rsidRPr="002D6858">
              <w:rPr>
                <w:rFonts w:ascii="Times New Roman" w:hAnsi="Times New Roman" w:cs="Times New Roman"/>
                <w:lang w:val="lv-LV"/>
              </w:rPr>
              <w:t>pētniecības pieteikuma administrēšanai nepieciešamajiem speciālistiem, t.i., to ieņemamais amats, piemēram, pētniecības pieteikuma vadība (gadījumos, ja pētniecības pieteikuma iesniedzēja institūcija iesniedz vairākus pieteikumus un tiem ir plānota vienota vadība), personāldaļas vadītājs, grāmatvedis u.tml.;</w:t>
            </w:r>
          </w:p>
          <w:p w14:paraId="2270391C" w14:textId="41178AE4" w:rsidR="00A07B4F" w:rsidRPr="002D6858" w:rsidRDefault="00A07B4F" w:rsidP="00691D65">
            <w:pPr>
              <w:pStyle w:val="ListParagraph"/>
              <w:numPr>
                <w:ilvl w:val="0"/>
                <w:numId w:val="7"/>
              </w:numPr>
              <w:spacing w:after="0" w:line="240" w:lineRule="auto"/>
              <w:jc w:val="both"/>
              <w:rPr>
                <w:rFonts w:ascii="Times New Roman" w:hAnsi="Times New Roman" w:cs="Times New Roman"/>
                <w:lang w:val="lv-LV"/>
              </w:rPr>
            </w:pPr>
            <w:r w:rsidRPr="002D6858">
              <w:rPr>
                <w:rFonts w:ascii="Times New Roman" w:hAnsi="Times New Roman" w:cs="Times New Roman"/>
                <w:lang w:val="lv-LV"/>
              </w:rPr>
              <w:t>speciālistu pienākumiem pētniecības pieteikuma administrēšanā sadalījumā pa galvenajām funkcijām un skaidru funkciju saturisko atšķirību starp speciālistiem. Nav nepieciešama tāda detalizācija kā amatu aprakstos;</w:t>
            </w:r>
          </w:p>
          <w:p w14:paraId="5DDA5F94" w14:textId="32B88625" w:rsidR="00A07B4F" w:rsidRPr="002D6858" w:rsidRDefault="00A07B4F" w:rsidP="00691D65">
            <w:pPr>
              <w:pStyle w:val="ListParagraph"/>
              <w:numPr>
                <w:ilvl w:val="0"/>
                <w:numId w:val="7"/>
              </w:numPr>
              <w:spacing w:after="0" w:line="240" w:lineRule="auto"/>
              <w:jc w:val="both"/>
              <w:rPr>
                <w:rFonts w:ascii="Times New Roman" w:hAnsi="Times New Roman" w:cs="Times New Roman"/>
                <w:lang w:val="lv-LV"/>
              </w:rPr>
            </w:pPr>
            <w:r w:rsidRPr="002D6858">
              <w:rPr>
                <w:rFonts w:ascii="Times New Roman" w:hAnsi="Times New Roman" w:cs="Times New Roman"/>
                <w:lang w:val="lv-LV"/>
              </w:rPr>
              <w:t>pētniecības pieteikuma vadības sistēmu (t.i., kādas darbības plānotas, lai nodrošinātu sekmīgu pētniecības pieteikuma īstenošanu, kādi uzraudzības instrumenti plānoti pētniecības pieteikuma vadības kvalitātes nodrošināšanai un kontrolei u.tml.);</w:t>
            </w:r>
          </w:p>
          <w:p w14:paraId="756D97BC" w14:textId="32612DDF" w:rsidR="00A07B4F" w:rsidRPr="002D6858" w:rsidRDefault="00A07B4F" w:rsidP="00691D65">
            <w:pPr>
              <w:pStyle w:val="ListParagraph"/>
              <w:numPr>
                <w:ilvl w:val="0"/>
                <w:numId w:val="7"/>
              </w:numPr>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pētniecības pieteikuma ieviešanas sistēmu – apraksts par pētniecības pieteikuma ieviešanas sistēmu, t.i., kā plānota pētniecības pieteikuma īstenotāja (pēcdoktoranta), zinātniskā/tautsaimniecības nozares konsultanta, atbalsta personāla, un administrēšanas </w:t>
            </w:r>
            <w:r w:rsidRPr="002D6858">
              <w:rPr>
                <w:rFonts w:ascii="Times New Roman" w:hAnsi="Times New Roman" w:cs="Times New Roman"/>
                <w:lang w:val="lv-LV"/>
              </w:rPr>
              <w:lastRenderedPageBreak/>
              <w:t>personāla sadarbība, kādi uzraudzības instrumenti plānoti pētniecības pieteikuma īstenošanas kvalitātes nodrošināšanai un kontrolei;</w:t>
            </w:r>
          </w:p>
          <w:p w14:paraId="0862F4C5" w14:textId="1DD17870" w:rsidR="00A07B4F" w:rsidRPr="002D6858" w:rsidRDefault="00A07B4F" w:rsidP="00691D65">
            <w:pPr>
              <w:pStyle w:val="ListParagraph"/>
              <w:numPr>
                <w:ilvl w:val="0"/>
                <w:numId w:val="7"/>
              </w:numPr>
              <w:spacing w:after="0" w:line="240" w:lineRule="auto"/>
              <w:jc w:val="both"/>
              <w:rPr>
                <w:rFonts w:ascii="Times New Roman" w:hAnsi="Times New Roman" w:cs="Times New Roman"/>
                <w:lang w:val="lv-LV"/>
              </w:rPr>
            </w:pPr>
            <w:r w:rsidRPr="002D6858">
              <w:rPr>
                <w:rFonts w:ascii="Times New Roman" w:hAnsi="Times New Roman" w:cs="Times New Roman"/>
                <w:lang w:val="lv-LV"/>
              </w:rPr>
              <w:t>sadarbības partneru uzraudzības mehānismu, t.sk., kā pētniecības pieteikumu iesniedzējs īstenošanas laikā uzraudzīs un nodrošinās sniedzamo pakalpojumu kvalitatīvu izpildi (pieeja infrastruktūrai un cilvēkresursiem)</w:t>
            </w:r>
            <w:r w:rsidR="00657E0D" w:rsidRPr="002D6858">
              <w:rPr>
                <w:rFonts w:ascii="Times New Roman" w:hAnsi="Times New Roman" w:cs="Times New Roman"/>
                <w:lang w:val="lv-LV"/>
              </w:rPr>
              <w:t xml:space="preserve"> (ja attiecināms)</w:t>
            </w:r>
            <w:r w:rsidRPr="002D6858">
              <w:rPr>
                <w:rFonts w:ascii="Times New Roman" w:hAnsi="Times New Roman" w:cs="Times New Roman"/>
                <w:lang w:val="lv-LV"/>
              </w:rPr>
              <w:t>.</w:t>
            </w:r>
          </w:p>
          <w:p w14:paraId="5754EB94" w14:textId="77777777" w:rsidR="00A07B4F" w:rsidRPr="002D6858" w:rsidRDefault="00A07B4F" w:rsidP="00A07B4F">
            <w:pPr>
              <w:pStyle w:val="NoSpacing"/>
              <w:jc w:val="both"/>
              <w:rPr>
                <w:rFonts w:ascii="Times New Roman" w:hAnsi="Times New Roman"/>
                <w:color w:val="auto"/>
                <w:szCs w:val="22"/>
              </w:rPr>
            </w:pPr>
          </w:p>
          <w:p w14:paraId="6FDE6793" w14:textId="77777777" w:rsidR="00A07B4F" w:rsidRPr="002D6858" w:rsidRDefault="00A07B4F" w:rsidP="00A07B4F">
            <w:pPr>
              <w:pStyle w:val="NoSpacing"/>
              <w:jc w:val="both"/>
              <w:rPr>
                <w:rFonts w:ascii="Times New Roman" w:hAnsi="Times New Roman"/>
                <w:color w:val="auto"/>
                <w:szCs w:val="22"/>
              </w:rPr>
            </w:pPr>
            <w:r w:rsidRPr="002D6858">
              <w:rPr>
                <w:rFonts w:ascii="Times New Roman" w:hAnsi="Times New Roman"/>
                <w:color w:val="auto"/>
                <w:szCs w:val="22"/>
              </w:rPr>
              <w:t xml:space="preserve">Pētniecības pieteikuma </w:t>
            </w:r>
            <w:r w:rsidRPr="002D6858">
              <w:rPr>
                <w:rFonts w:ascii="Times New Roman" w:hAnsi="Times New Roman"/>
                <w:color w:val="auto"/>
                <w:szCs w:val="22"/>
                <w:u w:val="single"/>
              </w:rPr>
              <w:t>īstenošanas kapacitāte</w:t>
            </w:r>
            <w:r w:rsidRPr="002D6858">
              <w:rPr>
                <w:rFonts w:ascii="Times New Roman" w:hAnsi="Times New Roman"/>
                <w:color w:val="auto"/>
                <w:szCs w:val="22"/>
              </w:rPr>
              <w:t xml:space="preserve"> ir pietiekama, ja pētniecības pieteikumā ir iekļauta informācija:</w:t>
            </w:r>
          </w:p>
          <w:p w14:paraId="0B6BEC3B" w14:textId="523785D2" w:rsidR="00A07B4F" w:rsidRPr="002D6858" w:rsidRDefault="00A07B4F" w:rsidP="00691D65">
            <w:pPr>
              <w:pStyle w:val="NoSpacing"/>
              <w:numPr>
                <w:ilvl w:val="0"/>
                <w:numId w:val="8"/>
              </w:numPr>
              <w:jc w:val="both"/>
              <w:rPr>
                <w:rFonts w:ascii="Times New Roman" w:hAnsi="Times New Roman"/>
                <w:color w:val="auto"/>
                <w:szCs w:val="22"/>
              </w:rPr>
            </w:pPr>
            <w:r w:rsidRPr="002D6858">
              <w:rPr>
                <w:rFonts w:ascii="Times New Roman" w:hAnsi="Times New Roman"/>
                <w:color w:val="auto"/>
                <w:szCs w:val="22"/>
              </w:rPr>
              <w:t>par pētniecības pieteikuma iesniedzēju, institūcijas darbības virzienu un jomām, institūcijas mērķi un vīziju (īsi var aprakstīt zinātniskās institūcijas stratēģiju</w:t>
            </w:r>
            <w:r w:rsidR="0050440B" w:rsidRPr="002D6858">
              <w:rPr>
                <w:rFonts w:ascii="Times New Roman" w:hAnsi="Times New Roman"/>
                <w:color w:val="auto"/>
                <w:szCs w:val="22"/>
              </w:rPr>
              <w:t xml:space="preserve"> vai komersanta attīstības plānu</w:t>
            </w:r>
            <w:r w:rsidRPr="002D6858">
              <w:rPr>
                <w:rFonts w:ascii="Times New Roman" w:hAnsi="Times New Roman"/>
                <w:color w:val="auto"/>
                <w:szCs w:val="22"/>
              </w:rPr>
              <w:t>);</w:t>
            </w:r>
          </w:p>
          <w:p w14:paraId="5D7FC9ED" w14:textId="029EAB69" w:rsidR="00A07B4F" w:rsidRPr="002D6858" w:rsidRDefault="00A07B4F" w:rsidP="00691D65">
            <w:pPr>
              <w:pStyle w:val="NoSpacing"/>
              <w:numPr>
                <w:ilvl w:val="0"/>
                <w:numId w:val="8"/>
              </w:numPr>
              <w:jc w:val="both"/>
              <w:rPr>
                <w:rFonts w:ascii="Times New Roman" w:hAnsi="Times New Roman"/>
                <w:color w:val="auto"/>
                <w:szCs w:val="22"/>
              </w:rPr>
            </w:pPr>
            <w:r w:rsidRPr="002D6858">
              <w:rPr>
                <w:rFonts w:ascii="Times New Roman" w:hAnsi="Times New Roman"/>
                <w:color w:val="auto"/>
                <w:szCs w:val="22"/>
              </w:rPr>
              <w:t>institūcijas atbildīgā</w:t>
            </w:r>
            <w:r w:rsidRPr="002D6858">
              <w:rPr>
                <w:rFonts w:ascii="Times New Roman" w:hAnsi="Times New Roman"/>
                <w:szCs w:val="22"/>
              </w:rPr>
              <w:t>s</w:t>
            </w:r>
            <w:r w:rsidRPr="002D6858">
              <w:rPr>
                <w:rFonts w:ascii="Times New Roman" w:hAnsi="Times New Roman"/>
                <w:color w:val="auto"/>
                <w:szCs w:val="22"/>
              </w:rPr>
              <w:t xml:space="preserve"> persona</w:t>
            </w:r>
            <w:r w:rsidRPr="002D6858">
              <w:rPr>
                <w:rFonts w:ascii="Times New Roman" w:hAnsi="Times New Roman"/>
                <w:szCs w:val="22"/>
              </w:rPr>
              <w:t>s</w:t>
            </w:r>
            <w:r w:rsidRPr="002D6858">
              <w:rPr>
                <w:rFonts w:ascii="Times New Roman" w:hAnsi="Times New Roman"/>
                <w:color w:val="auto"/>
                <w:szCs w:val="22"/>
              </w:rPr>
              <w:t xml:space="preserve"> par pētniecības pieteikuma zinātnisko pētījumu (zinātniskā/tautsaimniecības nozares konsultants)</w:t>
            </w:r>
            <w:r w:rsidRPr="002D6858">
              <w:rPr>
                <w:rFonts w:ascii="Times New Roman" w:hAnsi="Times New Roman"/>
                <w:szCs w:val="22"/>
              </w:rPr>
              <w:t xml:space="preserve"> v</w:t>
            </w:r>
            <w:r w:rsidRPr="002D6858">
              <w:rPr>
                <w:rFonts w:ascii="Times New Roman" w:hAnsi="Times New Roman"/>
                <w:color w:val="auto"/>
                <w:szCs w:val="22"/>
              </w:rPr>
              <w:t>ārds, uzvārds, amats, kvalifikācija, īss CV (pieredze ar pētniecības pieteikumu saistītajā pētniecības jomā);</w:t>
            </w:r>
          </w:p>
          <w:p w14:paraId="651E96C2" w14:textId="5C138A26" w:rsidR="00A07B4F" w:rsidRPr="002D6858" w:rsidRDefault="00A07B4F" w:rsidP="00691D65">
            <w:pPr>
              <w:pStyle w:val="NoSpacing"/>
              <w:numPr>
                <w:ilvl w:val="0"/>
                <w:numId w:val="8"/>
              </w:numPr>
              <w:jc w:val="both"/>
              <w:rPr>
                <w:rFonts w:ascii="Times New Roman" w:hAnsi="Times New Roman"/>
                <w:color w:val="auto"/>
                <w:szCs w:val="22"/>
              </w:rPr>
            </w:pPr>
            <w:r w:rsidRPr="002D6858">
              <w:rPr>
                <w:rFonts w:ascii="Times New Roman" w:hAnsi="Times New Roman"/>
                <w:color w:val="auto"/>
                <w:szCs w:val="22"/>
              </w:rPr>
              <w:t>galvenās pētnieciskās iekārtas, infrastruktūra un materiāli, tai skaitā pietiekami daudz telpu un nepieciešamā infrastruktūra un iekārtas (uzskaitīt tās), lai nodrošinātu piemērotu vidi pētījumiem, mācību un zināšanu pārnesi, un darba vietu pēcdoktorantam;</w:t>
            </w:r>
          </w:p>
          <w:p w14:paraId="182B7F6F" w14:textId="1AEF9C3D" w:rsidR="00A07B4F" w:rsidRPr="002D6858" w:rsidRDefault="00A07B4F" w:rsidP="00691D65">
            <w:pPr>
              <w:pStyle w:val="NoSpacing"/>
              <w:numPr>
                <w:ilvl w:val="0"/>
                <w:numId w:val="8"/>
              </w:numPr>
              <w:jc w:val="both"/>
              <w:rPr>
                <w:rFonts w:ascii="Times New Roman" w:hAnsi="Times New Roman"/>
                <w:color w:val="auto"/>
                <w:szCs w:val="22"/>
              </w:rPr>
            </w:pPr>
            <w:r w:rsidRPr="002D6858">
              <w:rPr>
                <w:rFonts w:ascii="Times New Roman" w:hAnsi="Times New Roman"/>
                <w:color w:val="auto"/>
                <w:szCs w:val="22"/>
              </w:rPr>
              <w:t>iepriekšējā un pašreizējā pieredze pētniecības un mobilitātes programmās, norādot līdzīgus valsts vai starptautiskos pētniecības un mobilitātes projektus, kuros ir piedalījies vai pašlaik piedalās pētniecības pieteikuma iesniedzējs;</w:t>
            </w:r>
          </w:p>
          <w:p w14:paraId="57C48576" w14:textId="1F242B55" w:rsidR="00A07B4F" w:rsidRPr="002D6858" w:rsidRDefault="00D84C6B" w:rsidP="00691D65">
            <w:pPr>
              <w:pStyle w:val="NoSpacing"/>
              <w:numPr>
                <w:ilvl w:val="0"/>
                <w:numId w:val="8"/>
              </w:numPr>
              <w:jc w:val="both"/>
              <w:rPr>
                <w:rFonts w:ascii="Times New Roman" w:hAnsi="Times New Roman"/>
                <w:color w:val="auto"/>
                <w:szCs w:val="22"/>
              </w:rPr>
            </w:pPr>
            <w:r w:rsidRPr="002D6858">
              <w:rPr>
                <w:rFonts w:ascii="Times New Roman" w:hAnsi="Times New Roman"/>
                <w:color w:val="auto"/>
                <w:szCs w:val="22"/>
              </w:rPr>
              <w:t>saistītie</w:t>
            </w:r>
            <w:r w:rsidR="00A07B4F" w:rsidRPr="002D6858">
              <w:rPr>
                <w:rFonts w:ascii="Times New Roman" w:hAnsi="Times New Roman"/>
                <w:color w:val="auto"/>
                <w:szCs w:val="22"/>
              </w:rPr>
              <w:t xml:space="preserve"> </w:t>
            </w:r>
            <w:r w:rsidRPr="002D6858">
              <w:rPr>
                <w:rFonts w:ascii="Times New Roman" w:hAnsi="Times New Roman"/>
                <w:color w:val="auto"/>
                <w:szCs w:val="22"/>
              </w:rPr>
              <w:t xml:space="preserve">zinātniskie raksti </w:t>
            </w:r>
            <w:r w:rsidR="00A07B4F" w:rsidRPr="002D6858">
              <w:rPr>
                <w:rFonts w:ascii="Times New Roman" w:hAnsi="Times New Roman"/>
                <w:color w:val="auto"/>
                <w:szCs w:val="22"/>
              </w:rPr>
              <w:t xml:space="preserve">un/vai izstrādāti pētījumu/inovāciju produkti (līdz </w:t>
            </w:r>
            <w:r w:rsidRPr="002D6858">
              <w:rPr>
                <w:rFonts w:ascii="Times New Roman" w:hAnsi="Times New Roman"/>
                <w:color w:val="auto"/>
                <w:szCs w:val="22"/>
              </w:rPr>
              <w:t>pieciem zinātniskajiem rakstiem</w:t>
            </w:r>
            <w:r w:rsidR="00A07B4F" w:rsidRPr="002D6858">
              <w:rPr>
                <w:rFonts w:ascii="Times New Roman" w:hAnsi="Times New Roman"/>
                <w:color w:val="auto"/>
                <w:szCs w:val="22"/>
              </w:rPr>
              <w:t xml:space="preserve"> vai pētījumu un inovāciju produktiem, kas izstrādātas pētniecības pieteikuma iesniedzēja institūcijā).</w:t>
            </w:r>
          </w:p>
          <w:p w14:paraId="3AB5A65B" w14:textId="03762C7B" w:rsidR="00A07B4F" w:rsidRPr="002D6858" w:rsidRDefault="00A07B4F" w:rsidP="00F87D75">
            <w:pPr>
              <w:tabs>
                <w:tab w:val="left" w:pos="900"/>
              </w:tabs>
              <w:spacing w:after="0" w:line="240" w:lineRule="auto"/>
              <w:jc w:val="both"/>
              <w:rPr>
                <w:lang w:val="lv-LV"/>
              </w:rPr>
            </w:pPr>
            <w:r w:rsidRPr="002D6858">
              <w:rPr>
                <w:rFonts w:ascii="Times New Roman" w:hAnsi="Times New Roman" w:cs="Times New Roman"/>
                <w:lang w:val="lv-LV"/>
              </w:rPr>
              <w:t xml:space="preserve">Pētniecības pieteikuma </w:t>
            </w:r>
            <w:r w:rsidRPr="002D6858">
              <w:rPr>
                <w:rFonts w:ascii="Times New Roman" w:hAnsi="Times New Roman" w:cs="Times New Roman"/>
                <w:u w:val="single"/>
                <w:lang w:val="lv-LV"/>
              </w:rPr>
              <w:t>finanšu kapacitāte</w:t>
            </w:r>
            <w:r w:rsidRPr="002D6858">
              <w:rPr>
                <w:rFonts w:ascii="Times New Roman" w:hAnsi="Times New Roman" w:cs="Times New Roman"/>
                <w:lang w:val="lv-LV"/>
              </w:rPr>
              <w:t xml:space="preserve"> ir pietiekama, ja pētniecības pieteikumā raksturota pētniecības pieteikuma finansiālā kapacitāte, sniegta informācija par pieejamajiem finanšu līdzekļiem pētniecības pieteikuma </w:t>
            </w:r>
            <w:r w:rsidRPr="002D6858">
              <w:rPr>
                <w:rFonts w:ascii="Times New Roman" w:hAnsi="Times New Roman" w:cs="Times New Roman"/>
                <w:lang w:val="lv-LV"/>
              </w:rPr>
              <w:lastRenderedPageBreak/>
              <w:t>īstenošanai - priekšapmaksai un līdzfinansējumam,</w:t>
            </w:r>
            <w:r w:rsidR="00F87D75" w:rsidRPr="002D6858">
              <w:rPr>
                <w:rFonts w:ascii="Times New Roman" w:hAnsi="Times New Roman" w:cs="Times New Roman"/>
                <w:lang w:val="lv-LV"/>
              </w:rPr>
              <w:t xml:space="preserve"> norādot plānotos pieejamos finanšu līdzekļus pētniecības pieteikuma īstenošanai, t.sk. plānoto finanšu līdzekļu avotus, kā arī, ja attiecināms, ieguldījumus natūrā </w:t>
            </w:r>
            <w:r w:rsidR="00D84C6B" w:rsidRPr="002D6858">
              <w:rPr>
                <w:rFonts w:ascii="Times New Roman" w:hAnsi="Times New Roman" w:cs="Times New Roman"/>
                <w:lang w:val="lv-LV"/>
              </w:rPr>
              <w:t xml:space="preserve"> (Papildu informācija par iespējām piemērot ieguldījumus natūrā kā pētneicības pieteikuma līdzfinansējumu pieejama: </w:t>
            </w:r>
            <w:hyperlink r:id="rId10" w:history="1">
              <w:r w:rsidR="00D84C6B" w:rsidRPr="002D6858">
                <w:rPr>
                  <w:rStyle w:val="Hyperlink"/>
                  <w:rFonts w:ascii="Times New Roman" w:hAnsi="Times New Roman" w:cs="Times New Roman"/>
                  <w:lang w:val="lv-LV"/>
                </w:rPr>
                <w:t>https://www.esfondi.lv/upload/00-vadlinijas/3pielikums_metodika_natura_27022019.pdf</w:t>
              </w:r>
            </w:hyperlink>
            <w:r w:rsidR="00D84C6B" w:rsidRPr="002D6858">
              <w:rPr>
                <w:rStyle w:val="Hyperlink"/>
                <w:lang w:val="lv-LV"/>
              </w:rPr>
              <w:t xml:space="preserve">) </w:t>
            </w:r>
            <w:r w:rsidR="00F87D75" w:rsidRPr="002D6858">
              <w:rPr>
                <w:rFonts w:ascii="Times New Roman" w:hAnsi="Times New Roman" w:cs="Times New Roman"/>
                <w:lang w:val="lv-LV"/>
              </w:rPr>
              <w:t>un/vai ir plānots Valsts kases atzinums par valsts aizdevuma saņemšanu, lai īstenotu pētneicības pieteikumu pēc iecerētajiem uzstādījumiem,</w:t>
            </w:r>
            <w:r w:rsidRPr="002D6858">
              <w:rPr>
                <w:rFonts w:ascii="Times New Roman" w:hAnsi="Times New Roman" w:cs="Times New Roman"/>
                <w:lang w:val="lv-LV"/>
              </w:rPr>
              <w:t xml:space="preserve"> ir norādīti citi finansēšanas avoti un pētniecības pieteikuma sinerģija ar citiem pētniecības projektiem (saskaņojot ar 2.5. punktu pētniecības pieteikuma iesniegumā), kas nodrošina finansējumu pēcdoktoranta zinātniskajam/tautsaimniecības nozares konsultantam un atbalsta personālam. Atbilstoši pētniecības pieteikuma veidam raksturota finansiālā kapacitāte un nepieciešamā finansējuma piesaiste:</w:t>
            </w:r>
          </w:p>
          <w:p w14:paraId="6CA3966B" w14:textId="69C78FCD" w:rsidR="00A07B4F" w:rsidRPr="002D6858" w:rsidRDefault="00A07B4F" w:rsidP="00691D65">
            <w:pPr>
              <w:pStyle w:val="ListParagraph"/>
              <w:numPr>
                <w:ilvl w:val="0"/>
                <w:numId w:val="9"/>
              </w:numPr>
              <w:tabs>
                <w:tab w:val="left" w:pos="900"/>
              </w:tabs>
              <w:spacing w:after="0" w:line="240" w:lineRule="auto"/>
              <w:jc w:val="both"/>
              <w:rPr>
                <w:rFonts w:ascii="Times New Roman" w:hAnsi="Times New Roman" w:cs="Times New Roman"/>
                <w:lang w:val="lv-LV"/>
              </w:rPr>
            </w:pPr>
            <w:r w:rsidRPr="002D6858">
              <w:rPr>
                <w:rFonts w:ascii="Times New Roman" w:hAnsi="Times New Roman" w:cs="Times New Roman"/>
                <w:lang w:val="lv-LV"/>
              </w:rPr>
              <w:t>ar saimniecisku darbību nesaistīta pētniecības pieteikuma gadījumā atbilstoši pasākuma MK noteikumu 42. punktā minētajam;</w:t>
            </w:r>
          </w:p>
          <w:p w14:paraId="5ACE81FA" w14:textId="27E4896F" w:rsidR="00A07B4F" w:rsidRPr="002D6858" w:rsidRDefault="00A07B4F" w:rsidP="00691D65">
            <w:pPr>
              <w:pStyle w:val="ListParagraph"/>
              <w:numPr>
                <w:ilvl w:val="0"/>
                <w:numId w:val="9"/>
              </w:numPr>
              <w:tabs>
                <w:tab w:val="left" w:pos="900"/>
              </w:tabs>
              <w:spacing w:after="0" w:line="240" w:lineRule="auto"/>
              <w:jc w:val="both"/>
              <w:rPr>
                <w:rFonts w:ascii="Times New Roman" w:hAnsi="Times New Roman" w:cs="Times New Roman"/>
                <w:lang w:val="lv-LV"/>
              </w:rPr>
            </w:pPr>
            <w:r w:rsidRPr="002D6858">
              <w:rPr>
                <w:rFonts w:ascii="Times New Roman" w:hAnsi="Times New Roman" w:cs="Times New Roman"/>
                <w:lang w:val="lv-LV"/>
              </w:rPr>
              <w:t>ar saimniecisku darbību saistīta pētniecības pieteikuma gadījumā atbilstoši pasākuma MK noteikumu 58. punktam.</w:t>
            </w:r>
          </w:p>
          <w:p w14:paraId="77316118" w14:textId="77777777" w:rsidR="00A07B4F" w:rsidRPr="002D6858" w:rsidRDefault="00A07B4F" w:rsidP="00A07B4F">
            <w:pPr>
              <w:shd w:val="clear" w:color="auto" w:fill="FFFFFF"/>
              <w:spacing w:after="0" w:line="240" w:lineRule="auto"/>
              <w:jc w:val="both"/>
              <w:rPr>
                <w:rFonts w:ascii="Times New Roman" w:eastAsia="ヒラギノ角ゴ Pro W3" w:hAnsi="Times New Roman" w:cs="Times New Roman"/>
                <w:lang w:val="lv-LV"/>
              </w:rPr>
            </w:pPr>
          </w:p>
          <w:p w14:paraId="3C66D313" w14:textId="77777777" w:rsidR="00A07B4F" w:rsidRPr="002D6858" w:rsidRDefault="00A07B4F" w:rsidP="00A07B4F">
            <w:pPr>
              <w:shd w:val="clear" w:color="auto" w:fill="FFFFFF"/>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Ja pētniecības pieteikuma iesniegums pilnībā vai daļēji neatbilst kādai no minētajām prasībām, </w:t>
            </w:r>
            <w:r w:rsidRPr="002D6858">
              <w:rPr>
                <w:rFonts w:ascii="Times New Roman" w:hAnsi="Times New Roman" w:cs="Times New Roman"/>
                <w:b/>
                <w:lang w:val="lv-LV"/>
              </w:rPr>
              <w:t>vērtējums ir „Jā, ar nosacījumu”</w:t>
            </w:r>
            <w:r w:rsidRPr="002D6858">
              <w:rPr>
                <w:rFonts w:ascii="Times New Roman" w:hAnsi="Times New Roman" w:cs="Times New Roman"/>
                <w:lang w:val="lv-LV"/>
              </w:rPr>
              <w:t>, vienlaikus nosakot atbilstošu nosacījumu precizēt pētniecības pieteikumu.</w:t>
            </w:r>
          </w:p>
        </w:tc>
        <w:tc>
          <w:tcPr>
            <w:tcW w:w="1559" w:type="dxa"/>
          </w:tcPr>
          <w:p w14:paraId="4FBC5565" w14:textId="77777777" w:rsidR="00A07B4F" w:rsidRPr="002D6858" w:rsidRDefault="00A07B4F" w:rsidP="00A07B4F">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4AAA1969" w14:textId="77777777" w:rsidR="00A07B4F" w:rsidRPr="002D6858" w:rsidRDefault="00A07B4F" w:rsidP="00A07B4F">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1F65910F" w14:textId="77777777" w:rsidTr="00D16E7A">
        <w:trPr>
          <w:jc w:val="center"/>
        </w:trPr>
        <w:tc>
          <w:tcPr>
            <w:tcW w:w="768" w:type="dxa"/>
          </w:tcPr>
          <w:p w14:paraId="0D8D1908" w14:textId="5346EF00" w:rsidR="004235C2" w:rsidRPr="002D6858" w:rsidRDefault="0050440B" w:rsidP="004235C2">
            <w:pPr>
              <w:spacing w:after="0" w:line="240" w:lineRule="auto"/>
              <w:jc w:val="both"/>
              <w:rPr>
                <w:rFonts w:ascii="Times New Roman" w:hAnsi="Times New Roman" w:cs="Times New Roman"/>
              </w:rPr>
            </w:pPr>
            <w:r w:rsidRPr="002D6858">
              <w:rPr>
                <w:rFonts w:ascii="Times New Roman" w:hAnsi="Times New Roman" w:cs="Times New Roman"/>
              </w:rPr>
              <w:lastRenderedPageBreak/>
              <w:t>1.</w:t>
            </w:r>
            <w:r w:rsidR="00D84C6B" w:rsidRPr="002D6858">
              <w:rPr>
                <w:rFonts w:ascii="Times New Roman" w:hAnsi="Times New Roman" w:cs="Times New Roman"/>
              </w:rPr>
              <w:t>9</w:t>
            </w:r>
            <w:r w:rsidR="004235C2" w:rsidRPr="002D6858">
              <w:rPr>
                <w:rFonts w:ascii="Times New Roman" w:hAnsi="Times New Roman" w:cs="Times New Roman"/>
              </w:rPr>
              <w:t>.</w:t>
            </w:r>
          </w:p>
        </w:tc>
        <w:tc>
          <w:tcPr>
            <w:tcW w:w="4047" w:type="dxa"/>
          </w:tcPr>
          <w:p w14:paraId="79060E43" w14:textId="3152B871" w:rsidR="004235C2" w:rsidRPr="002D6858" w:rsidRDefault="0050440B" w:rsidP="004235C2">
            <w:pPr>
              <w:spacing w:after="0" w:line="240" w:lineRule="auto"/>
              <w:jc w:val="both"/>
              <w:rPr>
                <w:rFonts w:ascii="Times New Roman" w:hAnsi="Times New Roman" w:cs="Times New Roman"/>
              </w:rPr>
            </w:pPr>
            <w:r w:rsidRPr="002D6858">
              <w:rPr>
                <w:rFonts w:ascii="Times New Roman" w:hAnsi="Times New Roman" w:cs="Times New Roman"/>
                <w:sz w:val="24"/>
                <w:szCs w:val="24"/>
              </w:rPr>
              <w:t xml:space="preserve">Pētniecības pieteikuma iesniedzējam un pētniecības pieteikuma sadarbības partnerim </w:t>
            </w:r>
            <w:r w:rsidR="00657E0D" w:rsidRPr="002D6858">
              <w:rPr>
                <w:rFonts w:ascii="Times New Roman" w:hAnsi="Times New Roman" w:cs="Times New Roman"/>
                <w:sz w:val="24"/>
                <w:szCs w:val="24"/>
              </w:rPr>
              <w:t xml:space="preserve">(ja attiecināms) </w:t>
            </w:r>
            <w:r w:rsidRPr="002D6858">
              <w:rPr>
                <w:rFonts w:ascii="Times New Roman" w:hAnsi="Times New Roman" w:cs="Times New Roman"/>
                <w:sz w:val="24"/>
                <w:szCs w:val="24"/>
              </w:rPr>
              <w:t xml:space="preserve">Latvijas Republikā pētniecības pieteikuma iesniegšanas dienā nav nodokļu parādu, tajā skaitā valsts sociālās apdrošināšanas obligāto iemaksu parādu, kas kopsummā </w:t>
            </w:r>
            <w:r w:rsidR="00C4385B" w:rsidRPr="002D6858">
              <w:rPr>
                <w:rFonts w:ascii="Times New Roman" w:hAnsi="Times New Roman" w:cs="Times New Roman"/>
                <w:sz w:val="24"/>
                <w:szCs w:val="24"/>
              </w:rPr>
              <w:t xml:space="preserve">katram atsevišķi </w:t>
            </w:r>
            <w:r w:rsidRPr="002D6858">
              <w:rPr>
                <w:rFonts w:ascii="Times New Roman" w:hAnsi="Times New Roman" w:cs="Times New Roman"/>
                <w:sz w:val="24"/>
                <w:szCs w:val="24"/>
              </w:rPr>
              <w:t xml:space="preserve">pārsniedz 150 </w:t>
            </w:r>
            <w:r w:rsidRPr="002D6858">
              <w:rPr>
                <w:rFonts w:ascii="Times New Roman" w:hAnsi="Times New Roman" w:cs="Times New Roman"/>
                <w:i/>
                <w:sz w:val="24"/>
                <w:szCs w:val="24"/>
              </w:rPr>
              <w:t>euro.</w:t>
            </w:r>
          </w:p>
        </w:tc>
        <w:tc>
          <w:tcPr>
            <w:tcW w:w="6946" w:type="dxa"/>
          </w:tcPr>
          <w:p w14:paraId="1DF9B9BF" w14:textId="77777777" w:rsidR="004D3B69" w:rsidRPr="002D6858" w:rsidRDefault="004D3B69" w:rsidP="004C03C9">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pieteikuma iesniedzēja un sadarbības partnera, ja attiecināms, atbilstības kritērijam pārbaudi veic katram atsevišķi Valsts ieņēmumu dienesta (turpmāk – VID) administrēto nodokļu (nodevu) parādnieku datubāzē (turpmāk – VID parādnieku datu bāze) </w:t>
            </w:r>
            <w:hyperlink r:id="rId11" w:history="1">
              <w:r w:rsidRPr="002D6858">
                <w:rPr>
                  <w:rStyle w:val="Hyperlink"/>
                  <w:rFonts w:ascii="Times New Roman" w:hAnsi="Times New Roman" w:cs="Times New Roman"/>
                </w:rPr>
                <w:t>https://www6.vid.gov.lv/NPAR</w:t>
              </w:r>
            </w:hyperlink>
            <w:r w:rsidRPr="002D6858">
              <w:rPr>
                <w:rFonts w:ascii="Times New Roman" w:hAnsi="Times New Roman" w:cs="Times New Roman"/>
              </w:rPr>
              <w:t xml:space="preserve"> , kur, informāciju aktualizē katru mēnesi 7. (septītajā) un 26. (divdesmit sestajā) datumā. Vērtējums tiek noteikts, balstoties uz VID parādnieku datu bāzē tuvākajā datumā pirms pētniecības pieteikuma vai pētniecības pieteikumu precizējumu iesniegšanas VIAA pieejamo informāciju, piemēram, ja pētniecības pieteikums tiek iesniegts 20.jūlijā, tad lēmums par pētniecības pieteikuma iesniedzēju tiek balstīts uz </w:t>
            </w:r>
            <w:r w:rsidRPr="002D6858">
              <w:rPr>
                <w:rFonts w:ascii="Times New Roman" w:hAnsi="Times New Roman" w:cs="Times New Roman"/>
              </w:rPr>
              <w:lastRenderedPageBreak/>
              <w:t xml:space="preserve">7.aprīlī pieejamo informāciju. Pētniecības pieteikuma vērtēšanas veidlapā norāda pārbaudes datumu un konstatēto situāciju, kā arī saglabā pārbaudes liecības. </w:t>
            </w:r>
          </w:p>
          <w:p w14:paraId="0E060148" w14:textId="77777777" w:rsidR="004D3B69" w:rsidRPr="002D6858" w:rsidRDefault="004D3B69" w:rsidP="004C03C9">
            <w:pPr>
              <w:spacing w:after="0" w:line="240" w:lineRule="auto"/>
              <w:jc w:val="both"/>
              <w:rPr>
                <w:rFonts w:ascii="Times New Roman" w:hAnsi="Times New Roman" w:cs="Times New Roman"/>
              </w:rPr>
            </w:pPr>
          </w:p>
          <w:p w14:paraId="678A7988" w14:textId="77777777" w:rsidR="004D3B69" w:rsidRPr="002D6858" w:rsidRDefault="004D3B69" w:rsidP="004C03C9">
            <w:pPr>
              <w:spacing w:after="0" w:line="240" w:lineRule="auto"/>
              <w:jc w:val="both"/>
              <w:rPr>
                <w:rFonts w:ascii="Times New Roman" w:hAnsi="Times New Roman" w:cs="Times New Roman"/>
              </w:rPr>
            </w:pPr>
            <w:r w:rsidRPr="002D6858">
              <w:rPr>
                <w:rFonts w:ascii="Times New Roman" w:hAnsi="Times New Roman" w:cs="Times New Roman"/>
                <w:b/>
                <w:bCs/>
              </w:rPr>
              <w:t>Vērtējums ir „Jā”,</w:t>
            </w:r>
            <w:r w:rsidRPr="002D6858">
              <w:rPr>
                <w:rFonts w:ascii="Times New Roman" w:hAnsi="Times New Roman" w:cs="Times New Roman"/>
              </w:rPr>
              <w:t xml:space="preserve"> ja: </w:t>
            </w:r>
          </w:p>
          <w:p w14:paraId="68A91B19" w14:textId="466536D7" w:rsidR="00B623FA" w:rsidRPr="002D6858" w:rsidRDefault="004D3B69" w:rsidP="004C03C9">
            <w:pPr>
              <w:spacing w:after="0" w:line="240" w:lineRule="auto"/>
              <w:jc w:val="both"/>
              <w:rPr>
                <w:rFonts w:ascii="Times New Roman" w:hAnsi="Times New Roman" w:cs="Times New Roman"/>
                <w:lang w:val="lv-LV"/>
              </w:rPr>
            </w:pPr>
            <w:r w:rsidRPr="002D6858">
              <w:rPr>
                <w:rFonts w:ascii="Times New Roman" w:hAnsi="Times New Roman" w:cs="Times New Roman"/>
              </w:rPr>
              <w:t>1) balstoties uz VID parādnieku datu bāzē tuvākajā datumā pirms pētniecības pieteikuma vai pētniecības pieteikuma precizējumu iesniegšanas VIAA pieejamo informāciju pētniecības pieteikuma iesniedzējam un sadarbības partnerim nav nodokļu parādi, tajā skaitā valsts sociālās apdrošināšanas obligāto iemaksu parādi (turpmāk – nodokļu parādi), kas kopsummā pārsniedz 150</w:t>
            </w:r>
            <w:r w:rsidRPr="002D6858">
              <w:rPr>
                <w:rFonts w:ascii="Times New Roman" w:hAnsi="Times New Roman" w:cs="Times New Roman"/>
                <w:i/>
                <w:iCs/>
              </w:rPr>
              <w:t xml:space="preserve"> euro</w:t>
            </w:r>
            <w:r w:rsidRPr="002D6858">
              <w:rPr>
                <w:rFonts w:ascii="Times New Roman" w:hAnsi="Times New Roman" w:cs="Times New Roman"/>
              </w:rPr>
              <w:t>;</w:t>
            </w:r>
          </w:p>
          <w:p w14:paraId="721B57B7" w14:textId="63FF5E65" w:rsidR="004D3B69" w:rsidRPr="002D6858" w:rsidRDefault="004D3B69" w:rsidP="004C03C9">
            <w:pPr>
              <w:spacing w:after="0" w:line="240" w:lineRule="auto"/>
              <w:jc w:val="both"/>
              <w:rPr>
                <w:rFonts w:ascii="Times New Roman" w:hAnsi="Times New Roman" w:cs="Times New Roman"/>
              </w:rPr>
            </w:pPr>
            <w:r w:rsidRPr="002D6858">
              <w:rPr>
                <w:rFonts w:ascii="Times New Roman" w:hAnsi="Times New Roman" w:cs="Times New Roman"/>
              </w:rPr>
              <w:t xml:space="preserve">2) balstoties uz VID parādnieku datu bāzē pieejamo informāciju, ja tuvākajā datumā pirms pētniecības pieteikuma iesniegšanas datuma VIAA pētniecības pieteikuma iesniedzējam vai sadarbības partnerim ir nodokļu parādi, bet tuvākajā datumā pirms VIAA lēmuma par pētniecības pieteikuma iesnieguma apstiprināšanu/apstiprināšanu ar nosacījumu pieņemšanas, pētniecības pieteikuma iesniedzējam un sadarbības partnerim VID parādnieku datu bāzē neuzrādās nodokļu parādi, kas kopsummā ir lielāki par 150 euro, nosacījumu par parāda nomaksu neizvirza, un kritērijā piešķir vērtējumu “Jā”. </w:t>
            </w:r>
          </w:p>
          <w:p w14:paraId="2604139B" w14:textId="77777777" w:rsidR="004D3B69" w:rsidRPr="002D6858" w:rsidRDefault="004D3B69" w:rsidP="004C03C9">
            <w:pPr>
              <w:spacing w:after="0" w:line="240" w:lineRule="auto"/>
              <w:jc w:val="both"/>
              <w:rPr>
                <w:rFonts w:ascii="Times New Roman" w:hAnsi="Times New Roman" w:cs="Times New Roman"/>
              </w:rPr>
            </w:pPr>
          </w:p>
          <w:p w14:paraId="44A68D73" w14:textId="06CF7BC0" w:rsidR="004235C2" w:rsidRPr="002D6858" w:rsidRDefault="004D3B69" w:rsidP="004C03C9">
            <w:pPr>
              <w:spacing w:after="0" w:line="240" w:lineRule="auto"/>
              <w:jc w:val="both"/>
              <w:rPr>
                <w:rFonts w:ascii="Times New Roman" w:hAnsi="Times New Roman" w:cs="Times New Roman"/>
                <w:lang w:val="lv-LV"/>
              </w:rPr>
            </w:pPr>
            <w:r w:rsidRPr="002D6858">
              <w:rPr>
                <w:rFonts w:ascii="Times New Roman" w:hAnsi="Times New Roman" w:cs="Times New Roman"/>
                <w:b/>
                <w:bCs/>
              </w:rPr>
              <w:t>Vērtējums ir „Jā ar nosacījumu”,</w:t>
            </w:r>
            <w:r w:rsidRPr="002D6858">
              <w:rPr>
                <w:rFonts w:ascii="Times New Roman" w:hAnsi="Times New Roman" w:cs="Times New Roman"/>
              </w:rPr>
              <w:t xml:space="preserve"> ja saskaņā ar VID administrēto nodokļu parādnieku datu bāzē </w:t>
            </w:r>
            <w:hyperlink r:id="rId12" w:history="1">
              <w:r w:rsidRPr="002D6858">
                <w:rPr>
                  <w:rStyle w:val="Hyperlink"/>
                  <w:rFonts w:ascii="Times New Roman" w:hAnsi="Times New Roman" w:cs="Times New Roman"/>
                </w:rPr>
                <w:t>https://www6.vid.gov.lv/NPAR</w:t>
              </w:r>
            </w:hyperlink>
            <w:r w:rsidRPr="002D6858">
              <w:rPr>
                <w:rFonts w:ascii="Times New Roman" w:hAnsi="Times New Roman" w:cs="Times New Roman"/>
              </w:rPr>
              <w:t xml:space="preserve">  pieejamo informāciju tuvākajā publicētajā datumā pirms pētniecības pieteikuma iesniegšanas un pirms VIAA lēmuma par pētniecības pieteikuma apstiprināšanu/apstiprināšanu ar nosacījumu pieņemšanas VIAA pētniecības pieteikuma iesniedzējam un sadarbības partnerim ir nodokļu parādi, kas kopsummā ir lielāki par 150 </w:t>
            </w:r>
            <w:r w:rsidRPr="002D6858">
              <w:rPr>
                <w:rFonts w:ascii="Times New Roman" w:hAnsi="Times New Roman" w:cs="Times New Roman"/>
                <w:i/>
                <w:iCs/>
              </w:rPr>
              <w:t>euro</w:t>
            </w:r>
            <w:r w:rsidRPr="002D6858">
              <w:rPr>
                <w:rFonts w:ascii="Times New Roman" w:hAnsi="Times New Roman" w:cs="Times New Roman"/>
              </w:rPr>
              <w:t>.</w:t>
            </w:r>
          </w:p>
        </w:tc>
        <w:tc>
          <w:tcPr>
            <w:tcW w:w="1559" w:type="dxa"/>
          </w:tcPr>
          <w:p w14:paraId="448D5AAE" w14:textId="77777777" w:rsidR="004235C2" w:rsidRPr="002D6858" w:rsidRDefault="004235C2" w:rsidP="00D16E7A">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73E7D1B9" w14:textId="77777777" w:rsidR="004235C2" w:rsidRPr="002D6858" w:rsidRDefault="004235C2" w:rsidP="00D16E7A">
            <w:pPr>
              <w:pStyle w:val="ListParagraph"/>
              <w:spacing w:after="0" w:line="240" w:lineRule="auto"/>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0FAE1BD1" w14:textId="77777777" w:rsidTr="00D16E7A">
        <w:trPr>
          <w:trHeight w:val="847"/>
          <w:jc w:val="center"/>
        </w:trPr>
        <w:tc>
          <w:tcPr>
            <w:tcW w:w="768" w:type="dxa"/>
          </w:tcPr>
          <w:p w14:paraId="167AA0D4" w14:textId="6A49593B" w:rsidR="004235C2" w:rsidRPr="002D6858" w:rsidRDefault="0050440B" w:rsidP="004235C2">
            <w:pPr>
              <w:spacing w:after="0" w:line="240" w:lineRule="auto"/>
              <w:jc w:val="both"/>
              <w:rPr>
                <w:rFonts w:ascii="Times New Roman" w:hAnsi="Times New Roman" w:cs="Times New Roman"/>
              </w:rPr>
            </w:pPr>
            <w:r w:rsidRPr="002D6858">
              <w:rPr>
                <w:rFonts w:ascii="Times New Roman" w:hAnsi="Times New Roman" w:cs="Times New Roman"/>
              </w:rPr>
              <w:t>1.</w:t>
            </w:r>
            <w:r w:rsidR="00D84C6B" w:rsidRPr="002D6858">
              <w:rPr>
                <w:rFonts w:ascii="Times New Roman" w:hAnsi="Times New Roman" w:cs="Times New Roman"/>
              </w:rPr>
              <w:t>10</w:t>
            </w:r>
            <w:r w:rsidR="004235C2" w:rsidRPr="002D6858">
              <w:rPr>
                <w:rFonts w:ascii="Times New Roman" w:hAnsi="Times New Roman" w:cs="Times New Roman"/>
              </w:rPr>
              <w:t>.</w:t>
            </w:r>
          </w:p>
        </w:tc>
        <w:tc>
          <w:tcPr>
            <w:tcW w:w="4047" w:type="dxa"/>
          </w:tcPr>
          <w:p w14:paraId="3FC755B8" w14:textId="77777777" w:rsidR="0050440B" w:rsidRPr="002D6858" w:rsidRDefault="0050440B" w:rsidP="0050440B">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pieteikuma oriģinālam ir dokumenta juridiskais spēks: </w:t>
            </w:r>
          </w:p>
          <w:p w14:paraId="5D303840" w14:textId="0F0AB109" w:rsidR="0050440B" w:rsidRPr="002D6858" w:rsidRDefault="0050440B" w:rsidP="0050440B">
            <w:pPr>
              <w:spacing w:after="0" w:line="240" w:lineRule="auto"/>
              <w:jc w:val="both"/>
              <w:rPr>
                <w:rFonts w:ascii="Times New Roman" w:hAnsi="Times New Roman" w:cs="Times New Roman"/>
              </w:rPr>
            </w:pPr>
            <w:r w:rsidRPr="002D6858">
              <w:rPr>
                <w:rFonts w:ascii="Times New Roman" w:hAnsi="Times New Roman"/>
              </w:rPr>
              <w:t>1.</w:t>
            </w:r>
            <w:r w:rsidR="00D07275" w:rsidRPr="002D6858">
              <w:rPr>
                <w:rFonts w:ascii="Times New Roman" w:hAnsi="Times New Roman"/>
              </w:rPr>
              <w:t>10</w:t>
            </w:r>
            <w:r w:rsidRPr="002D6858">
              <w:rPr>
                <w:rFonts w:ascii="Times New Roman" w:hAnsi="Times New Roman" w:cs="Times New Roman"/>
              </w:rPr>
              <w:t xml:space="preserve">.1. tas ir noformēts atbilstoši elektronisko dokumentu apriti regulējošo </w:t>
            </w:r>
            <w:r w:rsidRPr="002D6858">
              <w:rPr>
                <w:rFonts w:ascii="Times New Roman" w:hAnsi="Times New Roman" w:cs="Times New Roman"/>
              </w:rPr>
              <w:lastRenderedPageBreak/>
              <w:t>normatīvo aktu prasībām (attiecināms, ja pētniecības pieteikums ir iesniegts elektroniska dokumenta formā), t.sk. pētniecības pieteikums ir parakstīts ar drošu elektronisku parakstu atbilstoši normatīvajiem aktiem par elektronisko dokumentu noformēšanu, pievienojot pilnvarojumu (ja nepieciešams);</w:t>
            </w:r>
          </w:p>
          <w:p w14:paraId="276E45BD" w14:textId="46ED13C4" w:rsidR="004235C2" w:rsidRPr="002D6858" w:rsidRDefault="0050440B" w:rsidP="0050440B">
            <w:pPr>
              <w:spacing w:after="0" w:line="240" w:lineRule="auto"/>
              <w:jc w:val="both"/>
              <w:rPr>
                <w:rFonts w:ascii="Times New Roman" w:hAnsi="Times New Roman" w:cs="Times New Roman"/>
                <w:lang w:val="lv-LV"/>
              </w:rPr>
            </w:pPr>
            <w:r w:rsidRPr="002D6858">
              <w:rPr>
                <w:rFonts w:ascii="Times New Roman" w:hAnsi="Times New Roman"/>
              </w:rPr>
              <w:t>1.</w:t>
            </w:r>
            <w:r w:rsidR="00D07275" w:rsidRPr="002D6858">
              <w:rPr>
                <w:rFonts w:ascii="Times New Roman" w:hAnsi="Times New Roman"/>
              </w:rPr>
              <w:t>10</w:t>
            </w:r>
            <w:r w:rsidRPr="002D6858">
              <w:rPr>
                <w:rFonts w:ascii="Times New Roman" w:hAnsi="Times New Roman" w:cs="Times New Roman"/>
              </w:rPr>
              <w:t>.2. tas ir noformēts atbilstoši normatīvajiem aktiem, kas nosaka dokumentu izstrādāšanas un noformēšanas prasības (attiecināms, ja pētniecības pieteikums ir iesniegts papīra formā) t.sk. pētniecības pieteikuma iesniedzēja apliecinājumu parakstījis pētniecības pieteikuma iesniedzējs vai tā pilnvarota persona, pētniecības pieteikumam ir pievienots attiecīgs pilnvarojums.</w:t>
            </w:r>
          </w:p>
        </w:tc>
        <w:tc>
          <w:tcPr>
            <w:tcW w:w="6946" w:type="dxa"/>
          </w:tcPr>
          <w:p w14:paraId="4C76327C" w14:textId="7B446E7F" w:rsidR="004235C2" w:rsidRPr="002D6858" w:rsidRDefault="00050C03" w:rsidP="004C03C9">
            <w:pPr>
              <w:spacing w:after="0" w:line="240" w:lineRule="auto"/>
              <w:jc w:val="both"/>
              <w:rPr>
                <w:rFonts w:ascii="Times New Roman" w:hAnsi="Times New Roman" w:cs="Times New Roman"/>
                <w:lang w:val="lv-LV"/>
              </w:rPr>
            </w:pPr>
            <w:r w:rsidRPr="002D6858">
              <w:rPr>
                <w:rFonts w:ascii="Times New Roman" w:hAnsi="Times New Roman" w:cs="Times New Roman"/>
                <w:lang w:val="lv-LV"/>
              </w:rPr>
              <w:lastRenderedPageBreak/>
              <w:t>1</w:t>
            </w:r>
            <w:r w:rsidR="0050440B" w:rsidRPr="002D6858">
              <w:rPr>
                <w:rFonts w:ascii="Times New Roman" w:hAnsi="Times New Roman" w:cs="Times New Roman"/>
                <w:lang w:val="lv-LV"/>
              </w:rPr>
              <w:t>.</w:t>
            </w:r>
            <w:r w:rsidR="00CB6855" w:rsidRPr="002D6858">
              <w:rPr>
                <w:rFonts w:ascii="Times New Roman" w:hAnsi="Times New Roman" w:cs="Times New Roman"/>
                <w:lang w:val="lv-LV"/>
              </w:rPr>
              <w:t>10</w:t>
            </w:r>
            <w:r w:rsidR="004235C2" w:rsidRPr="002D6858">
              <w:rPr>
                <w:rFonts w:ascii="Times New Roman" w:hAnsi="Times New Roman" w:cs="Times New Roman"/>
                <w:lang w:val="lv-LV"/>
              </w:rPr>
              <w:t xml:space="preserve">.1.apakšpunktā ietvertajā kritērijā </w:t>
            </w:r>
            <w:r w:rsidR="004235C2" w:rsidRPr="002D6858">
              <w:rPr>
                <w:rFonts w:ascii="Times New Roman" w:hAnsi="Times New Roman" w:cs="Times New Roman"/>
                <w:b/>
                <w:lang w:val="lv-LV"/>
              </w:rPr>
              <w:t>vērtējums ir „Jā”,</w:t>
            </w:r>
            <w:r w:rsidR="004235C2" w:rsidRPr="002D6858">
              <w:rPr>
                <w:rFonts w:ascii="Times New Roman" w:hAnsi="Times New Roman" w:cs="Times New Roman"/>
                <w:lang w:val="lv-LV"/>
              </w:rPr>
              <w:t xml:space="preserve"> ja:</w:t>
            </w:r>
          </w:p>
          <w:p w14:paraId="4B5B92C4" w14:textId="4209B5F5" w:rsidR="0050440B" w:rsidRPr="002D6858" w:rsidRDefault="0050440B" w:rsidP="00691D65">
            <w:pPr>
              <w:pStyle w:val="ListParagraph"/>
              <w:numPr>
                <w:ilvl w:val="0"/>
                <w:numId w:val="23"/>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pieteikums ir iesniegts POSTDOC informācijas sistēmā;</w:t>
            </w:r>
          </w:p>
          <w:p w14:paraId="6D7B9C2E" w14:textId="77777777" w:rsidR="004235C2" w:rsidRPr="002D6858" w:rsidRDefault="004235C2" w:rsidP="00691D65">
            <w:pPr>
              <w:pStyle w:val="ListParagraph"/>
              <w:numPr>
                <w:ilvl w:val="0"/>
                <w:numId w:val="23"/>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lastRenderedPageBreak/>
              <w:t>pētniecības pieteikums ir iesniegts elektroniska dokumenta formā, un tas ir parakstīts ar drošu elektronisko parakstu un apliecināts ar laika zīmogu;</w:t>
            </w:r>
          </w:p>
          <w:p w14:paraId="3A238872" w14:textId="77777777" w:rsidR="004235C2" w:rsidRPr="002D6858" w:rsidRDefault="004235C2" w:rsidP="00691D65">
            <w:pPr>
              <w:pStyle w:val="ListParagraph"/>
              <w:numPr>
                <w:ilvl w:val="0"/>
                <w:numId w:val="23"/>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pieteikumu ir parakstījusi pētniecības pieteikuma iesniedzēja atbildīgā amatpersona;</w:t>
            </w:r>
          </w:p>
          <w:p w14:paraId="00366173" w14:textId="77777777" w:rsidR="004235C2" w:rsidRPr="002D6858" w:rsidRDefault="004235C2" w:rsidP="00691D65">
            <w:pPr>
              <w:pStyle w:val="ListParagraph"/>
              <w:numPr>
                <w:ilvl w:val="0"/>
                <w:numId w:val="23"/>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pieteikumam ir pievienots atbilstošs pētniecības pieteikuma iesniedzēja atbildīgās amatpersonas parakstīts pilnvarojums (pilnvara, iekšējs normatīvs akts), ja pētniecības pieteikuma iesniegumu paraksta cita persona.</w:t>
            </w:r>
          </w:p>
          <w:p w14:paraId="028561D6" w14:textId="09964077" w:rsidR="002D0858" w:rsidRPr="002D6858" w:rsidRDefault="004235C2" w:rsidP="0050440B">
            <w:pPr>
              <w:ind w:left="45"/>
              <w:jc w:val="both"/>
              <w:rPr>
                <w:rFonts w:ascii="Times New Roman" w:hAnsi="Times New Roman" w:cs="Times New Roman"/>
                <w:lang w:val="lv-LV"/>
              </w:rPr>
            </w:pPr>
            <w:r w:rsidRPr="002D6858">
              <w:rPr>
                <w:rFonts w:ascii="Times New Roman" w:hAnsi="Times New Roman" w:cs="Times New Roman"/>
                <w:lang w:val="lv-LV"/>
              </w:rPr>
              <w:t xml:space="preserve">Kritērija vērtēšanā izmanto VAS „Latvijas Valsts radio un televīzijas centrs” izstrādāto programmatūru „eParakstītājs” vai tīmekļa vietni </w:t>
            </w:r>
            <w:hyperlink r:id="rId13" w:history="1">
              <w:r w:rsidRPr="002D6858">
                <w:rPr>
                  <w:rStyle w:val="Hyperlink"/>
                  <w:rFonts w:ascii="Times New Roman" w:hAnsi="Times New Roman" w:cs="Times New Roman"/>
                  <w:lang w:val="lv-LV"/>
                </w:rPr>
                <w:t>https://www.eparaksts.lv/lv/palidziba/parbaudit-edokumentu/</w:t>
              </w:r>
            </w:hyperlink>
            <w:r w:rsidRPr="002D6858">
              <w:rPr>
                <w:rFonts w:ascii="Times New Roman" w:hAnsi="Times New Roman" w:cs="Times New Roman"/>
                <w:lang w:val="lv-LV"/>
              </w:rPr>
              <w:t>.</w:t>
            </w:r>
            <w:r w:rsidRPr="002D6858" w:rsidDel="00A60843">
              <w:rPr>
                <w:rFonts w:ascii="Times New Roman" w:hAnsi="Times New Roman" w:cs="Times New Roman"/>
                <w:lang w:val="lv-LV"/>
              </w:rPr>
              <w:t xml:space="preserve"> </w:t>
            </w:r>
          </w:p>
          <w:p w14:paraId="5207031E" w14:textId="135A4073" w:rsidR="004235C2" w:rsidRPr="002D6858" w:rsidRDefault="0050440B" w:rsidP="00DF0A2C">
            <w:pPr>
              <w:spacing w:after="0" w:line="240" w:lineRule="auto"/>
              <w:jc w:val="both"/>
              <w:rPr>
                <w:rFonts w:ascii="Times New Roman" w:hAnsi="Times New Roman" w:cs="Times New Roman"/>
                <w:lang w:val="lv-LV"/>
              </w:rPr>
            </w:pPr>
            <w:r w:rsidRPr="002D6858">
              <w:rPr>
                <w:rFonts w:ascii="Times New Roman" w:hAnsi="Times New Roman" w:cs="Times New Roman"/>
                <w:lang w:val="lv-LV"/>
              </w:rPr>
              <w:t>1.</w:t>
            </w:r>
            <w:r w:rsidR="00CB6855" w:rsidRPr="002D6858">
              <w:rPr>
                <w:rFonts w:ascii="Times New Roman" w:hAnsi="Times New Roman" w:cs="Times New Roman"/>
                <w:lang w:val="lv-LV"/>
              </w:rPr>
              <w:t>10</w:t>
            </w:r>
            <w:r w:rsidR="004235C2" w:rsidRPr="002D6858">
              <w:rPr>
                <w:rFonts w:ascii="Times New Roman" w:hAnsi="Times New Roman" w:cs="Times New Roman"/>
                <w:lang w:val="lv-LV"/>
              </w:rPr>
              <w:t xml:space="preserve">.2. apakšpunktā ietvertajā kritērijā </w:t>
            </w:r>
            <w:r w:rsidR="004235C2" w:rsidRPr="002D6858">
              <w:rPr>
                <w:rFonts w:ascii="Times New Roman" w:hAnsi="Times New Roman" w:cs="Times New Roman"/>
                <w:b/>
                <w:lang w:val="lv-LV"/>
              </w:rPr>
              <w:t>vērtējums ir „Jā”,</w:t>
            </w:r>
            <w:r w:rsidR="004235C2" w:rsidRPr="002D6858">
              <w:rPr>
                <w:rFonts w:ascii="Times New Roman" w:hAnsi="Times New Roman" w:cs="Times New Roman"/>
                <w:lang w:val="lv-LV"/>
              </w:rPr>
              <w:t xml:space="preserve"> ja:</w:t>
            </w:r>
          </w:p>
          <w:p w14:paraId="720F6E77" w14:textId="77777777" w:rsidR="004235C2" w:rsidRPr="002D6858" w:rsidRDefault="004235C2" w:rsidP="00691D65">
            <w:pPr>
              <w:pStyle w:val="ListParagraph"/>
              <w:numPr>
                <w:ilvl w:val="0"/>
                <w:numId w:val="24"/>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pieteikums ir noformēts atbilstoši normatīvajiem aktiem, kas nosaka dokumentu izstrādāšanas un noformēšanas prasības;</w:t>
            </w:r>
          </w:p>
          <w:p w14:paraId="550DB088" w14:textId="77777777" w:rsidR="004235C2" w:rsidRPr="002D6858" w:rsidRDefault="004235C2" w:rsidP="00691D65">
            <w:pPr>
              <w:pStyle w:val="ListParagraph"/>
              <w:numPr>
                <w:ilvl w:val="0"/>
                <w:numId w:val="24"/>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pieteikuma 8.sadaļu „Apliecinājums” ir parakstījusi pētniecības pieteikuma iesniedzēja atbildīgā amatpersona;</w:t>
            </w:r>
          </w:p>
          <w:p w14:paraId="093A416D" w14:textId="77777777" w:rsidR="004235C2" w:rsidRPr="002D6858" w:rsidRDefault="004235C2" w:rsidP="00691D65">
            <w:pPr>
              <w:pStyle w:val="ListParagraph"/>
              <w:numPr>
                <w:ilvl w:val="0"/>
                <w:numId w:val="24"/>
              </w:numPr>
              <w:spacing w:after="0" w:line="240" w:lineRule="auto"/>
              <w:ind w:left="45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pieteikumam ir pievienots atbilstošs pētniecības pieteikuma iesniedzēja atbildīgās amatpersonas parakstīts pilnvarojums (pilnvara, iekšējs normatīvs akts u.c.), ja pētniecības pieteikuma iesniegumu paraksta cita persona.</w:t>
            </w:r>
          </w:p>
          <w:p w14:paraId="1AECBB48" w14:textId="77777777" w:rsidR="00050C03" w:rsidRPr="002D6858" w:rsidRDefault="00050C03" w:rsidP="00C06052">
            <w:pPr>
              <w:pStyle w:val="ListParagraph"/>
              <w:spacing w:after="0" w:line="240" w:lineRule="auto"/>
              <w:ind w:left="329"/>
              <w:contextualSpacing w:val="0"/>
              <w:jc w:val="both"/>
              <w:rPr>
                <w:rFonts w:ascii="Times New Roman" w:hAnsi="Times New Roman" w:cs="Times New Roman"/>
                <w:lang w:val="lv-LV"/>
              </w:rPr>
            </w:pPr>
          </w:p>
          <w:p w14:paraId="06D973FB" w14:textId="77777777" w:rsidR="004235C2" w:rsidRPr="002D6858" w:rsidRDefault="004235C2" w:rsidP="00C06052">
            <w:pPr>
              <w:pStyle w:val="NoSpacing"/>
              <w:jc w:val="both"/>
              <w:rPr>
                <w:rFonts w:ascii="Times New Roman" w:hAnsi="Times New Roman"/>
                <w:szCs w:val="22"/>
              </w:rPr>
            </w:pPr>
            <w:r w:rsidRPr="002D6858">
              <w:rPr>
                <w:rFonts w:ascii="Times New Roman" w:hAnsi="Times New Roman"/>
                <w:color w:val="auto"/>
                <w:szCs w:val="22"/>
              </w:rPr>
              <w:t xml:space="preserve">Ja pētniecības pieteikums </w:t>
            </w:r>
            <w:r w:rsidRPr="002D6858">
              <w:rPr>
                <w:rFonts w:ascii="Times New Roman" w:hAnsi="Times New Roman"/>
                <w:szCs w:val="22"/>
              </w:rPr>
              <w:t>pilnībā vai daļēji</w:t>
            </w:r>
            <w:r w:rsidRPr="002D6858">
              <w:rPr>
                <w:rFonts w:ascii="Times New Roman" w:hAnsi="Times New Roman"/>
                <w:color w:val="auto"/>
                <w:szCs w:val="22"/>
              </w:rPr>
              <w:t xml:space="preserve"> neatbilst kādai no attiecīgajā kritērijā noteiktajām prasībām, vērtējums ir</w:t>
            </w:r>
            <w:r w:rsidRPr="002D6858">
              <w:rPr>
                <w:rFonts w:ascii="Times New Roman" w:hAnsi="Times New Roman"/>
                <w:b/>
                <w:color w:val="auto"/>
                <w:szCs w:val="22"/>
              </w:rPr>
              <w:t xml:space="preserve"> </w:t>
            </w:r>
            <w:r w:rsidRPr="002D6858">
              <w:rPr>
                <w:rFonts w:ascii="Times New Roman" w:hAnsi="Times New Roman"/>
                <w:color w:val="auto"/>
                <w:szCs w:val="22"/>
              </w:rPr>
              <w:t>„</w:t>
            </w:r>
            <w:r w:rsidRPr="002D6858">
              <w:rPr>
                <w:rFonts w:ascii="Times New Roman" w:hAnsi="Times New Roman"/>
                <w:b/>
                <w:color w:val="auto"/>
                <w:szCs w:val="22"/>
              </w:rPr>
              <w:t>Jā, ar nosacījumu”</w:t>
            </w:r>
            <w:r w:rsidRPr="002D6858">
              <w:rPr>
                <w:rFonts w:ascii="Times New Roman" w:hAnsi="Times New Roman"/>
                <w:color w:val="auto"/>
                <w:szCs w:val="22"/>
              </w:rPr>
              <w:t xml:space="preserve">, </w:t>
            </w:r>
            <w:r w:rsidRPr="002D6858">
              <w:rPr>
                <w:rFonts w:ascii="Times New Roman" w:hAnsi="Times New Roman"/>
                <w:szCs w:val="22"/>
              </w:rPr>
              <w:t>vienlaikus nosakot atbilstošu nosacījumu precizēt pētniecības pieteikumu.</w:t>
            </w:r>
          </w:p>
        </w:tc>
        <w:tc>
          <w:tcPr>
            <w:tcW w:w="1559" w:type="dxa"/>
          </w:tcPr>
          <w:p w14:paraId="5F4307D9" w14:textId="77777777" w:rsidR="004235C2" w:rsidRPr="002D6858" w:rsidRDefault="004235C2" w:rsidP="00C06052">
            <w:pPr>
              <w:pStyle w:val="ListParagraph"/>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515D9F1E" w14:textId="77777777" w:rsidR="004235C2" w:rsidRPr="002D6858" w:rsidRDefault="004235C2" w:rsidP="00C06052">
            <w:pPr>
              <w:pStyle w:val="ListParagraph"/>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5C284A55" w14:textId="77777777" w:rsidTr="00D16E7A">
        <w:trPr>
          <w:trHeight w:val="668"/>
          <w:jc w:val="center"/>
        </w:trPr>
        <w:tc>
          <w:tcPr>
            <w:tcW w:w="768" w:type="dxa"/>
          </w:tcPr>
          <w:p w14:paraId="256DD334" w14:textId="2ECEF778" w:rsidR="004235C2" w:rsidRPr="002D6858" w:rsidRDefault="0050440B" w:rsidP="004235C2">
            <w:pPr>
              <w:spacing w:after="0" w:line="240" w:lineRule="auto"/>
              <w:jc w:val="both"/>
              <w:rPr>
                <w:rFonts w:ascii="Times New Roman" w:hAnsi="Times New Roman" w:cs="Times New Roman"/>
              </w:rPr>
            </w:pPr>
            <w:r w:rsidRPr="002D6858">
              <w:rPr>
                <w:rFonts w:ascii="Times New Roman" w:hAnsi="Times New Roman" w:cs="Times New Roman"/>
              </w:rPr>
              <w:t>1.1</w:t>
            </w:r>
            <w:r w:rsidR="00D84C6B" w:rsidRPr="002D6858">
              <w:rPr>
                <w:rFonts w:ascii="Times New Roman" w:hAnsi="Times New Roman" w:cs="Times New Roman"/>
              </w:rPr>
              <w:t>1</w:t>
            </w:r>
            <w:r w:rsidR="004235C2" w:rsidRPr="002D6858">
              <w:rPr>
                <w:rFonts w:ascii="Times New Roman" w:hAnsi="Times New Roman" w:cs="Times New Roman"/>
              </w:rPr>
              <w:t xml:space="preserve">. </w:t>
            </w:r>
          </w:p>
        </w:tc>
        <w:tc>
          <w:tcPr>
            <w:tcW w:w="4047" w:type="dxa"/>
          </w:tcPr>
          <w:p w14:paraId="77FE8B35" w14:textId="77777777" w:rsidR="0050440B" w:rsidRPr="002D6858" w:rsidRDefault="0050440B" w:rsidP="0050440B">
            <w:pPr>
              <w:spacing w:after="0" w:line="240" w:lineRule="auto"/>
              <w:jc w:val="both"/>
              <w:rPr>
                <w:rFonts w:ascii="Times New Roman" w:hAnsi="Times New Roman" w:cs="Times New Roman"/>
              </w:rPr>
            </w:pPr>
            <w:r w:rsidRPr="002D6858">
              <w:rPr>
                <w:rFonts w:ascii="Times New Roman" w:hAnsi="Times New Roman" w:cs="Times New Roman"/>
              </w:rPr>
              <w:t>Pētniecības pieteikuma veidlapa:</w:t>
            </w:r>
          </w:p>
          <w:p w14:paraId="7B2F5554" w14:textId="4FB4591D" w:rsidR="0050440B" w:rsidRPr="002D6858" w:rsidRDefault="00657E0D" w:rsidP="0050440B">
            <w:pPr>
              <w:spacing w:after="0" w:line="240" w:lineRule="auto"/>
              <w:jc w:val="both"/>
              <w:rPr>
                <w:rFonts w:ascii="Times New Roman" w:hAnsi="Times New Roman" w:cs="Times New Roman"/>
              </w:rPr>
            </w:pPr>
            <w:r w:rsidRPr="002D6858">
              <w:rPr>
                <w:rFonts w:ascii="Times New Roman" w:hAnsi="Times New Roman" w:cs="Times New Roman"/>
              </w:rPr>
              <w:t xml:space="preserve">- </w:t>
            </w:r>
            <w:r w:rsidR="0050440B" w:rsidRPr="002D6858">
              <w:rPr>
                <w:rFonts w:ascii="Times New Roman" w:hAnsi="Times New Roman" w:cs="Times New Roman"/>
              </w:rPr>
              <w:t xml:space="preserve">ir pilnībā aizpildīta latviešu valodā atbilstoši MK noteikumos par </w:t>
            </w:r>
            <w:r w:rsidR="00D939DF" w:rsidRPr="002D6858">
              <w:rPr>
                <w:rFonts w:ascii="Times New Roman" w:hAnsi="Times New Roman" w:cs="Times New Roman"/>
              </w:rPr>
              <w:t>specifiskā atbalsta mērķa īstenošanu noteiktajam</w:t>
            </w:r>
            <w:r w:rsidR="0050440B" w:rsidRPr="002D6858">
              <w:rPr>
                <w:rFonts w:ascii="Times New Roman" w:hAnsi="Times New Roman" w:cs="Times New Roman"/>
              </w:rPr>
              <w:t>;</w:t>
            </w:r>
          </w:p>
          <w:p w14:paraId="0F62D65F" w14:textId="305CDCE1" w:rsidR="004235C2" w:rsidRPr="002D6858" w:rsidRDefault="00657E0D" w:rsidP="0050440B">
            <w:pPr>
              <w:spacing w:after="0" w:line="240" w:lineRule="auto"/>
              <w:jc w:val="both"/>
              <w:rPr>
                <w:rFonts w:ascii="Times New Roman" w:hAnsi="Times New Roman" w:cs="Times New Roman"/>
              </w:rPr>
            </w:pPr>
            <w:r w:rsidRPr="002D6858">
              <w:rPr>
                <w:rFonts w:ascii="Times New Roman" w:hAnsi="Times New Roman"/>
              </w:rPr>
              <w:t xml:space="preserve">- </w:t>
            </w:r>
            <w:r w:rsidR="0050440B" w:rsidRPr="002D6858">
              <w:rPr>
                <w:rFonts w:ascii="Times New Roman" w:hAnsi="Times New Roman" w:cs="Times New Roman"/>
              </w:rPr>
              <w:t xml:space="preserve"> tai ir pievienoti </w:t>
            </w:r>
            <w:r w:rsidR="00D939DF" w:rsidRPr="002D6858">
              <w:rPr>
                <w:rFonts w:ascii="Times New Roman" w:hAnsi="Times New Roman" w:cs="Times New Roman"/>
              </w:rPr>
              <w:t xml:space="preserve">visi </w:t>
            </w:r>
            <w:r w:rsidR="0050440B" w:rsidRPr="002D6858">
              <w:rPr>
                <w:rFonts w:ascii="Times New Roman" w:hAnsi="Times New Roman" w:cs="Times New Roman"/>
              </w:rPr>
              <w:t xml:space="preserve">pētniecības pieteikumu iesniegumu atlases nolikumā </w:t>
            </w:r>
            <w:r w:rsidR="0050440B" w:rsidRPr="002D6858">
              <w:rPr>
                <w:rFonts w:ascii="Times New Roman" w:hAnsi="Times New Roman" w:cs="Times New Roman"/>
              </w:rPr>
              <w:lastRenderedPageBreak/>
              <w:t>iesniedzamie dokumenti (un to 1.-3.pielikumi) un tie ir sagatavoti latviešu valodā vai tiem ir pievienots apliecināts tulkojums latviešu valodā.</w:t>
            </w:r>
          </w:p>
        </w:tc>
        <w:tc>
          <w:tcPr>
            <w:tcW w:w="6946" w:type="dxa"/>
          </w:tcPr>
          <w:p w14:paraId="5DC6BD59" w14:textId="77777777" w:rsidR="004235C2" w:rsidRPr="002D6858" w:rsidRDefault="004235C2" w:rsidP="00DF0A2C">
            <w:pPr>
              <w:spacing w:after="0" w:line="240" w:lineRule="auto"/>
              <w:jc w:val="both"/>
              <w:rPr>
                <w:rFonts w:ascii="Times New Roman" w:hAnsi="Times New Roman" w:cs="Times New Roman"/>
                <w:lang w:val="lv-LV"/>
              </w:rPr>
            </w:pPr>
            <w:r w:rsidRPr="002D6858">
              <w:rPr>
                <w:rFonts w:ascii="Times New Roman" w:hAnsi="Times New Roman" w:cs="Times New Roman"/>
                <w:b/>
                <w:lang w:val="lv-LV"/>
              </w:rPr>
              <w:lastRenderedPageBreak/>
              <w:t>Vērtējums ir „Jā”,</w:t>
            </w:r>
            <w:r w:rsidRPr="002D6858">
              <w:rPr>
                <w:rFonts w:ascii="Times New Roman" w:hAnsi="Times New Roman" w:cs="Times New Roman"/>
                <w:lang w:val="lv-LV"/>
              </w:rPr>
              <w:t xml:space="preserve"> ja pētniecības pieteikums atbilst šādiem nosacījumiem:</w:t>
            </w:r>
          </w:p>
          <w:p w14:paraId="2C5ADA12" w14:textId="262DA8EB" w:rsidR="004235C2" w:rsidRPr="002D6858" w:rsidRDefault="004235C2" w:rsidP="00691D65">
            <w:pPr>
              <w:pStyle w:val="ListParagraph"/>
              <w:numPr>
                <w:ilvl w:val="0"/>
                <w:numId w:val="2"/>
              </w:numPr>
              <w:spacing w:after="0" w:line="240" w:lineRule="auto"/>
              <w:ind w:left="32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pieteikuma veidlapa ir sagatavota atbilstoši veidlapai, kas pievienota pētniecības pieteikuma atlases nolikumam</w:t>
            </w:r>
            <w:r w:rsidR="00D939DF" w:rsidRPr="002D6858">
              <w:rPr>
                <w:rFonts w:ascii="Times New Roman" w:hAnsi="Times New Roman" w:cs="Times New Roman"/>
                <w:lang w:val="lv-LV"/>
              </w:rPr>
              <w:t>,</w:t>
            </w:r>
            <w:r w:rsidRPr="002D6858">
              <w:rPr>
                <w:rFonts w:ascii="Times New Roman" w:hAnsi="Times New Roman" w:cs="Times New Roman"/>
                <w:lang w:val="lv-LV"/>
              </w:rPr>
              <w:t xml:space="preserve"> un tā ir pilnībā aizpildīta</w:t>
            </w:r>
            <w:r w:rsidR="00D939DF" w:rsidRPr="002D6858">
              <w:rPr>
                <w:rFonts w:ascii="Times New Roman" w:hAnsi="Times New Roman" w:cs="Times New Roman"/>
                <w:lang w:val="lv-LV"/>
              </w:rPr>
              <w:t xml:space="preserve"> latviešu valodā</w:t>
            </w:r>
            <w:r w:rsidRPr="002D6858">
              <w:rPr>
                <w:rFonts w:ascii="Times New Roman" w:hAnsi="Times New Roman" w:cs="Times New Roman"/>
                <w:lang w:val="lv-LV"/>
              </w:rPr>
              <w:t>;</w:t>
            </w:r>
          </w:p>
          <w:p w14:paraId="4A9F831C" w14:textId="619BD2B1" w:rsidR="004235C2" w:rsidRPr="002D6858" w:rsidRDefault="004235C2" w:rsidP="00D939DF">
            <w:pPr>
              <w:pStyle w:val="ListParagraph"/>
              <w:numPr>
                <w:ilvl w:val="0"/>
                <w:numId w:val="2"/>
              </w:numPr>
              <w:spacing w:after="0" w:line="240" w:lineRule="auto"/>
              <w:ind w:left="329" w:hanging="284"/>
              <w:contextualSpacing w:val="0"/>
              <w:jc w:val="both"/>
              <w:rPr>
                <w:rFonts w:ascii="Times New Roman" w:hAnsi="Times New Roman" w:cs="Times New Roman"/>
                <w:lang w:val="lv-LV"/>
              </w:rPr>
            </w:pPr>
            <w:r w:rsidRPr="002D6858">
              <w:rPr>
                <w:rFonts w:ascii="Times New Roman" w:hAnsi="Times New Roman" w:cs="Times New Roman"/>
                <w:lang w:val="lv-LV"/>
              </w:rPr>
              <w:t>pētniecības pieteikumam ir pievienoti visi pētniecības pieteikumu atlases nolikumā noteiktie iesniedzamie pielikumi</w:t>
            </w:r>
            <w:r w:rsidR="00D939DF" w:rsidRPr="002D6858">
              <w:rPr>
                <w:rFonts w:ascii="Times New Roman" w:hAnsi="Times New Roman" w:cs="Times New Roman"/>
              </w:rPr>
              <w:t xml:space="preserve"> un tie ir sagatavoti latviešu </w:t>
            </w:r>
            <w:r w:rsidR="00D939DF" w:rsidRPr="002D6858">
              <w:rPr>
                <w:rFonts w:ascii="Times New Roman" w:hAnsi="Times New Roman" w:cs="Times New Roman"/>
              </w:rPr>
              <w:lastRenderedPageBreak/>
              <w:t>valodā vai tiem ir pievienots apliecināts tulkojums latviešu valodā</w:t>
            </w:r>
            <w:r w:rsidR="00D939DF" w:rsidRPr="002D6858">
              <w:rPr>
                <w:rFonts w:ascii="Times New Roman" w:hAnsi="Times New Roman" w:cs="Times New Roman"/>
                <w:lang w:val="lv-LV"/>
              </w:rPr>
              <w:t xml:space="preserve">, </w:t>
            </w:r>
            <w:r w:rsidR="00485F38" w:rsidRPr="002D6858">
              <w:rPr>
                <w:rFonts w:ascii="Times New Roman" w:hAnsi="Times New Roman" w:cs="Times New Roman"/>
                <w:lang w:val="lv-LV"/>
              </w:rPr>
              <w:t>izņemot pētniecības pieteikuma veidlapas pielikumu “Zinātniskais apraksts /Research project proposal/” un pēcdoktoranta CV,</w:t>
            </w:r>
            <w:r w:rsidR="00D939DF" w:rsidRPr="002D6858">
              <w:rPr>
                <w:rFonts w:ascii="Times New Roman" w:hAnsi="Times New Roman" w:cs="Times New Roman"/>
                <w:lang w:val="lv-LV"/>
              </w:rPr>
              <w:t xml:space="preserve"> kas ir aizpildāmi angļu valodā</w:t>
            </w:r>
            <w:r w:rsidR="00050C03" w:rsidRPr="002D6858">
              <w:rPr>
                <w:rFonts w:ascii="Times New Roman" w:hAnsi="Times New Roman" w:cs="Times New Roman"/>
                <w:lang w:val="lv-LV"/>
              </w:rPr>
              <w:t>.</w:t>
            </w:r>
          </w:p>
          <w:p w14:paraId="64759BE4" w14:textId="77777777" w:rsidR="00050C03" w:rsidRPr="002D6858" w:rsidRDefault="00050C03" w:rsidP="00050C03">
            <w:pPr>
              <w:pStyle w:val="ListParagraph"/>
              <w:spacing w:after="0" w:line="240" w:lineRule="auto"/>
              <w:ind w:left="329"/>
              <w:contextualSpacing w:val="0"/>
              <w:jc w:val="both"/>
              <w:rPr>
                <w:rFonts w:ascii="Times New Roman" w:hAnsi="Times New Roman" w:cs="Times New Roman"/>
                <w:lang w:val="lv-LV"/>
              </w:rPr>
            </w:pPr>
          </w:p>
          <w:p w14:paraId="0EEA680D" w14:textId="77777777" w:rsidR="004235C2" w:rsidRPr="002D6858" w:rsidRDefault="004235C2" w:rsidP="004235C2">
            <w:pPr>
              <w:spacing w:after="0" w:line="240" w:lineRule="auto"/>
              <w:jc w:val="both"/>
              <w:rPr>
                <w:rFonts w:ascii="Times New Roman" w:hAnsi="Times New Roman" w:cs="Times New Roman"/>
                <w:lang w:val="lv-LV"/>
              </w:rPr>
            </w:pPr>
            <w:r w:rsidRPr="002D6858">
              <w:rPr>
                <w:rFonts w:ascii="Times New Roman" w:hAnsi="Times New Roman" w:cs="Times New Roman"/>
                <w:lang w:val="lv-LV"/>
              </w:rPr>
              <w:t>Ja pētniecības pieteikums pilnībā vai daļēji neatbilst kādai no noteiktajām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xml:space="preserve">, vienlaikus nosakot atbilstošu nosacījumu precizēt pētniecības pieteikumu. </w:t>
            </w:r>
          </w:p>
        </w:tc>
        <w:tc>
          <w:tcPr>
            <w:tcW w:w="1559" w:type="dxa"/>
          </w:tcPr>
          <w:p w14:paraId="51A6759E" w14:textId="77777777" w:rsidR="004235C2" w:rsidRPr="002D6858" w:rsidRDefault="004235C2" w:rsidP="00B623FA">
            <w:pPr>
              <w:pStyle w:val="ListParagraph"/>
              <w:spacing w:after="0" w:line="720" w:lineRule="auto"/>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06934E1C" w14:textId="77777777" w:rsidR="004235C2" w:rsidRPr="002D6858" w:rsidRDefault="004235C2" w:rsidP="00B623FA">
            <w:pPr>
              <w:pStyle w:val="ListParagraph"/>
              <w:spacing w:after="0" w:line="720" w:lineRule="auto"/>
              <w:ind w:left="0"/>
              <w:jc w:val="center"/>
              <w:rPr>
                <w:rFonts w:ascii="Times New Roman" w:hAnsi="Times New Roman" w:cs="Times New Roman"/>
              </w:rPr>
            </w:pPr>
            <w:r w:rsidRPr="002D6858">
              <w:rPr>
                <w:rFonts w:ascii="Times New Roman" w:hAnsi="Times New Roman" w:cs="Times New Roman"/>
              </w:rPr>
              <w:t>P</w:t>
            </w:r>
          </w:p>
        </w:tc>
      </w:tr>
      <w:tr w:rsidR="00E75732" w:rsidRPr="002D6858" w14:paraId="5A9522A0" w14:textId="77777777" w:rsidTr="00D16E7A">
        <w:trPr>
          <w:trHeight w:val="668"/>
          <w:jc w:val="center"/>
        </w:trPr>
        <w:tc>
          <w:tcPr>
            <w:tcW w:w="768" w:type="dxa"/>
          </w:tcPr>
          <w:p w14:paraId="78894FC5" w14:textId="265E2CEB" w:rsidR="00E75732" w:rsidRPr="002D6858" w:rsidRDefault="00E75732" w:rsidP="004235C2">
            <w:pPr>
              <w:spacing w:after="0" w:line="240" w:lineRule="auto"/>
              <w:jc w:val="both"/>
              <w:rPr>
                <w:rFonts w:ascii="Times New Roman" w:hAnsi="Times New Roman" w:cs="Times New Roman"/>
              </w:rPr>
            </w:pPr>
            <w:r w:rsidRPr="002D6858">
              <w:rPr>
                <w:rFonts w:ascii="Times New Roman" w:hAnsi="Times New Roman" w:cs="Times New Roman"/>
              </w:rPr>
              <w:t>1.12.</w:t>
            </w:r>
          </w:p>
        </w:tc>
        <w:tc>
          <w:tcPr>
            <w:tcW w:w="4047" w:type="dxa"/>
          </w:tcPr>
          <w:p w14:paraId="46C6298F" w14:textId="7E2ABEB4" w:rsidR="00E75732" w:rsidRPr="002D6858" w:rsidRDefault="00E75732" w:rsidP="0050440B">
            <w:pPr>
              <w:spacing w:after="0" w:line="240" w:lineRule="auto"/>
              <w:jc w:val="both"/>
              <w:rPr>
                <w:rFonts w:ascii="Times New Roman" w:hAnsi="Times New Roman" w:cs="Times New Roman"/>
              </w:rPr>
            </w:pPr>
            <w:r w:rsidRPr="002D6858">
              <w:rPr>
                <w:rFonts w:ascii="Times New Roman" w:hAnsi="Times New Roman"/>
              </w:rPr>
              <w:t xml:space="preserve">Pētniecības pieteikuma finanšu dati ir norādīti </w:t>
            </w:r>
            <w:r w:rsidRPr="002D6858">
              <w:rPr>
                <w:rFonts w:ascii="Times New Roman" w:hAnsi="Times New Roman"/>
                <w:i/>
              </w:rPr>
              <w:t>euro</w:t>
            </w:r>
            <w:r w:rsidRPr="002D6858">
              <w:rPr>
                <w:rFonts w:ascii="Times New Roman" w:hAnsi="Times New Roman"/>
              </w:rPr>
              <w:t>. Pētniecības pieteikuma finanšu aprēķins ir izstrādāts aritmētiski precīzi un atbilst pētniecības pieteikuma veidlapas prasībām.</w:t>
            </w:r>
          </w:p>
        </w:tc>
        <w:tc>
          <w:tcPr>
            <w:tcW w:w="6946" w:type="dxa"/>
          </w:tcPr>
          <w:p w14:paraId="3608098B" w14:textId="77777777" w:rsidR="00E75732" w:rsidRPr="002D6858" w:rsidRDefault="00E75732" w:rsidP="00E75732">
            <w:pPr>
              <w:pStyle w:val="NoSpacing"/>
              <w:jc w:val="both"/>
              <w:rPr>
                <w:rFonts w:ascii="Times New Roman" w:hAnsi="Times New Roman"/>
                <w:color w:val="auto"/>
                <w:szCs w:val="22"/>
              </w:rPr>
            </w:pPr>
            <w:r w:rsidRPr="002D6858">
              <w:rPr>
                <w:rFonts w:ascii="Times New Roman" w:hAnsi="Times New Roman"/>
                <w:b/>
                <w:szCs w:val="22"/>
              </w:rPr>
              <w:t>Vērtējums ir „Jā”,</w:t>
            </w:r>
            <w:r w:rsidRPr="002D6858">
              <w:rPr>
                <w:rFonts w:ascii="Times New Roman" w:hAnsi="Times New Roman"/>
                <w:szCs w:val="22"/>
              </w:rPr>
              <w:t xml:space="preserve"> ja pētniecības pieteikumā (tajā skaitā, 2. un 3.pielikumā) finanšu dati ir norādīti</w:t>
            </w:r>
            <w:r w:rsidRPr="002D6858">
              <w:rPr>
                <w:rFonts w:ascii="Times New Roman" w:hAnsi="Times New Roman"/>
                <w:i/>
                <w:szCs w:val="22"/>
              </w:rPr>
              <w:t xml:space="preserve"> euro </w:t>
            </w:r>
            <w:r w:rsidRPr="002D6858">
              <w:rPr>
                <w:rFonts w:ascii="Times New Roman" w:hAnsi="Times New Roman"/>
                <w:szCs w:val="22"/>
              </w:rPr>
              <w:t>(EUR) un</w:t>
            </w:r>
            <w:r w:rsidRPr="002D6858">
              <w:rPr>
                <w:rFonts w:ascii="Times New Roman" w:hAnsi="Times New Roman"/>
                <w:color w:val="auto"/>
                <w:szCs w:val="22"/>
              </w:rPr>
              <w:t>:</w:t>
            </w:r>
          </w:p>
          <w:p w14:paraId="6D62E83E" w14:textId="77777777" w:rsidR="00E75732" w:rsidRPr="002D6858" w:rsidRDefault="00E75732" w:rsidP="00E75732">
            <w:pPr>
              <w:pStyle w:val="NoSpacing"/>
              <w:numPr>
                <w:ilvl w:val="0"/>
                <w:numId w:val="25"/>
              </w:numPr>
              <w:tabs>
                <w:tab w:val="left" w:pos="336"/>
              </w:tabs>
              <w:ind w:left="317" w:hanging="283"/>
              <w:jc w:val="both"/>
              <w:rPr>
                <w:rFonts w:ascii="Times New Roman" w:hAnsi="Times New Roman"/>
                <w:color w:val="auto"/>
                <w:szCs w:val="22"/>
              </w:rPr>
            </w:pPr>
            <w:r w:rsidRPr="002D6858">
              <w:rPr>
                <w:rFonts w:ascii="Times New Roman" w:hAnsi="Times New Roman"/>
                <w:color w:val="auto"/>
                <w:szCs w:val="22"/>
              </w:rPr>
              <w:t xml:space="preserve">finanšu aprēķins ir izstrādāts aritmētiski precīzi </w:t>
            </w:r>
            <w:r w:rsidRPr="002D6858">
              <w:rPr>
                <w:rFonts w:ascii="Times New Roman" w:hAnsi="Times New Roman"/>
                <w:szCs w:val="22"/>
              </w:rPr>
              <w:t>(t.i., nav matemātisku kļūdu)</w:t>
            </w:r>
            <w:r w:rsidRPr="002D6858">
              <w:rPr>
                <w:rFonts w:ascii="Times New Roman" w:hAnsi="Times New Roman"/>
                <w:color w:val="auto"/>
                <w:szCs w:val="22"/>
              </w:rPr>
              <w:t>;</w:t>
            </w:r>
          </w:p>
          <w:p w14:paraId="06748F0F" w14:textId="77777777" w:rsidR="00E75732" w:rsidRPr="002D6858" w:rsidRDefault="00E75732" w:rsidP="00E75732">
            <w:pPr>
              <w:pStyle w:val="NoSpacing"/>
              <w:numPr>
                <w:ilvl w:val="0"/>
                <w:numId w:val="25"/>
              </w:numPr>
              <w:tabs>
                <w:tab w:val="left" w:pos="336"/>
              </w:tabs>
              <w:ind w:left="317" w:hanging="283"/>
              <w:jc w:val="both"/>
              <w:rPr>
                <w:rFonts w:ascii="Times New Roman" w:hAnsi="Times New Roman"/>
                <w:color w:val="auto"/>
                <w:szCs w:val="22"/>
              </w:rPr>
            </w:pPr>
            <w:r w:rsidRPr="002D6858">
              <w:rPr>
                <w:rFonts w:ascii="Times New Roman" w:hAnsi="Times New Roman"/>
                <w:color w:val="auto"/>
                <w:szCs w:val="22"/>
              </w:rPr>
              <w:t>finanšu aprēķins ir veikts, lietojot divus ciparus aiz komata;</w:t>
            </w:r>
          </w:p>
          <w:p w14:paraId="40A0E1BB" w14:textId="77777777" w:rsidR="00E75732" w:rsidRPr="002D6858" w:rsidRDefault="00E75732" w:rsidP="00E75732">
            <w:pPr>
              <w:pStyle w:val="NoSpacing"/>
              <w:numPr>
                <w:ilvl w:val="0"/>
                <w:numId w:val="25"/>
              </w:numPr>
              <w:tabs>
                <w:tab w:val="left" w:pos="336"/>
              </w:tabs>
              <w:ind w:left="317" w:hanging="283"/>
              <w:jc w:val="both"/>
              <w:rPr>
                <w:rFonts w:ascii="Times New Roman" w:hAnsi="Times New Roman"/>
                <w:color w:val="auto"/>
                <w:szCs w:val="22"/>
              </w:rPr>
            </w:pPr>
            <w:r w:rsidRPr="002D6858">
              <w:rPr>
                <w:rFonts w:ascii="Times New Roman" w:hAnsi="Times New Roman"/>
                <w:color w:val="auto"/>
                <w:szCs w:val="22"/>
              </w:rPr>
              <w:t>finanšu aprēķins ir izstrādāts atbilstošs pētniecības pieteikuma veidlapas prasībām, tajā skaitā nodrošināta savstarpēja finansējuma apmēra atbilstība pētniecības pieteikuma 2. un 3.pielikumā (un citās sadaļās, ja attiecināms).</w:t>
            </w:r>
          </w:p>
          <w:p w14:paraId="77008E02" w14:textId="77777777" w:rsidR="00E75732" w:rsidRPr="002D6858" w:rsidRDefault="00E75732" w:rsidP="00E75732">
            <w:pPr>
              <w:pStyle w:val="NoSpacing"/>
              <w:tabs>
                <w:tab w:val="left" w:pos="336"/>
              </w:tabs>
              <w:ind w:left="329"/>
              <w:jc w:val="both"/>
              <w:rPr>
                <w:rFonts w:ascii="Times New Roman" w:hAnsi="Times New Roman"/>
                <w:color w:val="auto"/>
                <w:szCs w:val="22"/>
              </w:rPr>
            </w:pPr>
          </w:p>
          <w:p w14:paraId="3B35297E" w14:textId="6B54E314" w:rsidR="00E75732" w:rsidRPr="002D6858" w:rsidRDefault="00E75732" w:rsidP="00E75732">
            <w:pPr>
              <w:spacing w:after="0" w:line="240" w:lineRule="auto"/>
              <w:jc w:val="both"/>
              <w:rPr>
                <w:rFonts w:ascii="Times New Roman" w:hAnsi="Times New Roman" w:cs="Times New Roman"/>
                <w:b/>
                <w:lang w:val="lv-LV"/>
              </w:rPr>
            </w:pPr>
            <w:r w:rsidRPr="002D6858">
              <w:rPr>
                <w:rFonts w:ascii="Times New Roman" w:hAnsi="Times New Roman"/>
                <w:lang w:val="lv-LV"/>
              </w:rPr>
              <w:t>Ja pētniecības pieteikums pilnībā vai daļēji neatbilst minētajām prasībām,</w:t>
            </w:r>
            <w:r w:rsidRPr="002D6858">
              <w:rPr>
                <w:rFonts w:ascii="Times New Roman" w:hAnsi="Times New Roman"/>
                <w:b/>
                <w:lang w:val="lv-LV"/>
              </w:rPr>
              <w:t xml:space="preserve"> </w:t>
            </w:r>
            <w:r w:rsidRPr="002D6858">
              <w:rPr>
                <w:rFonts w:ascii="Times New Roman" w:hAnsi="Times New Roman"/>
                <w:lang w:val="lv-LV"/>
              </w:rPr>
              <w:t xml:space="preserve">vērtējums ir </w:t>
            </w:r>
            <w:r w:rsidRPr="002D6858">
              <w:rPr>
                <w:rFonts w:ascii="Times New Roman" w:hAnsi="Times New Roman"/>
                <w:b/>
                <w:lang w:val="lv-LV"/>
              </w:rPr>
              <w:t>„Jā, ar nosacījumu”</w:t>
            </w:r>
            <w:r w:rsidRPr="002D6858">
              <w:rPr>
                <w:rFonts w:ascii="Times New Roman" w:hAnsi="Times New Roman"/>
                <w:lang w:val="lv-LV"/>
              </w:rPr>
              <w:t>, vienlaikus nosakot nosacījumu precizēt pētniecības pieteikuma iesniegumu.</w:t>
            </w:r>
          </w:p>
        </w:tc>
        <w:tc>
          <w:tcPr>
            <w:tcW w:w="1559" w:type="dxa"/>
          </w:tcPr>
          <w:p w14:paraId="018598C0" w14:textId="48E2FE8B" w:rsidR="00E75732" w:rsidRPr="002D6858" w:rsidRDefault="00E75732" w:rsidP="00B623FA">
            <w:pPr>
              <w:pStyle w:val="ListParagraph"/>
              <w:spacing w:after="0" w:line="720" w:lineRule="auto"/>
              <w:ind w:left="0"/>
              <w:jc w:val="center"/>
              <w:rPr>
                <w:rFonts w:ascii="Times New Roman" w:hAnsi="Times New Roman" w:cs="Times New Roman"/>
              </w:rPr>
            </w:pPr>
            <w:r w:rsidRPr="002D6858">
              <w:rPr>
                <w:rFonts w:ascii="Times New Roman" w:hAnsi="Times New Roman" w:cs="Times New Roman"/>
              </w:rPr>
              <w:t>P</w:t>
            </w:r>
          </w:p>
        </w:tc>
        <w:tc>
          <w:tcPr>
            <w:tcW w:w="1559" w:type="dxa"/>
          </w:tcPr>
          <w:p w14:paraId="7D41A648" w14:textId="474BFDC7" w:rsidR="00E75732" w:rsidRPr="002D6858" w:rsidRDefault="00E75732" w:rsidP="00B623FA">
            <w:pPr>
              <w:pStyle w:val="ListParagraph"/>
              <w:spacing w:after="0" w:line="720" w:lineRule="auto"/>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6380DA3F" w14:textId="77777777" w:rsidTr="0039307E">
        <w:trPr>
          <w:trHeight w:val="668"/>
          <w:jc w:val="center"/>
        </w:trPr>
        <w:tc>
          <w:tcPr>
            <w:tcW w:w="768" w:type="dxa"/>
          </w:tcPr>
          <w:p w14:paraId="67586FBA" w14:textId="24EC3996" w:rsidR="004235C2" w:rsidRPr="002D6858" w:rsidRDefault="0050440B" w:rsidP="004235C2">
            <w:pPr>
              <w:spacing w:after="0" w:line="240" w:lineRule="auto"/>
              <w:jc w:val="both"/>
              <w:rPr>
                <w:rFonts w:ascii="Times New Roman" w:hAnsi="Times New Roman" w:cs="Times New Roman"/>
              </w:rPr>
            </w:pPr>
            <w:r w:rsidRPr="002D6858">
              <w:rPr>
                <w:rFonts w:ascii="Times New Roman" w:hAnsi="Times New Roman" w:cs="Times New Roman"/>
              </w:rPr>
              <w:t>1.1</w:t>
            </w:r>
            <w:r w:rsidR="00D84C6B" w:rsidRPr="002D6858">
              <w:rPr>
                <w:rFonts w:ascii="Times New Roman" w:hAnsi="Times New Roman" w:cs="Times New Roman"/>
              </w:rPr>
              <w:t>3</w:t>
            </w:r>
            <w:r w:rsidR="004235C2" w:rsidRPr="002D6858">
              <w:rPr>
                <w:rFonts w:ascii="Times New Roman" w:hAnsi="Times New Roman" w:cs="Times New Roman"/>
              </w:rPr>
              <w:t>.</w:t>
            </w:r>
          </w:p>
        </w:tc>
        <w:tc>
          <w:tcPr>
            <w:tcW w:w="4047" w:type="dxa"/>
          </w:tcPr>
          <w:p w14:paraId="46C3329F" w14:textId="2B5F2516" w:rsidR="004235C2" w:rsidRPr="002D6858" w:rsidRDefault="00BA4E2F" w:rsidP="006552E4">
            <w:pPr>
              <w:spacing w:after="0" w:line="240" w:lineRule="auto"/>
              <w:jc w:val="both"/>
              <w:rPr>
                <w:rFonts w:ascii="Times New Roman" w:hAnsi="Times New Roman" w:cs="Times New Roman"/>
                <w:lang w:val="lv-LV"/>
              </w:rPr>
            </w:pPr>
            <w:r w:rsidRPr="002D6858">
              <w:rPr>
                <w:rFonts w:ascii="Times New Roman" w:hAnsi="Times New Roman" w:cs="Times New Roman"/>
              </w:rPr>
              <w:t>P</w:t>
            </w:r>
            <w:r w:rsidR="004235C2" w:rsidRPr="002D6858">
              <w:rPr>
                <w:rFonts w:ascii="Times New Roman" w:hAnsi="Times New Roman" w:cs="Times New Roman"/>
              </w:rPr>
              <w:t xml:space="preserve">aredzētais </w:t>
            </w:r>
            <w:r w:rsidR="004235C2" w:rsidRPr="002D6858">
              <w:rPr>
                <w:rFonts w:ascii="Times New Roman" w:hAnsi="Times New Roman" w:cs="Times New Roman"/>
                <w:lang w:val="lv-LV"/>
              </w:rPr>
              <w:t>pētniecības pieteikuma</w:t>
            </w:r>
            <w:r w:rsidR="004235C2" w:rsidRPr="002D6858">
              <w:rPr>
                <w:rFonts w:ascii="Times New Roman" w:hAnsi="Times New Roman" w:cs="Times New Roman"/>
              </w:rPr>
              <w:t xml:space="preserve"> </w:t>
            </w:r>
            <w:r w:rsidR="00797531" w:rsidRPr="002D6858">
              <w:rPr>
                <w:rFonts w:ascii="Times New Roman" w:hAnsi="Times New Roman" w:cs="Times New Roman"/>
              </w:rPr>
              <w:t>fina</w:t>
            </w:r>
            <w:r w:rsidR="00BE6602" w:rsidRPr="002D6858">
              <w:rPr>
                <w:rFonts w:ascii="Times New Roman" w:hAnsi="Times New Roman" w:cs="Times New Roman"/>
              </w:rPr>
              <w:t>n</w:t>
            </w:r>
            <w:r w:rsidR="00797531" w:rsidRPr="002D6858">
              <w:rPr>
                <w:rFonts w:ascii="Times New Roman" w:hAnsi="Times New Roman" w:cs="Times New Roman"/>
              </w:rPr>
              <w:t xml:space="preserve">sējuma </w:t>
            </w:r>
            <w:r w:rsidR="004235C2" w:rsidRPr="002D6858">
              <w:rPr>
                <w:rFonts w:ascii="Times New Roman" w:hAnsi="Times New Roman" w:cs="Times New Roman"/>
              </w:rPr>
              <w:t xml:space="preserve">apmērs atbilst </w:t>
            </w:r>
            <w:r w:rsidR="00AB4492" w:rsidRPr="002D6858">
              <w:rPr>
                <w:rFonts w:ascii="Times New Roman" w:hAnsi="Times New Roman" w:cs="Times New Roman"/>
              </w:rPr>
              <w:t xml:space="preserve">pasākuma </w:t>
            </w:r>
            <w:r w:rsidR="004235C2" w:rsidRPr="002D6858">
              <w:rPr>
                <w:rFonts w:ascii="Times New Roman" w:hAnsi="Times New Roman" w:cs="Times New Roman"/>
              </w:rPr>
              <w:t xml:space="preserve">MK noteikumos noteiktajam </w:t>
            </w:r>
            <w:r w:rsidR="004235C2" w:rsidRPr="002D6858">
              <w:rPr>
                <w:rFonts w:ascii="Times New Roman" w:hAnsi="Times New Roman" w:cs="Times New Roman"/>
                <w:lang w:val="lv-LV"/>
              </w:rPr>
              <w:t>pētniecības pieteikuma</w:t>
            </w:r>
            <w:r w:rsidR="004235C2" w:rsidRPr="002D6858">
              <w:rPr>
                <w:rFonts w:ascii="Times New Roman" w:hAnsi="Times New Roman" w:cs="Times New Roman"/>
              </w:rPr>
              <w:t xml:space="preserve"> finansējuma apmēram</w:t>
            </w:r>
            <w:r w:rsidR="006552E4" w:rsidRPr="002D6858">
              <w:rPr>
                <w:rFonts w:ascii="Times New Roman" w:hAnsi="Times New Roman" w:cs="Times New Roman"/>
              </w:rPr>
              <w:t xml:space="preserve">, </w:t>
            </w:r>
            <w:r w:rsidR="004235C2" w:rsidRPr="002D6858">
              <w:rPr>
                <w:rFonts w:ascii="Times New Roman" w:hAnsi="Times New Roman" w:cs="Times New Roman"/>
              </w:rPr>
              <w:t xml:space="preserve">norādītā publiskā finansējuma </w:t>
            </w:r>
            <w:r w:rsidR="008C74E6" w:rsidRPr="002D6858">
              <w:rPr>
                <w:rFonts w:ascii="Times New Roman" w:hAnsi="Times New Roman" w:cs="Times New Roman"/>
              </w:rPr>
              <w:t xml:space="preserve">Eiropas Reģionālās attīstības fonda (turpmāk – </w:t>
            </w:r>
            <w:r w:rsidR="004235C2" w:rsidRPr="002D6858">
              <w:rPr>
                <w:rFonts w:ascii="Times New Roman" w:hAnsi="Times New Roman" w:cs="Times New Roman"/>
              </w:rPr>
              <w:t>ERAF</w:t>
            </w:r>
            <w:r w:rsidR="008C74E6" w:rsidRPr="002D6858">
              <w:rPr>
                <w:rFonts w:ascii="Times New Roman" w:hAnsi="Times New Roman" w:cs="Times New Roman"/>
              </w:rPr>
              <w:t>)</w:t>
            </w:r>
            <w:r w:rsidR="004235C2" w:rsidRPr="002D6858">
              <w:rPr>
                <w:rFonts w:ascii="Times New Roman" w:hAnsi="Times New Roman" w:cs="Times New Roman"/>
              </w:rPr>
              <w:t xml:space="preserve"> atbalsta intensitāte nepārsniedz </w:t>
            </w:r>
            <w:r w:rsidR="00C4524F" w:rsidRPr="002D6858">
              <w:rPr>
                <w:rFonts w:ascii="Times New Roman" w:hAnsi="Times New Roman" w:cs="Times New Roman"/>
              </w:rPr>
              <w:t>pasākuma</w:t>
            </w:r>
            <w:r w:rsidR="004235C2" w:rsidRPr="002D6858">
              <w:rPr>
                <w:rFonts w:ascii="Times New Roman" w:hAnsi="Times New Roman" w:cs="Times New Roman"/>
              </w:rPr>
              <w:t xml:space="preserve"> MK noteikumos noteikto maksimālo atbalsta intensitāti</w:t>
            </w:r>
            <w:r w:rsidR="006552E4" w:rsidRPr="002D6858">
              <w:rPr>
                <w:rFonts w:ascii="Times New Roman" w:hAnsi="Times New Roman" w:cs="Times New Roman"/>
              </w:rPr>
              <w:t xml:space="preserve">, kā arī </w:t>
            </w:r>
            <w:r w:rsidR="006552E4" w:rsidRPr="002D6858">
              <w:rPr>
                <w:rFonts w:ascii="Times New Roman" w:hAnsi="Times New Roman" w:cs="Times New Roman"/>
                <w:lang w:val="lv-LV"/>
              </w:rPr>
              <w:t>p</w:t>
            </w:r>
            <w:r w:rsidR="004235C2" w:rsidRPr="002D6858">
              <w:rPr>
                <w:rFonts w:ascii="Times New Roman" w:hAnsi="Times New Roman" w:cs="Times New Roman"/>
                <w:lang w:val="lv-LV"/>
              </w:rPr>
              <w:t>ētniecības pieteikumā norādīt</w:t>
            </w:r>
            <w:r w:rsidR="006552E4" w:rsidRPr="002D6858">
              <w:rPr>
                <w:rFonts w:ascii="Times New Roman" w:hAnsi="Times New Roman" w:cs="Times New Roman"/>
                <w:lang w:val="lv-LV"/>
              </w:rPr>
              <w:t>ie</w:t>
            </w:r>
            <w:r w:rsidR="004235C2" w:rsidRPr="002D6858">
              <w:rPr>
                <w:rFonts w:ascii="Times New Roman" w:hAnsi="Times New Roman" w:cs="Times New Roman"/>
                <w:lang w:val="lv-LV"/>
              </w:rPr>
              <w:t xml:space="preserve"> līdzfinansējuma avoti atbilst </w:t>
            </w:r>
            <w:r w:rsidR="00C4524F" w:rsidRPr="002D6858">
              <w:rPr>
                <w:rFonts w:ascii="Times New Roman" w:hAnsi="Times New Roman" w:cs="Times New Roman"/>
                <w:lang w:val="lv-LV"/>
              </w:rPr>
              <w:t xml:space="preserve">pasākuma </w:t>
            </w:r>
            <w:r w:rsidR="004235C2" w:rsidRPr="002D6858">
              <w:rPr>
                <w:rFonts w:ascii="Times New Roman" w:hAnsi="Times New Roman" w:cs="Times New Roman"/>
                <w:lang w:val="lv-LV"/>
              </w:rPr>
              <w:t>MK noteikum</w:t>
            </w:r>
            <w:r w:rsidR="006552E4" w:rsidRPr="002D6858">
              <w:rPr>
                <w:rFonts w:ascii="Times New Roman" w:hAnsi="Times New Roman" w:cs="Times New Roman"/>
                <w:lang w:val="lv-LV"/>
              </w:rPr>
              <w:t>os noteiktajam.</w:t>
            </w:r>
          </w:p>
        </w:tc>
        <w:tc>
          <w:tcPr>
            <w:tcW w:w="6946" w:type="dxa"/>
          </w:tcPr>
          <w:p w14:paraId="4979E7DC" w14:textId="54CD183A" w:rsidR="00DF0A2C" w:rsidRPr="002D6858" w:rsidRDefault="004235C2" w:rsidP="00F52FD7">
            <w:pPr>
              <w:spacing w:after="0" w:line="240" w:lineRule="auto"/>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pētniecības pieteikuma 1.1.sadaļā, 2.un 3.pielikumā norādītais finansējuma apmērs nepārsniedz </w:t>
            </w:r>
            <w:r w:rsidR="00AB4492" w:rsidRPr="002D6858">
              <w:rPr>
                <w:rFonts w:ascii="Times New Roman" w:hAnsi="Times New Roman" w:cs="Times New Roman"/>
                <w:lang w:val="lv-LV"/>
              </w:rPr>
              <w:t xml:space="preserve">pasākuma </w:t>
            </w:r>
            <w:r w:rsidRPr="002D6858">
              <w:rPr>
                <w:rFonts w:ascii="Times New Roman" w:hAnsi="Times New Roman" w:cs="Times New Roman"/>
                <w:lang w:val="lv-LV"/>
              </w:rPr>
              <w:t xml:space="preserve">MK noteikumu 47.punktā minēto – </w:t>
            </w:r>
            <w:r w:rsidR="00797531" w:rsidRPr="002D6858">
              <w:rPr>
                <w:rFonts w:ascii="Times New Roman" w:hAnsi="Times New Roman" w:cs="Times New Roman"/>
                <w:lang w:val="lv-LV"/>
              </w:rPr>
              <w:t>111 505</w:t>
            </w:r>
            <w:r w:rsidRPr="002D6858">
              <w:rPr>
                <w:rFonts w:ascii="Times New Roman" w:hAnsi="Times New Roman" w:cs="Times New Roman"/>
                <w:lang w:val="lv-LV"/>
              </w:rPr>
              <w:t xml:space="preserve"> </w:t>
            </w:r>
            <w:r w:rsidRPr="002D6858">
              <w:rPr>
                <w:rFonts w:ascii="Times New Roman" w:hAnsi="Times New Roman" w:cs="Times New Roman"/>
                <w:i/>
                <w:lang w:val="lv-LV"/>
              </w:rPr>
              <w:t>euro</w:t>
            </w:r>
            <w:r w:rsidR="00DF0A2C" w:rsidRPr="002D6858">
              <w:rPr>
                <w:rFonts w:ascii="Times New Roman" w:hAnsi="Times New Roman" w:cs="Times New Roman"/>
                <w:lang w:val="lv-LV"/>
              </w:rPr>
              <w:t xml:space="preserve"> – un p</w:t>
            </w:r>
            <w:r w:rsidRPr="002D6858">
              <w:rPr>
                <w:rFonts w:ascii="Times New Roman" w:hAnsi="Times New Roman" w:cs="Times New Roman"/>
                <w:lang w:val="lv-LV"/>
              </w:rPr>
              <w:t xml:space="preserve">ētniecības pieteikumā norādītā ERAF atbalsta intensitāte nepārsniedz </w:t>
            </w:r>
            <w:r w:rsidR="00AB4492" w:rsidRPr="002D6858">
              <w:rPr>
                <w:rFonts w:ascii="Times New Roman" w:hAnsi="Times New Roman" w:cs="Times New Roman"/>
                <w:lang w:val="lv-LV"/>
              </w:rPr>
              <w:t>pasākuma</w:t>
            </w:r>
            <w:r w:rsidRPr="002D6858">
              <w:rPr>
                <w:rFonts w:ascii="Times New Roman" w:hAnsi="Times New Roman" w:cs="Times New Roman"/>
                <w:lang w:val="lv-LV"/>
              </w:rPr>
              <w:t xml:space="preserve"> MK noteikumu 42., 58. un 62.punktā noteikto. </w:t>
            </w:r>
          </w:p>
          <w:p w14:paraId="64C0C48D" w14:textId="77777777" w:rsidR="00DF0A2C" w:rsidRPr="002D6858" w:rsidRDefault="00DF0A2C" w:rsidP="00F52FD7">
            <w:pPr>
              <w:spacing w:after="0" w:line="240" w:lineRule="auto"/>
              <w:jc w:val="both"/>
              <w:rPr>
                <w:rFonts w:ascii="Times New Roman" w:hAnsi="Times New Roman" w:cs="Times New Roman"/>
                <w:lang w:val="lv-LV"/>
              </w:rPr>
            </w:pPr>
          </w:p>
          <w:p w14:paraId="53EC16E8" w14:textId="77777777" w:rsidR="00B623FA" w:rsidRPr="002D6858" w:rsidRDefault="004235C2" w:rsidP="00F52FD7">
            <w:pPr>
              <w:spacing w:after="0" w:line="240" w:lineRule="auto"/>
              <w:jc w:val="both"/>
              <w:rPr>
                <w:rFonts w:ascii="Times New Roman" w:eastAsia="Times New Roman" w:hAnsi="Times New Roman" w:cs="Times New Roman"/>
                <w:lang w:val="lv-LV"/>
              </w:rPr>
            </w:pPr>
            <w:r w:rsidRPr="002D6858">
              <w:rPr>
                <w:rFonts w:ascii="Times New Roman" w:hAnsi="Times New Roman" w:cs="Times New Roman"/>
                <w:lang w:val="lv-LV"/>
              </w:rPr>
              <w:t>Ja pētniecības pieteikuma iesniedzējs ir zinātniskā institūcija, kas īsteno ar saimniecisko darbību nesaistītu pētniecības pieteikumu, pieļaujamā ERAF atbalsta intensitāte ir 85</w:t>
            </w:r>
            <w:r w:rsidR="006D4786" w:rsidRPr="002D6858">
              <w:rPr>
                <w:rFonts w:ascii="Times New Roman" w:hAnsi="Times New Roman" w:cs="Times New Roman"/>
                <w:lang w:val="lv-LV"/>
              </w:rPr>
              <w:t xml:space="preserve"> </w:t>
            </w:r>
            <w:r w:rsidRPr="002D6858">
              <w:rPr>
                <w:rFonts w:ascii="Times New Roman" w:hAnsi="Times New Roman" w:cs="Times New Roman"/>
                <w:lang w:val="lv-LV"/>
              </w:rPr>
              <w:t>%</w:t>
            </w:r>
            <w:r w:rsidRPr="002D6858">
              <w:rPr>
                <w:rFonts w:ascii="Times New Roman" w:eastAsia="Times New Roman" w:hAnsi="Times New Roman" w:cs="Times New Roman"/>
                <w:lang w:val="lv-LV"/>
              </w:rPr>
              <w:t>.</w:t>
            </w:r>
          </w:p>
          <w:p w14:paraId="625E88D2" w14:textId="77777777" w:rsidR="00B623FA" w:rsidRPr="002D6858" w:rsidRDefault="00B623FA" w:rsidP="00F52FD7">
            <w:pPr>
              <w:spacing w:after="0" w:line="240" w:lineRule="auto"/>
              <w:jc w:val="both"/>
              <w:rPr>
                <w:rFonts w:ascii="Times New Roman" w:eastAsia="Times New Roman" w:hAnsi="Times New Roman" w:cs="Times New Roman"/>
                <w:lang w:val="lv-LV"/>
              </w:rPr>
            </w:pPr>
          </w:p>
          <w:p w14:paraId="76D91D2B" w14:textId="77777777" w:rsidR="001F0DDD" w:rsidRPr="002D6858" w:rsidRDefault="004235C2" w:rsidP="00F52FD7">
            <w:p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lastRenderedPageBreak/>
              <w:t xml:space="preserve">Pieļaujamā ERAF atbalsta intensitāte ar saimniecisko darbību saistīta </w:t>
            </w:r>
            <w:r w:rsidR="00F52FD7" w:rsidRPr="002D6858">
              <w:rPr>
                <w:rFonts w:ascii="Times New Roman" w:eastAsia="Times New Roman" w:hAnsi="Times New Roman" w:cs="Times New Roman"/>
                <w:lang w:val="lv-LV"/>
              </w:rPr>
              <w:t>rūpnieciska pētījuma</w:t>
            </w:r>
            <w:r w:rsidRPr="002D6858">
              <w:rPr>
                <w:rFonts w:ascii="Times New Roman" w:eastAsia="Times New Roman" w:hAnsi="Times New Roman" w:cs="Times New Roman"/>
                <w:lang w:val="lv-LV"/>
              </w:rPr>
              <w:t xml:space="preserve"> veikšanai:</w:t>
            </w:r>
          </w:p>
          <w:p w14:paraId="2D9CBD9C" w14:textId="74A48165" w:rsidR="00DF0A2C" w:rsidRPr="002D6858" w:rsidRDefault="001F0DDD" w:rsidP="00691D65">
            <w:pPr>
              <w:pStyle w:val="ListParagraph"/>
              <w:numPr>
                <w:ilvl w:val="0"/>
                <w:numId w:val="16"/>
              </w:num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t>85% pētniecības pieteikuma iesniedzējam ar saimniecisku darbību saistītu fundamentālo pētījumu īstenošanai;</w:t>
            </w:r>
          </w:p>
          <w:p w14:paraId="62B64275" w14:textId="0331BE5A" w:rsidR="001F0DDD" w:rsidRPr="002D6858" w:rsidRDefault="001F0DDD" w:rsidP="00691D65">
            <w:pPr>
              <w:pStyle w:val="ListParagraph"/>
              <w:numPr>
                <w:ilvl w:val="0"/>
                <w:numId w:val="16"/>
              </w:num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t>pētniecības pieteikuma iesniedzējam ar saimniecisku darbību saistītu rūpniecisku pētījumu īstenošanai:</w:t>
            </w:r>
          </w:p>
          <w:p w14:paraId="7122D87E" w14:textId="19BDC786" w:rsidR="00DF0A2C" w:rsidRPr="002D6858" w:rsidRDefault="004235C2" w:rsidP="00691D65">
            <w:pPr>
              <w:pStyle w:val="ListParagraph"/>
              <w:numPr>
                <w:ilvl w:val="0"/>
                <w:numId w:val="17"/>
              </w:num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t xml:space="preserve">70 </w:t>
            </w:r>
            <w:r w:rsidR="006D4786" w:rsidRPr="002D6858">
              <w:rPr>
                <w:rFonts w:ascii="Times New Roman" w:eastAsia="Times New Roman" w:hAnsi="Times New Roman" w:cs="Times New Roman"/>
                <w:lang w:val="lv-LV"/>
              </w:rPr>
              <w:t>%</w:t>
            </w:r>
            <w:r w:rsidRPr="002D6858">
              <w:rPr>
                <w:rFonts w:ascii="Times New Roman" w:eastAsia="Times New Roman" w:hAnsi="Times New Roman" w:cs="Times New Roman"/>
                <w:lang w:val="lv-LV"/>
              </w:rPr>
              <w:t xml:space="preserve"> pētniecības pieteikuma iesniedzējam, kas atbilst sīkā (mikro) vai mazā komersanta definīcijai; </w:t>
            </w:r>
          </w:p>
          <w:p w14:paraId="60D85D45" w14:textId="209C1B06" w:rsidR="00DF0A2C" w:rsidRPr="002D6858" w:rsidRDefault="004235C2" w:rsidP="00691D65">
            <w:pPr>
              <w:pStyle w:val="ListParagraph"/>
              <w:numPr>
                <w:ilvl w:val="0"/>
                <w:numId w:val="17"/>
              </w:num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t xml:space="preserve">60 </w:t>
            </w:r>
            <w:r w:rsidR="006D4786" w:rsidRPr="002D6858">
              <w:rPr>
                <w:rFonts w:ascii="Times New Roman" w:eastAsia="Times New Roman" w:hAnsi="Times New Roman" w:cs="Times New Roman"/>
                <w:lang w:val="lv-LV"/>
              </w:rPr>
              <w:t xml:space="preserve">% </w:t>
            </w:r>
            <w:r w:rsidRPr="002D6858">
              <w:rPr>
                <w:rFonts w:ascii="Times New Roman" w:eastAsia="Times New Roman" w:hAnsi="Times New Roman" w:cs="Times New Roman"/>
                <w:lang w:val="lv-LV"/>
              </w:rPr>
              <w:t xml:space="preserve">pētniecības pieteikuma iesniedzējam, kas atbilst vidējā komersanta definīcijai; </w:t>
            </w:r>
          </w:p>
          <w:p w14:paraId="677F17E0" w14:textId="1FC589A0" w:rsidR="004235C2" w:rsidRPr="002D6858" w:rsidRDefault="004235C2" w:rsidP="00691D65">
            <w:pPr>
              <w:pStyle w:val="ListParagraph"/>
              <w:numPr>
                <w:ilvl w:val="0"/>
                <w:numId w:val="17"/>
              </w:num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t xml:space="preserve">50 </w:t>
            </w:r>
            <w:r w:rsidR="006D4786" w:rsidRPr="002D6858">
              <w:rPr>
                <w:rFonts w:ascii="Times New Roman" w:eastAsia="Times New Roman" w:hAnsi="Times New Roman" w:cs="Times New Roman"/>
                <w:lang w:val="lv-LV"/>
              </w:rPr>
              <w:t xml:space="preserve">% </w:t>
            </w:r>
            <w:r w:rsidRPr="002D6858">
              <w:rPr>
                <w:rFonts w:ascii="Times New Roman" w:eastAsia="Times New Roman" w:hAnsi="Times New Roman" w:cs="Times New Roman"/>
                <w:lang w:val="lv-LV"/>
              </w:rPr>
              <w:t>pētniecības pieteikuma iesniedzējam, kas atbilst lielā komersanta definīcijai</w:t>
            </w:r>
            <w:r w:rsidR="00DF0A2C" w:rsidRPr="002D6858">
              <w:rPr>
                <w:rFonts w:ascii="Times New Roman" w:eastAsia="Times New Roman" w:hAnsi="Times New Roman" w:cs="Times New Roman"/>
                <w:lang w:val="lv-LV"/>
              </w:rPr>
              <w:t>.</w:t>
            </w:r>
          </w:p>
          <w:p w14:paraId="456307CB" w14:textId="783D8DCC" w:rsidR="00B623FA" w:rsidRPr="002D6858" w:rsidRDefault="004235C2" w:rsidP="004235C2">
            <w:pPr>
              <w:spacing w:after="0" w:line="240" w:lineRule="auto"/>
              <w:jc w:val="both"/>
              <w:rPr>
                <w:rFonts w:ascii="Times New Roman" w:eastAsia="Times New Roman" w:hAnsi="Times New Roman" w:cs="Times New Roman"/>
                <w:lang w:val="lv-LV"/>
              </w:rPr>
            </w:pPr>
            <w:r w:rsidRPr="002D6858">
              <w:rPr>
                <w:rFonts w:ascii="Times New Roman" w:eastAsia="Times New Roman" w:hAnsi="Times New Roman" w:cs="Times New Roman"/>
                <w:lang w:val="lv-LV"/>
              </w:rPr>
              <w:t>ERAF atbalsta intensitāti var palielināt par 15 procentpunktiem no pētniecības pieteikuma kopējām attiecināmajām izmaksām, nepārsniedzot 80</w:t>
            </w:r>
            <w:r w:rsidR="006D4786" w:rsidRPr="002D6858">
              <w:rPr>
                <w:rFonts w:ascii="Times New Roman" w:eastAsia="Times New Roman" w:hAnsi="Times New Roman" w:cs="Times New Roman"/>
                <w:lang w:val="lv-LV"/>
              </w:rPr>
              <w:t xml:space="preserve"> % </w:t>
            </w:r>
            <w:r w:rsidRPr="002D6858">
              <w:rPr>
                <w:rFonts w:ascii="Times New Roman" w:eastAsia="Times New Roman" w:hAnsi="Times New Roman" w:cs="Times New Roman"/>
                <w:lang w:val="lv-LV"/>
              </w:rPr>
              <w:t xml:space="preserve">no pētniecības pieteikuma kopējām attiecināmajām izmaksām, ja rūpnieciskajiem pētījumiem tiek nodrošināta pētniecības rezultātu publiska pieejamība vismaz vienā no šādiem veidiem – pētniecības rezultātu izplatīšana tehniskās un zinātniskās konferencēs un publiski pieejamās krātuvēs (datubāzes), bezmaksas programmatūras pieejamība. </w:t>
            </w:r>
          </w:p>
          <w:p w14:paraId="66455A2E" w14:textId="77777777" w:rsidR="00B623FA" w:rsidRPr="002D6858" w:rsidRDefault="00B623FA" w:rsidP="004235C2">
            <w:pPr>
              <w:spacing w:after="0" w:line="240" w:lineRule="auto"/>
              <w:jc w:val="both"/>
              <w:rPr>
                <w:rFonts w:ascii="Times New Roman" w:eastAsia="Times New Roman" w:hAnsi="Times New Roman" w:cs="Times New Roman"/>
                <w:lang w:val="lv-LV"/>
              </w:rPr>
            </w:pPr>
          </w:p>
          <w:p w14:paraId="105AAE3E" w14:textId="77777777" w:rsidR="004235C2" w:rsidRPr="002D6858" w:rsidRDefault="004235C2" w:rsidP="00D16E7A">
            <w:pPr>
              <w:spacing w:after="0" w:line="240" w:lineRule="auto"/>
              <w:jc w:val="both"/>
              <w:rPr>
                <w:rFonts w:ascii="Times New Roman" w:hAnsi="Times New Roman" w:cs="Times New Roman"/>
                <w:lang w:val="lv-LV"/>
              </w:rPr>
            </w:pPr>
            <w:r w:rsidRPr="002D6858">
              <w:rPr>
                <w:rFonts w:ascii="Times New Roman" w:eastAsia="Times New Roman" w:hAnsi="Times New Roman" w:cs="Times New Roman"/>
                <w:lang w:val="lv-LV"/>
              </w:rPr>
              <w:t xml:space="preserve">Pieļaujamā publiskā finansējuma atbalsta intensitāte ar saimniecisko darbību saistīta </w:t>
            </w:r>
            <w:r w:rsidRPr="002D6858">
              <w:rPr>
                <w:rFonts w:ascii="Times New Roman" w:hAnsi="Times New Roman" w:cs="Times New Roman"/>
                <w:lang w:val="lv-LV"/>
              </w:rPr>
              <w:t>pētniecības</w:t>
            </w:r>
            <w:r w:rsidRPr="002D6858" w:rsidDel="00AC2DFE">
              <w:rPr>
                <w:rFonts w:ascii="Times New Roman" w:eastAsia="Times New Roman" w:hAnsi="Times New Roman" w:cs="Times New Roman"/>
                <w:lang w:val="lv-LV"/>
              </w:rPr>
              <w:t xml:space="preserve"> </w:t>
            </w:r>
            <w:r w:rsidRPr="002D6858">
              <w:rPr>
                <w:rFonts w:ascii="Times New Roman" w:eastAsia="Times New Roman" w:hAnsi="Times New Roman" w:cs="Times New Roman"/>
                <w:lang w:val="lv-LV"/>
              </w:rPr>
              <w:t>pieteikuma īstenošanai</w:t>
            </w:r>
            <w:r w:rsidRPr="002D6858">
              <w:rPr>
                <w:rFonts w:ascii="Times New Roman" w:hAnsi="Times New Roman" w:cs="Times New Roman"/>
                <w:lang w:val="lv-LV"/>
              </w:rPr>
              <w:t>:</w:t>
            </w:r>
          </w:p>
          <w:p w14:paraId="50E83B5D" w14:textId="7C6D602C" w:rsidR="00E7601A" w:rsidRPr="002D6858" w:rsidRDefault="004235C2" w:rsidP="00691D65">
            <w:pPr>
              <w:pStyle w:val="ListParagraph"/>
              <w:numPr>
                <w:ilvl w:val="0"/>
                <w:numId w:val="11"/>
              </w:numPr>
              <w:tabs>
                <w:tab w:val="left" w:pos="993"/>
              </w:tabs>
              <w:spacing w:after="0" w:line="240" w:lineRule="auto"/>
              <w:jc w:val="both"/>
              <w:rPr>
                <w:rFonts w:ascii="Times New Roman" w:hAnsi="Times New Roman" w:cs="Times New Roman"/>
              </w:rPr>
            </w:pPr>
            <w:r w:rsidRPr="002D6858">
              <w:rPr>
                <w:rFonts w:ascii="Times New Roman" w:hAnsi="Times New Roman" w:cs="Times New Roman"/>
              </w:rPr>
              <w:t xml:space="preserve">tehnoloģiju tiesību aizsardzības atbalstam 50 </w:t>
            </w:r>
            <w:r w:rsidR="006D4786" w:rsidRPr="002D6858">
              <w:rPr>
                <w:rFonts w:ascii="Times New Roman" w:hAnsi="Times New Roman" w:cs="Times New Roman"/>
              </w:rPr>
              <w:t>%</w:t>
            </w:r>
            <w:r w:rsidRPr="002D6858">
              <w:rPr>
                <w:rFonts w:ascii="Times New Roman" w:hAnsi="Times New Roman" w:cs="Times New Roman"/>
              </w:rPr>
              <w:t>;</w:t>
            </w:r>
          </w:p>
          <w:p w14:paraId="783A2DAF" w14:textId="5B4B6666" w:rsidR="00E7601A" w:rsidRPr="002D6858" w:rsidRDefault="004235C2" w:rsidP="00691D65">
            <w:pPr>
              <w:pStyle w:val="ListParagraph"/>
              <w:numPr>
                <w:ilvl w:val="0"/>
                <w:numId w:val="11"/>
              </w:numPr>
              <w:tabs>
                <w:tab w:val="left" w:pos="993"/>
              </w:tabs>
              <w:spacing w:after="0" w:line="240" w:lineRule="auto"/>
              <w:jc w:val="both"/>
              <w:rPr>
                <w:rFonts w:ascii="Times New Roman" w:hAnsi="Times New Roman" w:cs="Times New Roman"/>
              </w:rPr>
            </w:pPr>
            <w:r w:rsidRPr="002D6858">
              <w:rPr>
                <w:rFonts w:ascii="Times New Roman" w:eastAsia="Times New Roman" w:hAnsi="Times New Roman" w:cs="Times New Roman"/>
              </w:rPr>
              <w:t>atbalsts mācībām:</w:t>
            </w:r>
            <w:r w:rsidRPr="002D6858">
              <w:rPr>
                <w:rFonts w:ascii="Times New Roman" w:hAnsi="Times New Roman" w:cs="Times New Roman"/>
              </w:rPr>
              <w:t xml:space="preserve"> </w:t>
            </w:r>
          </w:p>
          <w:p w14:paraId="6AF78DAE" w14:textId="0B0F6229" w:rsidR="00E7601A" w:rsidRPr="002D6858" w:rsidRDefault="004235C2" w:rsidP="00691D65">
            <w:pPr>
              <w:pStyle w:val="ListParagraph"/>
              <w:numPr>
                <w:ilvl w:val="0"/>
                <w:numId w:val="12"/>
              </w:numPr>
              <w:tabs>
                <w:tab w:val="left" w:pos="993"/>
              </w:tabs>
              <w:spacing w:after="0" w:line="240" w:lineRule="auto"/>
              <w:ind w:left="1168"/>
              <w:jc w:val="both"/>
              <w:rPr>
                <w:rFonts w:ascii="Times New Roman" w:hAnsi="Times New Roman" w:cs="Times New Roman"/>
              </w:rPr>
            </w:pPr>
            <w:r w:rsidRPr="002D6858">
              <w:rPr>
                <w:rFonts w:ascii="Times New Roman" w:eastAsia="Times New Roman" w:hAnsi="Times New Roman" w:cs="Times New Roman"/>
              </w:rPr>
              <w:t xml:space="preserve">50 </w:t>
            </w:r>
            <w:r w:rsidR="006D4786" w:rsidRPr="002D6858">
              <w:rPr>
                <w:rFonts w:ascii="Times New Roman" w:eastAsia="Times New Roman" w:hAnsi="Times New Roman" w:cs="Times New Roman"/>
              </w:rPr>
              <w:t xml:space="preserve">% </w:t>
            </w:r>
            <w:r w:rsidRPr="002D6858">
              <w:rPr>
                <w:rFonts w:ascii="Times New Roman" w:hAnsi="Times New Roman" w:cs="Times New Roman"/>
              </w:rPr>
              <w:t>pētniecības</w:t>
            </w:r>
            <w:r w:rsidRPr="002D6858" w:rsidDel="00AC2DFE">
              <w:rPr>
                <w:rFonts w:ascii="Times New Roman" w:hAnsi="Times New Roman" w:cs="Times New Roman"/>
              </w:rPr>
              <w:t xml:space="preserve"> </w:t>
            </w:r>
            <w:r w:rsidRPr="002D6858">
              <w:rPr>
                <w:rFonts w:ascii="Times New Roman" w:hAnsi="Times New Roman" w:cs="Times New Roman"/>
              </w:rPr>
              <w:t>pieteikuma iesniedzējam</w:t>
            </w:r>
            <w:r w:rsidRPr="002D6858">
              <w:rPr>
                <w:rFonts w:ascii="Times New Roman" w:eastAsia="Times New Roman" w:hAnsi="Times New Roman" w:cs="Times New Roman"/>
              </w:rPr>
              <w:t xml:space="preserve">, kas atbilst lielā komersanta definīcijai; </w:t>
            </w:r>
          </w:p>
          <w:p w14:paraId="360336D6" w14:textId="68358134" w:rsidR="00E7601A" w:rsidRPr="002D6858" w:rsidRDefault="004235C2" w:rsidP="00691D65">
            <w:pPr>
              <w:pStyle w:val="ListParagraph"/>
              <w:numPr>
                <w:ilvl w:val="0"/>
                <w:numId w:val="12"/>
              </w:numPr>
              <w:tabs>
                <w:tab w:val="left" w:pos="993"/>
              </w:tabs>
              <w:spacing w:after="0" w:line="240" w:lineRule="auto"/>
              <w:ind w:left="1168"/>
              <w:jc w:val="both"/>
              <w:rPr>
                <w:rFonts w:ascii="Times New Roman" w:hAnsi="Times New Roman" w:cs="Times New Roman"/>
              </w:rPr>
            </w:pPr>
            <w:r w:rsidRPr="002D6858">
              <w:rPr>
                <w:rFonts w:ascii="Times New Roman" w:eastAsia="Times New Roman" w:hAnsi="Times New Roman" w:cs="Times New Roman"/>
              </w:rPr>
              <w:t xml:space="preserve">60 </w:t>
            </w:r>
            <w:r w:rsidR="006D4786" w:rsidRPr="002D6858">
              <w:rPr>
                <w:rFonts w:ascii="Times New Roman" w:eastAsia="Times New Roman" w:hAnsi="Times New Roman" w:cs="Times New Roman"/>
              </w:rPr>
              <w:t>%</w:t>
            </w:r>
            <w:r w:rsidRPr="002D6858">
              <w:rPr>
                <w:rFonts w:ascii="Times New Roman" w:eastAsia="Times New Roman" w:hAnsi="Times New Roman" w:cs="Times New Roman"/>
              </w:rPr>
              <w:t xml:space="preserve">, ja </w:t>
            </w:r>
            <w:r w:rsidRPr="002D6858">
              <w:rPr>
                <w:rFonts w:ascii="Times New Roman" w:hAnsi="Times New Roman" w:cs="Times New Roman"/>
              </w:rPr>
              <w:t>pētniecības</w:t>
            </w:r>
            <w:r w:rsidRPr="002D6858" w:rsidDel="00AC2DFE">
              <w:rPr>
                <w:rFonts w:ascii="Times New Roman" w:hAnsi="Times New Roman" w:cs="Times New Roman"/>
              </w:rPr>
              <w:t xml:space="preserve"> </w:t>
            </w:r>
            <w:r w:rsidRPr="002D6858">
              <w:rPr>
                <w:rFonts w:ascii="Times New Roman" w:hAnsi="Times New Roman" w:cs="Times New Roman"/>
              </w:rPr>
              <w:t>pieteikuma iesniedzējs atbilst vidējā komersanta definīcijai,</w:t>
            </w:r>
            <w:r w:rsidRPr="002D6858">
              <w:rPr>
                <w:rFonts w:ascii="Times New Roman" w:eastAsia="Times New Roman" w:hAnsi="Times New Roman" w:cs="Times New Roman"/>
              </w:rPr>
              <w:t xml:space="preserve"> </w:t>
            </w:r>
            <w:r w:rsidRPr="002D6858">
              <w:rPr>
                <w:rFonts w:ascii="Times New Roman" w:hAnsi="Times New Roman" w:cs="Times New Roman"/>
              </w:rPr>
              <w:t xml:space="preserve">mācības tiek nodrošinātas strādājošām personām ar invaliditāti vai nelabvēlīgā situācijā esošiem darba ņēmējiem; </w:t>
            </w:r>
          </w:p>
          <w:p w14:paraId="345B7580" w14:textId="67AA9E93" w:rsidR="004235C2" w:rsidRPr="002D6858" w:rsidRDefault="004235C2" w:rsidP="00691D65">
            <w:pPr>
              <w:pStyle w:val="ListParagraph"/>
              <w:numPr>
                <w:ilvl w:val="0"/>
                <w:numId w:val="12"/>
              </w:numPr>
              <w:tabs>
                <w:tab w:val="left" w:pos="993"/>
              </w:tabs>
              <w:spacing w:after="0" w:line="240" w:lineRule="auto"/>
              <w:ind w:left="1168"/>
              <w:jc w:val="both"/>
              <w:rPr>
                <w:rFonts w:ascii="Times New Roman" w:hAnsi="Times New Roman" w:cs="Times New Roman"/>
              </w:rPr>
            </w:pPr>
            <w:r w:rsidRPr="002D6858">
              <w:rPr>
                <w:rFonts w:ascii="Times New Roman" w:hAnsi="Times New Roman" w:cs="Times New Roman"/>
              </w:rPr>
              <w:t xml:space="preserve">70 </w:t>
            </w:r>
            <w:r w:rsidR="006D4786" w:rsidRPr="002D6858">
              <w:rPr>
                <w:rFonts w:ascii="Times New Roman" w:hAnsi="Times New Roman" w:cs="Times New Roman"/>
              </w:rPr>
              <w:t xml:space="preserve">% </w:t>
            </w:r>
            <w:r w:rsidRPr="002D6858">
              <w:rPr>
                <w:rFonts w:ascii="Times New Roman" w:hAnsi="Times New Roman" w:cs="Times New Roman"/>
              </w:rPr>
              <w:t>pētniecības</w:t>
            </w:r>
            <w:r w:rsidRPr="002D6858" w:rsidDel="00AC2DFE">
              <w:rPr>
                <w:rFonts w:ascii="Times New Roman" w:hAnsi="Times New Roman" w:cs="Times New Roman"/>
              </w:rPr>
              <w:t xml:space="preserve"> </w:t>
            </w:r>
            <w:r w:rsidRPr="002D6858">
              <w:rPr>
                <w:rFonts w:ascii="Times New Roman" w:hAnsi="Times New Roman" w:cs="Times New Roman"/>
              </w:rPr>
              <w:t>pieteikuma iesniedzējam, kas atbilst sīkā (mikro) vai mazā komersanta definīcijai.</w:t>
            </w:r>
          </w:p>
          <w:p w14:paraId="33B78D76" w14:textId="77777777" w:rsidR="00DF0A2C" w:rsidRPr="002D6858" w:rsidRDefault="00DF0A2C" w:rsidP="004235C2">
            <w:pPr>
              <w:tabs>
                <w:tab w:val="left" w:pos="1276"/>
              </w:tabs>
              <w:spacing w:after="0" w:line="240" w:lineRule="auto"/>
              <w:jc w:val="both"/>
              <w:rPr>
                <w:rFonts w:ascii="Times New Roman" w:hAnsi="Times New Roman" w:cs="Times New Roman"/>
                <w:lang w:val="lv-LV"/>
              </w:rPr>
            </w:pPr>
          </w:p>
          <w:p w14:paraId="23BAB92B" w14:textId="179262D1" w:rsidR="004235C2" w:rsidRPr="002D6858" w:rsidRDefault="004235C2" w:rsidP="004235C2">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Pētniecības pieteikumā norādītā līdzfinansējuma avoti atbilst </w:t>
            </w:r>
            <w:r w:rsidR="00AB4492" w:rsidRPr="002D6858">
              <w:rPr>
                <w:rFonts w:ascii="Times New Roman" w:hAnsi="Times New Roman" w:cs="Times New Roman"/>
                <w:lang w:val="lv-LV"/>
              </w:rPr>
              <w:t>pasākuma</w:t>
            </w:r>
            <w:r w:rsidRPr="002D6858">
              <w:rPr>
                <w:rFonts w:ascii="Times New Roman" w:hAnsi="Times New Roman" w:cs="Times New Roman"/>
                <w:lang w:val="lv-LV"/>
              </w:rPr>
              <w:t xml:space="preserve"> MK noteikumu 42.un 46.punktam:</w:t>
            </w:r>
          </w:p>
          <w:p w14:paraId="58BEF336" w14:textId="34BEEF66" w:rsidR="006D4786" w:rsidRPr="002D6858" w:rsidRDefault="004235C2" w:rsidP="00691D65">
            <w:pPr>
              <w:pStyle w:val="ListParagraph"/>
              <w:numPr>
                <w:ilvl w:val="0"/>
                <w:numId w:val="10"/>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ja pētniecības pieteikuma iesniedzējs ir zinātniskā institūcija, kas īsteno ar saimniecisko darbību nesaistītu pētniecības pieteikumu, īstenošanai nepieciešamo nacionālo līdzfinansējumu nodrošina</w:t>
            </w:r>
            <w:r w:rsidR="006D4786" w:rsidRPr="002D6858">
              <w:rPr>
                <w:rFonts w:ascii="Times New Roman" w:hAnsi="Times New Roman" w:cs="Times New Roman"/>
                <w:lang w:val="lv-LV"/>
              </w:rPr>
              <w:t xml:space="preserve"> no:</w:t>
            </w:r>
          </w:p>
          <w:p w14:paraId="6F05EE57" w14:textId="5AC8172D" w:rsidR="006D4786" w:rsidRPr="002D6858" w:rsidRDefault="004235C2" w:rsidP="00691D65">
            <w:pPr>
              <w:pStyle w:val="ListParagraph"/>
              <w:numPr>
                <w:ilvl w:val="0"/>
                <w:numId w:val="18"/>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valsts budžeta finansējuma</w:t>
            </w:r>
            <w:r w:rsidR="006D4786" w:rsidRPr="002D6858">
              <w:rPr>
                <w:rFonts w:ascii="Times New Roman" w:hAnsi="Times New Roman" w:cs="Times New Roman"/>
                <w:lang w:val="lv-LV"/>
              </w:rPr>
              <w:t xml:space="preserve"> -</w:t>
            </w:r>
            <w:r w:rsidRPr="002D6858">
              <w:rPr>
                <w:rFonts w:ascii="Times New Roman" w:hAnsi="Times New Roman" w:cs="Times New Roman"/>
                <w:lang w:val="lv-LV"/>
              </w:rPr>
              <w:t xml:space="preserve"> ne vairāk kā 10 </w:t>
            </w:r>
            <w:r w:rsidR="006D4786" w:rsidRPr="002D6858">
              <w:rPr>
                <w:rFonts w:ascii="Times New Roman" w:hAnsi="Times New Roman" w:cs="Times New Roman"/>
                <w:lang w:val="lv-LV"/>
              </w:rPr>
              <w:t>%</w:t>
            </w:r>
            <w:r w:rsidRPr="002D6858">
              <w:rPr>
                <w:rFonts w:ascii="Times New Roman" w:hAnsi="Times New Roman" w:cs="Times New Roman"/>
                <w:lang w:val="lv-LV"/>
              </w:rPr>
              <w:t>;</w:t>
            </w:r>
          </w:p>
          <w:p w14:paraId="0408AA7C" w14:textId="58DD3C80" w:rsidR="00D07275" w:rsidRPr="002D6858" w:rsidRDefault="00CF56BD" w:rsidP="00CF56BD">
            <w:pPr>
              <w:pStyle w:val="tv213"/>
              <w:shd w:val="clear" w:color="auto" w:fill="FFFFFF"/>
              <w:spacing w:before="0" w:beforeAutospacing="0" w:after="0" w:afterAutospacing="0"/>
              <w:ind w:left="1026" w:hanging="284"/>
              <w:jc w:val="both"/>
              <w:rPr>
                <w:sz w:val="22"/>
                <w:szCs w:val="22"/>
              </w:rPr>
            </w:pPr>
            <w:r w:rsidRPr="002D6858">
              <w:rPr>
                <w:sz w:val="22"/>
                <w:szCs w:val="22"/>
              </w:rPr>
              <w:t xml:space="preserve">b) </w:t>
            </w:r>
            <w:r w:rsidR="004235C2" w:rsidRPr="002D6858">
              <w:rPr>
                <w:sz w:val="22"/>
                <w:szCs w:val="22"/>
              </w:rPr>
              <w:t xml:space="preserve">citiem </w:t>
            </w:r>
            <w:r w:rsidR="00D07275" w:rsidRPr="002D6858">
              <w:rPr>
                <w:sz w:val="22"/>
                <w:szCs w:val="22"/>
              </w:rPr>
              <w:t>pētniecības organizācijas</w:t>
            </w:r>
            <w:r w:rsidR="004235C2" w:rsidRPr="002D6858">
              <w:rPr>
                <w:sz w:val="22"/>
                <w:szCs w:val="22"/>
              </w:rPr>
              <w:t xml:space="preserve"> rīcībā esošiem līdzekļiem, tai skaitā </w:t>
            </w:r>
            <w:r w:rsidR="00D07275" w:rsidRPr="002D6858">
              <w:rPr>
                <w:sz w:val="22"/>
                <w:szCs w:val="22"/>
              </w:rPr>
              <w:t>no savas saimnieciskās darbības</w:t>
            </w:r>
            <w:r w:rsidR="004235C2" w:rsidRPr="002D6858">
              <w:rPr>
                <w:sz w:val="22"/>
                <w:szCs w:val="22"/>
              </w:rPr>
              <w:t>, kredītresursu līdzekļiem</w:t>
            </w:r>
            <w:r w:rsidR="00D07275" w:rsidRPr="002D6858">
              <w:rPr>
                <w:sz w:val="22"/>
                <w:szCs w:val="22"/>
              </w:rPr>
              <w:t xml:space="preserve">, </w:t>
            </w:r>
            <w:r w:rsidR="004235C2" w:rsidRPr="002D6858">
              <w:rPr>
                <w:sz w:val="22"/>
                <w:szCs w:val="22"/>
              </w:rPr>
              <w:t xml:space="preserve"> </w:t>
            </w:r>
            <w:r w:rsidR="00D07275" w:rsidRPr="002D6858">
              <w:rPr>
                <w:sz w:val="22"/>
                <w:szCs w:val="22"/>
              </w:rPr>
              <w:t>c</w:t>
            </w:r>
            <w:r w:rsidR="00D07275" w:rsidRPr="002D6858">
              <w:rPr>
                <w:sz w:val="22"/>
                <w:szCs w:val="22"/>
                <w:shd w:val="clear" w:color="auto" w:fill="FFFFFF"/>
              </w:rPr>
              <w:t>itiem finanšu resursiem vai finansējuma, ko piešķir saskaņā ar normatīvajiem aktiem par kārtību, kādā paredzami valsts budžeta līdzekļi valsts zinātniskās institūcijas pamatdarbību īstenošanai, vai ieguldījumiem natūrā, kuru vērtību ir iespējams neatkarīgi auditēt un novērtēt </w:t>
            </w:r>
            <w:r w:rsidR="004235C2" w:rsidRPr="002D6858">
              <w:rPr>
                <w:sz w:val="22"/>
                <w:szCs w:val="22"/>
              </w:rPr>
              <w:t xml:space="preserve">. Kopējais ieguldījums natūrā nepārsniedz </w:t>
            </w:r>
            <w:r w:rsidR="006D4786" w:rsidRPr="002D6858">
              <w:rPr>
                <w:sz w:val="22"/>
                <w:szCs w:val="22"/>
              </w:rPr>
              <w:t>5 %</w:t>
            </w:r>
            <w:r w:rsidR="004235C2" w:rsidRPr="002D6858">
              <w:rPr>
                <w:sz w:val="22"/>
                <w:szCs w:val="22"/>
              </w:rPr>
              <w:t xml:space="preserve"> no pētniecības pieteikuma kopējām attiecināmajām izmaksām</w:t>
            </w:r>
            <w:r w:rsidRPr="002D6858">
              <w:rPr>
                <w:sz w:val="22"/>
                <w:szCs w:val="22"/>
              </w:rPr>
              <w:t>.</w:t>
            </w:r>
            <w:r w:rsidR="00D07275" w:rsidRPr="002D6858">
              <w:rPr>
                <w:sz w:val="22"/>
                <w:szCs w:val="22"/>
              </w:rPr>
              <w:t xml:space="preserve"> Ieguldījumu natūrā procentuālā ierobežojuma atbilstību pārbauda un absolūtu skaitļu pozīcijā fiksē finansējuma saņēmējs, apstiprinot pētniecības pieteikuma iesniegumu. Pētniecības pieteikuma īstenošanas periodā pētniecības pieteikuma budžeta izmaksu pozīciju, kurā ietverti ieguldījumi natūrā, absolūtos skaitļos nesamazina, ja citās pētniecības pieteikuma budžeta izmaksu pozīcijās:</w:t>
            </w:r>
          </w:p>
          <w:p w14:paraId="5B810115" w14:textId="534E794A" w:rsidR="00D07275" w:rsidRPr="002D6858" w:rsidRDefault="00D07275" w:rsidP="00691D65">
            <w:pPr>
              <w:pStyle w:val="ListParagraph"/>
              <w:numPr>
                <w:ilvl w:val="0"/>
                <w:numId w:val="19"/>
              </w:numPr>
              <w:shd w:val="clear" w:color="auto" w:fill="FFFFFF"/>
              <w:spacing w:after="0" w:line="240" w:lineRule="auto"/>
              <w:jc w:val="both"/>
              <w:rPr>
                <w:rFonts w:ascii="Times New Roman" w:eastAsia="Times New Roman" w:hAnsi="Times New Roman" w:cs="Times New Roman"/>
                <w:lang w:val="lv-LV" w:eastAsia="lv-LV"/>
              </w:rPr>
            </w:pPr>
            <w:r w:rsidRPr="002D6858">
              <w:rPr>
                <w:rFonts w:ascii="Times New Roman" w:eastAsia="Times New Roman" w:hAnsi="Times New Roman" w:cs="Times New Roman"/>
                <w:lang w:val="lv-LV" w:eastAsia="lv-LV"/>
              </w:rPr>
              <w:t>rodas ietaupījums un tādēļ samazinās pētniecības pieteikuma kopējās attiecināmās izmaksas, bet pētniecības pieteikumā paredzētie mērķi un rādītāji tiek sasniegti;</w:t>
            </w:r>
          </w:p>
          <w:p w14:paraId="7F1358A5" w14:textId="048FDF6F" w:rsidR="00D07275" w:rsidRPr="002D6858" w:rsidRDefault="00D07275" w:rsidP="00691D65">
            <w:pPr>
              <w:pStyle w:val="ListParagraph"/>
              <w:numPr>
                <w:ilvl w:val="0"/>
                <w:numId w:val="19"/>
              </w:numPr>
              <w:shd w:val="clear" w:color="auto" w:fill="FFFFFF"/>
              <w:spacing w:after="0" w:line="240" w:lineRule="auto"/>
              <w:jc w:val="both"/>
              <w:rPr>
                <w:rFonts w:ascii="Times New Roman" w:eastAsia="Times New Roman" w:hAnsi="Times New Roman" w:cs="Times New Roman"/>
                <w:lang w:val="lv-LV" w:eastAsia="lv-LV"/>
              </w:rPr>
            </w:pPr>
            <w:r w:rsidRPr="002D6858">
              <w:rPr>
                <w:rFonts w:ascii="Times New Roman" w:eastAsia="Times New Roman" w:hAnsi="Times New Roman" w:cs="Times New Roman"/>
                <w:lang w:val="lv-LV" w:eastAsia="lv-LV"/>
              </w:rPr>
              <w:t>konstatē neatbilstoši veiktas izmaksas, kuru neattiecināšanas dēļ samazinās pētniecības pieteikumu kopējās attiecināmās izmaksas.</w:t>
            </w:r>
          </w:p>
          <w:p w14:paraId="1C5BB506" w14:textId="4AB1F8B0" w:rsidR="004235C2" w:rsidRPr="002D6858" w:rsidRDefault="004235C2" w:rsidP="00691D65">
            <w:pPr>
              <w:pStyle w:val="ListParagraph"/>
              <w:numPr>
                <w:ilvl w:val="0"/>
                <w:numId w:val="10"/>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ja pētniecības pieteikuma iesniedzējs ir zinātniskā institūcija vai komersants, kas īsteno ar saimniecisko darbību saistītu pētniecības pieteikumu, tā īstenošanai nepieciešamo līdzfinansējumu nodrošina no pētniecības pieteikuma iesniedzēja rīcībā esošiem līdzekļiem vai </w:t>
            </w:r>
            <w:r w:rsidRPr="002D6858">
              <w:rPr>
                <w:rFonts w:ascii="Times New Roman" w:hAnsi="Times New Roman" w:cs="Times New Roman"/>
                <w:lang w:val="lv-LV"/>
              </w:rPr>
              <w:lastRenderedPageBreak/>
              <w:t>kredītresursu līdzekļiem un citiem finanšu resursiem, par kuriem nav saņemts nekāds publisks atbalsts</w:t>
            </w:r>
            <w:r w:rsidR="00166EBC" w:rsidRPr="002D6858">
              <w:rPr>
                <w:rFonts w:ascii="Times New Roman" w:hAnsi="Times New Roman" w:cs="Times New Roman"/>
                <w:lang w:val="lv-LV"/>
              </w:rPr>
              <w:t>, tai skaitā nav saņemts nekāds valsts vai pašvaldību galvojums vai valsts vai pašvaldības kredīts uz atvieglojuma nosacījumiem.</w:t>
            </w:r>
          </w:p>
          <w:p w14:paraId="053C5E68" w14:textId="77777777" w:rsidR="00DF0A2C" w:rsidRPr="002D6858" w:rsidRDefault="00DF0A2C" w:rsidP="00B623FA">
            <w:pPr>
              <w:spacing w:after="0" w:line="240" w:lineRule="auto"/>
              <w:jc w:val="both"/>
              <w:rPr>
                <w:rFonts w:ascii="Times New Roman" w:hAnsi="Times New Roman" w:cs="Times New Roman"/>
                <w:lang w:val="lv-LV"/>
              </w:rPr>
            </w:pPr>
          </w:p>
          <w:p w14:paraId="77FE6A3C" w14:textId="77777777" w:rsidR="004235C2" w:rsidRPr="002D6858" w:rsidRDefault="004235C2" w:rsidP="00B623FA">
            <w:pPr>
              <w:spacing w:after="0" w:line="240" w:lineRule="auto"/>
              <w:jc w:val="both"/>
              <w:rPr>
                <w:rFonts w:ascii="Times New Roman" w:hAnsi="Times New Roman" w:cs="Times New Roman"/>
                <w:lang w:val="lv-LV"/>
              </w:rPr>
            </w:pPr>
            <w:r w:rsidRPr="002D6858">
              <w:rPr>
                <w:rFonts w:ascii="Times New Roman" w:hAnsi="Times New Roman" w:cs="Times New Roman"/>
                <w:lang w:val="lv-LV"/>
              </w:rPr>
              <w:t>Ja pētniecības pieteikums pilnībā vai daļēji neatbilst minētajai prasībai,</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xml:space="preserve"> vienlaikus nosakot nosacījumu precizēt pētniecības pieteikumu.</w:t>
            </w:r>
          </w:p>
        </w:tc>
        <w:tc>
          <w:tcPr>
            <w:tcW w:w="1559" w:type="dxa"/>
          </w:tcPr>
          <w:p w14:paraId="763E714F"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548DEB18"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15A80CB7" w14:textId="77777777" w:rsidTr="0039307E">
        <w:trPr>
          <w:trHeight w:val="668"/>
          <w:jc w:val="center"/>
        </w:trPr>
        <w:tc>
          <w:tcPr>
            <w:tcW w:w="768" w:type="dxa"/>
          </w:tcPr>
          <w:p w14:paraId="61419D9E" w14:textId="1C76DBC6" w:rsidR="004235C2" w:rsidRPr="002D6858" w:rsidRDefault="001F0DDD" w:rsidP="004235C2">
            <w:pPr>
              <w:spacing w:after="0" w:line="240" w:lineRule="auto"/>
              <w:jc w:val="both"/>
              <w:rPr>
                <w:rFonts w:ascii="Times New Roman" w:hAnsi="Times New Roman" w:cs="Times New Roman"/>
              </w:rPr>
            </w:pPr>
            <w:r w:rsidRPr="002D6858">
              <w:rPr>
                <w:rFonts w:ascii="Times New Roman" w:hAnsi="Times New Roman" w:cs="Times New Roman"/>
              </w:rPr>
              <w:lastRenderedPageBreak/>
              <w:t>1.1</w:t>
            </w:r>
            <w:r w:rsidR="00D84C6B" w:rsidRPr="002D6858">
              <w:rPr>
                <w:rFonts w:ascii="Times New Roman" w:hAnsi="Times New Roman" w:cs="Times New Roman"/>
              </w:rPr>
              <w:t>4</w:t>
            </w:r>
            <w:r w:rsidR="004235C2" w:rsidRPr="002D6858">
              <w:rPr>
                <w:rFonts w:ascii="Times New Roman" w:hAnsi="Times New Roman" w:cs="Times New Roman"/>
              </w:rPr>
              <w:t>.</w:t>
            </w:r>
          </w:p>
        </w:tc>
        <w:tc>
          <w:tcPr>
            <w:tcW w:w="4047" w:type="dxa"/>
          </w:tcPr>
          <w:p w14:paraId="2D48A478" w14:textId="41A5F737" w:rsidR="004235C2" w:rsidRPr="002D6858" w:rsidRDefault="004235C2">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pieteikuma iesniedzējs atbilst </w:t>
            </w:r>
            <w:r w:rsidR="00AB4492" w:rsidRPr="002D6858">
              <w:rPr>
                <w:rFonts w:ascii="Times New Roman" w:hAnsi="Times New Roman" w:cs="Times New Roman"/>
              </w:rPr>
              <w:t>pasākuma</w:t>
            </w:r>
            <w:r w:rsidR="003956FF" w:rsidRPr="002D6858">
              <w:rPr>
                <w:rFonts w:ascii="Times New Roman" w:hAnsi="Times New Roman" w:cs="Times New Roman"/>
              </w:rPr>
              <w:t xml:space="preserve"> </w:t>
            </w:r>
            <w:r w:rsidRPr="002D6858">
              <w:rPr>
                <w:rFonts w:ascii="Times New Roman" w:hAnsi="Times New Roman" w:cs="Times New Roman"/>
              </w:rPr>
              <w:t>MK noteikumu 22.1.</w:t>
            </w:r>
            <w:r w:rsidR="000C401D" w:rsidRPr="002D6858">
              <w:rPr>
                <w:rFonts w:ascii="Times New Roman" w:hAnsi="Times New Roman" w:cs="Times New Roman"/>
              </w:rPr>
              <w:t xml:space="preserve"> un </w:t>
            </w:r>
            <w:r w:rsidRPr="002D6858">
              <w:rPr>
                <w:rFonts w:ascii="Times New Roman" w:hAnsi="Times New Roman" w:cs="Times New Roman"/>
              </w:rPr>
              <w:t>22.3</w:t>
            </w:r>
            <w:r w:rsidR="000C401D" w:rsidRPr="002D6858">
              <w:rPr>
                <w:rFonts w:ascii="Times New Roman" w:hAnsi="Times New Roman" w:cs="Times New Roman"/>
              </w:rPr>
              <w:t xml:space="preserve">. </w:t>
            </w:r>
            <w:r w:rsidRPr="002D6858">
              <w:rPr>
                <w:rFonts w:ascii="Times New Roman" w:hAnsi="Times New Roman" w:cs="Times New Roman"/>
              </w:rPr>
              <w:t>apakšpunktu prasībām.</w:t>
            </w:r>
          </w:p>
        </w:tc>
        <w:tc>
          <w:tcPr>
            <w:tcW w:w="6946" w:type="dxa"/>
          </w:tcPr>
          <w:p w14:paraId="56DA62EA" w14:textId="6F5F6EA8" w:rsidR="004235C2" w:rsidRPr="002D6858" w:rsidRDefault="004235C2" w:rsidP="004235C2">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xml:space="preserve"> ja </w:t>
            </w:r>
            <w:r w:rsidRPr="002D6858">
              <w:rPr>
                <w:rFonts w:ascii="Times New Roman" w:hAnsi="Times New Roman" w:cs="Times New Roman"/>
              </w:rPr>
              <w:t>pētniecības pieteikuma iesniedzējs saskaņā ar pētniecības pieteikuma veidlapas 6.1.</w:t>
            </w:r>
            <w:r w:rsidR="001F0DDD" w:rsidRPr="002D6858">
              <w:rPr>
                <w:rFonts w:ascii="Times New Roman" w:hAnsi="Times New Roman" w:cs="Times New Roman"/>
              </w:rPr>
              <w:t>sadaļā</w:t>
            </w:r>
            <w:r w:rsidRPr="002D6858">
              <w:rPr>
                <w:rFonts w:ascii="Times New Roman" w:hAnsi="Times New Roman" w:cs="Times New Roman"/>
              </w:rPr>
              <w:t xml:space="preserve">, pētniecības pieteikuma iesniedzēja grāmatvedības politikā u.c. norādīto indormāciju atbilst </w:t>
            </w:r>
            <w:r w:rsidR="00AB4492" w:rsidRPr="002D6858">
              <w:rPr>
                <w:rFonts w:ascii="Times New Roman" w:hAnsi="Times New Roman" w:cs="Times New Roman"/>
              </w:rPr>
              <w:t>pasākuma</w:t>
            </w:r>
            <w:r w:rsidR="00931865" w:rsidRPr="002D6858">
              <w:rPr>
                <w:rFonts w:ascii="Times New Roman" w:hAnsi="Times New Roman" w:cs="Times New Roman"/>
              </w:rPr>
              <w:t xml:space="preserve"> </w:t>
            </w:r>
            <w:r w:rsidRPr="002D6858">
              <w:rPr>
                <w:rFonts w:ascii="Times New Roman" w:hAnsi="Times New Roman" w:cs="Times New Roman"/>
              </w:rPr>
              <w:t>MK noteikumu 22.1.</w:t>
            </w:r>
            <w:r w:rsidR="000C401D" w:rsidRPr="002D6858">
              <w:rPr>
                <w:rFonts w:ascii="Times New Roman" w:hAnsi="Times New Roman" w:cs="Times New Roman"/>
              </w:rPr>
              <w:t xml:space="preserve"> un </w:t>
            </w:r>
            <w:r w:rsidRPr="002D6858">
              <w:rPr>
                <w:rFonts w:ascii="Times New Roman" w:hAnsi="Times New Roman" w:cs="Times New Roman"/>
              </w:rPr>
              <w:t>22.3</w:t>
            </w:r>
            <w:r w:rsidR="000C401D" w:rsidRPr="002D6858">
              <w:rPr>
                <w:rFonts w:ascii="Times New Roman" w:hAnsi="Times New Roman" w:cs="Times New Roman"/>
              </w:rPr>
              <w:t xml:space="preserve">. </w:t>
            </w:r>
            <w:r w:rsidRPr="002D6858">
              <w:rPr>
                <w:rFonts w:ascii="Times New Roman" w:hAnsi="Times New Roman" w:cs="Times New Roman"/>
              </w:rPr>
              <w:t>apakšpunktu prasībām:</w:t>
            </w:r>
          </w:p>
          <w:p w14:paraId="13118440" w14:textId="77777777" w:rsidR="004235C2" w:rsidRPr="002D6858" w:rsidRDefault="004235C2" w:rsidP="00691D65">
            <w:pPr>
              <w:pStyle w:val="ListParagraph"/>
              <w:numPr>
                <w:ilvl w:val="0"/>
                <w:numId w:val="26"/>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uz tiem neattiecas līdzekļu atgūšanas rīkojums, kas minēts Komisijas Regulas Nr. </w:t>
            </w:r>
            <w:hyperlink r:id="rId14" w:tgtFrame="_blank" w:history="1">
              <w:r w:rsidRPr="002D6858">
                <w:rPr>
                  <w:rFonts w:ascii="Times New Roman" w:hAnsi="Times New Roman" w:cs="Times New Roman"/>
                  <w:lang w:val="lv-LV"/>
                </w:rPr>
                <w:t>651/2014</w:t>
              </w:r>
            </w:hyperlink>
            <w:r w:rsidRPr="002D6858">
              <w:rPr>
                <w:rFonts w:ascii="Times New Roman" w:hAnsi="Times New Roman" w:cs="Times New Roman"/>
                <w:lang w:val="lv-LV"/>
              </w:rPr>
              <w:t xml:space="preserve"> 1. panta 4. punkta "a" apakšpunktā; </w:t>
            </w:r>
          </w:p>
          <w:p w14:paraId="220B4B8A" w14:textId="3B251346" w:rsidR="004235C2" w:rsidRPr="002D6858" w:rsidRDefault="004235C2" w:rsidP="00691D65">
            <w:pPr>
              <w:pStyle w:val="ListParagraph"/>
              <w:numPr>
                <w:ilvl w:val="0"/>
                <w:numId w:val="26"/>
              </w:num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ja kāda no nozarēm, kurā darbojas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iesniedzējs vai sadarbības partneris, nav atbalstāma un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iesniedzējs vai sadarbības partneris pretendē uz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īstenošanu atbalstāmajā nozarē,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iesniedzējs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ietvaros skaidri nodala darbības atbalstāmajās nozarēs un ar to īstenošanu saistītās finanšu plūsmas no citu nozaru darbībām un finanšu plūsmām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īstenošanas laikā un trīs gadus pēc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īstenošanas, ja </w:t>
            </w:r>
            <w:r w:rsidRPr="002D6858">
              <w:rPr>
                <w:rFonts w:ascii="Times New Roman" w:eastAsia="Times New Roman" w:hAnsi="Times New Roman" w:cs="Times New Roman"/>
                <w:lang w:val="lv-LV"/>
              </w:rPr>
              <w:t>pētniecības</w:t>
            </w:r>
            <w:r w:rsidRPr="002D6858">
              <w:rPr>
                <w:rFonts w:ascii="Times New Roman" w:hAnsi="Times New Roman" w:cs="Times New Roman"/>
                <w:lang w:val="lv-LV"/>
              </w:rPr>
              <w:t xml:space="preserve"> pieteikuma iesniedzējs atbilst sīkā (mikro), mazā vai vidējā komersanta definīcijai, bet piecus gadus pēc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īstenošanas, ja tas atbilst lielā komersantu definīcijai vai, ja pētniecības pieteikuma iesniedzējs īsteno ar saimniecisko darbību nesaistītu </w:t>
            </w:r>
            <w:r w:rsidRPr="002D6858">
              <w:rPr>
                <w:rFonts w:ascii="Times New Roman" w:eastAsia="Times New Roman" w:hAnsi="Times New Roman" w:cs="Times New Roman"/>
                <w:lang w:val="lv-LV"/>
              </w:rPr>
              <w:t>pētniecības</w:t>
            </w:r>
            <w:r w:rsidRPr="002D6858" w:rsidDel="00203C59">
              <w:rPr>
                <w:rFonts w:ascii="Times New Roman" w:hAnsi="Times New Roman" w:cs="Times New Roman"/>
                <w:lang w:val="lv-LV"/>
              </w:rPr>
              <w:t xml:space="preserve"> </w:t>
            </w:r>
            <w:r w:rsidRPr="002D6858">
              <w:rPr>
                <w:rFonts w:ascii="Times New Roman" w:hAnsi="Times New Roman" w:cs="Times New Roman"/>
                <w:lang w:val="lv-LV"/>
              </w:rPr>
              <w:t>pieteikumu</w:t>
            </w:r>
            <w:r w:rsidR="000C401D" w:rsidRPr="002D6858">
              <w:rPr>
                <w:rFonts w:ascii="Times New Roman" w:hAnsi="Times New Roman" w:cs="Times New Roman"/>
                <w:lang w:val="lv-LV"/>
              </w:rPr>
              <w:t>.</w:t>
            </w:r>
          </w:p>
          <w:p w14:paraId="75C6DA37" w14:textId="77777777" w:rsidR="00050C03" w:rsidRPr="002D6858" w:rsidRDefault="00050C03" w:rsidP="00050C03">
            <w:pPr>
              <w:pStyle w:val="ListParagraph"/>
              <w:tabs>
                <w:tab w:val="left" w:pos="1276"/>
              </w:tabs>
              <w:spacing w:after="0" w:line="240" w:lineRule="auto"/>
              <w:jc w:val="both"/>
              <w:rPr>
                <w:rFonts w:ascii="Times New Roman" w:hAnsi="Times New Roman" w:cs="Times New Roman"/>
                <w:lang w:val="lv-LV"/>
              </w:rPr>
            </w:pPr>
          </w:p>
          <w:p w14:paraId="68AE57E7" w14:textId="77777777" w:rsidR="004235C2" w:rsidRPr="002D6858" w:rsidRDefault="004235C2" w:rsidP="00B623FA">
            <w:pPr>
              <w:spacing w:after="0" w:line="240" w:lineRule="auto"/>
              <w:jc w:val="both"/>
              <w:rPr>
                <w:rFonts w:ascii="Times New Roman" w:hAnsi="Times New Roman" w:cs="Times New Roman"/>
                <w:lang w:val="lv-LV"/>
              </w:rPr>
            </w:pPr>
            <w:r w:rsidRPr="002D6858">
              <w:rPr>
                <w:rFonts w:ascii="Times New Roman" w:hAnsi="Times New Roman" w:cs="Times New Roman"/>
                <w:lang w:val="lv-LV"/>
              </w:rPr>
              <w:t xml:space="preserve">Ja pētniecības pieteikums pilnībā vai daļēji neatbilst minētajai prasībai, </w:t>
            </w:r>
            <w:r w:rsidRPr="002D6858">
              <w:rPr>
                <w:rFonts w:ascii="Times New Roman" w:hAnsi="Times New Roman" w:cs="Times New Roman"/>
                <w:b/>
                <w:lang w:val="lv-LV"/>
              </w:rPr>
              <w:t>vērtējums ir „Jā, ar nosacījumu”,</w:t>
            </w:r>
            <w:r w:rsidRPr="002D6858">
              <w:rPr>
                <w:rFonts w:ascii="Times New Roman" w:hAnsi="Times New Roman" w:cs="Times New Roman"/>
                <w:lang w:val="lv-LV"/>
              </w:rPr>
              <w:t xml:space="preserve"> vienlaikus nosakot nosacījumu p</w:t>
            </w:r>
            <w:r w:rsidR="00692F25" w:rsidRPr="002D6858">
              <w:rPr>
                <w:rFonts w:ascii="Times New Roman" w:hAnsi="Times New Roman" w:cs="Times New Roman"/>
                <w:lang w:val="lv-LV"/>
              </w:rPr>
              <w:t>recizēt pētniecības pieteikumu.</w:t>
            </w:r>
          </w:p>
        </w:tc>
        <w:tc>
          <w:tcPr>
            <w:tcW w:w="1559" w:type="dxa"/>
          </w:tcPr>
          <w:p w14:paraId="036F36BA"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t>P</w:t>
            </w:r>
          </w:p>
        </w:tc>
        <w:tc>
          <w:tcPr>
            <w:tcW w:w="1559" w:type="dxa"/>
          </w:tcPr>
          <w:p w14:paraId="5C933012"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7E5E576B" w14:textId="77777777" w:rsidTr="0039307E">
        <w:trPr>
          <w:trHeight w:val="668"/>
          <w:jc w:val="center"/>
        </w:trPr>
        <w:tc>
          <w:tcPr>
            <w:tcW w:w="768" w:type="dxa"/>
          </w:tcPr>
          <w:p w14:paraId="6AFC8AB7" w14:textId="43E36333" w:rsidR="004235C2" w:rsidRPr="002D6858" w:rsidRDefault="004235C2" w:rsidP="004235C2">
            <w:pPr>
              <w:spacing w:after="0" w:line="240" w:lineRule="auto"/>
              <w:jc w:val="both"/>
              <w:rPr>
                <w:rFonts w:ascii="Times New Roman" w:hAnsi="Times New Roman" w:cs="Times New Roman"/>
                <w:b/>
              </w:rPr>
            </w:pPr>
            <w:r w:rsidRPr="002D6858">
              <w:rPr>
                <w:rFonts w:ascii="Times New Roman" w:hAnsi="Times New Roman" w:cs="Times New Roman"/>
              </w:rPr>
              <w:lastRenderedPageBreak/>
              <w:t>1.1</w:t>
            </w:r>
            <w:r w:rsidR="00D84C6B" w:rsidRPr="002D6858">
              <w:rPr>
                <w:rFonts w:ascii="Times New Roman" w:hAnsi="Times New Roman" w:cs="Times New Roman"/>
              </w:rPr>
              <w:t>5</w:t>
            </w:r>
            <w:r w:rsidRPr="002D6858">
              <w:rPr>
                <w:rFonts w:ascii="Times New Roman" w:hAnsi="Times New Roman" w:cs="Times New Roman"/>
                <w:b/>
              </w:rPr>
              <w:t>.</w:t>
            </w:r>
          </w:p>
        </w:tc>
        <w:tc>
          <w:tcPr>
            <w:tcW w:w="4047" w:type="dxa"/>
          </w:tcPr>
          <w:p w14:paraId="552BC042" w14:textId="77777777" w:rsidR="00754CDD" w:rsidRPr="002D6858" w:rsidRDefault="00754CDD" w:rsidP="00754CDD">
            <w:pPr>
              <w:spacing w:after="0" w:line="240" w:lineRule="auto"/>
              <w:jc w:val="both"/>
              <w:rPr>
                <w:rFonts w:ascii="Times New Roman" w:hAnsi="Times New Roman" w:cs="Times New Roman"/>
              </w:rPr>
            </w:pPr>
            <w:r w:rsidRPr="002D6858">
              <w:rPr>
                <w:rFonts w:ascii="Times New Roman" w:hAnsi="Times New Roman" w:cs="Times New Roman"/>
              </w:rPr>
              <w:t>Pētniecības pieteikumā iekļautās pasākuma kopējās attiecināmās izmaksas, plānotās atbalstāmās darbības un izmaksu pozīcijas atbilst pasākuma MK noteikumos noteiktajām, t.sk. nepārsniedz noteikto izmaksu pozīciju apjomus un:</w:t>
            </w:r>
          </w:p>
          <w:p w14:paraId="3FD2BE5F" w14:textId="4D736B56" w:rsidR="00754CDD" w:rsidRPr="002D6858" w:rsidRDefault="00123318" w:rsidP="00754CDD">
            <w:pPr>
              <w:spacing w:after="0" w:line="240" w:lineRule="auto"/>
              <w:jc w:val="both"/>
              <w:rPr>
                <w:rFonts w:ascii="Times New Roman" w:hAnsi="Times New Roman" w:cs="Times New Roman"/>
              </w:rPr>
            </w:pPr>
            <w:r w:rsidRPr="002D6858">
              <w:rPr>
                <w:rFonts w:ascii="Times New Roman" w:hAnsi="Times New Roman"/>
              </w:rPr>
              <w:t>-</w:t>
            </w:r>
            <w:r w:rsidR="00754CDD" w:rsidRPr="002D6858">
              <w:rPr>
                <w:rFonts w:ascii="Times New Roman" w:hAnsi="Times New Roman" w:cs="Times New Roman"/>
              </w:rPr>
              <w:t xml:space="preserve"> ir nepieciešamas </w:t>
            </w:r>
            <w:r w:rsidR="00754CDD" w:rsidRPr="002D6858">
              <w:rPr>
                <w:rFonts w:ascii="Times New Roman" w:eastAsia="Times New Roman" w:hAnsi="Times New Roman" w:cs="Times New Roman"/>
              </w:rPr>
              <w:t>pētniecības pieteikuma iesniedzējam</w:t>
            </w:r>
            <w:r w:rsidR="00754CDD" w:rsidRPr="002D6858">
              <w:rPr>
                <w:rFonts w:ascii="Times New Roman" w:hAnsi="Times New Roman" w:cs="Times New Roman"/>
              </w:rPr>
              <w:t xml:space="preserve"> īstenošanai (</w:t>
            </w:r>
            <w:r w:rsidR="00754CDD" w:rsidRPr="002D6858">
              <w:rPr>
                <w:rFonts w:ascii="Times New Roman" w:eastAsia="Times New Roman" w:hAnsi="Times New Roman" w:cs="Times New Roman"/>
              </w:rPr>
              <w:t>pētniecības pieteikuma iesniedzējam</w:t>
            </w:r>
            <w:r w:rsidR="00754CDD" w:rsidRPr="002D6858">
              <w:rPr>
                <w:rFonts w:ascii="Times New Roman" w:hAnsi="Times New Roman" w:cs="Times New Roman"/>
              </w:rPr>
              <w:t xml:space="preserve"> norādīto darbību īstenošanai, zinātniskā mērķa grupas vajadzību nodrošināšanai, definētās problēmas risināšanai);</w:t>
            </w:r>
          </w:p>
          <w:p w14:paraId="07841A2D" w14:textId="3F16116F" w:rsidR="004235C2" w:rsidRPr="002D6858" w:rsidRDefault="00123318" w:rsidP="00754CDD">
            <w:pPr>
              <w:spacing w:after="0" w:line="240" w:lineRule="auto"/>
              <w:jc w:val="both"/>
              <w:rPr>
                <w:rFonts w:ascii="Times New Roman" w:hAnsi="Times New Roman" w:cs="Times New Roman"/>
              </w:rPr>
            </w:pPr>
            <w:r w:rsidRPr="002D6858">
              <w:rPr>
                <w:rFonts w:ascii="Times New Roman" w:hAnsi="Times New Roman"/>
              </w:rPr>
              <w:t>-</w:t>
            </w:r>
            <w:r w:rsidR="00754CDD" w:rsidRPr="002D6858">
              <w:rPr>
                <w:rFonts w:ascii="Times New Roman" w:hAnsi="Times New Roman" w:cs="Times New Roman"/>
              </w:rPr>
              <w:t xml:space="preserve"> nodrošina </w:t>
            </w:r>
            <w:r w:rsidR="00754CDD" w:rsidRPr="002D6858">
              <w:rPr>
                <w:rFonts w:ascii="Times New Roman" w:eastAsia="Times New Roman" w:hAnsi="Times New Roman" w:cs="Times New Roman"/>
              </w:rPr>
              <w:t>pētniecības pieteikuma iesniedzējam</w:t>
            </w:r>
            <w:r w:rsidR="00754CDD" w:rsidRPr="002D6858">
              <w:rPr>
                <w:rFonts w:ascii="Times New Roman" w:hAnsi="Times New Roman" w:cs="Times New Roman"/>
              </w:rPr>
              <w:t xml:space="preserve"> izvirzītā mērķa un rādītāju sasniegšanu.</w:t>
            </w:r>
          </w:p>
        </w:tc>
        <w:tc>
          <w:tcPr>
            <w:tcW w:w="6946" w:type="dxa"/>
          </w:tcPr>
          <w:p w14:paraId="71ECD97B" w14:textId="77777777" w:rsidR="004235C2" w:rsidRPr="002D6858" w:rsidRDefault="004235C2" w:rsidP="00B623FA">
            <w:pPr>
              <w:spacing w:after="0" w:line="240" w:lineRule="auto"/>
              <w:jc w:val="both"/>
              <w:rPr>
                <w:rFonts w:ascii="Times New Roman" w:hAnsi="Times New Roman" w:cs="Times New Roman"/>
              </w:rPr>
            </w:pPr>
            <w:r w:rsidRPr="002D6858">
              <w:rPr>
                <w:rFonts w:ascii="Times New Roman" w:hAnsi="Times New Roman" w:cs="Times New Roman"/>
                <w:b/>
              </w:rPr>
              <w:t>Vērtējums ir „Jā”</w:t>
            </w:r>
            <w:r w:rsidRPr="002D6858">
              <w:rPr>
                <w:rFonts w:ascii="Times New Roman" w:hAnsi="Times New Roman" w:cs="Times New Roman"/>
              </w:rPr>
              <w:t>, ja:</w:t>
            </w:r>
          </w:p>
          <w:p w14:paraId="2660392C" w14:textId="2F0B8288" w:rsidR="004235C2" w:rsidRPr="002D6858" w:rsidRDefault="00E7601A" w:rsidP="00691D65">
            <w:pPr>
              <w:pStyle w:val="NoSpacing"/>
              <w:numPr>
                <w:ilvl w:val="0"/>
                <w:numId w:val="27"/>
              </w:numPr>
              <w:tabs>
                <w:tab w:val="left" w:pos="478"/>
              </w:tabs>
              <w:ind w:left="459" w:hanging="284"/>
              <w:jc w:val="both"/>
              <w:rPr>
                <w:rFonts w:ascii="Times New Roman" w:hAnsi="Times New Roman"/>
                <w:color w:val="auto"/>
                <w:szCs w:val="22"/>
              </w:rPr>
            </w:pPr>
            <w:r w:rsidRPr="002D6858">
              <w:rPr>
                <w:rFonts w:ascii="Times New Roman" w:hAnsi="Times New Roman"/>
                <w:color w:val="auto"/>
                <w:szCs w:val="22"/>
              </w:rPr>
              <w:t>p</w:t>
            </w:r>
            <w:r w:rsidR="004235C2" w:rsidRPr="002D6858">
              <w:rPr>
                <w:rFonts w:ascii="Times New Roman" w:hAnsi="Times New Roman"/>
                <w:color w:val="auto"/>
                <w:szCs w:val="22"/>
              </w:rPr>
              <w:t xml:space="preserve">ētniecības pieteikumā (tajā skaitā 1.5.sadaļā) noradītās plānotās darbības atbilst </w:t>
            </w:r>
            <w:r w:rsidR="00C4524F" w:rsidRPr="002D6858">
              <w:rPr>
                <w:rFonts w:ascii="Times New Roman" w:hAnsi="Times New Roman"/>
                <w:color w:val="auto"/>
                <w:szCs w:val="22"/>
              </w:rPr>
              <w:t>pasākuma</w:t>
            </w:r>
            <w:r w:rsidR="004235C2" w:rsidRPr="002D6858">
              <w:rPr>
                <w:rFonts w:ascii="Times New Roman" w:hAnsi="Times New Roman"/>
                <w:color w:val="auto"/>
                <w:szCs w:val="22"/>
              </w:rPr>
              <w:t xml:space="preserve"> MK noteikumu 33.punktā noteiktajām atbalstāmajām darbībām;</w:t>
            </w:r>
          </w:p>
          <w:p w14:paraId="547E1FA1" w14:textId="78CFD2C7" w:rsidR="004235C2" w:rsidRPr="002D6858" w:rsidRDefault="00E7601A" w:rsidP="00691D65">
            <w:pPr>
              <w:pStyle w:val="NoSpacing"/>
              <w:numPr>
                <w:ilvl w:val="0"/>
                <w:numId w:val="27"/>
              </w:numPr>
              <w:tabs>
                <w:tab w:val="left" w:pos="478"/>
              </w:tabs>
              <w:ind w:left="459" w:hanging="284"/>
              <w:jc w:val="both"/>
              <w:rPr>
                <w:rFonts w:ascii="Times New Roman" w:hAnsi="Times New Roman"/>
                <w:color w:val="auto"/>
                <w:szCs w:val="22"/>
              </w:rPr>
            </w:pPr>
            <w:r w:rsidRPr="002D6858">
              <w:rPr>
                <w:rFonts w:ascii="Times New Roman" w:hAnsi="Times New Roman"/>
                <w:color w:val="auto"/>
                <w:szCs w:val="22"/>
              </w:rPr>
              <w:t>p</w:t>
            </w:r>
            <w:r w:rsidR="004235C2" w:rsidRPr="002D6858">
              <w:rPr>
                <w:rFonts w:ascii="Times New Roman" w:hAnsi="Times New Roman"/>
                <w:color w:val="auto"/>
                <w:szCs w:val="22"/>
              </w:rPr>
              <w:t xml:space="preserve">ētniecības pieteikumā (3.pielikumā un citās sadaļās, ja attiecināms) noradītās plānotās izmaksas atbilst </w:t>
            </w:r>
            <w:r w:rsidR="00AB4492" w:rsidRPr="002D6858">
              <w:rPr>
                <w:rFonts w:ascii="Times New Roman" w:hAnsi="Times New Roman"/>
                <w:color w:val="auto"/>
                <w:szCs w:val="22"/>
              </w:rPr>
              <w:t>pasākuma</w:t>
            </w:r>
            <w:r w:rsidR="004235C2" w:rsidRPr="002D6858">
              <w:rPr>
                <w:rFonts w:ascii="Times New Roman" w:hAnsi="Times New Roman"/>
                <w:color w:val="auto"/>
                <w:szCs w:val="22"/>
              </w:rPr>
              <w:t xml:space="preserve"> MK noteikumu 48.-49.punktā noteiktajām attiecināmajām izmaksām;</w:t>
            </w:r>
          </w:p>
          <w:p w14:paraId="05904ABE" w14:textId="31294128" w:rsidR="004235C2" w:rsidRPr="002D6858" w:rsidRDefault="004235C2" w:rsidP="00691D65">
            <w:pPr>
              <w:pStyle w:val="ListParagraph"/>
              <w:numPr>
                <w:ilvl w:val="0"/>
                <w:numId w:val="27"/>
              </w:numPr>
              <w:tabs>
                <w:tab w:val="left" w:pos="478"/>
              </w:tabs>
              <w:spacing w:after="0" w:line="240" w:lineRule="auto"/>
              <w:ind w:left="459" w:hanging="284"/>
              <w:contextualSpacing w:val="0"/>
              <w:jc w:val="both"/>
              <w:rPr>
                <w:rFonts w:ascii="Times New Roman" w:eastAsia="ヒラギノ角ゴ Pro W3" w:hAnsi="Times New Roman" w:cs="Times New Roman"/>
                <w:lang w:val="lv-LV"/>
              </w:rPr>
            </w:pPr>
            <w:r w:rsidRPr="002D6858">
              <w:rPr>
                <w:rFonts w:ascii="Times New Roman" w:eastAsia="ヒラギノ角ゴ Pro W3" w:hAnsi="Times New Roman" w:cs="Times New Roman"/>
                <w:lang w:val="lv-LV"/>
              </w:rPr>
              <w:t>pētniecības pieteikumā (3.pielikumā</w:t>
            </w:r>
            <w:r w:rsidRPr="002D6858">
              <w:rPr>
                <w:rFonts w:ascii="Times New Roman" w:hAnsi="Times New Roman" w:cs="Times New Roman"/>
                <w:lang w:val="lv-LV"/>
              </w:rPr>
              <w:t xml:space="preserve"> un citās sadaļās, ja attiecināms</w:t>
            </w:r>
            <w:r w:rsidRPr="002D6858">
              <w:rPr>
                <w:rFonts w:ascii="Times New Roman" w:eastAsia="ヒラギノ角ゴ Pro W3" w:hAnsi="Times New Roman" w:cs="Times New Roman"/>
                <w:lang w:val="lv-LV"/>
              </w:rPr>
              <w:t xml:space="preserve">) plānoto izmaksu apmērs nepārsniedz </w:t>
            </w:r>
            <w:r w:rsidR="00AB4492" w:rsidRPr="002D6858">
              <w:rPr>
                <w:rFonts w:ascii="Times New Roman" w:eastAsia="ヒラギノ角ゴ Pro W3" w:hAnsi="Times New Roman" w:cs="Times New Roman"/>
                <w:lang w:val="lv-LV"/>
              </w:rPr>
              <w:t>pasākuma</w:t>
            </w:r>
            <w:r w:rsidRPr="002D6858">
              <w:rPr>
                <w:rFonts w:ascii="Times New Roman" w:eastAsia="ヒラギノ角ゴ Pro W3" w:hAnsi="Times New Roman" w:cs="Times New Roman"/>
                <w:lang w:val="lv-LV"/>
              </w:rPr>
              <w:t xml:space="preserve"> MK noteikumu 5</w:t>
            </w:r>
            <w:r w:rsidR="00754CDD" w:rsidRPr="002D6858">
              <w:rPr>
                <w:rFonts w:ascii="Times New Roman" w:eastAsia="ヒラギノ角ゴ Pro W3" w:hAnsi="Times New Roman" w:cs="Times New Roman"/>
                <w:lang w:val="lv-LV"/>
              </w:rPr>
              <w:t>0.-53</w:t>
            </w:r>
            <w:r w:rsidRPr="002D6858">
              <w:rPr>
                <w:rFonts w:ascii="Times New Roman" w:eastAsia="ヒラギノ角ゴ Pro W3" w:hAnsi="Times New Roman" w:cs="Times New Roman"/>
                <w:lang w:val="lv-LV"/>
              </w:rPr>
              <w:t>.</w:t>
            </w:r>
            <w:r w:rsidR="00754CDD" w:rsidRPr="002D6858">
              <w:rPr>
                <w:rFonts w:ascii="Times New Roman" w:eastAsia="ヒラギノ角ゴ Pro W3" w:hAnsi="Times New Roman" w:cs="Times New Roman"/>
                <w:lang w:val="lv-LV"/>
              </w:rPr>
              <w:t>, 56.-57.</w:t>
            </w:r>
            <w:r w:rsidRPr="002D6858">
              <w:rPr>
                <w:rFonts w:ascii="Times New Roman" w:eastAsia="ヒラギノ角ゴ Pro W3" w:hAnsi="Times New Roman" w:cs="Times New Roman"/>
                <w:lang w:val="lv-LV"/>
              </w:rPr>
              <w:t>punktā noteiktos izmaksu ierobežojumus, tai skaitā 59.punktā ietverto nosacījumu par darba samaksu citā projektā vai darbavietā;</w:t>
            </w:r>
          </w:p>
          <w:p w14:paraId="0B901A0B" w14:textId="77777777" w:rsidR="004235C2" w:rsidRPr="002D6858" w:rsidRDefault="004235C2" w:rsidP="00691D65">
            <w:pPr>
              <w:pStyle w:val="ListParagraph"/>
              <w:numPr>
                <w:ilvl w:val="0"/>
                <w:numId w:val="27"/>
              </w:numPr>
              <w:tabs>
                <w:tab w:val="left" w:pos="478"/>
              </w:tabs>
              <w:spacing w:after="0" w:line="240" w:lineRule="auto"/>
              <w:ind w:left="459" w:hanging="284"/>
              <w:contextualSpacing w:val="0"/>
              <w:jc w:val="both"/>
              <w:rPr>
                <w:rFonts w:ascii="Times New Roman" w:eastAsia="ヒラギノ角ゴ Pro W3" w:hAnsi="Times New Roman" w:cs="Times New Roman"/>
                <w:lang w:val="lv-LV"/>
              </w:rPr>
            </w:pPr>
            <w:r w:rsidRPr="002D6858">
              <w:rPr>
                <w:rFonts w:ascii="Times New Roman" w:eastAsia="ヒラギノ角ゴ Pro W3" w:hAnsi="Times New Roman" w:cs="Times New Roman"/>
                <w:lang w:val="lv-LV"/>
              </w:rPr>
              <w:t>katrai izmaksu pozīcijai ir norādīts atbilstošs vienību skaits un atbilstošs mērvienības nosaukums;</w:t>
            </w:r>
          </w:p>
          <w:p w14:paraId="6C802289" w14:textId="26E52254" w:rsidR="004235C2" w:rsidRPr="002D6858" w:rsidRDefault="004235C2" w:rsidP="00691D65">
            <w:pPr>
              <w:pStyle w:val="ListParagraph"/>
              <w:numPr>
                <w:ilvl w:val="0"/>
                <w:numId w:val="27"/>
              </w:numPr>
              <w:spacing w:after="0" w:line="240" w:lineRule="auto"/>
              <w:ind w:left="459" w:hanging="284"/>
              <w:jc w:val="both"/>
              <w:rPr>
                <w:rFonts w:ascii="Times New Roman" w:hAnsi="Times New Roman" w:cs="Times New Roman"/>
                <w:lang w:val="lv-LV"/>
              </w:rPr>
            </w:pPr>
            <w:r w:rsidRPr="002D6858">
              <w:rPr>
                <w:rFonts w:ascii="Times New Roman" w:hAnsi="Times New Roman" w:cs="Times New Roman"/>
                <w:lang w:val="lv-LV"/>
              </w:rPr>
              <w:t>ja pētniecības pieteikumā iekļautās izmaksu pozīcijas</w:t>
            </w:r>
            <w:r w:rsidR="005F555D" w:rsidRPr="002D6858">
              <w:rPr>
                <w:rFonts w:ascii="Times New Roman" w:hAnsi="Times New Roman" w:cs="Times New Roman"/>
                <w:lang w:val="lv-LV"/>
              </w:rPr>
              <w:t xml:space="preserve"> izriet no plānotajām darbībām, </w:t>
            </w:r>
            <w:r w:rsidRPr="002D6858">
              <w:rPr>
                <w:rFonts w:ascii="Times New Roman" w:hAnsi="Times New Roman" w:cs="Times New Roman"/>
                <w:lang w:val="lv-LV"/>
              </w:rPr>
              <w:t xml:space="preserve"> ir nepieciešamas pētniecības pieteikuma īstenošanai un to nepieciešamību pamato zinātniskā mērķa </w:t>
            </w:r>
            <w:r w:rsidR="00123318" w:rsidRPr="002D6858">
              <w:rPr>
                <w:rFonts w:ascii="Times New Roman" w:hAnsi="Times New Roman" w:cs="Times New Roman"/>
                <w:lang w:val="lv-LV"/>
              </w:rPr>
              <w:t xml:space="preserve">apraksts, </w:t>
            </w:r>
            <w:r w:rsidR="005F555D" w:rsidRPr="002D6858">
              <w:rPr>
                <w:rFonts w:ascii="Times New Roman" w:hAnsi="Times New Roman" w:cs="Times New Roman"/>
                <w:lang w:val="lv-LV"/>
              </w:rPr>
              <w:t xml:space="preserve">pētījuma zinātniskā problēmas un to risināšasnas apraksts, pētījuma mērķa </w:t>
            </w:r>
            <w:r w:rsidRPr="002D6858">
              <w:rPr>
                <w:rFonts w:ascii="Times New Roman" w:hAnsi="Times New Roman" w:cs="Times New Roman"/>
                <w:lang w:val="lv-LV"/>
              </w:rPr>
              <w:t>grupas vajadzības (pētniecības pieteikuma iesnieguma 1.2., 1.3., 1.4.sadaļu apraksti un citas sadaļas, ja attiecināms), pētniecības pieteikumā plānotās darbības un to ietvaros sasniedzamie rezultāti (pētniecības pieteikuma 1.1., 1.5., 1.6.sadaļu apraksti un citas sadaļas, ja attiecināms), pētniecības pieteikumā sasniedzamie uzraudzības rādītāji (pētniecības pieteikuma 1.6.sadaļas apraksts un citas sadaļas, ja attiecināms), pētniecības pieteikuma īstenošanas kapacitāte (pētniecības pieteikuma 2.1.sadaļas apraksts un citas sadaļas, ja attiecināms), pētniecības pieteikuma laika plānojums (pētniecības pieteikuma 1.pielikuma informācija un citas sadaļas, ja attiecināms), publicitāte (pētniecības pieteikuma 5.sadaļas apraksts un citas sadaļas, ja attiecināms);</w:t>
            </w:r>
          </w:p>
          <w:p w14:paraId="0AB9C354" w14:textId="15C11536" w:rsidR="004235C2" w:rsidRPr="002D6858" w:rsidRDefault="004235C2" w:rsidP="00691D65">
            <w:pPr>
              <w:pStyle w:val="ListParagraph"/>
              <w:numPr>
                <w:ilvl w:val="0"/>
                <w:numId w:val="27"/>
              </w:numPr>
              <w:spacing w:after="0" w:line="240" w:lineRule="auto"/>
              <w:ind w:left="459" w:hanging="284"/>
              <w:jc w:val="both"/>
              <w:rPr>
                <w:rFonts w:ascii="Times New Roman" w:hAnsi="Times New Roman" w:cs="Times New Roman"/>
                <w:lang w:val="lv-LV"/>
              </w:rPr>
            </w:pPr>
            <w:r w:rsidRPr="002D6858">
              <w:rPr>
                <w:rFonts w:ascii="Times New Roman" w:hAnsi="Times New Roman" w:cs="Times New Roman"/>
                <w:lang w:val="lv-LV"/>
              </w:rPr>
              <w:t xml:space="preserve">ja pētniecības pieteikumā plānotās izmaksas nodrošina pētniecības pieteikumā izvirzītā mērķa, rezultātu un rādītāju sasniegšanu (t.i., bez </w:t>
            </w:r>
            <w:r w:rsidRPr="002D6858">
              <w:rPr>
                <w:rFonts w:ascii="Times New Roman" w:hAnsi="Times New Roman" w:cs="Times New Roman"/>
                <w:lang w:val="lv-LV"/>
              </w:rPr>
              <w:lastRenderedPageBreak/>
              <w:t>tām nav iespējams sasniegt pētniecības pieteikuma mērķi, rezultātu un izvirzītos rādītājus).</w:t>
            </w:r>
          </w:p>
          <w:p w14:paraId="1387342D" w14:textId="77777777" w:rsidR="004235C2" w:rsidRPr="002D6858" w:rsidRDefault="004235C2" w:rsidP="00C06052">
            <w:pPr>
              <w:spacing w:after="0" w:line="240" w:lineRule="auto"/>
              <w:jc w:val="both"/>
              <w:rPr>
                <w:rFonts w:ascii="Times New Roman" w:hAnsi="Times New Roman" w:cs="Times New Roman"/>
                <w:lang w:val="lv-LV"/>
              </w:rPr>
            </w:pPr>
          </w:p>
          <w:p w14:paraId="44E960D6" w14:textId="0C6250AD" w:rsidR="004235C2" w:rsidRPr="002D6858" w:rsidRDefault="004235C2" w:rsidP="00E021EB">
            <w:pPr>
              <w:pStyle w:val="ListParagraph"/>
              <w:spacing w:after="0" w:line="240" w:lineRule="auto"/>
              <w:ind w:left="0"/>
              <w:jc w:val="both"/>
              <w:rPr>
                <w:rFonts w:ascii="Times New Roman" w:hAnsi="Times New Roman" w:cs="Times New Roman"/>
                <w:lang w:val="lv-LV"/>
              </w:rPr>
            </w:pPr>
            <w:r w:rsidRPr="002D6858">
              <w:rPr>
                <w:rFonts w:ascii="Times New Roman" w:hAnsi="Times New Roman" w:cs="Times New Roman"/>
                <w:lang w:val="lv-LV"/>
              </w:rPr>
              <w:t xml:space="preserve">Ja pētniecības pieteikums pilnībā vai daļēji neatbilst visām </w:t>
            </w:r>
            <w:r w:rsidR="00AB4492" w:rsidRPr="002D6858">
              <w:rPr>
                <w:rFonts w:ascii="Times New Roman" w:hAnsi="Times New Roman" w:cs="Times New Roman"/>
                <w:lang w:val="lv-LV"/>
              </w:rPr>
              <w:t>pasākuma</w:t>
            </w:r>
            <w:r w:rsidRPr="002D6858">
              <w:rPr>
                <w:rFonts w:ascii="Times New Roman" w:hAnsi="Times New Roman" w:cs="Times New Roman"/>
                <w:lang w:val="lv-LV"/>
              </w:rPr>
              <w:t xml:space="preserve"> MK noteikumu sadaļā “IV. Atbalstāmās darbības”, “VI. Vispārējie finansēšanas nosacījumi pētniecības pieteikuma iesniedzējiem” un sadaļas “VII. Finansēšanas nosacījumi pētniecībai” attiecīgajos punktos minētajām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vienlaikus nosakot atbilstošus nosacījumus precizēt pētniecības pieteikumu.</w:t>
            </w:r>
          </w:p>
        </w:tc>
        <w:tc>
          <w:tcPr>
            <w:tcW w:w="1559" w:type="dxa"/>
          </w:tcPr>
          <w:p w14:paraId="7E96F033" w14:textId="77777777" w:rsidR="004235C2" w:rsidRPr="002D6858" w:rsidRDefault="004235C2" w:rsidP="00566101">
            <w:pPr>
              <w:pStyle w:val="ListParagraph"/>
              <w:spacing w:after="0"/>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7AC8A491" w14:textId="77777777" w:rsidR="004235C2" w:rsidRPr="002D6858" w:rsidRDefault="004235C2" w:rsidP="00566101">
            <w:pPr>
              <w:pStyle w:val="ListParagraph"/>
              <w:spacing w:after="0"/>
              <w:ind w:left="0"/>
              <w:jc w:val="center"/>
              <w:rPr>
                <w:rFonts w:ascii="Times New Roman" w:hAnsi="Times New Roman" w:cs="Times New Roman"/>
                <w:lang w:val="lv-LV"/>
              </w:rPr>
            </w:pPr>
            <w:r w:rsidRPr="002D6858">
              <w:rPr>
                <w:rFonts w:ascii="Times New Roman" w:hAnsi="Times New Roman" w:cs="Times New Roman"/>
                <w:lang w:val="lv-LV"/>
              </w:rPr>
              <w:t>P</w:t>
            </w:r>
          </w:p>
        </w:tc>
      </w:tr>
      <w:tr w:rsidR="004235C2" w:rsidRPr="002D6858" w14:paraId="619FCB49" w14:textId="77777777" w:rsidTr="0039307E">
        <w:trPr>
          <w:trHeight w:val="668"/>
          <w:jc w:val="center"/>
        </w:trPr>
        <w:tc>
          <w:tcPr>
            <w:tcW w:w="768" w:type="dxa"/>
          </w:tcPr>
          <w:p w14:paraId="044C90BF" w14:textId="07EBBCCC" w:rsidR="004235C2" w:rsidRPr="002D6858" w:rsidRDefault="00754CDD">
            <w:pPr>
              <w:spacing w:after="0" w:line="240" w:lineRule="auto"/>
              <w:jc w:val="both"/>
              <w:rPr>
                <w:rFonts w:ascii="Times New Roman" w:hAnsi="Times New Roman" w:cs="Times New Roman"/>
              </w:rPr>
            </w:pPr>
            <w:r w:rsidRPr="002D6858">
              <w:rPr>
                <w:rFonts w:ascii="Times New Roman" w:hAnsi="Times New Roman" w:cs="Times New Roman"/>
              </w:rPr>
              <w:t>1.1</w:t>
            </w:r>
            <w:r w:rsidR="00D84C6B" w:rsidRPr="002D6858">
              <w:rPr>
                <w:rFonts w:ascii="Times New Roman" w:hAnsi="Times New Roman" w:cs="Times New Roman"/>
              </w:rPr>
              <w:t>6</w:t>
            </w:r>
            <w:r w:rsidR="004235C2" w:rsidRPr="002D6858">
              <w:rPr>
                <w:rFonts w:ascii="Times New Roman" w:hAnsi="Times New Roman" w:cs="Times New Roman"/>
              </w:rPr>
              <w:t>.</w:t>
            </w:r>
          </w:p>
        </w:tc>
        <w:tc>
          <w:tcPr>
            <w:tcW w:w="4047" w:type="dxa"/>
          </w:tcPr>
          <w:p w14:paraId="0859A005" w14:textId="32BDA4A3" w:rsidR="004235C2" w:rsidRPr="002D6858" w:rsidRDefault="004235C2" w:rsidP="004235C2">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pieteikuma īstenošanas termiņi atbilst </w:t>
            </w:r>
            <w:r w:rsidR="00AB4492" w:rsidRPr="002D6858">
              <w:rPr>
                <w:rFonts w:ascii="Times New Roman" w:hAnsi="Times New Roman" w:cs="Times New Roman"/>
              </w:rPr>
              <w:t>pasākuma</w:t>
            </w:r>
            <w:r w:rsidRPr="002D6858">
              <w:rPr>
                <w:rFonts w:ascii="Times New Roman" w:hAnsi="Times New Roman" w:cs="Times New Roman"/>
              </w:rPr>
              <w:t xml:space="preserve"> MK noteikumos noteiktajam pasākuma īstenošanas periodam.</w:t>
            </w:r>
          </w:p>
        </w:tc>
        <w:tc>
          <w:tcPr>
            <w:tcW w:w="6946" w:type="dxa"/>
          </w:tcPr>
          <w:p w14:paraId="715C8EDE" w14:textId="77777777" w:rsidR="004235C2" w:rsidRPr="002D6858" w:rsidRDefault="004235C2" w:rsidP="002D5D69">
            <w:pPr>
              <w:spacing w:after="0" w:line="240" w:lineRule="auto"/>
              <w:jc w:val="both"/>
              <w:rPr>
                <w:rFonts w:ascii="Times New Roman" w:hAnsi="Times New Roman" w:cs="Times New Roman"/>
              </w:rPr>
            </w:pPr>
            <w:r w:rsidRPr="002D6858">
              <w:rPr>
                <w:rFonts w:ascii="Times New Roman" w:hAnsi="Times New Roman" w:cs="Times New Roman"/>
                <w:b/>
              </w:rPr>
              <w:t>Vērtējums ir „Jā”</w:t>
            </w:r>
            <w:r w:rsidRPr="002D6858">
              <w:rPr>
                <w:rFonts w:ascii="Times New Roman" w:hAnsi="Times New Roman" w:cs="Times New Roman"/>
              </w:rPr>
              <w:t>, ja atbilstoši pētniecības pieteikuma 1.pielikumā un 2.3.sadaļā (un citās sadaļās, ja attiecināms) sniegtajai informācijai:</w:t>
            </w:r>
          </w:p>
          <w:p w14:paraId="21FD2A4A" w14:textId="141B5F3B" w:rsidR="004235C2" w:rsidRPr="002D6858" w:rsidRDefault="004235C2" w:rsidP="00434A4D">
            <w:pPr>
              <w:pStyle w:val="ListParagraph"/>
              <w:numPr>
                <w:ilvl w:val="0"/>
                <w:numId w:val="28"/>
              </w:numPr>
              <w:spacing w:after="240" w:line="240" w:lineRule="auto"/>
              <w:ind w:left="317" w:hanging="283"/>
              <w:jc w:val="both"/>
              <w:rPr>
                <w:rFonts w:ascii="Times New Roman" w:hAnsi="Times New Roman" w:cs="Times New Roman"/>
              </w:rPr>
            </w:pPr>
            <w:r w:rsidRPr="002D6858">
              <w:rPr>
                <w:rFonts w:ascii="Times New Roman" w:hAnsi="Times New Roman" w:cs="Times New Roman"/>
              </w:rPr>
              <w:t xml:space="preserve">pētniecības pieteikuma iesniedzējam </w:t>
            </w:r>
            <w:r w:rsidR="001D1655" w:rsidRPr="002D6858">
              <w:rPr>
                <w:rFonts w:ascii="Times New Roman" w:hAnsi="Times New Roman" w:cs="Times New Roman"/>
              </w:rPr>
              <w:t>pasākuma MK noteikumu 33.punktā plānotās darbības ir attiecināmas, ja tās uzsāk</w:t>
            </w:r>
            <w:r w:rsidRPr="002D6858">
              <w:rPr>
                <w:rFonts w:ascii="Times New Roman" w:hAnsi="Times New Roman" w:cs="Times New Roman"/>
              </w:rPr>
              <w:t>pēc pētniecības pieteikuma iesnieguma iesniegšanas</w:t>
            </w:r>
            <w:r w:rsidR="005B62EB" w:rsidRPr="002D6858">
              <w:rPr>
                <w:rFonts w:ascii="Times New Roman" w:hAnsi="Times New Roman" w:cs="Times New Roman"/>
              </w:rPr>
              <w:t xml:space="preserve"> aģentūrai</w:t>
            </w:r>
            <w:r w:rsidRPr="002D6858">
              <w:rPr>
                <w:rFonts w:ascii="Times New Roman" w:hAnsi="Times New Roman" w:cs="Times New Roman"/>
              </w:rPr>
              <w:t xml:space="preserve"> ja </w:t>
            </w:r>
            <w:r w:rsidR="00754CDD" w:rsidRPr="002D6858">
              <w:rPr>
                <w:rFonts w:ascii="Times New Roman" w:hAnsi="Times New Roman" w:cs="Times New Roman"/>
              </w:rPr>
              <w:t xml:space="preserve">plānots </w:t>
            </w:r>
            <w:r w:rsidR="00EB5677" w:rsidRPr="002D6858">
              <w:rPr>
                <w:rFonts w:ascii="Times New Roman" w:hAnsi="Times New Roman" w:cs="Times New Roman"/>
              </w:rPr>
              <w:t>a</w:t>
            </w:r>
            <w:r w:rsidR="00D16E7A" w:rsidRPr="002D6858">
              <w:rPr>
                <w:rFonts w:ascii="Times New Roman" w:hAnsi="Times New Roman" w:cs="Times New Roman"/>
              </w:rPr>
              <w:t>r saimniecisko darbību</w:t>
            </w:r>
            <w:r w:rsidR="00EB5677" w:rsidRPr="002D6858">
              <w:rPr>
                <w:rFonts w:ascii="Times New Roman" w:hAnsi="Times New Roman" w:cs="Times New Roman"/>
              </w:rPr>
              <w:t xml:space="preserve"> nesaistīts</w:t>
            </w:r>
            <w:r w:rsidR="00754CDD" w:rsidRPr="002D6858">
              <w:rPr>
                <w:rFonts w:ascii="Times New Roman" w:hAnsi="Times New Roman" w:cs="Times New Roman"/>
              </w:rPr>
              <w:t xml:space="preserve"> </w:t>
            </w:r>
            <w:r w:rsidRPr="002D6858">
              <w:rPr>
                <w:rFonts w:ascii="Times New Roman" w:hAnsi="Times New Roman" w:cs="Times New Roman"/>
              </w:rPr>
              <w:t>vai</w:t>
            </w:r>
            <w:r w:rsidR="00754CDD" w:rsidRPr="002D6858">
              <w:rPr>
                <w:rFonts w:ascii="Times New Roman" w:hAnsi="Times New Roman" w:cs="Times New Roman"/>
              </w:rPr>
              <w:t xml:space="preserve"> ar saimniecisko darbību saistīts </w:t>
            </w:r>
            <w:r w:rsidRPr="002D6858">
              <w:rPr>
                <w:rFonts w:ascii="Times New Roman" w:hAnsi="Times New Roman" w:cs="Times New Roman"/>
              </w:rPr>
              <w:t>pētniecības pieteikum</w:t>
            </w:r>
            <w:r w:rsidR="00EB5677" w:rsidRPr="002D6858">
              <w:rPr>
                <w:rFonts w:ascii="Times New Roman" w:hAnsi="Times New Roman" w:cs="Times New Roman"/>
              </w:rPr>
              <w:t>s</w:t>
            </w:r>
            <w:r w:rsidR="001D1655" w:rsidRPr="002D6858">
              <w:rPr>
                <w:rFonts w:ascii="Times New Roman" w:hAnsi="Times New Roman" w:cs="Times New Roman"/>
              </w:rPr>
              <w:t xml:space="preserve">; </w:t>
            </w:r>
          </w:p>
          <w:p w14:paraId="084C17FA" w14:textId="7E169841" w:rsidR="004235C2" w:rsidRPr="002D6858" w:rsidRDefault="004235C2" w:rsidP="00691D65">
            <w:pPr>
              <w:pStyle w:val="ListParagraph"/>
              <w:numPr>
                <w:ilvl w:val="0"/>
                <w:numId w:val="28"/>
              </w:numPr>
              <w:spacing w:after="0" w:line="240" w:lineRule="auto"/>
              <w:ind w:left="317" w:hanging="283"/>
              <w:jc w:val="both"/>
              <w:rPr>
                <w:rFonts w:ascii="Times New Roman" w:hAnsi="Times New Roman" w:cs="Times New Roman"/>
              </w:rPr>
            </w:pPr>
            <w:r w:rsidRPr="002D6858">
              <w:rPr>
                <w:rFonts w:ascii="Times New Roman" w:hAnsi="Times New Roman" w:cs="Times New Roman"/>
              </w:rPr>
              <w:t xml:space="preserve">sadarbības partneriem pētniecības pieteikumā plānotās darbības plānots uzsākt pēc </w:t>
            </w:r>
            <w:r w:rsidR="00AB4492" w:rsidRPr="002D6858">
              <w:rPr>
                <w:rFonts w:ascii="Times New Roman" w:hAnsi="Times New Roman" w:cs="Times New Roman"/>
              </w:rPr>
              <w:t>pasākuma</w:t>
            </w:r>
            <w:r w:rsidRPr="002D6858">
              <w:rPr>
                <w:rFonts w:ascii="Times New Roman" w:hAnsi="Times New Roman" w:cs="Times New Roman"/>
              </w:rPr>
              <w:t xml:space="preserve"> MK noteikumu 21. punktā minēto sadarbības līgumu noslēgšanas, bet ne agrāk kā pēc </w:t>
            </w:r>
            <w:r w:rsidR="00E021EB" w:rsidRPr="002D6858">
              <w:rPr>
                <w:rFonts w:ascii="Times New Roman" w:hAnsi="Times New Roman" w:cs="Times New Roman"/>
              </w:rPr>
              <w:t xml:space="preserve">pētniecības </w:t>
            </w:r>
            <w:r w:rsidRPr="002D6858">
              <w:rPr>
                <w:rFonts w:ascii="Times New Roman" w:hAnsi="Times New Roman" w:cs="Times New Roman"/>
              </w:rPr>
              <w:t>pieteikuma apstiprināšanas dienas;</w:t>
            </w:r>
          </w:p>
          <w:p w14:paraId="6A40830C" w14:textId="7921292E" w:rsidR="004235C2" w:rsidRPr="002D6858" w:rsidRDefault="004235C2" w:rsidP="00691D65">
            <w:pPr>
              <w:pStyle w:val="ListParagraph"/>
              <w:numPr>
                <w:ilvl w:val="0"/>
                <w:numId w:val="28"/>
              </w:numPr>
              <w:spacing w:after="0" w:line="240" w:lineRule="auto"/>
              <w:ind w:left="317" w:hanging="283"/>
              <w:jc w:val="both"/>
              <w:rPr>
                <w:rFonts w:ascii="Times New Roman" w:hAnsi="Times New Roman" w:cs="Times New Roman"/>
              </w:rPr>
            </w:pPr>
            <w:r w:rsidRPr="002D6858">
              <w:rPr>
                <w:rFonts w:ascii="Times New Roman" w:hAnsi="Times New Roman" w:cs="Times New Roman"/>
              </w:rPr>
              <w:t xml:space="preserve">pētniecības pieteikuma īstenošanas termiņš nepārsniedz </w:t>
            </w:r>
            <w:r w:rsidR="00AB4492" w:rsidRPr="002D6858">
              <w:rPr>
                <w:rFonts w:ascii="Times New Roman" w:hAnsi="Times New Roman" w:cs="Times New Roman"/>
              </w:rPr>
              <w:t xml:space="preserve">pasākuma </w:t>
            </w:r>
            <w:r w:rsidRPr="002D6858">
              <w:rPr>
                <w:rFonts w:ascii="Times New Roman" w:hAnsi="Times New Roman" w:cs="Times New Roman"/>
              </w:rPr>
              <w:t>MK noteikumu 31.punktā noteikto pētniecības pieteikuma īstenošanas periodu - t.i., ne ilgāk kā 3</w:t>
            </w:r>
            <w:r w:rsidR="005B62EB" w:rsidRPr="002D6858">
              <w:rPr>
                <w:rFonts w:ascii="Times New Roman" w:hAnsi="Times New Roman" w:cs="Times New Roman"/>
              </w:rPr>
              <w:t>0</w:t>
            </w:r>
            <w:r w:rsidRPr="002D6858">
              <w:rPr>
                <w:rFonts w:ascii="Times New Roman" w:hAnsi="Times New Roman" w:cs="Times New Roman"/>
              </w:rPr>
              <w:t xml:space="preserve"> mēneši pēc līguma par pētniecības pieteikuma īstenošanu noslēgšanas dienas</w:t>
            </w:r>
            <w:r w:rsidR="005B62EB" w:rsidRPr="002D6858">
              <w:rPr>
                <w:rFonts w:ascii="Times New Roman" w:hAnsi="Times New Roman" w:cs="Times New Roman"/>
              </w:rPr>
              <w:t>, bet ne ilgāk kā līdz 2023.gada 30.jūnijam</w:t>
            </w:r>
            <w:r w:rsidRPr="002D6858">
              <w:rPr>
                <w:rFonts w:ascii="Times New Roman" w:hAnsi="Times New Roman" w:cs="Times New Roman"/>
              </w:rPr>
              <w:t>;</w:t>
            </w:r>
          </w:p>
          <w:p w14:paraId="47F04A29" w14:textId="77777777" w:rsidR="004235C2" w:rsidRPr="002D6858" w:rsidRDefault="004235C2" w:rsidP="00691D65">
            <w:pPr>
              <w:pStyle w:val="NoSpacing"/>
              <w:numPr>
                <w:ilvl w:val="0"/>
                <w:numId w:val="28"/>
              </w:numPr>
              <w:ind w:left="317" w:hanging="283"/>
              <w:jc w:val="both"/>
              <w:rPr>
                <w:rFonts w:ascii="Times New Roman" w:hAnsi="Times New Roman"/>
                <w:color w:val="auto"/>
                <w:szCs w:val="22"/>
              </w:rPr>
            </w:pPr>
            <w:r w:rsidRPr="002D6858">
              <w:rPr>
                <w:rFonts w:ascii="Times New Roman" w:hAnsi="Times New Roman"/>
                <w:color w:val="auto"/>
                <w:szCs w:val="22"/>
              </w:rPr>
              <w:t>nodrošināta pētniecības pieteikuma 2.pielikumā norādītā finansēšanas plāna savstarpēja atbilstība ar pētniecības pieteikuma īstenošanas termiņu.</w:t>
            </w:r>
          </w:p>
          <w:p w14:paraId="6859E8D3" w14:textId="77777777" w:rsidR="004235C2" w:rsidRPr="002D6858" w:rsidRDefault="004235C2" w:rsidP="00C06052">
            <w:pPr>
              <w:pStyle w:val="NoSpacing"/>
              <w:jc w:val="both"/>
              <w:rPr>
                <w:rFonts w:ascii="Times New Roman" w:hAnsi="Times New Roman"/>
                <w:b/>
                <w:color w:val="auto"/>
                <w:szCs w:val="22"/>
              </w:rPr>
            </w:pPr>
          </w:p>
          <w:p w14:paraId="5C45D000" w14:textId="74A2ADA9" w:rsidR="004235C2" w:rsidRPr="002D6858" w:rsidRDefault="004235C2" w:rsidP="00AB4492">
            <w:pPr>
              <w:pStyle w:val="ListParagraph"/>
              <w:spacing w:after="0" w:line="240" w:lineRule="auto"/>
              <w:ind w:left="0"/>
              <w:jc w:val="both"/>
              <w:rPr>
                <w:rFonts w:ascii="Times New Roman" w:hAnsi="Times New Roman" w:cs="Times New Roman"/>
                <w:lang w:val="lv-LV"/>
              </w:rPr>
            </w:pPr>
            <w:r w:rsidRPr="002D6858">
              <w:rPr>
                <w:rFonts w:ascii="Times New Roman" w:hAnsi="Times New Roman" w:cs="Times New Roman"/>
                <w:lang w:val="lv-LV"/>
              </w:rPr>
              <w:t xml:space="preserve">Ja pētniecības pieteikuma iesniegums pilnībā vai daļēji neatbilst visām </w:t>
            </w:r>
            <w:r w:rsidR="00AB4492" w:rsidRPr="002D6858">
              <w:rPr>
                <w:rFonts w:ascii="Times New Roman" w:hAnsi="Times New Roman" w:cs="Times New Roman"/>
                <w:lang w:val="lv-LV"/>
              </w:rPr>
              <w:t xml:space="preserve">pasākuma </w:t>
            </w:r>
            <w:r w:rsidRPr="002D6858">
              <w:rPr>
                <w:rFonts w:ascii="Times New Roman" w:hAnsi="Times New Roman" w:cs="Times New Roman"/>
                <w:lang w:val="lv-LV"/>
              </w:rPr>
              <w:t>MK noteikumu 21., 31.</w:t>
            </w:r>
            <w:r w:rsidR="00754CDD" w:rsidRPr="002D6858">
              <w:rPr>
                <w:rFonts w:ascii="Times New Roman" w:hAnsi="Times New Roman" w:cs="Times New Roman"/>
                <w:lang w:val="lv-LV"/>
              </w:rPr>
              <w:t>, 35.</w:t>
            </w:r>
            <w:r w:rsidRPr="002D6858">
              <w:rPr>
                <w:rFonts w:ascii="Times New Roman" w:hAnsi="Times New Roman" w:cs="Times New Roman"/>
                <w:lang w:val="lv-LV"/>
              </w:rPr>
              <w:t xml:space="preserve"> un 68.punktā minētajām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vienlaikus nosakot atbilstošus nosacījumus precizēt pētniecības pieteikumu.</w:t>
            </w:r>
          </w:p>
        </w:tc>
        <w:tc>
          <w:tcPr>
            <w:tcW w:w="1559" w:type="dxa"/>
          </w:tcPr>
          <w:p w14:paraId="06A7552D" w14:textId="77777777" w:rsidR="004235C2" w:rsidRPr="002D6858" w:rsidRDefault="004235C2" w:rsidP="00D72A5F">
            <w:pPr>
              <w:pStyle w:val="ListParagraph"/>
              <w:ind w:left="0"/>
              <w:jc w:val="center"/>
              <w:rPr>
                <w:rFonts w:ascii="Times New Roman" w:hAnsi="Times New Roman" w:cs="Times New Roman"/>
                <w:lang w:val="lv-LV"/>
              </w:rPr>
            </w:pPr>
            <w:r w:rsidRPr="002D6858">
              <w:rPr>
                <w:rFonts w:ascii="Times New Roman" w:hAnsi="Times New Roman" w:cs="Times New Roman"/>
                <w:lang w:val="lv-LV"/>
              </w:rPr>
              <w:t>P</w:t>
            </w:r>
          </w:p>
        </w:tc>
        <w:tc>
          <w:tcPr>
            <w:tcW w:w="1559" w:type="dxa"/>
          </w:tcPr>
          <w:p w14:paraId="00874CF4" w14:textId="77777777" w:rsidR="004235C2" w:rsidRPr="002D6858" w:rsidRDefault="004235C2" w:rsidP="00D72A5F">
            <w:pPr>
              <w:pStyle w:val="ListParagraph"/>
              <w:ind w:left="0"/>
              <w:jc w:val="center"/>
              <w:rPr>
                <w:rFonts w:ascii="Times New Roman" w:hAnsi="Times New Roman" w:cs="Times New Roman"/>
                <w:lang w:val="lv-LV"/>
              </w:rPr>
            </w:pPr>
            <w:r w:rsidRPr="002D6858">
              <w:rPr>
                <w:rFonts w:ascii="Times New Roman" w:hAnsi="Times New Roman" w:cs="Times New Roman"/>
                <w:lang w:val="lv-LV"/>
              </w:rPr>
              <w:t>P</w:t>
            </w:r>
          </w:p>
        </w:tc>
      </w:tr>
      <w:tr w:rsidR="004235C2" w:rsidRPr="002D6858" w14:paraId="14B0695C" w14:textId="77777777" w:rsidTr="0039307E">
        <w:trPr>
          <w:trHeight w:val="668"/>
          <w:jc w:val="center"/>
        </w:trPr>
        <w:tc>
          <w:tcPr>
            <w:tcW w:w="768" w:type="dxa"/>
          </w:tcPr>
          <w:p w14:paraId="4A469486" w14:textId="6BF9194A" w:rsidR="004235C2" w:rsidRPr="002D6858" w:rsidRDefault="00754CDD" w:rsidP="004235C2">
            <w:pPr>
              <w:spacing w:after="0" w:line="240" w:lineRule="auto"/>
              <w:jc w:val="both"/>
              <w:rPr>
                <w:rFonts w:ascii="Times New Roman" w:hAnsi="Times New Roman" w:cs="Times New Roman"/>
                <w:lang w:val="lv-LV"/>
              </w:rPr>
            </w:pPr>
            <w:r w:rsidRPr="002D6858">
              <w:rPr>
                <w:rFonts w:ascii="Times New Roman" w:hAnsi="Times New Roman" w:cs="Times New Roman"/>
                <w:lang w:val="lv-LV"/>
              </w:rPr>
              <w:lastRenderedPageBreak/>
              <w:t>1.1</w:t>
            </w:r>
            <w:r w:rsidR="00D84C6B" w:rsidRPr="002D6858">
              <w:rPr>
                <w:rFonts w:ascii="Times New Roman" w:hAnsi="Times New Roman" w:cs="Times New Roman"/>
                <w:lang w:val="lv-LV"/>
              </w:rPr>
              <w:t>7</w:t>
            </w:r>
            <w:r w:rsidR="004235C2" w:rsidRPr="002D6858">
              <w:rPr>
                <w:rFonts w:ascii="Times New Roman" w:hAnsi="Times New Roman" w:cs="Times New Roman"/>
                <w:lang w:val="lv-LV"/>
              </w:rPr>
              <w:t>.</w:t>
            </w:r>
          </w:p>
        </w:tc>
        <w:tc>
          <w:tcPr>
            <w:tcW w:w="4047" w:type="dxa"/>
          </w:tcPr>
          <w:p w14:paraId="10BCB84B" w14:textId="703042FA" w:rsidR="004235C2" w:rsidRPr="002D6858" w:rsidRDefault="004235C2" w:rsidP="00AB4492">
            <w:pPr>
              <w:spacing w:after="0" w:line="240" w:lineRule="auto"/>
              <w:jc w:val="both"/>
              <w:rPr>
                <w:rFonts w:ascii="Times New Roman" w:hAnsi="Times New Roman" w:cs="Times New Roman"/>
                <w:lang w:val="lv-LV"/>
              </w:rPr>
            </w:pPr>
            <w:r w:rsidRPr="002D6858">
              <w:rPr>
                <w:rFonts w:ascii="Times New Roman" w:hAnsi="Times New Roman" w:cs="Times New Roman"/>
                <w:lang w:val="lv-LV"/>
              </w:rPr>
              <w:t>Pētniecības pieteikumā plānotie sagaidāmie re</w:t>
            </w:r>
            <w:r w:rsidR="00036A6E" w:rsidRPr="002D6858">
              <w:rPr>
                <w:rFonts w:ascii="Times New Roman" w:hAnsi="Times New Roman" w:cs="Times New Roman"/>
                <w:lang w:val="lv-LV"/>
              </w:rPr>
              <w:t>zultāti un uzraudzības rādītāji ir</w:t>
            </w:r>
            <w:r w:rsidRPr="002D6858">
              <w:rPr>
                <w:rFonts w:ascii="Times New Roman" w:hAnsi="Times New Roman" w:cs="Times New Roman"/>
                <w:lang w:val="lv-LV"/>
              </w:rPr>
              <w:t xml:space="preserve"> </w:t>
            </w:r>
            <w:r w:rsidR="00CE204A" w:rsidRPr="002D6858">
              <w:rPr>
                <w:rFonts w:ascii="Times New Roman" w:hAnsi="Times New Roman" w:cs="Times New Roman"/>
                <w:lang w:val="lv-LV"/>
              </w:rPr>
              <w:t xml:space="preserve">precīzi </w:t>
            </w:r>
            <w:r w:rsidR="00A435E8" w:rsidRPr="002D6858">
              <w:rPr>
                <w:rFonts w:ascii="Times New Roman" w:hAnsi="Times New Roman"/>
                <w:lang w:val="lv-LV"/>
              </w:rPr>
              <w:t>definēti</w:t>
            </w:r>
            <w:r w:rsidR="00A435E8" w:rsidRPr="002D6858">
              <w:rPr>
                <w:rFonts w:ascii="Times New Roman" w:hAnsi="Times New Roman"/>
                <w:sz w:val="24"/>
                <w:lang w:val="lv-LV"/>
              </w:rPr>
              <w:t xml:space="preserve">, </w:t>
            </w:r>
            <w:r w:rsidRPr="002D6858">
              <w:rPr>
                <w:rFonts w:ascii="Times New Roman" w:hAnsi="Times New Roman" w:cs="Times New Roman"/>
                <w:lang w:val="lv-LV"/>
              </w:rPr>
              <w:t xml:space="preserve">pamatoti, izmērāmi un sekmē </w:t>
            </w:r>
            <w:r w:rsidR="00AB4492" w:rsidRPr="002D6858">
              <w:rPr>
                <w:rFonts w:ascii="Times New Roman" w:hAnsi="Times New Roman" w:cs="Times New Roman"/>
                <w:lang w:val="lv-LV"/>
              </w:rPr>
              <w:t xml:space="preserve">pasākuma </w:t>
            </w:r>
            <w:r w:rsidRPr="002D6858">
              <w:rPr>
                <w:rFonts w:ascii="Times New Roman" w:hAnsi="Times New Roman" w:cs="Times New Roman"/>
                <w:lang w:val="lv-LV"/>
              </w:rPr>
              <w:t>MK noteikumos noteikto iznākuma rādītāju sasniegšanu.</w:t>
            </w:r>
          </w:p>
        </w:tc>
        <w:tc>
          <w:tcPr>
            <w:tcW w:w="6946" w:type="dxa"/>
          </w:tcPr>
          <w:p w14:paraId="32F6C008" w14:textId="77777777" w:rsidR="004235C2" w:rsidRPr="002D6858" w:rsidRDefault="004235C2" w:rsidP="004235C2">
            <w:pPr>
              <w:pStyle w:val="NoSpacing"/>
              <w:jc w:val="both"/>
              <w:rPr>
                <w:rFonts w:ascii="Times New Roman" w:hAnsi="Times New Roman"/>
                <w:color w:val="auto"/>
                <w:szCs w:val="22"/>
              </w:rPr>
            </w:pPr>
            <w:r w:rsidRPr="002D6858">
              <w:rPr>
                <w:rFonts w:ascii="Times New Roman" w:hAnsi="Times New Roman"/>
                <w:b/>
                <w:color w:val="auto"/>
                <w:szCs w:val="22"/>
              </w:rPr>
              <w:t>Vērtējums ir „Jā”</w:t>
            </w:r>
            <w:r w:rsidRPr="002D6858">
              <w:rPr>
                <w:rFonts w:ascii="Times New Roman" w:hAnsi="Times New Roman"/>
                <w:color w:val="auto"/>
                <w:szCs w:val="22"/>
              </w:rPr>
              <w:t>, ja:</w:t>
            </w:r>
          </w:p>
          <w:p w14:paraId="3F31C1E2" w14:textId="77777777" w:rsidR="004235C2" w:rsidRPr="002D6858" w:rsidRDefault="004235C2" w:rsidP="00691D65">
            <w:pPr>
              <w:pStyle w:val="NoSpacing"/>
              <w:numPr>
                <w:ilvl w:val="0"/>
                <w:numId w:val="29"/>
              </w:numPr>
              <w:ind w:left="317" w:hanging="283"/>
              <w:jc w:val="both"/>
              <w:rPr>
                <w:rFonts w:ascii="Times New Roman" w:hAnsi="Times New Roman"/>
                <w:color w:val="auto"/>
                <w:szCs w:val="22"/>
              </w:rPr>
            </w:pPr>
            <w:r w:rsidRPr="002D6858">
              <w:rPr>
                <w:rFonts w:ascii="Times New Roman" w:hAnsi="Times New Roman"/>
                <w:szCs w:val="22"/>
              </w:rPr>
              <w:t xml:space="preserve">pētniecības pieteikuma </w:t>
            </w:r>
            <w:r w:rsidRPr="002D6858">
              <w:rPr>
                <w:rFonts w:ascii="Times New Roman" w:hAnsi="Times New Roman"/>
                <w:color w:val="auto"/>
                <w:szCs w:val="22"/>
              </w:rPr>
              <w:t>1.5.sadaļā (un citās sadaļās, ja attiecināms) katrai darbībai ir norādīts pamatots (skaidri izriet no attiecīgās darbības), precīzi definēts un izmērāms rezultāts, kas katras pētniecības pieteikuma darbības rezultātā tiks sasniegts;</w:t>
            </w:r>
          </w:p>
          <w:p w14:paraId="72E7BFCF" w14:textId="09110BDC" w:rsidR="004235C2" w:rsidRPr="002D6858" w:rsidRDefault="004235C2" w:rsidP="00691D65">
            <w:pPr>
              <w:pStyle w:val="NoSpacing"/>
              <w:numPr>
                <w:ilvl w:val="0"/>
                <w:numId w:val="29"/>
              </w:numPr>
              <w:ind w:left="317" w:hanging="283"/>
              <w:jc w:val="both"/>
              <w:rPr>
                <w:rFonts w:ascii="Times New Roman" w:hAnsi="Times New Roman"/>
                <w:color w:val="auto"/>
                <w:szCs w:val="22"/>
              </w:rPr>
            </w:pPr>
            <w:r w:rsidRPr="002D6858">
              <w:rPr>
                <w:rFonts w:ascii="Times New Roman" w:hAnsi="Times New Roman"/>
                <w:szCs w:val="22"/>
              </w:rPr>
              <w:t xml:space="preserve">ja pētniecības pieteikuma </w:t>
            </w:r>
            <w:r w:rsidRPr="002D6858">
              <w:rPr>
                <w:rFonts w:ascii="Times New Roman" w:hAnsi="Times New Roman"/>
                <w:color w:val="auto"/>
                <w:szCs w:val="22"/>
              </w:rPr>
              <w:t xml:space="preserve">1.6. sadaļā (un citās sadaļās, ja attiecināms) ir norādīti pamatoti (skaidri izriet no projekta darbībām), precīzi definēti un izmērāmi pētniecības pieteikuma uzraudzības rādītāji. Tie veicina </w:t>
            </w:r>
            <w:r w:rsidR="00AB4492" w:rsidRPr="002D6858">
              <w:rPr>
                <w:rFonts w:ascii="Times New Roman" w:hAnsi="Times New Roman"/>
                <w:color w:val="auto"/>
                <w:szCs w:val="22"/>
              </w:rPr>
              <w:t xml:space="preserve">pasākuma </w:t>
            </w:r>
            <w:r w:rsidRPr="002D6858">
              <w:rPr>
                <w:rFonts w:ascii="Times New Roman" w:hAnsi="Times New Roman"/>
                <w:color w:val="auto"/>
                <w:szCs w:val="22"/>
              </w:rPr>
              <w:t xml:space="preserve">MK noteikumu </w:t>
            </w:r>
            <w:r w:rsidR="00A827A9" w:rsidRPr="002D6858">
              <w:rPr>
                <w:rFonts w:ascii="Times New Roman" w:hAnsi="Times New Roman"/>
                <w:color w:val="auto"/>
                <w:szCs w:val="22"/>
              </w:rPr>
              <w:t>6.1,2</w:t>
            </w:r>
            <w:r w:rsidRPr="002D6858">
              <w:rPr>
                <w:rFonts w:ascii="Times New Roman" w:hAnsi="Times New Roman"/>
                <w:color w:val="auto"/>
                <w:szCs w:val="22"/>
              </w:rPr>
              <w:t>.</w:t>
            </w:r>
            <w:r w:rsidR="00DB3D52" w:rsidRPr="002D6858">
              <w:rPr>
                <w:rFonts w:ascii="Times New Roman" w:hAnsi="Times New Roman"/>
                <w:color w:val="auto"/>
                <w:szCs w:val="22"/>
              </w:rPr>
              <w:t>apakš</w:t>
            </w:r>
            <w:r w:rsidRPr="002D6858">
              <w:rPr>
                <w:rFonts w:ascii="Times New Roman" w:hAnsi="Times New Roman"/>
                <w:color w:val="auto"/>
                <w:szCs w:val="22"/>
              </w:rPr>
              <w:t>punktā noteikto iznākuma rādītāju sasniegšanu:</w:t>
            </w:r>
          </w:p>
          <w:p w14:paraId="3FB657B1" w14:textId="0EEF98AB" w:rsidR="004235C2" w:rsidRPr="002D6858" w:rsidRDefault="004235C2" w:rsidP="00691D65">
            <w:pPr>
              <w:pStyle w:val="ListParagraph"/>
              <w:numPr>
                <w:ilvl w:val="0"/>
                <w:numId w:val="30"/>
              </w:numPr>
              <w:spacing w:after="0" w:line="240" w:lineRule="auto"/>
              <w:ind w:left="742"/>
              <w:jc w:val="both"/>
              <w:rPr>
                <w:rFonts w:ascii="Times New Roman" w:hAnsi="Times New Roman" w:cs="Times New Roman"/>
                <w:lang w:val="lv-LV"/>
              </w:rPr>
            </w:pPr>
            <w:r w:rsidRPr="002D6858">
              <w:rPr>
                <w:rFonts w:ascii="Times New Roman" w:hAnsi="Times New Roman" w:cs="Times New Roman"/>
                <w:bCs/>
                <w:lang w:val="lv-LV"/>
              </w:rPr>
              <w:t xml:space="preserve">atbalstītajās vienībās izveidoto jaunu pētnieku amata vietu skaits </w:t>
            </w:r>
            <w:r w:rsidR="00A827A9" w:rsidRPr="002D6858">
              <w:rPr>
                <w:rFonts w:ascii="Times New Roman" w:hAnsi="Times New Roman" w:cs="Times New Roman"/>
                <w:bCs/>
                <w:lang w:val="lv-LV"/>
              </w:rPr>
              <w:t>pilnas slodzes</w:t>
            </w:r>
            <w:r w:rsidR="00036A6E" w:rsidRPr="002D6858">
              <w:rPr>
                <w:rFonts w:ascii="Times New Roman" w:hAnsi="Times New Roman" w:cs="Times New Roman"/>
                <w:bCs/>
                <w:lang w:val="lv-LV"/>
              </w:rPr>
              <w:t xml:space="preserve"> ekvivalenta izteiksmē – </w:t>
            </w:r>
            <w:r w:rsidR="00A95A6D" w:rsidRPr="002D6858">
              <w:rPr>
                <w:rFonts w:ascii="Times New Roman" w:hAnsi="Times New Roman" w:cs="Times New Roman"/>
                <w:bCs/>
                <w:lang w:val="lv-LV"/>
              </w:rPr>
              <w:t>118</w:t>
            </w:r>
            <w:r w:rsidRPr="002D6858">
              <w:rPr>
                <w:rFonts w:ascii="Times New Roman" w:hAnsi="Times New Roman" w:cs="Times New Roman"/>
                <w:bCs/>
                <w:lang w:val="lv-LV"/>
              </w:rPr>
              <w:t>;</w:t>
            </w:r>
          </w:p>
          <w:p w14:paraId="514F05EE" w14:textId="0835C63F" w:rsidR="004235C2" w:rsidRPr="002D6858" w:rsidRDefault="004235C2" w:rsidP="00691D65">
            <w:pPr>
              <w:pStyle w:val="ListParagraph"/>
              <w:numPr>
                <w:ilvl w:val="0"/>
                <w:numId w:val="30"/>
              </w:numPr>
              <w:tabs>
                <w:tab w:val="left" w:pos="993"/>
                <w:tab w:val="left" w:pos="1276"/>
              </w:tabs>
              <w:spacing w:after="0" w:line="240" w:lineRule="auto"/>
              <w:ind w:left="742"/>
              <w:jc w:val="both"/>
              <w:rPr>
                <w:rFonts w:ascii="Times New Roman" w:hAnsi="Times New Roman" w:cs="Times New Roman"/>
                <w:bCs/>
                <w:lang w:val="lv-LV"/>
              </w:rPr>
            </w:pPr>
            <w:r w:rsidRPr="002D6858">
              <w:rPr>
                <w:rFonts w:ascii="Times New Roman" w:hAnsi="Times New Roman" w:cs="Times New Roman"/>
                <w:bCs/>
                <w:lang w:val="lv-LV"/>
              </w:rPr>
              <w:t xml:space="preserve">zinātnisko rakstu skaits, kuru izstrādei un publicēšanai sniegts atbalsts pētniecības pieteikumu ietvaros – </w:t>
            </w:r>
            <w:r w:rsidR="005B62EB" w:rsidRPr="002D6858">
              <w:rPr>
                <w:rFonts w:ascii="Times New Roman" w:hAnsi="Times New Roman" w:cs="Times New Roman"/>
                <w:bCs/>
                <w:lang w:val="lv-LV"/>
              </w:rPr>
              <w:t>1087</w:t>
            </w:r>
            <w:r w:rsidRPr="002D6858">
              <w:rPr>
                <w:rFonts w:ascii="Times New Roman" w:hAnsi="Times New Roman" w:cs="Times New Roman"/>
                <w:bCs/>
                <w:lang w:val="lv-LV"/>
              </w:rPr>
              <w:t xml:space="preserve">; </w:t>
            </w:r>
          </w:p>
          <w:p w14:paraId="5FA35320" w14:textId="12030E2B" w:rsidR="004235C2" w:rsidRPr="002D6858" w:rsidRDefault="004235C2" w:rsidP="00691D65">
            <w:pPr>
              <w:pStyle w:val="ListParagraph"/>
              <w:numPr>
                <w:ilvl w:val="0"/>
                <w:numId w:val="30"/>
              </w:numPr>
              <w:tabs>
                <w:tab w:val="left" w:pos="993"/>
                <w:tab w:val="left" w:pos="1276"/>
              </w:tabs>
              <w:spacing w:after="0" w:line="240" w:lineRule="auto"/>
              <w:ind w:left="742"/>
              <w:jc w:val="both"/>
              <w:rPr>
                <w:rFonts w:ascii="Times New Roman" w:hAnsi="Times New Roman" w:cs="Times New Roman"/>
                <w:bCs/>
                <w:lang w:val="lv-LV"/>
              </w:rPr>
            </w:pPr>
            <w:r w:rsidRPr="002D6858">
              <w:rPr>
                <w:rFonts w:ascii="Times New Roman" w:hAnsi="Times New Roman" w:cs="Times New Roman"/>
                <w:bCs/>
                <w:lang w:val="lv-LV"/>
              </w:rPr>
              <w:t xml:space="preserve">jauno produktu un tehnoloģiju skaits, kas ir komercializējami un kuru izstrādei sniegts atbalsts pētniecības pieteikuma ietvaros – </w:t>
            </w:r>
            <w:r w:rsidR="005B62EB" w:rsidRPr="002D6858">
              <w:rPr>
                <w:rFonts w:ascii="Times New Roman" w:hAnsi="Times New Roman" w:cs="Times New Roman"/>
                <w:bCs/>
                <w:lang w:val="lv-LV"/>
              </w:rPr>
              <w:t>195</w:t>
            </w:r>
            <w:r w:rsidRPr="002D6858">
              <w:rPr>
                <w:rFonts w:ascii="Times New Roman" w:hAnsi="Times New Roman" w:cs="Times New Roman"/>
                <w:bCs/>
                <w:lang w:val="lv-LV"/>
              </w:rPr>
              <w:t>;</w:t>
            </w:r>
          </w:p>
          <w:p w14:paraId="17B8E066" w14:textId="1A4352B4" w:rsidR="004235C2" w:rsidRPr="002D6858" w:rsidRDefault="004235C2" w:rsidP="00691D65">
            <w:pPr>
              <w:pStyle w:val="ListParagraph"/>
              <w:numPr>
                <w:ilvl w:val="0"/>
                <w:numId w:val="30"/>
              </w:numPr>
              <w:spacing w:after="0" w:line="240" w:lineRule="auto"/>
              <w:ind w:left="742"/>
              <w:jc w:val="both"/>
              <w:rPr>
                <w:rFonts w:ascii="Times New Roman" w:hAnsi="Times New Roman" w:cs="Times New Roman"/>
                <w:bCs/>
                <w:lang w:val="lv-LV"/>
              </w:rPr>
            </w:pPr>
            <w:r w:rsidRPr="002D6858">
              <w:rPr>
                <w:rFonts w:ascii="Times New Roman" w:hAnsi="Times New Roman" w:cs="Times New Roman"/>
                <w:bCs/>
                <w:lang w:val="lv-LV"/>
              </w:rPr>
              <w:t xml:space="preserve">piesaistītās privātās investīcijas pētniecības pieteikuma īstenošanai – </w:t>
            </w:r>
            <w:r w:rsidR="005B62EB" w:rsidRPr="002D6858">
              <w:rPr>
                <w:rFonts w:ascii="Times New Roman" w:hAnsi="Times New Roman" w:cs="Times New Roman"/>
                <w:bCs/>
                <w:lang w:val="lv-LV"/>
              </w:rPr>
              <w:t>897 429</w:t>
            </w:r>
            <w:r w:rsidRPr="002D6858">
              <w:rPr>
                <w:rFonts w:ascii="Times New Roman" w:hAnsi="Times New Roman" w:cs="Times New Roman"/>
                <w:bCs/>
                <w:lang w:val="lv-LV"/>
              </w:rPr>
              <w:t xml:space="preserve"> </w:t>
            </w:r>
            <w:r w:rsidRPr="002D6858">
              <w:rPr>
                <w:rFonts w:ascii="Times New Roman" w:hAnsi="Times New Roman" w:cs="Times New Roman"/>
                <w:bCs/>
                <w:i/>
                <w:lang w:val="lv-LV"/>
              </w:rPr>
              <w:t>euro</w:t>
            </w:r>
            <w:r w:rsidRPr="002D6858">
              <w:rPr>
                <w:rFonts w:ascii="Times New Roman" w:hAnsi="Times New Roman" w:cs="Times New Roman"/>
                <w:bCs/>
                <w:lang w:val="lv-LV"/>
              </w:rPr>
              <w:t>;</w:t>
            </w:r>
          </w:p>
          <w:p w14:paraId="302AD744" w14:textId="23C87705" w:rsidR="00A95A6D" w:rsidRPr="002D6858" w:rsidRDefault="004235C2" w:rsidP="00691D65">
            <w:pPr>
              <w:pStyle w:val="ListParagraph"/>
              <w:numPr>
                <w:ilvl w:val="0"/>
                <w:numId w:val="30"/>
              </w:numPr>
              <w:spacing w:after="0" w:line="240" w:lineRule="auto"/>
              <w:ind w:left="742"/>
              <w:jc w:val="both"/>
              <w:rPr>
                <w:rFonts w:ascii="Times New Roman" w:hAnsi="Times New Roman" w:cs="Times New Roman"/>
              </w:rPr>
            </w:pPr>
            <w:r w:rsidRPr="002D6858">
              <w:rPr>
                <w:rFonts w:ascii="Times New Roman" w:hAnsi="Times New Roman" w:cs="Times New Roman"/>
                <w:bCs/>
              </w:rPr>
              <w:t xml:space="preserve">komersantu skaits, kuri sadarbojas ar pētniecības institūcijām – </w:t>
            </w:r>
            <w:r w:rsidR="005B62EB" w:rsidRPr="002D6858">
              <w:rPr>
                <w:rFonts w:ascii="Times New Roman" w:hAnsi="Times New Roman" w:cs="Times New Roman"/>
                <w:bCs/>
              </w:rPr>
              <w:t>76</w:t>
            </w:r>
            <w:r w:rsidR="00A95A6D" w:rsidRPr="002D6858">
              <w:rPr>
                <w:rFonts w:ascii="Times New Roman" w:hAnsi="Times New Roman" w:cs="Times New Roman"/>
                <w:bCs/>
              </w:rPr>
              <w:t>;</w:t>
            </w:r>
          </w:p>
          <w:p w14:paraId="2A856081" w14:textId="05C712AD" w:rsidR="004235C2" w:rsidRPr="002D6858" w:rsidRDefault="00A95A6D" w:rsidP="00691D65">
            <w:pPr>
              <w:pStyle w:val="ListParagraph"/>
              <w:numPr>
                <w:ilvl w:val="0"/>
                <w:numId w:val="30"/>
              </w:numPr>
              <w:spacing w:after="0" w:line="240" w:lineRule="auto"/>
              <w:ind w:left="742"/>
              <w:jc w:val="both"/>
              <w:rPr>
                <w:rFonts w:ascii="Times New Roman" w:hAnsi="Times New Roman" w:cs="Times New Roman"/>
              </w:rPr>
            </w:pPr>
            <w:r w:rsidRPr="002D6858">
              <w:rPr>
                <w:rFonts w:ascii="Times New Roman" w:hAnsi="Times New Roman" w:cs="Times New Roman"/>
                <w:shd w:val="clear" w:color="auto" w:fill="FFFFFF"/>
              </w:rPr>
              <w:t xml:space="preserve">jauno zinātnieku skaits (pilnas slodzes ekvivalents), kuri </w:t>
            </w:r>
            <w:r w:rsidR="00797531" w:rsidRPr="002D6858">
              <w:rPr>
                <w:rFonts w:ascii="Times New Roman" w:hAnsi="Times New Roman" w:cs="Times New Roman"/>
                <w:shd w:val="clear" w:color="auto" w:fill="FFFFFF"/>
              </w:rPr>
              <w:t>pētniecības pieteikuma</w:t>
            </w:r>
            <w:r w:rsidRPr="002D6858">
              <w:rPr>
                <w:rFonts w:ascii="Times New Roman" w:hAnsi="Times New Roman" w:cs="Times New Roman"/>
                <w:shd w:val="clear" w:color="auto" w:fill="FFFFFF"/>
              </w:rPr>
              <w:t xml:space="preserve"> ietvaros pilnveidojuši kompetenci, ieskaitot karjeras izaugsmes un personāla atjaunotnes procesus, – </w:t>
            </w:r>
            <w:r w:rsidR="00797531" w:rsidRPr="002D6858">
              <w:rPr>
                <w:rFonts w:ascii="Times New Roman" w:hAnsi="Times New Roman" w:cs="Times New Roman"/>
                <w:shd w:val="clear" w:color="auto" w:fill="FFFFFF"/>
              </w:rPr>
              <w:t>113</w:t>
            </w:r>
            <w:r w:rsidR="00900E47" w:rsidRPr="002D6858">
              <w:rPr>
                <w:rFonts w:ascii="Times New Roman" w:hAnsi="Times New Roman" w:cs="Times New Roman"/>
                <w:bCs/>
              </w:rPr>
              <w:t>.</w:t>
            </w:r>
          </w:p>
          <w:p w14:paraId="59D3F839" w14:textId="77777777" w:rsidR="004235C2" w:rsidRPr="002D6858" w:rsidRDefault="004235C2" w:rsidP="004235C2">
            <w:pPr>
              <w:pStyle w:val="ListParagraph"/>
              <w:spacing w:after="0" w:line="240" w:lineRule="auto"/>
              <w:ind w:left="1287"/>
              <w:jc w:val="both"/>
              <w:rPr>
                <w:rFonts w:ascii="Times New Roman" w:hAnsi="Times New Roman" w:cs="Times New Roman"/>
              </w:rPr>
            </w:pPr>
          </w:p>
          <w:p w14:paraId="33E687DC" w14:textId="77777777" w:rsidR="004235C2" w:rsidRPr="002D6858" w:rsidRDefault="004235C2" w:rsidP="004235C2">
            <w:pPr>
              <w:pStyle w:val="NoSpacing"/>
              <w:jc w:val="both"/>
              <w:rPr>
                <w:rFonts w:ascii="Times New Roman" w:hAnsi="Times New Roman"/>
                <w:color w:val="auto"/>
                <w:szCs w:val="22"/>
              </w:rPr>
            </w:pPr>
            <w:r w:rsidRPr="002D6858">
              <w:rPr>
                <w:rFonts w:ascii="Times New Roman" w:hAnsi="Times New Roman"/>
                <w:color w:val="auto"/>
                <w:szCs w:val="22"/>
              </w:rPr>
              <w:t xml:space="preserve">Ja pētniecības pieteikums </w:t>
            </w:r>
            <w:r w:rsidRPr="002D6858">
              <w:rPr>
                <w:rFonts w:ascii="Times New Roman" w:hAnsi="Times New Roman"/>
                <w:szCs w:val="22"/>
              </w:rPr>
              <w:t>pilnībā vai daļēji</w:t>
            </w:r>
            <w:r w:rsidRPr="002D6858">
              <w:rPr>
                <w:rFonts w:ascii="Times New Roman" w:hAnsi="Times New Roman"/>
                <w:color w:val="auto"/>
                <w:szCs w:val="22"/>
              </w:rPr>
              <w:t xml:space="preserve"> neatbilst visām minētajām prasībām,</w:t>
            </w:r>
            <w:r w:rsidRPr="002D6858">
              <w:rPr>
                <w:rFonts w:ascii="Times New Roman" w:hAnsi="Times New Roman"/>
                <w:b/>
                <w:color w:val="auto"/>
                <w:szCs w:val="22"/>
              </w:rPr>
              <w:t xml:space="preserve"> vērtējums ir „Jā, ar nosacījumu”</w:t>
            </w:r>
            <w:r w:rsidRPr="002D6858">
              <w:rPr>
                <w:rFonts w:ascii="Times New Roman" w:hAnsi="Times New Roman"/>
                <w:color w:val="auto"/>
                <w:szCs w:val="22"/>
              </w:rPr>
              <w:t xml:space="preserve">, vienlaikus nosakot </w:t>
            </w:r>
            <w:r w:rsidRPr="002D6858">
              <w:rPr>
                <w:rFonts w:ascii="Times New Roman" w:hAnsi="Times New Roman"/>
                <w:szCs w:val="22"/>
              </w:rPr>
              <w:t>atbilstošus nosacījumus precizēt pētniecības pieteikumu.</w:t>
            </w:r>
            <w:r w:rsidRPr="002D6858">
              <w:rPr>
                <w:rFonts w:ascii="Times New Roman" w:hAnsi="Times New Roman"/>
                <w:color w:val="auto"/>
                <w:szCs w:val="22"/>
              </w:rPr>
              <w:t xml:space="preserve"> </w:t>
            </w:r>
          </w:p>
        </w:tc>
        <w:tc>
          <w:tcPr>
            <w:tcW w:w="1559" w:type="dxa"/>
          </w:tcPr>
          <w:p w14:paraId="73BC2848" w14:textId="77777777" w:rsidR="004235C2" w:rsidRPr="002D6858" w:rsidRDefault="004235C2" w:rsidP="00531970">
            <w:pPr>
              <w:pStyle w:val="ListParagraph"/>
              <w:ind w:left="0"/>
              <w:jc w:val="center"/>
              <w:rPr>
                <w:rFonts w:ascii="Times New Roman" w:hAnsi="Times New Roman" w:cs="Times New Roman"/>
              </w:rPr>
            </w:pPr>
            <w:r w:rsidRPr="002D6858">
              <w:rPr>
                <w:rFonts w:ascii="Times New Roman" w:hAnsi="Times New Roman" w:cs="Times New Roman"/>
              </w:rPr>
              <w:t>P</w:t>
            </w:r>
          </w:p>
        </w:tc>
        <w:tc>
          <w:tcPr>
            <w:tcW w:w="1559" w:type="dxa"/>
          </w:tcPr>
          <w:p w14:paraId="1BFB59CA" w14:textId="77777777" w:rsidR="004235C2" w:rsidRPr="002D6858" w:rsidRDefault="004235C2" w:rsidP="00531970">
            <w:pPr>
              <w:pStyle w:val="ListParagraph"/>
              <w:ind w:left="0"/>
              <w:jc w:val="center"/>
              <w:rPr>
                <w:rFonts w:ascii="Times New Roman" w:hAnsi="Times New Roman" w:cs="Times New Roman"/>
                <w:lang w:val="lv-LV"/>
              </w:rPr>
            </w:pPr>
            <w:r w:rsidRPr="002D6858">
              <w:rPr>
                <w:rFonts w:ascii="Times New Roman" w:hAnsi="Times New Roman" w:cs="Times New Roman"/>
                <w:lang w:val="lv-LV"/>
              </w:rPr>
              <w:t>P</w:t>
            </w:r>
          </w:p>
        </w:tc>
      </w:tr>
      <w:tr w:rsidR="004235C2" w:rsidRPr="002D6858" w14:paraId="5B127A90" w14:textId="77777777" w:rsidTr="0039307E">
        <w:trPr>
          <w:trHeight w:val="668"/>
          <w:jc w:val="center"/>
        </w:trPr>
        <w:tc>
          <w:tcPr>
            <w:tcW w:w="768" w:type="dxa"/>
          </w:tcPr>
          <w:p w14:paraId="4EC6B321" w14:textId="5BD3D345" w:rsidR="004235C2" w:rsidRPr="002D6858" w:rsidRDefault="00754CDD" w:rsidP="004235C2">
            <w:pPr>
              <w:spacing w:after="0" w:line="240" w:lineRule="auto"/>
              <w:jc w:val="both"/>
              <w:rPr>
                <w:rFonts w:ascii="Times New Roman" w:hAnsi="Times New Roman" w:cs="Times New Roman"/>
              </w:rPr>
            </w:pPr>
            <w:r w:rsidRPr="002D6858">
              <w:rPr>
                <w:rFonts w:ascii="Times New Roman" w:hAnsi="Times New Roman" w:cs="Times New Roman"/>
              </w:rPr>
              <w:t>1.1</w:t>
            </w:r>
            <w:r w:rsidR="00D84C6B" w:rsidRPr="002D6858">
              <w:rPr>
                <w:rFonts w:ascii="Times New Roman" w:hAnsi="Times New Roman" w:cs="Times New Roman"/>
              </w:rPr>
              <w:t>8</w:t>
            </w:r>
            <w:r w:rsidR="004235C2" w:rsidRPr="002D6858">
              <w:rPr>
                <w:rFonts w:ascii="Times New Roman" w:hAnsi="Times New Roman" w:cs="Times New Roman"/>
              </w:rPr>
              <w:t>.</w:t>
            </w:r>
          </w:p>
        </w:tc>
        <w:tc>
          <w:tcPr>
            <w:tcW w:w="4047" w:type="dxa"/>
          </w:tcPr>
          <w:p w14:paraId="37D2E87B" w14:textId="77777777" w:rsidR="004235C2" w:rsidRPr="002D6858" w:rsidRDefault="004235C2" w:rsidP="004235C2">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pieteikumā plānotie publicitātes un informācijas izplatīšanas pasākumi </w:t>
            </w:r>
            <w:r w:rsidRPr="002D6858">
              <w:rPr>
                <w:rFonts w:ascii="Times New Roman" w:hAnsi="Times New Roman" w:cs="Times New Roman"/>
              </w:rPr>
              <w:lastRenderedPageBreak/>
              <w:t>atbilst Vispārējās regulas</w:t>
            </w:r>
            <w:r w:rsidRPr="002D6858">
              <w:rPr>
                <w:rStyle w:val="FootnoteReference"/>
                <w:rFonts w:ascii="Times New Roman" w:hAnsi="Times New Roman" w:cs="Times New Roman"/>
              </w:rPr>
              <w:footnoteReference w:id="7"/>
            </w:r>
            <w:r w:rsidRPr="002D6858">
              <w:rPr>
                <w:rFonts w:ascii="Times New Roman" w:hAnsi="Times New Roman" w:cs="Times New Roman"/>
              </w:rPr>
              <w:t xml:space="preserve"> nosacījumiem, Ministru kabineta noteikumos “Kārtība, kādā nodrošina komunikāciju un vizuālās identitātes prasības Eiropas Savienības struktūrfondu un Kohēzijas fonda ieviešanā 2014.-2020.gada plānošanas periodā” noteiktajam.</w:t>
            </w:r>
          </w:p>
        </w:tc>
        <w:tc>
          <w:tcPr>
            <w:tcW w:w="6946" w:type="dxa"/>
          </w:tcPr>
          <w:p w14:paraId="312D9B50" w14:textId="77777777" w:rsidR="004235C2" w:rsidRPr="002D6858" w:rsidRDefault="004235C2" w:rsidP="00D16E7A">
            <w:pPr>
              <w:spacing w:after="0" w:line="240" w:lineRule="auto"/>
              <w:jc w:val="both"/>
              <w:rPr>
                <w:rFonts w:ascii="Times New Roman" w:hAnsi="Times New Roman" w:cs="Times New Roman"/>
              </w:rPr>
            </w:pPr>
            <w:r w:rsidRPr="002D6858">
              <w:rPr>
                <w:rFonts w:ascii="Times New Roman" w:hAnsi="Times New Roman" w:cs="Times New Roman"/>
                <w:b/>
              </w:rPr>
              <w:lastRenderedPageBreak/>
              <w:t>Vērtējums ir „Jā”</w:t>
            </w:r>
            <w:r w:rsidRPr="002D6858">
              <w:rPr>
                <w:rFonts w:ascii="Times New Roman" w:hAnsi="Times New Roman" w:cs="Times New Roman"/>
              </w:rPr>
              <w:t xml:space="preserve">, ja pētniecības pieteikuma 5.sadaļā (un citās sadaļās, ja attiecināms) norādītie informatīvie un publicitātes pasākumi atbilst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w:t>
            </w:r>
            <w:r w:rsidRPr="002D6858">
              <w:rPr>
                <w:rFonts w:ascii="Times New Roman" w:hAnsi="Times New Roman" w:cs="Times New Roman"/>
              </w:rPr>
              <w:lastRenderedPageBreak/>
              <w:t>noteikumus par Eiropas Reģionālās attīstības fondu, Eiropas Sociālo fondu, Kohēzijas fondu un Eiropas Jūrlietu un zivsaimniecības fondu un atceļ Padomes Regulu (EK) Nr. 1083/2006” (115.pants un XII pielikums)  nosacījumiem, Ministru kabineta 2015.gada 17.februāra noteikumos Nr.87 “Kārtība, kādā Eiropas Savienības struktūrfondu un Kohēzijas fonda ieviešanā 2014.–2020.gada plānošanas periodā nodrošināma komunikācijas un vizuālās identitātes prasību ievērošana” noteiktajam, t.i.:</w:t>
            </w:r>
          </w:p>
          <w:p w14:paraId="3DAC23BB" w14:textId="77777777" w:rsidR="004235C2" w:rsidRPr="002D6858" w:rsidRDefault="004235C2" w:rsidP="00691D65">
            <w:pPr>
              <w:pStyle w:val="NoSpacing"/>
              <w:numPr>
                <w:ilvl w:val="0"/>
                <w:numId w:val="31"/>
              </w:numPr>
              <w:ind w:left="459"/>
              <w:jc w:val="both"/>
              <w:rPr>
                <w:rFonts w:ascii="Times New Roman" w:hAnsi="Times New Roman"/>
                <w:szCs w:val="22"/>
              </w:rPr>
            </w:pPr>
            <w:r w:rsidRPr="002D6858">
              <w:rPr>
                <w:rFonts w:ascii="Times New Roman" w:hAnsi="Times New Roman"/>
                <w:szCs w:val="22"/>
                <w:lang w:val="en-US"/>
              </w:rPr>
              <w:t>Pētniecības pieteikuma</w:t>
            </w:r>
            <w:r w:rsidRPr="002D6858">
              <w:rPr>
                <w:rFonts w:ascii="Times New Roman" w:hAnsi="Times New Roman"/>
                <w:szCs w:val="22"/>
              </w:rPr>
              <w:t xml:space="preserve"> zinātniskā mērķa grupa, kas piedalās pētniecības pieteikuma darbību īstenošanā, tiek informēta, ka pasākums tiek līdzfinansēts no ERAF;</w:t>
            </w:r>
          </w:p>
          <w:p w14:paraId="0FE38458" w14:textId="2C94E280" w:rsidR="004235C2" w:rsidRPr="002D6858" w:rsidRDefault="004235C2" w:rsidP="00691D65">
            <w:pPr>
              <w:pStyle w:val="NoSpacing"/>
              <w:numPr>
                <w:ilvl w:val="0"/>
                <w:numId w:val="31"/>
              </w:numPr>
              <w:ind w:left="459"/>
              <w:jc w:val="both"/>
              <w:rPr>
                <w:rFonts w:ascii="Times New Roman" w:hAnsi="Times New Roman"/>
                <w:szCs w:val="22"/>
              </w:rPr>
            </w:pPr>
            <w:r w:rsidRPr="002D6858">
              <w:rPr>
                <w:rFonts w:ascii="Times New Roman" w:eastAsia="Calibri" w:hAnsi="Times New Roman"/>
                <w:szCs w:val="22"/>
              </w:rPr>
              <w:t>sabiedrībai redzamā vietā, piemēram, pie ēkas ieejas, paredzēts izvietot vismaz vienu plakātu ar informāciju par pētniecības pieteikumu (minimālais izmērs A3), tostarp par finansiālo atbalstu no ERAF;</w:t>
            </w:r>
          </w:p>
          <w:p w14:paraId="2658DB6B" w14:textId="77777777" w:rsidR="004235C2" w:rsidRPr="002D6858" w:rsidRDefault="004235C2" w:rsidP="00691D65">
            <w:pPr>
              <w:pStyle w:val="NoSpacing"/>
              <w:numPr>
                <w:ilvl w:val="0"/>
                <w:numId w:val="31"/>
              </w:numPr>
              <w:ind w:left="459"/>
              <w:jc w:val="both"/>
              <w:rPr>
                <w:rFonts w:ascii="Times New Roman" w:hAnsi="Times New Roman"/>
                <w:szCs w:val="22"/>
              </w:rPr>
            </w:pPr>
            <w:r w:rsidRPr="002D6858">
              <w:rPr>
                <w:rFonts w:ascii="Times New Roman" w:hAnsi="Times New Roman"/>
                <w:szCs w:val="22"/>
              </w:rPr>
              <w:t>pētniecības pieteikuma iesniedzēja</w:t>
            </w:r>
            <w:r w:rsidRPr="002D6858">
              <w:rPr>
                <w:rFonts w:ascii="Times New Roman" w:eastAsia="Calibri" w:hAnsi="Times New Roman"/>
                <w:szCs w:val="22"/>
              </w:rPr>
              <w:t xml:space="preserve"> tīmekļa vietnē ir paredzēts publicēt aprakstu par pētniecības pieteikuma īstenošanu, tostarp tā mērķi un rezultātiem, uzsverot no ERAF saņemto finansiālo atbalstu. Informācijas </w:t>
            </w:r>
            <w:r w:rsidRPr="002D6858">
              <w:rPr>
                <w:rFonts w:ascii="Times New Roman" w:hAnsi="Times New Roman"/>
                <w:szCs w:val="22"/>
              </w:rPr>
              <w:t>aktualizēšana pētniecības pieteikuma iesniedzēja</w:t>
            </w:r>
            <w:r w:rsidRPr="002D6858">
              <w:rPr>
                <w:rFonts w:ascii="Times New Roman" w:eastAsia="Calibri" w:hAnsi="Times New Roman"/>
                <w:szCs w:val="22"/>
              </w:rPr>
              <w:t xml:space="preserve"> </w:t>
            </w:r>
            <w:r w:rsidRPr="002D6858">
              <w:rPr>
                <w:rFonts w:ascii="Times New Roman" w:hAnsi="Times New Roman"/>
                <w:szCs w:val="22"/>
              </w:rPr>
              <w:t>tīmekļa vietnē par pētniecības pieteikuma īstenošanu paredzēta ne retāk kā reizi trijos mēnešos</w:t>
            </w:r>
            <w:r w:rsidRPr="002D6858">
              <w:rPr>
                <w:rFonts w:ascii="Times New Roman" w:eastAsia="Calibri" w:hAnsi="Times New Roman"/>
                <w:szCs w:val="22"/>
              </w:rPr>
              <w:t>;</w:t>
            </w:r>
          </w:p>
          <w:p w14:paraId="39E65B3B" w14:textId="77777777" w:rsidR="004235C2" w:rsidRPr="002D6858" w:rsidRDefault="004235C2" w:rsidP="00691D65">
            <w:pPr>
              <w:pStyle w:val="NoSpacing"/>
              <w:numPr>
                <w:ilvl w:val="0"/>
                <w:numId w:val="31"/>
              </w:numPr>
              <w:ind w:left="459"/>
              <w:jc w:val="both"/>
              <w:rPr>
                <w:rFonts w:ascii="Times New Roman" w:hAnsi="Times New Roman"/>
                <w:szCs w:val="22"/>
              </w:rPr>
            </w:pPr>
            <w:r w:rsidRPr="002D6858">
              <w:rPr>
                <w:rFonts w:ascii="Times New Roman" w:hAnsi="Times New Roman"/>
                <w:szCs w:val="22"/>
              </w:rPr>
              <w:t>norādītajiem informācijas un publicitātes pasākumiem ir sniegts pasākuma apraksts (t.i., ko šis pasākums ietver, kas to īstenos, cik bieži), īstenošanas periods (piemēram, visu pētniecības pieteikuma īstenošanas laiku, konkrētus gada ceturkšņus), kā arī pasākumu skaits.</w:t>
            </w:r>
          </w:p>
          <w:p w14:paraId="5546CB96" w14:textId="77777777" w:rsidR="004235C2" w:rsidRPr="002D6858" w:rsidRDefault="004235C2" w:rsidP="00C06052">
            <w:pPr>
              <w:pStyle w:val="NoSpacing"/>
              <w:ind w:left="590"/>
              <w:jc w:val="both"/>
              <w:rPr>
                <w:rFonts w:ascii="Times New Roman" w:hAnsi="Times New Roman"/>
                <w:color w:val="auto"/>
                <w:szCs w:val="22"/>
              </w:rPr>
            </w:pPr>
          </w:p>
          <w:p w14:paraId="17FD1B93" w14:textId="77777777" w:rsidR="004235C2" w:rsidRPr="002D6858" w:rsidRDefault="004235C2" w:rsidP="002D5D69">
            <w:pPr>
              <w:pStyle w:val="ListParagraph"/>
              <w:spacing w:after="0" w:line="240" w:lineRule="auto"/>
              <w:ind w:left="0"/>
              <w:jc w:val="both"/>
              <w:rPr>
                <w:rFonts w:ascii="Times New Roman" w:hAnsi="Times New Roman" w:cs="Times New Roman"/>
                <w:lang w:val="lv-LV"/>
              </w:rPr>
            </w:pPr>
            <w:r w:rsidRPr="002D6858">
              <w:rPr>
                <w:rFonts w:ascii="Times New Roman" w:hAnsi="Times New Roman" w:cs="Times New Roman"/>
                <w:lang w:val="lv-LV"/>
              </w:rPr>
              <w:t>Ja pētniecības pieteikums pilnībā vai daļēji neatbilst minētajos normatīvajos aktos noteiktajām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vienlaikus nosakot nosacījumu precizēt publicitātes un informācijas izplatīšanas pasākuma veidu, aprakstu vai īstenošanas periodu.</w:t>
            </w:r>
          </w:p>
        </w:tc>
        <w:tc>
          <w:tcPr>
            <w:tcW w:w="1559" w:type="dxa"/>
          </w:tcPr>
          <w:p w14:paraId="6417A753"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7A7AFB95"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04A9445B" w14:textId="77777777" w:rsidTr="0039307E">
        <w:trPr>
          <w:trHeight w:val="668"/>
          <w:jc w:val="center"/>
        </w:trPr>
        <w:tc>
          <w:tcPr>
            <w:tcW w:w="768" w:type="dxa"/>
          </w:tcPr>
          <w:p w14:paraId="6EF4D4D4" w14:textId="516B5C0F" w:rsidR="004235C2" w:rsidRPr="002D6858" w:rsidRDefault="00CD0B8F" w:rsidP="004235C2">
            <w:pPr>
              <w:spacing w:after="0" w:line="240" w:lineRule="auto"/>
              <w:jc w:val="both"/>
              <w:rPr>
                <w:rFonts w:ascii="Times New Roman" w:hAnsi="Times New Roman" w:cs="Times New Roman"/>
              </w:rPr>
            </w:pPr>
            <w:r w:rsidRPr="002D6858">
              <w:rPr>
                <w:rFonts w:ascii="Times New Roman" w:hAnsi="Times New Roman" w:cs="Times New Roman"/>
              </w:rPr>
              <w:lastRenderedPageBreak/>
              <w:t>1.1</w:t>
            </w:r>
            <w:r w:rsidR="00D84C6B" w:rsidRPr="002D6858">
              <w:rPr>
                <w:rFonts w:ascii="Times New Roman" w:hAnsi="Times New Roman" w:cs="Times New Roman"/>
              </w:rPr>
              <w:t>9</w:t>
            </w:r>
            <w:r w:rsidR="004235C2" w:rsidRPr="002D6858">
              <w:rPr>
                <w:rFonts w:ascii="Times New Roman" w:hAnsi="Times New Roman" w:cs="Times New Roman"/>
              </w:rPr>
              <w:t>.</w:t>
            </w:r>
          </w:p>
        </w:tc>
        <w:tc>
          <w:tcPr>
            <w:tcW w:w="4047" w:type="dxa"/>
          </w:tcPr>
          <w:p w14:paraId="4195C625" w14:textId="77777777" w:rsidR="004235C2" w:rsidRPr="002D6858" w:rsidRDefault="004235C2" w:rsidP="004235C2">
            <w:pPr>
              <w:spacing w:after="0" w:line="240" w:lineRule="auto"/>
              <w:jc w:val="both"/>
              <w:rPr>
                <w:rFonts w:ascii="Times New Roman" w:hAnsi="Times New Roman" w:cs="Times New Roman"/>
              </w:rPr>
            </w:pPr>
            <w:r w:rsidRPr="002D6858">
              <w:rPr>
                <w:rFonts w:ascii="Times New Roman" w:hAnsi="Times New Roman" w:cs="Times New Roman"/>
              </w:rPr>
              <w:t>Pētniecības pieteikumā ir identificēti, aprakstīti un izvērtēti projekta riski, novērtēta to ietekme un iestāšanās varbūtība, noteikti riskus mazinošie pasākumi.</w:t>
            </w:r>
          </w:p>
        </w:tc>
        <w:tc>
          <w:tcPr>
            <w:tcW w:w="6946" w:type="dxa"/>
          </w:tcPr>
          <w:p w14:paraId="1E3C0485" w14:textId="36B4E60C" w:rsidR="00C06052" w:rsidRPr="002D6858" w:rsidRDefault="004235C2" w:rsidP="002D5D69">
            <w:pPr>
              <w:pStyle w:val="ListParagraph"/>
              <w:spacing w:after="0" w:line="240" w:lineRule="auto"/>
              <w:ind w:left="0"/>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ja pētniecības pieteikumā ir veikta visu pētniecības pieteikuma 2.4.sadaļā (un citās sadaļās, ja attiecināms) noteikto risku (finanšu, īstenošanas, rezultātu un uzraudzības rādītāju sasniegšanas un administrēšanas riski) izvērtēšana, ir norādīta katra riska ietekme (augsta, vidēja, zema) un iestāšanās varbūtība (augsta, vidēja, zema), kā arī ir izstrādāts pamatots pasākumu plāns šo risku novēršanai, t.i., ir aprakstītas visu minēto risku novēršanas aktivitātes un pasākumu plāns ir pamatots.</w:t>
            </w:r>
            <w:r w:rsidR="00363493" w:rsidRPr="002D6858">
              <w:rPr>
                <w:rFonts w:ascii="Times New Roman" w:hAnsi="Times New Roman" w:cs="Times New Roman"/>
                <w:lang w:val="lv-LV"/>
              </w:rPr>
              <w:t xml:space="preserve"> </w:t>
            </w:r>
          </w:p>
          <w:p w14:paraId="3B5A98C4" w14:textId="77777777" w:rsidR="00363493" w:rsidRPr="002D6858" w:rsidRDefault="00363493" w:rsidP="00363493">
            <w:pPr>
              <w:pStyle w:val="CommentText"/>
              <w:spacing w:after="0"/>
              <w:jc w:val="both"/>
              <w:rPr>
                <w:rFonts w:ascii="Times New Roman" w:hAnsi="Times New Roman" w:cs="Times New Roman"/>
                <w:sz w:val="22"/>
                <w:szCs w:val="22"/>
              </w:rPr>
            </w:pPr>
          </w:p>
          <w:p w14:paraId="31154554" w14:textId="35CA9D8D" w:rsidR="00363493" w:rsidRPr="002D6858" w:rsidRDefault="00363493" w:rsidP="00363493">
            <w:pPr>
              <w:pStyle w:val="CommentText"/>
              <w:spacing w:after="0"/>
              <w:jc w:val="both"/>
              <w:rPr>
                <w:rFonts w:ascii="Times New Roman" w:hAnsi="Times New Roman" w:cs="Times New Roman"/>
                <w:sz w:val="22"/>
                <w:szCs w:val="22"/>
              </w:rPr>
            </w:pPr>
            <w:r w:rsidRPr="002D6858">
              <w:rPr>
                <w:rFonts w:ascii="Times New Roman" w:hAnsi="Times New Roman" w:cs="Times New Roman"/>
                <w:sz w:val="22"/>
                <w:szCs w:val="22"/>
              </w:rPr>
              <w:t>Pētniecības pieteikumos jābūt paredzētiem vismaz šādiem riskiem:</w:t>
            </w:r>
          </w:p>
          <w:p w14:paraId="181166D5" w14:textId="1A6D0E10" w:rsidR="00363493" w:rsidRPr="002D6858" w:rsidRDefault="00363493" w:rsidP="00691D65">
            <w:pPr>
              <w:pStyle w:val="CommentText"/>
              <w:numPr>
                <w:ilvl w:val="0"/>
                <w:numId w:val="32"/>
              </w:numPr>
              <w:spacing w:after="0"/>
              <w:ind w:left="459"/>
              <w:jc w:val="both"/>
              <w:rPr>
                <w:rFonts w:ascii="Times New Roman" w:hAnsi="Times New Roman" w:cs="Times New Roman"/>
                <w:sz w:val="22"/>
                <w:szCs w:val="22"/>
              </w:rPr>
            </w:pPr>
            <w:r w:rsidRPr="002D6858">
              <w:rPr>
                <w:rFonts w:ascii="Times New Roman" w:hAnsi="Times New Roman" w:cs="Times New Roman"/>
                <w:sz w:val="22"/>
                <w:szCs w:val="22"/>
              </w:rPr>
              <w:t xml:space="preserve">finanšu riski (finanšu resursi maksājumu veikšanai, grāmatvedības uzskaites un progresa pārskatu virzība); </w:t>
            </w:r>
          </w:p>
          <w:p w14:paraId="6EA2BF82" w14:textId="64C14BD6" w:rsidR="00363493" w:rsidRPr="002D6858" w:rsidRDefault="00363493" w:rsidP="00691D65">
            <w:pPr>
              <w:pStyle w:val="CommentText"/>
              <w:numPr>
                <w:ilvl w:val="0"/>
                <w:numId w:val="32"/>
              </w:numPr>
              <w:spacing w:after="0"/>
              <w:ind w:left="459"/>
              <w:jc w:val="both"/>
              <w:rPr>
                <w:rFonts w:ascii="Times New Roman" w:hAnsi="Times New Roman" w:cs="Times New Roman"/>
                <w:sz w:val="22"/>
                <w:szCs w:val="22"/>
              </w:rPr>
            </w:pPr>
            <w:r w:rsidRPr="002D6858">
              <w:rPr>
                <w:rFonts w:ascii="Times New Roman" w:hAnsi="Times New Roman" w:cs="Times New Roman"/>
                <w:sz w:val="22"/>
                <w:szCs w:val="22"/>
              </w:rPr>
              <w:t>īstenošanas riski (tehnoloģiskie riski, aktivitāšu (darbību) definēšana un plānošana, organizatoriskā struktūra);</w:t>
            </w:r>
          </w:p>
          <w:p w14:paraId="7499DF07" w14:textId="66872A48" w:rsidR="00363493" w:rsidRPr="002D6858" w:rsidRDefault="00363493" w:rsidP="00691D65">
            <w:pPr>
              <w:pStyle w:val="CommentText"/>
              <w:numPr>
                <w:ilvl w:val="0"/>
                <w:numId w:val="32"/>
              </w:numPr>
              <w:spacing w:after="0"/>
              <w:ind w:left="459"/>
              <w:jc w:val="both"/>
              <w:rPr>
                <w:rFonts w:ascii="Times New Roman" w:hAnsi="Times New Roman" w:cs="Times New Roman"/>
                <w:sz w:val="22"/>
                <w:szCs w:val="22"/>
              </w:rPr>
            </w:pPr>
            <w:r w:rsidRPr="002D6858">
              <w:rPr>
                <w:rFonts w:ascii="Times New Roman" w:hAnsi="Times New Roman" w:cs="Times New Roman"/>
                <w:sz w:val="22"/>
                <w:szCs w:val="22"/>
              </w:rPr>
              <w:t>rezultātu un uzraudzības rādītāju sasniegšanas risks (plānoto uzraudzības rādītāju izpildes risks, plānoto pētniecības pieteikuma rezultātu sasniegšanas risks);</w:t>
            </w:r>
          </w:p>
          <w:p w14:paraId="4E0DF2AC" w14:textId="6A6DE851" w:rsidR="00363493" w:rsidRPr="002D6858" w:rsidRDefault="00363493" w:rsidP="00691D65">
            <w:pPr>
              <w:pStyle w:val="CommentText"/>
              <w:numPr>
                <w:ilvl w:val="0"/>
                <w:numId w:val="32"/>
              </w:numPr>
              <w:spacing w:after="0"/>
              <w:ind w:left="459"/>
              <w:jc w:val="both"/>
              <w:rPr>
                <w:rFonts w:ascii="Times New Roman" w:hAnsi="Times New Roman" w:cs="Times New Roman"/>
                <w:sz w:val="22"/>
                <w:szCs w:val="22"/>
              </w:rPr>
            </w:pPr>
            <w:r w:rsidRPr="002D6858">
              <w:rPr>
                <w:rFonts w:ascii="Times New Roman" w:hAnsi="Times New Roman" w:cs="Times New Roman"/>
                <w:sz w:val="22"/>
                <w:szCs w:val="22"/>
              </w:rPr>
              <w:t>administrēšanas risks (cilvēkresursu pietiekamība, organizatoriskā vadība, maksājumu pieprasījumu dokumentācijas kvalitāte);</w:t>
            </w:r>
          </w:p>
          <w:p w14:paraId="08239651" w14:textId="77B337B2" w:rsidR="00363493" w:rsidRPr="002D6858" w:rsidRDefault="00363493" w:rsidP="00691D65">
            <w:pPr>
              <w:pStyle w:val="CommentText"/>
              <w:numPr>
                <w:ilvl w:val="0"/>
                <w:numId w:val="32"/>
              </w:numPr>
              <w:spacing w:after="0"/>
              <w:ind w:left="459"/>
              <w:jc w:val="both"/>
              <w:rPr>
                <w:rFonts w:ascii="Times New Roman" w:hAnsi="Times New Roman" w:cs="Times New Roman"/>
                <w:sz w:val="22"/>
                <w:szCs w:val="22"/>
              </w:rPr>
            </w:pPr>
            <w:r w:rsidRPr="002D6858">
              <w:rPr>
                <w:rFonts w:ascii="Times New Roman" w:hAnsi="Times New Roman" w:cs="Times New Roman"/>
                <w:sz w:val="22"/>
                <w:szCs w:val="22"/>
              </w:rPr>
              <w:t>citi riski (līgumsaistību ievērošana ….) (ja attiecināms).</w:t>
            </w:r>
          </w:p>
          <w:p w14:paraId="339332EC" w14:textId="77777777" w:rsidR="00363493" w:rsidRPr="002D6858" w:rsidRDefault="00363493" w:rsidP="002D5D69">
            <w:pPr>
              <w:pStyle w:val="ListParagraph"/>
              <w:spacing w:after="0" w:line="240" w:lineRule="auto"/>
              <w:ind w:left="0"/>
              <w:jc w:val="both"/>
              <w:rPr>
                <w:rFonts w:ascii="Times New Roman" w:hAnsi="Times New Roman" w:cs="Times New Roman"/>
                <w:lang w:val="lv-LV"/>
              </w:rPr>
            </w:pPr>
          </w:p>
          <w:p w14:paraId="71C9E529" w14:textId="77777777" w:rsidR="004235C2" w:rsidRPr="002D6858" w:rsidRDefault="004235C2" w:rsidP="002D5D69">
            <w:pPr>
              <w:pStyle w:val="ListParagraph"/>
              <w:spacing w:after="0" w:line="240" w:lineRule="auto"/>
              <w:ind w:left="0"/>
              <w:jc w:val="both"/>
              <w:rPr>
                <w:rFonts w:ascii="Times New Roman" w:hAnsi="Times New Roman" w:cs="Times New Roman"/>
                <w:lang w:val="lv-LV"/>
              </w:rPr>
            </w:pPr>
            <w:r w:rsidRPr="002D6858">
              <w:rPr>
                <w:rFonts w:ascii="Times New Roman" w:hAnsi="Times New Roman" w:cs="Times New Roman"/>
                <w:lang w:val="lv-LV"/>
              </w:rPr>
              <w:t>Ja pētniecības pieteikums pilnībā vai daļēji neatbilst visām minētajām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vienlaikus nosakot atbilstošus nosacījumus precizēt pētniecības pieteikumu.</w:t>
            </w:r>
          </w:p>
        </w:tc>
        <w:tc>
          <w:tcPr>
            <w:tcW w:w="1559" w:type="dxa"/>
          </w:tcPr>
          <w:p w14:paraId="05C0355F" w14:textId="77777777" w:rsidR="004235C2" w:rsidRPr="002D6858" w:rsidRDefault="004235C2" w:rsidP="00C06052">
            <w:pPr>
              <w:pStyle w:val="ListParagraph"/>
              <w:ind w:left="0"/>
              <w:jc w:val="center"/>
              <w:rPr>
                <w:rFonts w:ascii="Times New Roman" w:hAnsi="Times New Roman" w:cs="Times New Roman"/>
              </w:rPr>
            </w:pPr>
            <w:r w:rsidRPr="002D6858">
              <w:rPr>
                <w:rFonts w:ascii="Times New Roman" w:hAnsi="Times New Roman" w:cs="Times New Roman"/>
              </w:rPr>
              <w:t>P</w:t>
            </w:r>
          </w:p>
        </w:tc>
        <w:tc>
          <w:tcPr>
            <w:tcW w:w="1559" w:type="dxa"/>
          </w:tcPr>
          <w:p w14:paraId="6A8B7F8D" w14:textId="77777777" w:rsidR="004235C2" w:rsidRPr="002D6858" w:rsidRDefault="004235C2" w:rsidP="00C06052">
            <w:pPr>
              <w:pStyle w:val="ListParagraph"/>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01094912" w14:textId="77777777" w:rsidTr="0039307E">
        <w:trPr>
          <w:trHeight w:val="217"/>
          <w:jc w:val="center"/>
        </w:trPr>
        <w:tc>
          <w:tcPr>
            <w:tcW w:w="768" w:type="dxa"/>
          </w:tcPr>
          <w:p w14:paraId="6CAFFB65" w14:textId="01CED611" w:rsidR="004235C2" w:rsidRPr="002D6858" w:rsidRDefault="00CD0B8F" w:rsidP="004235C2">
            <w:pPr>
              <w:spacing w:after="0" w:line="240" w:lineRule="auto"/>
              <w:jc w:val="both"/>
              <w:rPr>
                <w:rFonts w:ascii="Times New Roman" w:hAnsi="Times New Roman" w:cs="Times New Roman"/>
              </w:rPr>
            </w:pPr>
            <w:r w:rsidRPr="002D6858">
              <w:rPr>
                <w:rFonts w:ascii="Times New Roman" w:hAnsi="Times New Roman" w:cs="Times New Roman"/>
              </w:rPr>
              <w:t>1.</w:t>
            </w:r>
            <w:r w:rsidR="00D84C6B" w:rsidRPr="002D6858">
              <w:rPr>
                <w:rFonts w:ascii="Times New Roman" w:hAnsi="Times New Roman" w:cs="Times New Roman"/>
              </w:rPr>
              <w:t>20</w:t>
            </w:r>
            <w:r w:rsidR="004235C2" w:rsidRPr="002D6858">
              <w:rPr>
                <w:rFonts w:ascii="Times New Roman" w:hAnsi="Times New Roman" w:cs="Times New Roman"/>
              </w:rPr>
              <w:t>.</w:t>
            </w:r>
          </w:p>
        </w:tc>
        <w:tc>
          <w:tcPr>
            <w:tcW w:w="4047" w:type="dxa"/>
          </w:tcPr>
          <w:p w14:paraId="364C5591" w14:textId="66C21E5E" w:rsidR="004235C2" w:rsidRPr="002D6858" w:rsidRDefault="004235C2" w:rsidP="004235C2">
            <w:pPr>
              <w:spacing w:after="0" w:line="240" w:lineRule="auto"/>
              <w:jc w:val="both"/>
              <w:rPr>
                <w:rFonts w:ascii="Times New Roman" w:hAnsi="Times New Roman" w:cs="Times New Roman"/>
              </w:rPr>
            </w:pPr>
            <w:r w:rsidRPr="002D6858">
              <w:rPr>
                <w:rFonts w:ascii="Times New Roman" w:hAnsi="Times New Roman" w:cs="Times New Roman"/>
              </w:rPr>
              <w:t xml:space="preserve">Pēcdoktorants atbilst pasākuma mērķa grupai izvirzītajām prasībām, kas noteiktas </w:t>
            </w:r>
            <w:r w:rsidR="00AB4492" w:rsidRPr="002D6858">
              <w:rPr>
                <w:rFonts w:ascii="Times New Roman" w:hAnsi="Times New Roman" w:cs="Times New Roman"/>
              </w:rPr>
              <w:t>pasākuma</w:t>
            </w:r>
            <w:r w:rsidRPr="002D6858">
              <w:rPr>
                <w:rFonts w:ascii="Times New Roman" w:hAnsi="Times New Roman" w:cs="Times New Roman"/>
              </w:rPr>
              <w:t xml:space="preserve"> MK noteikumos.</w:t>
            </w:r>
          </w:p>
        </w:tc>
        <w:tc>
          <w:tcPr>
            <w:tcW w:w="6946" w:type="dxa"/>
          </w:tcPr>
          <w:p w14:paraId="297B6987" w14:textId="05236B80" w:rsidR="004235C2" w:rsidRPr="002D6858" w:rsidRDefault="004235C2" w:rsidP="004235C2">
            <w:pPr>
              <w:tabs>
                <w:tab w:val="left" w:pos="567"/>
                <w:tab w:val="left" w:pos="993"/>
                <w:tab w:val="left" w:pos="1276"/>
              </w:tabs>
              <w:spacing w:after="0" w:line="240" w:lineRule="auto"/>
              <w:jc w:val="both"/>
              <w:rPr>
                <w:rFonts w:ascii="Times New Roman" w:hAnsi="Times New Roman" w:cs="Times New Roman"/>
              </w:rPr>
            </w:pPr>
            <w:r w:rsidRPr="002D6858">
              <w:rPr>
                <w:rFonts w:ascii="Times New Roman" w:hAnsi="Times New Roman" w:cs="Times New Roman"/>
                <w:b/>
              </w:rPr>
              <w:t>Vērtējums ir „Jā”</w:t>
            </w:r>
            <w:r w:rsidRPr="002D6858">
              <w:rPr>
                <w:rFonts w:ascii="Times New Roman" w:hAnsi="Times New Roman" w:cs="Times New Roman"/>
              </w:rPr>
              <w:t xml:space="preserve">, ja pēcdoktorants atbilstoši pētniecības pieteikuma pielikumā iesniegtajai diploma kopijai atbilst pasākuma mērķa grupai izvirzītajām prasībām, kas noteiktas </w:t>
            </w:r>
            <w:r w:rsidR="00AB4492" w:rsidRPr="002D6858">
              <w:rPr>
                <w:rFonts w:ascii="Times New Roman" w:hAnsi="Times New Roman" w:cs="Times New Roman"/>
              </w:rPr>
              <w:t>pasākuma</w:t>
            </w:r>
            <w:r w:rsidRPr="002D6858">
              <w:rPr>
                <w:rFonts w:ascii="Times New Roman" w:hAnsi="Times New Roman" w:cs="Times New Roman"/>
              </w:rPr>
              <w:t xml:space="preserve"> MK noteikumu 2.9.</w:t>
            </w:r>
            <w:r w:rsidR="00DB3D52" w:rsidRPr="002D6858">
              <w:rPr>
                <w:rFonts w:ascii="Times New Roman" w:hAnsi="Times New Roman" w:cs="Times New Roman"/>
              </w:rPr>
              <w:t>apakš</w:t>
            </w:r>
            <w:r w:rsidRPr="002D6858">
              <w:rPr>
                <w:rFonts w:ascii="Times New Roman" w:hAnsi="Times New Roman" w:cs="Times New Roman"/>
              </w:rPr>
              <w:t xml:space="preserve">punktam – Latvijas vai ārvalstu zinātnieks, kas doktora grādu ieguvis ne vairāk kā </w:t>
            </w:r>
            <w:r w:rsidR="00496486" w:rsidRPr="002D6858">
              <w:rPr>
                <w:rFonts w:ascii="Times New Roman" w:hAnsi="Times New Roman" w:cs="Times New Roman"/>
              </w:rPr>
              <w:t xml:space="preserve">desmit </w:t>
            </w:r>
            <w:r w:rsidRPr="002D6858">
              <w:rPr>
                <w:rFonts w:ascii="Times New Roman" w:hAnsi="Times New Roman" w:cs="Times New Roman"/>
              </w:rPr>
              <w:t xml:space="preserve">gadus pirms pētniecības pieteikuma iesniegšanas termiņa. Šo periodu var pagarināt par posmu līdz diviem gadiem, ja personai ir pamatots iemesls: bērna kopšanas atvaļinājums vai pārejoša darbnespēja. </w:t>
            </w:r>
          </w:p>
          <w:p w14:paraId="7E8C2F50" w14:textId="77777777" w:rsidR="004235C2" w:rsidRPr="002D6858" w:rsidRDefault="004235C2" w:rsidP="004235C2">
            <w:pPr>
              <w:tabs>
                <w:tab w:val="left" w:pos="567"/>
                <w:tab w:val="left" w:pos="993"/>
                <w:tab w:val="left" w:pos="1276"/>
              </w:tabs>
              <w:spacing w:after="0" w:line="240" w:lineRule="auto"/>
              <w:jc w:val="both"/>
              <w:rPr>
                <w:rFonts w:ascii="Times New Roman" w:hAnsi="Times New Roman" w:cs="Times New Roman"/>
              </w:rPr>
            </w:pPr>
          </w:p>
          <w:p w14:paraId="63001702" w14:textId="77777777" w:rsidR="004235C2" w:rsidRPr="002D6858" w:rsidRDefault="004235C2" w:rsidP="004235C2">
            <w:pPr>
              <w:pStyle w:val="ListParagraph"/>
              <w:ind w:left="0"/>
              <w:jc w:val="both"/>
              <w:rPr>
                <w:rFonts w:ascii="Times New Roman" w:hAnsi="Times New Roman" w:cs="Times New Roman"/>
              </w:rPr>
            </w:pPr>
            <w:r w:rsidRPr="002D6858">
              <w:rPr>
                <w:rFonts w:ascii="Times New Roman" w:hAnsi="Times New Roman" w:cs="Times New Roman"/>
              </w:rPr>
              <w:lastRenderedPageBreak/>
              <w:t>Ja pētniecības pieteikums pilnībā vai daļēji neatbilst visām minētajām prasībām,</w:t>
            </w:r>
            <w:r w:rsidRPr="002D6858">
              <w:rPr>
                <w:rFonts w:ascii="Times New Roman" w:hAnsi="Times New Roman" w:cs="Times New Roman"/>
                <w:b/>
              </w:rPr>
              <w:t xml:space="preserve"> vērtējums ir „Jā, ar nosacījumu”</w:t>
            </w:r>
            <w:r w:rsidRPr="002D6858">
              <w:rPr>
                <w:rFonts w:ascii="Times New Roman" w:hAnsi="Times New Roman" w:cs="Times New Roman"/>
              </w:rPr>
              <w:t xml:space="preserve">, </w:t>
            </w:r>
            <w:r w:rsidRPr="002D6858">
              <w:rPr>
                <w:rFonts w:ascii="Times New Roman" w:hAnsi="Times New Roman" w:cs="Times New Roman"/>
                <w:lang w:val="lv-LV"/>
              </w:rPr>
              <w:t>vienlaikus nosakot atbilstošus nosacījumus precizēt pētniecības pieteikumu</w:t>
            </w:r>
            <w:r w:rsidRPr="002D6858">
              <w:rPr>
                <w:rFonts w:ascii="Times New Roman" w:hAnsi="Times New Roman" w:cs="Times New Roman"/>
              </w:rPr>
              <w:t>.</w:t>
            </w:r>
          </w:p>
        </w:tc>
        <w:tc>
          <w:tcPr>
            <w:tcW w:w="1559" w:type="dxa"/>
          </w:tcPr>
          <w:p w14:paraId="157F86D0"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5863A04B" w14:textId="77777777" w:rsidR="004235C2" w:rsidRPr="002D6858" w:rsidRDefault="004235C2" w:rsidP="004235C2">
            <w:pPr>
              <w:pStyle w:val="ListParagraph"/>
              <w:ind w:left="0"/>
              <w:jc w:val="center"/>
              <w:rPr>
                <w:rFonts w:ascii="Times New Roman" w:hAnsi="Times New Roman" w:cs="Times New Roman"/>
              </w:rPr>
            </w:pPr>
            <w:r w:rsidRPr="002D6858">
              <w:rPr>
                <w:rFonts w:ascii="Times New Roman" w:hAnsi="Times New Roman" w:cs="Times New Roman"/>
              </w:rPr>
              <w:t>P</w:t>
            </w:r>
          </w:p>
        </w:tc>
      </w:tr>
      <w:tr w:rsidR="004235C2" w:rsidRPr="002D6858" w14:paraId="2D3F442C" w14:textId="77777777" w:rsidTr="003956FF">
        <w:trPr>
          <w:jc w:val="center"/>
        </w:trPr>
        <w:tc>
          <w:tcPr>
            <w:tcW w:w="768" w:type="dxa"/>
          </w:tcPr>
          <w:p w14:paraId="5C44F9A0" w14:textId="7CEF1B85" w:rsidR="004235C2" w:rsidRPr="002D6858" w:rsidRDefault="00CD0B8F">
            <w:pPr>
              <w:spacing w:after="0" w:line="240" w:lineRule="auto"/>
              <w:jc w:val="both"/>
              <w:rPr>
                <w:rFonts w:ascii="Times New Roman" w:hAnsi="Times New Roman" w:cs="Times New Roman"/>
              </w:rPr>
            </w:pPr>
            <w:r w:rsidRPr="002D6858">
              <w:rPr>
                <w:rFonts w:ascii="Times New Roman" w:hAnsi="Times New Roman" w:cs="Times New Roman"/>
              </w:rPr>
              <w:t>1.2</w:t>
            </w:r>
            <w:r w:rsidR="00D84C6B" w:rsidRPr="002D6858">
              <w:rPr>
                <w:rFonts w:ascii="Times New Roman" w:hAnsi="Times New Roman" w:cs="Times New Roman"/>
              </w:rPr>
              <w:t>1</w:t>
            </w:r>
            <w:r w:rsidR="004235C2" w:rsidRPr="002D6858">
              <w:rPr>
                <w:rFonts w:ascii="Times New Roman" w:hAnsi="Times New Roman" w:cs="Times New Roman"/>
              </w:rPr>
              <w:t>.</w:t>
            </w:r>
          </w:p>
        </w:tc>
        <w:tc>
          <w:tcPr>
            <w:tcW w:w="4047" w:type="dxa"/>
          </w:tcPr>
          <w:p w14:paraId="5D2950E8" w14:textId="502A9AF6" w:rsidR="004235C2" w:rsidRPr="002D6858" w:rsidRDefault="004235C2" w:rsidP="005B62EB">
            <w:pPr>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pieteikuma sadarbības partneris (ja attiecināms) atbilst </w:t>
            </w:r>
            <w:r w:rsidR="00AB4492" w:rsidRPr="002D6858">
              <w:rPr>
                <w:rFonts w:ascii="Times New Roman" w:hAnsi="Times New Roman" w:cs="Times New Roman"/>
              </w:rPr>
              <w:t>pasākuma</w:t>
            </w:r>
            <w:r w:rsidR="005E66C3" w:rsidRPr="002D6858">
              <w:rPr>
                <w:rFonts w:ascii="Times New Roman" w:hAnsi="Times New Roman" w:cs="Times New Roman"/>
              </w:rPr>
              <w:t xml:space="preserve"> MK</w:t>
            </w:r>
            <w:r w:rsidRPr="002D6858">
              <w:rPr>
                <w:rFonts w:ascii="Times New Roman" w:hAnsi="Times New Roman" w:cs="Times New Roman"/>
              </w:rPr>
              <w:t xml:space="preserve"> noteikumo</w:t>
            </w:r>
            <w:r w:rsidR="005E66C3" w:rsidRPr="002D6858">
              <w:rPr>
                <w:rFonts w:ascii="Times New Roman" w:hAnsi="Times New Roman" w:cs="Times New Roman"/>
              </w:rPr>
              <w:t xml:space="preserve">s </w:t>
            </w:r>
            <w:r w:rsidRPr="002D6858">
              <w:rPr>
                <w:rFonts w:ascii="Times New Roman" w:hAnsi="Times New Roman" w:cs="Times New Roman"/>
              </w:rPr>
              <w:t>noteiktajām prasībām.</w:t>
            </w:r>
          </w:p>
        </w:tc>
        <w:tc>
          <w:tcPr>
            <w:tcW w:w="6946" w:type="dxa"/>
          </w:tcPr>
          <w:p w14:paraId="569A27BF" w14:textId="26D25AAE" w:rsidR="005E66C3" w:rsidRPr="002D6858" w:rsidRDefault="004235C2" w:rsidP="003956FF">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b/>
                <w:lang w:val="lv-LV"/>
              </w:rPr>
              <w:t>Vērtējums ir „Jā”</w:t>
            </w:r>
            <w:r w:rsidRPr="002D6858">
              <w:rPr>
                <w:rFonts w:ascii="Times New Roman" w:hAnsi="Times New Roman" w:cs="Times New Roman"/>
                <w:lang w:val="lv-LV"/>
              </w:rPr>
              <w:t>, ja pētniecības pieteikuma 1.9.</w:t>
            </w:r>
            <w:r w:rsidR="00EB5677" w:rsidRPr="002D6858">
              <w:rPr>
                <w:rFonts w:ascii="Times New Roman" w:hAnsi="Times New Roman" w:cs="Times New Roman"/>
                <w:lang w:val="lv-LV"/>
              </w:rPr>
              <w:t>sadaļā</w:t>
            </w:r>
            <w:r w:rsidRPr="002D6858">
              <w:rPr>
                <w:rFonts w:ascii="Times New Roman" w:hAnsi="Times New Roman" w:cs="Times New Roman"/>
                <w:lang w:val="lv-LV"/>
              </w:rPr>
              <w:t xml:space="preserve"> norādītais īstenošanā izvēlētais sadarbības partneris atbilst </w:t>
            </w:r>
            <w:r w:rsidR="00AB4492" w:rsidRPr="002D6858">
              <w:rPr>
                <w:rFonts w:ascii="Times New Roman" w:hAnsi="Times New Roman" w:cs="Times New Roman"/>
                <w:lang w:val="lv-LV"/>
              </w:rPr>
              <w:t>pasākuma</w:t>
            </w:r>
            <w:r w:rsidRPr="002D6858">
              <w:rPr>
                <w:rFonts w:ascii="Times New Roman" w:hAnsi="Times New Roman" w:cs="Times New Roman"/>
                <w:lang w:val="lv-LV"/>
              </w:rPr>
              <w:t xml:space="preserve"> MK noteikumu 20.</w:t>
            </w:r>
            <w:r w:rsidR="005E66C3" w:rsidRPr="002D6858">
              <w:rPr>
                <w:rFonts w:ascii="Times New Roman" w:hAnsi="Times New Roman" w:cs="Times New Roman"/>
              </w:rPr>
              <w:t xml:space="preserve">punktā, 22.1. un 22.3.apakšpunktā </w:t>
            </w:r>
            <w:r w:rsidRPr="002D6858">
              <w:rPr>
                <w:rFonts w:ascii="Times New Roman" w:hAnsi="Times New Roman" w:cs="Times New Roman"/>
                <w:lang w:val="lv-LV"/>
              </w:rPr>
              <w:t>noteiktajām prasībām</w:t>
            </w:r>
            <w:r w:rsidR="005E66C3" w:rsidRPr="002D6858">
              <w:rPr>
                <w:rFonts w:ascii="Times New Roman" w:hAnsi="Times New Roman" w:cs="Times New Roman"/>
                <w:lang w:val="lv-LV"/>
              </w:rPr>
              <w:t>.</w:t>
            </w:r>
          </w:p>
          <w:p w14:paraId="296D921F" w14:textId="77777777" w:rsidR="005E66C3" w:rsidRPr="002D6858" w:rsidRDefault="005E66C3" w:rsidP="003956FF">
            <w:pPr>
              <w:tabs>
                <w:tab w:val="left" w:pos="1276"/>
              </w:tabs>
              <w:spacing w:after="0" w:line="240" w:lineRule="auto"/>
              <w:jc w:val="both"/>
              <w:rPr>
                <w:rFonts w:ascii="Times New Roman" w:hAnsi="Times New Roman" w:cs="Times New Roman"/>
                <w:lang w:val="lv-LV"/>
              </w:rPr>
            </w:pPr>
          </w:p>
          <w:p w14:paraId="35F4B047" w14:textId="72EE5D52" w:rsidR="00EB5677" w:rsidRPr="002D6858" w:rsidRDefault="005E66C3" w:rsidP="003956FF">
            <w:pPr>
              <w:tabs>
                <w:tab w:val="left" w:pos="1276"/>
              </w:tabs>
              <w:spacing w:after="0" w:line="240" w:lineRule="auto"/>
              <w:jc w:val="both"/>
              <w:rPr>
                <w:rFonts w:ascii="Times New Roman" w:hAnsi="Times New Roman" w:cs="Times New Roman"/>
                <w:lang w:val="lv-LV"/>
              </w:rPr>
            </w:pPr>
            <w:r w:rsidRPr="002D6858">
              <w:rPr>
                <w:rFonts w:ascii="Times New Roman" w:hAnsi="Times New Roman" w:cs="Times New Roman"/>
                <w:lang w:val="lv-LV"/>
              </w:rPr>
              <w:t>P</w:t>
            </w:r>
            <w:r w:rsidR="004235C2" w:rsidRPr="002D6858">
              <w:rPr>
                <w:rFonts w:ascii="Times New Roman" w:hAnsi="Times New Roman" w:cs="Times New Roman"/>
                <w:lang w:val="lv-LV"/>
              </w:rPr>
              <w:t>ētniecības pieteikumu var īstenot partnerībā ar ārvalsts vai Latvijas zinātnisko institūciju, augstskolu vai komersantu (turpmāk – sadarbības partneris), kas uzņem pēcdoktorantu un nodrošina pieeju infrastruktūrai vai cilvēkresursiem pētniecības pieteikuma ietvaros nepieciešamo pētījumu īstenošanai</w:t>
            </w:r>
            <w:r w:rsidR="005B62EB" w:rsidRPr="002D6858">
              <w:rPr>
                <w:rFonts w:ascii="Times New Roman" w:hAnsi="Times New Roman" w:cs="Times New Roman"/>
                <w:lang w:val="lv-LV"/>
              </w:rPr>
              <w:t xml:space="preserve">. </w:t>
            </w:r>
            <w:r w:rsidR="00797531" w:rsidRPr="002D6858">
              <w:rPr>
                <w:rFonts w:ascii="Times New Roman" w:hAnsi="Times New Roman"/>
                <w:lang w:val="lv-LV"/>
              </w:rPr>
              <w:t>Sadarbības partneris var gūt ekonomiskās priekšrocības un intelektuālā īpašuma tiesības, kas izriet no sadarbības partnera pētniecības pieteikuma ietvaros veiktajām darbībām proporcionāli katra sadarbības partnera ieguldījumam pētniecības pieteikuma īstenošanā</w:t>
            </w:r>
            <w:r w:rsidR="004235C2" w:rsidRPr="002D6858">
              <w:rPr>
                <w:rFonts w:ascii="Times New Roman" w:hAnsi="Times New Roman" w:cs="Times New Roman"/>
                <w:lang w:val="lv-LV"/>
              </w:rPr>
              <w:t xml:space="preserve">. </w:t>
            </w:r>
          </w:p>
          <w:p w14:paraId="4B82F283" w14:textId="77777777" w:rsidR="00EB5677" w:rsidRPr="002D6858" w:rsidRDefault="00EB5677" w:rsidP="003956FF">
            <w:pPr>
              <w:tabs>
                <w:tab w:val="left" w:pos="1276"/>
              </w:tabs>
              <w:spacing w:after="0" w:line="240" w:lineRule="auto"/>
              <w:jc w:val="both"/>
              <w:rPr>
                <w:rFonts w:ascii="Times New Roman" w:hAnsi="Times New Roman" w:cs="Times New Roman"/>
                <w:lang w:val="lv-LV"/>
              </w:rPr>
            </w:pPr>
          </w:p>
          <w:p w14:paraId="5C80041F" w14:textId="7D227079" w:rsidR="00EB5677" w:rsidRPr="002D6858" w:rsidRDefault="004235C2" w:rsidP="003956FF">
            <w:pPr>
              <w:tabs>
                <w:tab w:val="left" w:pos="1276"/>
              </w:tabs>
              <w:spacing w:after="0" w:line="240" w:lineRule="auto"/>
              <w:jc w:val="both"/>
              <w:rPr>
                <w:rFonts w:ascii="Times New Roman" w:hAnsi="Times New Roman" w:cs="Times New Roman"/>
                <w:lang w:val="lv-LV"/>
              </w:rPr>
            </w:pP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iesniedzēja sadarbības partneris atbilst šādām </w:t>
            </w:r>
            <w:r w:rsidR="00AB4492" w:rsidRPr="002D6858">
              <w:rPr>
                <w:rFonts w:ascii="Times New Roman" w:hAnsi="Times New Roman" w:cs="Times New Roman"/>
                <w:lang w:val="lv-LV"/>
              </w:rPr>
              <w:t>pasākuma</w:t>
            </w:r>
            <w:r w:rsidRPr="002D6858">
              <w:rPr>
                <w:rFonts w:ascii="Times New Roman" w:hAnsi="Times New Roman" w:cs="Times New Roman"/>
                <w:lang w:val="lv-LV"/>
              </w:rPr>
              <w:t xml:space="preserve"> MK noteikumu 22.punktā izvirzītajām prasībām</w:t>
            </w:r>
            <w:r w:rsidR="005B46BE" w:rsidRPr="002D6858">
              <w:rPr>
                <w:rFonts w:ascii="Times New Roman" w:hAnsi="Times New Roman" w:cs="Times New Roman"/>
                <w:lang w:val="lv-LV"/>
              </w:rPr>
              <w:t xml:space="preserve"> (attiecināms uz pētniecības pieteikumiem, kuru finansēšanai tiek piemērots valsts atbalsta regulējums)</w:t>
            </w:r>
            <w:r w:rsidRPr="002D6858">
              <w:rPr>
                <w:rFonts w:ascii="Times New Roman" w:hAnsi="Times New Roman" w:cs="Times New Roman"/>
                <w:lang w:val="lv-LV"/>
              </w:rPr>
              <w:t xml:space="preserve">: </w:t>
            </w:r>
          </w:p>
          <w:p w14:paraId="635529B6" w14:textId="3B0F91F4" w:rsidR="003956FF" w:rsidRPr="002D6858" w:rsidRDefault="004235C2" w:rsidP="00691D65">
            <w:pPr>
              <w:pStyle w:val="ListParagraph"/>
              <w:numPr>
                <w:ilvl w:val="0"/>
                <w:numId w:val="13"/>
              </w:numPr>
              <w:tabs>
                <w:tab w:val="left" w:pos="1276"/>
              </w:tabs>
              <w:spacing w:after="0" w:line="240" w:lineRule="auto"/>
              <w:ind w:left="601" w:hanging="241"/>
              <w:jc w:val="both"/>
              <w:rPr>
                <w:rFonts w:ascii="Times New Roman" w:hAnsi="Times New Roman" w:cs="Times New Roman"/>
                <w:lang w:val="lv-LV"/>
              </w:rPr>
            </w:pPr>
            <w:r w:rsidRPr="002D6858">
              <w:rPr>
                <w:rFonts w:ascii="Times New Roman" w:hAnsi="Times New Roman" w:cs="Times New Roman"/>
                <w:lang w:val="lv-LV"/>
              </w:rPr>
              <w:t>uz tiem neattiecas līdzekļu atgūšanas rīkojums, kas minēts Komisijas Regulas Nr. </w:t>
            </w:r>
            <w:hyperlink r:id="rId15" w:tgtFrame="_blank" w:history="1">
              <w:r w:rsidRPr="002D6858">
                <w:rPr>
                  <w:rFonts w:ascii="Times New Roman" w:hAnsi="Times New Roman" w:cs="Times New Roman"/>
                  <w:lang w:val="lv-LV"/>
                </w:rPr>
                <w:t>651/2014</w:t>
              </w:r>
            </w:hyperlink>
            <w:r w:rsidRPr="002D6858">
              <w:rPr>
                <w:rFonts w:ascii="Times New Roman" w:hAnsi="Times New Roman" w:cs="Times New Roman"/>
                <w:lang w:val="lv-LV"/>
              </w:rPr>
              <w:t> 1. panta 4. punkta "a" apakšpunktā; tas nav nonācis finansiālās grūtībās atbilstoši šo noteikumu 2.6.apakšpunktā noteiktajam</w:t>
            </w:r>
            <w:r w:rsidR="00AB4492" w:rsidRPr="002D6858">
              <w:rPr>
                <w:rFonts w:ascii="Times New Roman" w:hAnsi="Times New Roman" w:cs="Times New Roman"/>
                <w:lang w:val="lv-LV"/>
              </w:rPr>
              <w:t xml:space="preserve"> (pasākuma</w:t>
            </w:r>
            <w:r w:rsidR="005E66C3" w:rsidRPr="002D6858">
              <w:rPr>
                <w:rFonts w:ascii="Times New Roman" w:hAnsi="Times New Roman" w:cs="Times New Roman"/>
                <w:lang w:val="lv-LV"/>
              </w:rPr>
              <w:t xml:space="preserve"> MK noteikumu 22.1. apakšpunkts)</w:t>
            </w:r>
            <w:r w:rsidRPr="002D6858">
              <w:rPr>
                <w:rFonts w:ascii="Times New Roman" w:hAnsi="Times New Roman" w:cs="Times New Roman"/>
                <w:lang w:val="lv-LV"/>
              </w:rPr>
              <w:t xml:space="preserve">; </w:t>
            </w:r>
          </w:p>
          <w:p w14:paraId="1511BB29" w14:textId="19D7AA40" w:rsidR="004235C2" w:rsidRPr="002D6858" w:rsidRDefault="004235C2" w:rsidP="00691D65">
            <w:pPr>
              <w:pStyle w:val="ListParagraph"/>
              <w:numPr>
                <w:ilvl w:val="0"/>
                <w:numId w:val="13"/>
              </w:numPr>
              <w:tabs>
                <w:tab w:val="left" w:pos="1276"/>
              </w:tabs>
              <w:spacing w:after="0" w:line="240" w:lineRule="auto"/>
              <w:ind w:left="601" w:hanging="241"/>
              <w:jc w:val="both"/>
              <w:rPr>
                <w:rFonts w:ascii="Times New Roman" w:hAnsi="Times New Roman" w:cs="Times New Roman"/>
                <w:lang w:val="lv-LV"/>
              </w:rPr>
            </w:pPr>
            <w:r w:rsidRPr="002D6858">
              <w:rPr>
                <w:rFonts w:ascii="Times New Roman" w:hAnsi="Times New Roman" w:cs="Times New Roman"/>
                <w:lang w:val="lv-LV"/>
              </w:rPr>
              <w:t xml:space="preserve">ja kāda no nozarēm, kurā darbojas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iesniedzēja sadarbības partneris, nav atbalstāma, un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iesniedzēja sadarbības partneris pretendē uz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īstenošanu atbalstāmajā nozarē,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iesniedzējs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ietvaros skaidri nodala darbības atbalstāmajās nozarēs un ar to īstenošanu saistītās finanšu plūsmas no citu nozaru darbībām un finanšu plūsmām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īstenošanas laikā un trīs gadus pēc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īstenošanas, ja </w:t>
            </w:r>
            <w:r w:rsidRPr="002D6858">
              <w:rPr>
                <w:rFonts w:ascii="Times New Roman" w:eastAsia="Times New Roman" w:hAnsi="Times New Roman" w:cs="Times New Roman"/>
                <w:lang w:val="lv-LV"/>
              </w:rPr>
              <w:lastRenderedPageBreak/>
              <w:t>pētniecības</w:t>
            </w:r>
            <w:r w:rsidRPr="002D6858">
              <w:rPr>
                <w:rFonts w:ascii="Times New Roman" w:hAnsi="Times New Roman" w:cs="Times New Roman"/>
                <w:lang w:val="lv-LV"/>
              </w:rPr>
              <w:t xml:space="preserve"> pieteikuma iesniedzējs atbilst sīkā (mikro), mazā vai vidējā komersanta definīcijai, bet piecus gadus pēc </w:t>
            </w:r>
            <w:r w:rsidRPr="002D6858">
              <w:rPr>
                <w:rFonts w:ascii="Times New Roman" w:eastAsia="Times New Roman" w:hAnsi="Times New Roman" w:cs="Times New Roman"/>
                <w:lang w:val="lv-LV"/>
              </w:rPr>
              <w:t xml:space="preserve">pētniecības </w:t>
            </w:r>
            <w:r w:rsidRPr="002D6858">
              <w:rPr>
                <w:rFonts w:ascii="Times New Roman" w:hAnsi="Times New Roman" w:cs="Times New Roman"/>
                <w:lang w:val="lv-LV"/>
              </w:rPr>
              <w:t xml:space="preserve">pieteikuma īstenošanas, ja tas atbilst lielā komersanta definīcijai vai, ja pētniecības pieteikuma iesniedzējs īsteno ar saimniecisko darbību nesaistītu </w:t>
            </w:r>
            <w:r w:rsidRPr="002D6858">
              <w:rPr>
                <w:rFonts w:ascii="Times New Roman" w:eastAsia="Times New Roman" w:hAnsi="Times New Roman" w:cs="Times New Roman"/>
                <w:lang w:val="lv-LV"/>
              </w:rPr>
              <w:t>pētniecības</w:t>
            </w:r>
            <w:r w:rsidRPr="002D6858" w:rsidDel="00203C59">
              <w:rPr>
                <w:rFonts w:ascii="Times New Roman" w:hAnsi="Times New Roman" w:cs="Times New Roman"/>
                <w:lang w:val="lv-LV"/>
              </w:rPr>
              <w:t xml:space="preserve"> </w:t>
            </w:r>
            <w:r w:rsidR="00525F71" w:rsidRPr="002D6858">
              <w:rPr>
                <w:rFonts w:ascii="Times New Roman" w:hAnsi="Times New Roman" w:cs="Times New Roman"/>
                <w:lang w:val="lv-LV"/>
              </w:rPr>
              <w:t>pieteikumu</w:t>
            </w:r>
            <w:r w:rsidR="00AB4492" w:rsidRPr="002D6858">
              <w:rPr>
                <w:rFonts w:ascii="Times New Roman" w:hAnsi="Times New Roman" w:cs="Times New Roman"/>
                <w:lang w:val="lv-LV"/>
              </w:rPr>
              <w:t xml:space="preserve"> (pasākuma </w:t>
            </w:r>
            <w:r w:rsidR="005E66C3" w:rsidRPr="002D6858">
              <w:rPr>
                <w:rFonts w:ascii="Times New Roman" w:hAnsi="Times New Roman" w:cs="Times New Roman"/>
                <w:lang w:val="lv-LV"/>
              </w:rPr>
              <w:t>MK noteikumu 22.3. apakšpunkts)</w:t>
            </w:r>
            <w:r w:rsidR="00525F71" w:rsidRPr="002D6858">
              <w:rPr>
                <w:rFonts w:ascii="Times New Roman" w:hAnsi="Times New Roman" w:cs="Times New Roman"/>
                <w:lang w:val="lv-LV"/>
              </w:rPr>
              <w:t>.</w:t>
            </w:r>
          </w:p>
          <w:p w14:paraId="320A2F40" w14:textId="77777777" w:rsidR="0038250E" w:rsidRPr="002D6858" w:rsidRDefault="0038250E" w:rsidP="0038250E">
            <w:pPr>
              <w:tabs>
                <w:tab w:val="left" w:pos="1276"/>
              </w:tabs>
              <w:spacing w:after="0" w:line="240" w:lineRule="auto"/>
              <w:jc w:val="both"/>
              <w:rPr>
                <w:rFonts w:ascii="Times New Roman" w:hAnsi="Times New Roman" w:cs="Times New Roman"/>
                <w:lang w:val="lv-LV"/>
              </w:rPr>
            </w:pPr>
          </w:p>
          <w:p w14:paraId="66401F30" w14:textId="199B52AD" w:rsidR="004235C2" w:rsidRPr="002D6858" w:rsidRDefault="004235C2" w:rsidP="001229CE">
            <w:pPr>
              <w:spacing w:after="0" w:line="240" w:lineRule="auto"/>
              <w:jc w:val="both"/>
              <w:rPr>
                <w:rFonts w:ascii="Times New Roman" w:hAnsi="Times New Roman" w:cs="Times New Roman"/>
                <w:lang w:val="lv-LV"/>
              </w:rPr>
            </w:pPr>
            <w:r w:rsidRPr="002D6858">
              <w:rPr>
                <w:rFonts w:ascii="Times New Roman" w:hAnsi="Times New Roman" w:cs="Times New Roman"/>
                <w:lang w:val="lv-LV"/>
              </w:rPr>
              <w:t>Ja pētniecības pieteikuma iesniegums pilnībā vai daļēji neatbilst visām minētajām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w:t>
            </w:r>
            <w:r w:rsidRPr="002D6858">
              <w:rPr>
                <w:rFonts w:ascii="Times New Roman" w:hAnsi="Times New Roman" w:cs="Times New Roman"/>
                <w:b/>
                <w:lang w:val="lv-LV"/>
              </w:rPr>
              <w:t xml:space="preserve"> </w:t>
            </w:r>
            <w:r w:rsidRPr="002D6858">
              <w:rPr>
                <w:rFonts w:ascii="Times New Roman" w:hAnsi="Times New Roman" w:cs="Times New Roman"/>
                <w:lang w:val="lv-LV"/>
              </w:rPr>
              <w:t>vienlaikus</w:t>
            </w:r>
            <w:r w:rsidRPr="002D6858">
              <w:rPr>
                <w:rFonts w:ascii="Times New Roman" w:hAnsi="Times New Roman" w:cs="Times New Roman"/>
                <w:b/>
                <w:lang w:val="lv-LV"/>
              </w:rPr>
              <w:t xml:space="preserve"> </w:t>
            </w:r>
            <w:r w:rsidRPr="002D6858">
              <w:rPr>
                <w:rFonts w:ascii="Times New Roman" w:hAnsi="Times New Roman" w:cs="Times New Roman"/>
                <w:lang w:val="lv-LV"/>
              </w:rPr>
              <w:t xml:space="preserve">nosakot nosacījumu pētniecības pieteikuma īstenošanā </w:t>
            </w:r>
            <w:r w:rsidR="005E66C3" w:rsidRPr="002D6858">
              <w:rPr>
                <w:rFonts w:ascii="Times New Roman" w:hAnsi="Times New Roman" w:cs="Times New Roman"/>
                <w:lang w:val="lv-LV"/>
              </w:rPr>
              <w:t xml:space="preserve">piesaistīt </w:t>
            </w:r>
            <w:r w:rsidRPr="002D6858">
              <w:rPr>
                <w:rFonts w:ascii="Times New Roman" w:hAnsi="Times New Roman" w:cs="Times New Roman"/>
                <w:lang w:val="lv-LV"/>
              </w:rPr>
              <w:t xml:space="preserve">tādus </w:t>
            </w:r>
            <w:r w:rsidRPr="002D6858">
              <w:rPr>
                <w:rFonts w:ascii="Times New Roman" w:hAnsi="Times New Roman" w:cs="Times New Roman"/>
                <w:lang w:val="lv-LV" w:eastAsia="lv-LV"/>
              </w:rPr>
              <w:t xml:space="preserve">sadarbības partnerus, kas atbilst </w:t>
            </w:r>
            <w:r w:rsidR="00AB4492" w:rsidRPr="002D6858">
              <w:rPr>
                <w:rFonts w:ascii="Times New Roman" w:hAnsi="Times New Roman" w:cs="Times New Roman"/>
                <w:lang w:val="lv-LV" w:eastAsia="lv-LV"/>
              </w:rPr>
              <w:t>pasākuma</w:t>
            </w:r>
            <w:r w:rsidRPr="002D6858">
              <w:rPr>
                <w:rFonts w:ascii="Times New Roman" w:hAnsi="Times New Roman" w:cs="Times New Roman"/>
                <w:lang w:val="lv-LV" w:eastAsia="lv-LV"/>
              </w:rPr>
              <w:t xml:space="preserve"> MK noteikumu 20.</w:t>
            </w:r>
            <w:r w:rsidR="005E66C3" w:rsidRPr="002D6858">
              <w:rPr>
                <w:rFonts w:ascii="Times New Roman" w:hAnsi="Times New Roman" w:cs="Times New Roman"/>
                <w:lang w:val="lv-LV" w:eastAsia="lv-LV"/>
              </w:rPr>
              <w:t> </w:t>
            </w:r>
            <w:r w:rsidR="005E66C3" w:rsidRPr="002D6858">
              <w:rPr>
                <w:rFonts w:ascii="Times New Roman" w:hAnsi="Times New Roman" w:cs="Times New Roman"/>
                <w:lang w:val="lv-LV"/>
              </w:rPr>
              <w:t>punktā, 22.1. un 22.3. apakšpunktā</w:t>
            </w:r>
            <w:r w:rsidRPr="002D6858">
              <w:rPr>
                <w:rFonts w:ascii="Times New Roman" w:hAnsi="Times New Roman" w:cs="Times New Roman"/>
                <w:lang w:val="lv-LV" w:eastAsia="lv-LV"/>
              </w:rPr>
              <w:t xml:space="preserve"> noteiktajām prasībām.</w:t>
            </w:r>
          </w:p>
        </w:tc>
        <w:tc>
          <w:tcPr>
            <w:tcW w:w="1559" w:type="dxa"/>
          </w:tcPr>
          <w:p w14:paraId="32EBDA01" w14:textId="77777777" w:rsidR="004235C2" w:rsidRPr="002D6858" w:rsidRDefault="004235C2" w:rsidP="003956FF">
            <w:pPr>
              <w:pStyle w:val="ListParagraph"/>
              <w:ind w:left="0"/>
              <w:jc w:val="center"/>
              <w:rPr>
                <w:rFonts w:ascii="Times New Roman" w:hAnsi="Times New Roman" w:cs="Times New Roman"/>
              </w:rPr>
            </w:pPr>
            <w:r w:rsidRPr="002D6858">
              <w:rPr>
                <w:rFonts w:ascii="Times New Roman" w:hAnsi="Times New Roman" w:cs="Times New Roman"/>
              </w:rPr>
              <w:lastRenderedPageBreak/>
              <w:t>P</w:t>
            </w:r>
          </w:p>
        </w:tc>
        <w:tc>
          <w:tcPr>
            <w:tcW w:w="1559" w:type="dxa"/>
          </w:tcPr>
          <w:p w14:paraId="2AE4F95E" w14:textId="77777777" w:rsidR="004235C2" w:rsidRPr="002D6858" w:rsidRDefault="004235C2" w:rsidP="003956FF">
            <w:pPr>
              <w:pStyle w:val="ListParagraph"/>
              <w:ind w:left="0"/>
              <w:jc w:val="center"/>
              <w:rPr>
                <w:rFonts w:ascii="Times New Roman" w:hAnsi="Times New Roman" w:cs="Times New Roman"/>
              </w:rPr>
            </w:pPr>
            <w:r w:rsidRPr="002D6858">
              <w:rPr>
                <w:rFonts w:ascii="Times New Roman" w:hAnsi="Times New Roman" w:cs="Times New Roman"/>
              </w:rPr>
              <w:t>P</w:t>
            </w:r>
          </w:p>
        </w:tc>
      </w:tr>
    </w:tbl>
    <w:p w14:paraId="7DC9DD4C" w14:textId="77777777" w:rsidR="005154DE" w:rsidRPr="002D6858" w:rsidRDefault="005154DE" w:rsidP="00402FF1">
      <w:pPr>
        <w:shd w:val="clear" w:color="auto" w:fill="FFFFFF"/>
        <w:spacing w:after="0" w:line="240" w:lineRule="auto"/>
        <w:jc w:val="both"/>
        <w:rPr>
          <w:rFonts w:ascii="Times New Roman" w:hAnsi="Times New Roman" w:cs="Times New Roman"/>
          <w:lang w:eastAsia="lv-LV"/>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57"/>
        <w:gridCol w:w="6833"/>
        <w:gridCol w:w="1559"/>
        <w:gridCol w:w="1559"/>
      </w:tblGrid>
      <w:tr w:rsidR="0039307E" w:rsidRPr="002D6858" w14:paraId="71F15801" w14:textId="77777777" w:rsidTr="001A3D4E">
        <w:tc>
          <w:tcPr>
            <w:tcW w:w="4792" w:type="dxa"/>
            <w:gridSpan w:val="2"/>
            <w:vMerge w:val="restart"/>
            <w:tcBorders>
              <w:right w:val="outset" w:sz="6" w:space="0" w:color="414142"/>
            </w:tcBorders>
            <w:shd w:val="clear" w:color="auto" w:fill="DBDBDB"/>
            <w:vAlign w:val="center"/>
          </w:tcPr>
          <w:p w14:paraId="443BA2EC" w14:textId="77777777" w:rsidR="0039307E" w:rsidRPr="002D6858" w:rsidRDefault="0039307E" w:rsidP="00C9483A">
            <w:pPr>
              <w:spacing w:after="0" w:line="240" w:lineRule="auto"/>
              <w:ind w:left="29"/>
              <w:rPr>
                <w:rFonts w:ascii="Times New Roman" w:hAnsi="Times New Roman" w:cs="Times New Roman"/>
                <w:b/>
                <w:bCs/>
              </w:rPr>
            </w:pPr>
            <w:r w:rsidRPr="002D6858">
              <w:rPr>
                <w:rFonts w:ascii="Times New Roman" w:hAnsi="Times New Roman" w:cs="Times New Roman"/>
                <w:b/>
                <w:bCs/>
              </w:rPr>
              <w:t>2. ATBILSTĪBAS KRITĒRIJI</w:t>
            </w:r>
          </w:p>
        </w:tc>
        <w:tc>
          <w:tcPr>
            <w:tcW w:w="6833" w:type="dxa"/>
            <w:vMerge w:val="restart"/>
            <w:tcBorders>
              <w:top w:val="outset" w:sz="6" w:space="0" w:color="414142"/>
              <w:left w:val="outset" w:sz="6" w:space="0" w:color="414142"/>
              <w:right w:val="outset" w:sz="6" w:space="0" w:color="414142"/>
            </w:tcBorders>
            <w:shd w:val="clear" w:color="auto" w:fill="DBDBDB"/>
            <w:vAlign w:val="center"/>
          </w:tcPr>
          <w:p w14:paraId="3EE60A61" w14:textId="77777777" w:rsidR="0039307E" w:rsidRPr="002D6858" w:rsidRDefault="0039307E" w:rsidP="00C9483A">
            <w:pPr>
              <w:spacing w:after="0" w:line="240" w:lineRule="auto"/>
              <w:jc w:val="center"/>
              <w:rPr>
                <w:rFonts w:ascii="Times New Roman" w:hAnsi="Times New Roman" w:cs="Times New Roman"/>
                <w:b/>
                <w:bCs/>
              </w:rPr>
            </w:pPr>
            <w:r w:rsidRPr="002D6858">
              <w:rPr>
                <w:rFonts w:ascii="Times New Roman" w:hAnsi="Times New Roman" w:cs="Times New Roman"/>
                <w:b/>
              </w:rPr>
              <w:t>Skaidrojums atbilstības noteikšanai</w:t>
            </w:r>
          </w:p>
        </w:tc>
        <w:tc>
          <w:tcPr>
            <w:tcW w:w="3118" w:type="dxa"/>
            <w:gridSpan w:val="2"/>
            <w:tcBorders>
              <w:top w:val="outset" w:sz="6" w:space="0" w:color="414142"/>
              <w:left w:val="outset" w:sz="6" w:space="0" w:color="414142"/>
              <w:right w:val="outset" w:sz="6" w:space="0" w:color="414142"/>
            </w:tcBorders>
            <w:shd w:val="clear" w:color="auto" w:fill="DBDBDB"/>
            <w:vAlign w:val="center"/>
          </w:tcPr>
          <w:p w14:paraId="1A29127E" w14:textId="77777777" w:rsidR="0039307E" w:rsidRPr="002D6858" w:rsidRDefault="0039307E" w:rsidP="00C9483A">
            <w:pPr>
              <w:spacing w:after="0" w:line="240" w:lineRule="auto"/>
              <w:jc w:val="center"/>
              <w:rPr>
                <w:rFonts w:ascii="Times New Roman" w:hAnsi="Times New Roman" w:cs="Times New Roman"/>
                <w:b/>
              </w:rPr>
            </w:pPr>
            <w:r w:rsidRPr="002D6858">
              <w:rPr>
                <w:rFonts w:ascii="Times New Roman" w:hAnsi="Times New Roman" w:cs="Times New Roman"/>
                <w:b/>
              </w:rPr>
              <w:t>Kritērija ietekme uz lēmuma pieņemšanu</w:t>
            </w:r>
          </w:p>
          <w:p w14:paraId="34B72ACA" w14:textId="77777777" w:rsidR="0039307E" w:rsidRPr="002D6858" w:rsidRDefault="0039307E" w:rsidP="00C9483A">
            <w:pPr>
              <w:spacing w:after="0" w:line="240" w:lineRule="auto"/>
              <w:jc w:val="center"/>
              <w:rPr>
                <w:rFonts w:ascii="Times New Roman" w:hAnsi="Times New Roman" w:cs="Times New Roman"/>
                <w:b/>
              </w:rPr>
            </w:pPr>
            <w:r w:rsidRPr="002D6858">
              <w:rPr>
                <w:rFonts w:ascii="Times New Roman" w:hAnsi="Times New Roman" w:cs="Times New Roman"/>
              </w:rPr>
              <w:t>(P, N)</w:t>
            </w:r>
          </w:p>
        </w:tc>
      </w:tr>
      <w:tr w:rsidR="0039307E" w:rsidRPr="002D6858" w14:paraId="6520FD7C" w14:textId="77777777" w:rsidTr="001A3D4E">
        <w:tc>
          <w:tcPr>
            <w:tcW w:w="4792" w:type="dxa"/>
            <w:gridSpan w:val="2"/>
            <w:vMerge/>
            <w:tcBorders>
              <w:right w:val="outset" w:sz="6" w:space="0" w:color="414142"/>
            </w:tcBorders>
            <w:shd w:val="clear" w:color="auto" w:fill="DBDBDB"/>
            <w:vAlign w:val="center"/>
          </w:tcPr>
          <w:p w14:paraId="52CA0949" w14:textId="77777777" w:rsidR="0039307E" w:rsidRPr="002D6858" w:rsidRDefault="0039307E" w:rsidP="0039307E">
            <w:pPr>
              <w:spacing w:after="0" w:line="240" w:lineRule="auto"/>
              <w:ind w:left="29"/>
              <w:rPr>
                <w:rFonts w:ascii="Times New Roman" w:hAnsi="Times New Roman" w:cs="Times New Roman"/>
                <w:b/>
                <w:bCs/>
              </w:rPr>
            </w:pPr>
          </w:p>
        </w:tc>
        <w:tc>
          <w:tcPr>
            <w:tcW w:w="6833" w:type="dxa"/>
            <w:vMerge/>
            <w:tcBorders>
              <w:left w:val="outset" w:sz="6" w:space="0" w:color="414142"/>
              <w:bottom w:val="outset" w:sz="6" w:space="0" w:color="414142"/>
              <w:right w:val="outset" w:sz="6" w:space="0" w:color="414142"/>
            </w:tcBorders>
            <w:shd w:val="clear" w:color="auto" w:fill="DBDBDB"/>
            <w:vAlign w:val="center"/>
          </w:tcPr>
          <w:p w14:paraId="2BD31727" w14:textId="77777777" w:rsidR="0039307E" w:rsidRPr="002D6858" w:rsidRDefault="0039307E" w:rsidP="0039307E">
            <w:pPr>
              <w:spacing w:after="0" w:line="240" w:lineRule="auto"/>
              <w:jc w:val="center"/>
              <w:rPr>
                <w:rFonts w:ascii="Times New Roman" w:hAnsi="Times New Roman" w:cs="Times New Roman"/>
                <w:b/>
              </w:rPr>
            </w:pPr>
          </w:p>
        </w:tc>
        <w:tc>
          <w:tcPr>
            <w:tcW w:w="1559" w:type="dxa"/>
            <w:tcBorders>
              <w:top w:val="outset" w:sz="6" w:space="0" w:color="414142"/>
              <w:left w:val="outset" w:sz="6" w:space="0" w:color="414142"/>
              <w:right w:val="outset" w:sz="6" w:space="0" w:color="414142"/>
            </w:tcBorders>
            <w:shd w:val="clear" w:color="auto" w:fill="DBDBDB"/>
          </w:tcPr>
          <w:p w14:paraId="5C2C00A4" w14:textId="77777777" w:rsidR="0039307E" w:rsidRPr="002D6858" w:rsidRDefault="0039307E" w:rsidP="0039307E">
            <w:pPr>
              <w:spacing w:after="0" w:line="240" w:lineRule="auto"/>
              <w:jc w:val="center"/>
              <w:rPr>
                <w:rFonts w:ascii="Times New Roman" w:hAnsi="Times New Roman" w:cs="Times New Roman"/>
                <w:b/>
              </w:rPr>
            </w:pPr>
            <w:r w:rsidRPr="002D6858">
              <w:rPr>
                <w:rFonts w:ascii="Times New Roman" w:hAnsi="Times New Roman" w:cs="Times New Roman"/>
                <w:b/>
              </w:rPr>
              <w:t>Eksperta individuālais vērtējums</w:t>
            </w:r>
          </w:p>
        </w:tc>
        <w:tc>
          <w:tcPr>
            <w:tcW w:w="1559" w:type="dxa"/>
            <w:tcBorders>
              <w:top w:val="outset" w:sz="6" w:space="0" w:color="414142"/>
              <w:left w:val="outset" w:sz="6" w:space="0" w:color="414142"/>
              <w:right w:val="outset" w:sz="6" w:space="0" w:color="414142"/>
            </w:tcBorders>
            <w:shd w:val="clear" w:color="auto" w:fill="DBDBDB"/>
          </w:tcPr>
          <w:p w14:paraId="1F218CBD" w14:textId="77777777" w:rsidR="0039307E" w:rsidRPr="002D6858" w:rsidRDefault="0039307E" w:rsidP="0039307E">
            <w:pPr>
              <w:spacing w:after="0" w:line="240" w:lineRule="auto"/>
              <w:jc w:val="center"/>
              <w:rPr>
                <w:rFonts w:ascii="Times New Roman" w:hAnsi="Times New Roman" w:cs="Times New Roman"/>
                <w:b/>
              </w:rPr>
            </w:pPr>
            <w:r w:rsidRPr="002D6858">
              <w:rPr>
                <w:rFonts w:ascii="Times New Roman" w:hAnsi="Times New Roman" w:cs="Times New Roman"/>
                <w:b/>
              </w:rPr>
              <w:t>Konsolidētais vērtējums</w:t>
            </w:r>
          </w:p>
        </w:tc>
      </w:tr>
      <w:tr w:rsidR="0039307E" w:rsidRPr="002D6858" w14:paraId="6FC7076D" w14:textId="77777777" w:rsidTr="001A3D4E">
        <w:tc>
          <w:tcPr>
            <w:tcW w:w="1135" w:type="dxa"/>
            <w:shd w:val="clear" w:color="auto" w:fill="auto"/>
          </w:tcPr>
          <w:p w14:paraId="3DA95B2F" w14:textId="77777777" w:rsidR="0039307E" w:rsidRPr="002D6858" w:rsidRDefault="0039307E" w:rsidP="00C9483A">
            <w:pPr>
              <w:shd w:val="clear" w:color="auto" w:fill="FFFFFF"/>
              <w:spacing w:after="0" w:line="240" w:lineRule="auto"/>
              <w:ind w:firstLine="301"/>
              <w:jc w:val="both"/>
              <w:rPr>
                <w:rFonts w:ascii="Times New Roman" w:hAnsi="Times New Roman" w:cs="Times New Roman"/>
                <w:lang w:eastAsia="lv-LV"/>
              </w:rPr>
            </w:pPr>
            <w:r w:rsidRPr="002D6858">
              <w:rPr>
                <w:rFonts w:ascii="Times New Roman" w:hAnsi="Times New Roman" w:cs="Times New Roman"/>
                <w:lang w:eastAsia="lv-LV"/>
              </w:rPr>
              <w:t>2.1.</w:t>
            </w:r>
          </w:p>
        </w:tc>
        <w:tc>
          <w:tcPr>
            <w:tcW w:w="3657" w:type="dxa"/>
            <w:tcBorders>
              <w:top w:val="outset" w:sz="6" w:space="0" w:color="414142"/>
              <w:left w:val="outset" w:sz="6" w:space="0" w:color="414142"/>
              <w:right w:val="outset" w:sz="6" w:space="0" w:color="414142"/>
            </w:tcBorders>
          </w:tcPr>
          <w:p w14:paraId="251BEB73" w14:textId="2B3EB9B9" w:rsidR="0039307E" w:rsidRPr="002D6858" w:rsidRDefault="008032B8" w:rsidP="00D16E7A">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rPr>
              <w:t>Pētniecības pieteikuma iesniedzējs atbilst pasākuma MK noteikumos noteiktajām specifiskajām prasībām.</w:t>
            </w:r>
          </w:p>
        </w:tc>
        <w:tc>
          <w:tcPr>
            <w:tcW w:w="6833" w:type="dxa"/>
            <w:tcBorders>
              <w:top w:val="outset" w:sz="6" w:space="0" w:color="414142"/>
              <w:left w:val="outset" w:sz="6" w:space="0" w:color="414142"/>
              <w:bottom w:val="outset" w:sz="6" w:space="0" w:color="414142"/>
              <w:right w:val="outset" w:sz="6" w:space="0" w:color="414142"/>
            </w:tcBorders>
            <w:vAlign w:val="center"/>
          </w:tcPr>
          <w:p w14:paraId="2955D131" w14:textId="71D564FA" w:rsidR="00AB4492" w:rsidRPr="002D6858" w:rsidRDefault="00532277" w:rsidP="00D16E7A">
            <w:pPr>
              <w:pStyle w:val="NoSpacing"/>
              <w:jc w:val="both"/>
              <w:rPr>
                <w:rFonts w:ascii="Times New Roman" w:hAnsi="Times New Roman"/>
                <w:bCs/>
                <w:spacing w:val="-2"/>
              </w:rPr>
            </w:pPr>
            <w:r w:rsidRPr="002D6858">
              <w:rPr>
                <w:rFonts w:ascii="Times New Roman" w:hAnsi="Times New Roman"/>
                <w:b/>
                <w:color w:val="auto"/>
                <w:szCs w:val="22"/>
              </w:rPr>
              <w:t>Vērtējums ir „Jā”,</w:t>
            </w:r>
            <w:r w:rsidRPr="002D6858">
              <w:rPr>
                <w:rFonts w:ascii="Times New Roman" w:hAnsi="Times New Roman"/>
                <w:color w:val="auto"/>
                <w:szCs w:val="22"/>
              </w:rPr>
              <w:t xml:space="preserve"> ja </w:t>
            </w:r>
            <w:r w:rsidR="00A4671C" w:rsidRPr="002D6858">
              <w:rPr>
                <w:rFonts w:ascii="Times New Roman" w:hAnsi="Times New Roman"/>
                <w:color w:val="auto"/>
                <w:szCs w:val="22"/>
              </w:rPr>
              <w:t>pētniecības pieteikum</w:t>
            </w:r>
            <w:r w:rsidR="00AB4492" w:rsidRPr="002D6858">
              <w:rPr>
                <w:rFonts w:ascii="Times New Roman" w:hAnsi="Times New Roman"/>
                <w:color w:val="auto"/>
                <w:szCs w:val="22"/>
              </w:rPr>
              <w:t xml:space="preserve">a iesniedzējs atbilst pasākuma </w:t>
            </w:r>
            <w:r w:rsidRPr="002D6858">
              <w:rPr>
                <w:rFonts w:ascii="Times New Roman" w:hAnsi="Times New Roman"/>
                <w:color w:val="auto"/>
                <w:szCs w:val="22"/>
              </w:rPr>
              <w:t xml:space="preserve">MK noteikumu </w:t>
            </w:r>
            <w:r w:rsidR="00A4671C" w:rsidRPr="002D6858">
              <w:rPr>
                <w:rFonts w:ascii="Times New Roman" w:hAnsi="Times New Roman"/>
                <w:color w:val="auto"/>
                <w:szCs w:val="22"/>
              </w:rPr>
              <w:t>2</w:t>
            </w:r>
            <w:r w:rsidRPr="002D6858">
              <w:rPr>
                <w:rFonts w:ascii="Times New Roman" w:hAnsi="Times New Roman"/>
                <w:color w:val="auto"/>
                <w:szCs w:val="22"/>
              </w:rPr>
              <w:t>.</w:t>
            </w:r>
            <w:r w:rsidR="00AB4492" w:rsidRPr="002D6858">
              <w:rPr>
                <w:rFonts w:ascii="Times New Roman" w:hAnsi="Times New Roman"/>
                <w:color w:val="auto"/>
                <w:szCs w:val="22"/>
              </w:rPr>
              <w:t>1.</w:t>
            </w:r>
            <w:r w:rsidR="00F22C32" w:rsidRPr="002D6858">
              <w:rPr>
                <w:rFonts w:ascii="Times New Roman" w:hAnsi="Times New Roman"/>
                <w:color w:val="auto"/>
                <w:szCs w:val="22"/>
              </w:rPr>
              <w:t xml:space="preserve">, </w:t>
            </w:r>
            <w:r w:rsidR="007C7A96" w:rsidRPr="002D6858">
              <w:rPr>
                <w:rFonts w:ascii="Times New Roman" w:hAnsi="Times New Roman"/>
                <w:color w:val="auto"/>
                <w:szCs w:val="22"/>
              </w:rPr>
              <w:t>2.2.</w:t>
            </w:r>
            <w:r w:rsidRPr="002D6858">
              <w:rPr>
                <w:rFonts w:ascii="Times New Roman" w:hAnsi="Times New Roman"/>
                <w:color w:val="auto"/>
                <w:szCs w:val="22"/>
              </w:rPr>
              <w:t xml:space="preserve"> </w:t>
            </w:r>
            <w:r w:rsidR="00F22C32" w:rsidRPr="002D6858">
              <w:rPr>
                <w:rFonts w:ascii="Times New Roman" w:hAnsi="Times New Roman"/>
                <w:color w:val="auto"/>
                <w:szCs w:val="22"/>
              </w:rPr>
              <w:t>un 2.3. </w:t>
            </w:r>
            <w:r w:rsidR="000C401D" w:rsidRPr="002D6858">
              <w:rPr>
                <w:rFonts w:ascii="Times New Roman" w:hAnsi="Times New Roman"/>
                <w:color w:val="auto"/>
                <w:szCs w:val="22"/>
              </w:rPr>
              <w:t>un 22.4.</w:t>
            </w:r>
            <w:r w:rsidR="007C7A96" w:rsidRPr="002D6858">
              <w:rPr>
                <w:rFonts w:ascii="Times New Roman" w:hAnsi="Times New Roman"/>
                <w:color w:val="auto"/>
                <w:szCs w:val="22"/>
              </w:rPr>
              <w:t>apakš</w:t>
            </w:r>
            <w:r w:rsidRPr="002D6858">
              <w:rPr>
                <w:rFonts w:ascii="Times New Roman" w:hAnsi="Times New Roman"/>
                <w:color w:val="auto"/>
                <w:szCs w:val="22"/>
              </w:rPr>
              <w:t>punktā noteiktajām specifiskajām prasībām</w:t>
            </w:r>
            <w:r w:rsidR="007C7A96" w:rsidRPr="002D6858">
              <w:rPr>
                <w:rFonts w:ascii="Times New Roman" w:hAnsi="Times New Roman"/>
                <w:color w:val="auto"/>
                <w:szCs w:val="22"/>
              </w:rPr>
              <w:t>:</w:t>
            </w:r>
          </w:p>
          <w:p w14:paraId="7C5C13F4" w14:textId="239B52E8" w:rsidR="00532277" w:rsidRPr="002D6858" w:rsidRDefault="007C7A96" w:rsidP="00D16E7A">
            <w:pPr>
              <w:spacing w:after="0" w:line="240" w:lineRule="auto"/>
              <w:jc w:val="both"/>
              <w:rPr>
                <w:rFonts w:ascii="Times New Roman" w:hAnsi="Times New Roman" w:cs="Times New Roman"/>
                <w:bCs/>
                <w:spacing w:val="-2"/>
                <w:lang w:val="lv-LV"/>
              </w:rPr>
            </w:pPr>
            <w:r w:rsidRPr="002D6858">
              <w:rPr>
                <w:rFonts w:ascii="Times New Roman" w:hAnsi="Times New Roman" w:cs="Times New Roman"/>
                <w:bCs/>
                <w:spacing w:val="-2"/>
                <w:lang w:val="lv-LV"/>
              </w:rPr>
              <w:t>1.  </w:t>
            </w:r>
            <w:r w:rsidR="00532277" w:rsidRPr="002D6858">
              <w:rPr>
                <w:rFonts w:ascii="Times New Roman" w:hAnsi="Times New Roman" w:cs="Times New Roman"/>
                <w:bCs/>
                <w:spacing w:val="-2"/>
                <w:lang w:val="lv-LV"/>
              </w:rPr>
              <w:t xml:space="preserve">Ar saimniecisku darbību nesaistīta </w:t>
            </w:r>
            <w:r w:rsidR="00A4671C" w:rsidRPr="002D6858">
              <w:rPr>
                <w:rFonts w:ascii="Times New Roman" w:hAnsi="Times New Roman" w:cs="Times New Roman"/>
                <w:bCs/>
                <w:spacing w:val="-2"/>
                <w:lang w:val="lv-LV"/>
              </w:rPr>
              <w:t>pētniecības pieteikuma</w:t>
            </w:r>
            <w:r w:rsidR="00532277" w:rsidRPr="002D6858">
              <w:rPr>
                <w:rFonts w:ascii="Times New Roman" w:hAnsi="Times New Roman" w:cs="Times New Roman"/>
                <w:bCs/>
                <w:spacing w:val="-2"/>
                <w:lang w:val="lv-LV"/>
              </w:rPr>
              <w:t xml:space="preserve"> gadījumā:</w:t>
            </w:r>
          </w:p>
          <w:p w14:paraId="73766841" w14:textId="7E9921FB" w:rsidR="00532277" w:rsidRPr="002D6858" w:rsidRDefault="0070439B" w:rsidP="00434A4D">
            <w:pPr>
              <w:spacing w:after="0" w:line="240" w:lineRule="auto"/>
              <w:jc w:val="both"/>
              <w:rPr>
                <w:rFonts w:ascii="Times New Roman" w:hAnsi="Times New Roman" w:cs="Times New Roman"/>
                <w:bCs/>
                <w:spacing w:val="-2"/>
                <w:lang w:val="lv-LV"/>
              </w:rPr>
            </w:pPr>
            <w:r w:rsidRPr="002D6858">
              <w:rPr>
                <w:rFonts w:ascii="Times New Roman" w:hAnsi="Times New Roman" w:cs="Times New Roman"/>
                <w:bCs/>
                <w:spacing w:val="-2"/>
                <w:lang w:val="lv-LV"/>
              </w:rPr>
              <w:t xml:space="preserve">- </w:t>
            </w:r>
            <w:r w:rsidR="00532277" w:rsidRPr="002D6858">
              <w:rPr>
                <w:rFonts w:ascii="Times New Roman" w:hAnsi="Times New Roman" w:cs="Times New Roman"/>
                <w:bCs/>
                <w:spacing w:val="-2"/>
                <w:lang w:val="lv-LV"/>
              </w:rPr>
              <w:t xml:space="preserve">pārbauda </w:t>
            </w:r>
            <w:r w:rsidR="00A4671C" w:rsidRPr="002D6858">
              <w:rPr>
                <w:rFonts w:ascii="Times New Roman" w:hAnsi="Times New Roman" w:cs="Times New Roman"/>
                <w:bCs/>
                <w:spacing w:val="-2"/>
                <w:lang w:val="lv-LV"/>
              </w:rPr>
              <w:t>pētniecības pieteikuma</w:t>
            </w:r>
            <w:r w:rsidR="00532277" w:rsidRPr="002D6858">
              <w:rPr>
                <w:rFonts w:ascii="Times New Roman" w:hAnsi="Times New Roman" w:cs="Times New Roman"/>
                <w:bCs/>
                <w:spacing w:val="-2"/>
                <w:lang w:val="lv-LV"/>
              </w:rPr>
              <w:t xml:space="preserve"> iesniedzēja atbilstību pētniecības organizācijas definīcijai, proti, ka </w:t>
            </w:r>
            <w:r w:rsidR="00A4671C" w:rsidRPr="002D6858">
              <w:rPr>
                <w:rFonts w:ascii="Times New Roman" w:hAnsi="Times New Roman" w:cs="Times New Roman"/>
                <w:lang w:val="lv-LV"/>
              </w:rPr>
              <w:t>pieteikumu</w:t>
            </w:r>
            <w:r w:rsidR="00532277" w:rsidRPr="002D6858">
              <w:rPr>
                <w:rFonts w:ascii="Times New Roman" w:hAnsi="Times New Roman" w:cs="Times New Roman"/>
                <w:lang w:val="lv-LV"/>
              </w:rPr>
              <w:t xml:space="preserve"> ir iesniegusi </w:t>
            </w:r>
            <w:r w:rsidR="00532277" w:rsidRPr="002D6858">
              <w:rPr>
                <w:rFonts w:ascii="Times New Roman" w:hAnsi="Times New Roman" w:cs="Times New Roman"/>
                <w:bCs/>
                <w:spacing w:val="-2"/>
                <w:lang w:val="lv-LV"/>
              </w:rPr>
              <w:t xml:space="preserve">LR zinātnisko institūciju reģistrā reģistrēta zinātniskā institūcija, kas atbilst Komisijas Regulas Nr.651/2014, 2.panta 83.punktā noteiktajai pētniecības organizācijas definīcijai. Zinātniskās institūcijas atbilstību pētniecības organizācijas definīcijai pārbauda, izmantojot zinātniskās institūcijas finanšu vadības un grāmatvedības politikas aprakstu, apgrozījuma pārskatu, kas sagatavots atbilstoši  </w:t>
            </w:r>
            <w:r w:rsidR="00A4671C" w:rsidRPr="002D6858">
              <w:rPr>
                <w:rFonts w:ascii="Times New Roman" w:hAnsi="Times New Roman" w:cs="Times New Roman"/>
                <w:bCs/>
                <w:spacing w:val="-2"/>
                <w:lang w:val="lv-LV"/>
              </w:rPr>
              <w:t>nolikuma</w:t>
            </w:r>
            <w:r w:rsidR="00BB296D" w:rsidRPr="002D6858">
              <w:rPr>
                <w:rFonts w:ascii="Times New Roman" w:hAnsi="Times New Roman" w:cs="Times New Roman"/>
                <w:bCs/>
                <w:spacing w:val="-2"/>
                <w:lang w:val="lv-LV"/>
              </w:rPr>
              <w:t xml:space="preserve"> 6.</w:t>
            </w:r>
            <w:r w:rsidR="00A4671C" w:rsidRPr="002D6858">
              <w:rPr>
                <w:rFonts w:ascii="Times New Roman" w:hAnsi="Times New Roman" w:cs="Times New Roman"/>
                <w:bCs/>
                <w:spacing w:val="-2"/>
                <w:lang w:val="lv-LV"/>
              </w:rPr>
              <w:t xml:space="preserve"> </w:t>
            </w:r>
            <w:r w:rsidR="00532277" w:rsidRPr="002D6858">
              <w:rPr>
                <w:rFonts w:ascii="Times New Roman" w:hAnsi="Times New Roman" w:cs="Times New Roman"/>
                <w:bCs/>
                <w:spacing w:val="-2"/>
                <w:lang w:val="lv-LV"/>
              </w:rPr>
              <w:t>pielikumam. Atbilstību izvērtē, ņemot vērā, t.sk., šādus aspektus:</w:t>
            </w:r>
          </w:p>
          <w:p w14:paraId="605FB827" w14:textId="2CEE792E" w:rsidR="000C401D" w:rsidRPr="002D6858" w:rsidRDefault="0070439B" w:rsidP="00434A4D">
            <w:pPr>
              <w:pStyle w:val="ListParagraph"/>
              <w:spacing w:after="0" w:line="240" w:lineRule="auto"/>
              <w:ind w:left="754" w:hanging="266"/>
              <w:jc w:val="both"/>
              <w:rPr>
                <w:rFonts w:ascii="Times New Roman" w:hAnsi="Times New Roman" w:cs="Times New Roman"/>
                <w:bCs/>
                <w:spacing w:val="-2"/>
                <w:lang w:val="lv-LV"/>
              </w:rPr>
            </w:pPr>
            <w:r w:rsidRPr="002D6858">
              <w:rPr>
                <w:rFonts w:ascii="Times New Roman" w:hAnsi="Times New Roman" w:cs="Times New Roman"/>
                <w:bCs/>
                <w:spacing w:val="-2"/>
                <w:lang w:val="lv-LV"/>
              </w:rPr>
              <w:lastRenderedPageBreak/>
              <w:t xml:space="preserve">a) </w:t>
            </w:r>
            <w:r w:rsidR="00532277" w:rsidRPr="002D6858">
              <w:rPr>
                <w:rFonts w:ascii="Times New Roman" w:hAnsi="Times New Roman" w:cs="Times New Roman"/>
                <w:bCs/>
                <w:spacing w:val="-2"/>
                <w:lang w:val="lv-LV"/>
              </w:rPr>
              <w:t xml:space="preserve">vai zinātniskās institūcijas galvenais mērķis ir veikt zinātnisko darbību - </w:t>
            </w:r>
            <w:r w:rsidR="00532277" w:rsidRPr="002D6858">
              <w:rPr>
                <w:rFonts w:ascii="Times New Roman" w:hAnsi="Times New Roman" w:cs="Times New Roman"/>
                <w:lang w:val="lv-LV"/>
              </w:rPr>
              <w:t>fundamentālos pētījumus, rūpnieciskos pētījumus, eksperimentālās izstrādes vai zinātniskās darbības rezultātu izplatīšanu mācību, publikāciju vai tehnoloģiju pārneses veidā;</w:t>
            </w:r>
          </w:p>
          <w:p w14:paraId="7D47F427" w14:textId="53ABAFE1" w:rsidR="00532277" w:rsidRPr="002D6858" w:rsidRDefault="00532277" w:rsidP="00434A4D">
            <w:pPr>
              <w:pStyle w:val="ListParagraph"/>
              <w:numPr>
                <w:ilvl w:val="0"/>
                <w:numId w:val="18"/>
              </w:numPr>
              <w:spacing w:after="0" w:line="240" w:lineRule="auto"/>
              <w:ind w:left="771" w:hanging="283"/>
              <w:jc w:val="both"/>
              <w:rPr>
                <w:rFonts w:ascii="Times New Roman" w:hAnsi="Times New Roman" w:cs="Times New Roman"/>
                <w:lang w:val="lv-LV"/>
              </w:rPr>
            </w:pPr>
            <w:r w:rsidRPr="002D6858">
              <w:rPr>
                <w:rFonts w:ascii="Times New Roman" w:hAnsi="Times New Roman" w:cs="Times New Roman"/>
                <w:bCs/>
                <w:spacing w:val="-2"/>
                <w:lang w:val="lv-LV"/>
              </w:rPr>
              <w:t>vai gadījumā, ja zinātniskā institūcija veic arī saimnieciskas darbības, šīs saimnieciskās darbības finansējums, ieņēmumi un izdevumi tiek atsevišķi uzskaitīti</w:t>
            </w:r>
            <w:r w:rsidR="0070439B" w:rsidRPr="002D6858">
              <w:rPr>
                <w:rFonts w:ascii="Times New Roman" w:hAnsi="Times New Roman" w:cs="Times New Roman"/>
                <w:bCs/>
                <w:spacing w:val="-2"/>
                <w:lang w:val="lv-LV"/>
              </w:rPr>
              <w:t xml:space="preserve">, tai skaitā </w:t>
            </w:r>
            <w:r w:rsidR="0070439B" w:rsidRPr="002D6858">
              <w:rPr>
                <w:rFonts w:ascii="Times New Roman" w:hAnsi="Times New Roman" w:cs="Times New Roman"/>
                <w:lang w:val="lv-LV"/>
              </w:rPr>
              <w:t>lai efektīvi novērstu saimniec</w:t>
            </w:r>
            <w:r w:rsidR="000C401D" w:rsidRPr="002D6858">
              <w:rPr>
                <w:rFonts w:ascii="Times New Roman" w:hAnsi="Times New Roman" w:cs="Times New Roman"/>
                <w:lang w:val="lv-LV"/>
              </w:rPr>
              <w:t>iskās darbības šķērssubsidēšanu;</w:t>
            </w:r>
          </w:p>
          <w:p w14:paraId="4C6E7268" w14:textId="2E09E08C" w:rsidR="00532277" w:rsidRPr="002D6858" w:rsidRDefault="00532277" w:rsidP="00434A4D">
            <w:pPr>
              <w:pStyle w:val="ListParagraph"/>
              <w:numPr>
                <w:ilvl w:val="0"/>
                <w:numId w:val="18"/>
              </w:numPr>
              <w:spacing w:after="0" w:line="240" w:lineRule="auto"/>
              <w:ind w:left="771" w:hanging="283"/>
              <w:jc w:val="both"/>
              <w:rPr>
                <w:rFonts w:ascii="Times New Roman" w:hAnsi="Times New Roman" w:cs="Times New Roman"/>
                <w:bCs/>
                <w:spacing w:val="-2"/>
                <w:lang w:val="lv-LV"/>
              </w:rPr>
            </w:pPr>
            <w:r w:rsidRPr="002D6858">
              <w:rPr>
                <w:rFonts w:ascii="Times New Roman" w:hAnsi="Times New Roman" w:cs="Times New Roman"/>
                <w:lang w:val="lv-LV"/>
              </w:rPr>
              <w:t xml:space="preserve">vai uzņēmumiem, kas var ietekmēt šādu institūciju, piemēram, būdami tās akcionāri vai dalībnieki, </w:t>
            </w:r>
            <w:r w:rsidRPr="002D6858">
              <w:rPr>
                <w:rFonts w:ascii="Times New Roman" w:hAnsi="Times New Roman" w:cs="Times New Roman"/>
                <w:bCs/>
                <w:lang w:val="lv-LV"/>
              </w:rPr>
              <w:t>nav piekļuves priekšrocību</w:t>
            </w:r>
            <w:r w:rsidRPr="002D6858">
              <w:rPr>
                <w:rFonts w:ascii="Times New Roman" w:hAnsi="Times New Roman" w:cs="Times New Roman"/>
                <w:lang w:val="lv-LV"/>
              </w:rPr>
              <w:t xml:space="preserve"> attiecībā uz šādas organizācijas pētījumu kapacitāti vai tās radītajiem pētniecības rezultātiem.</w:t>
            </w:r>
          </w:p>
          <w:p w14:paraId="4427CB89" w14:textId="6B20C4BE" w:rsidR="00532277" w:rsidRPr="002D6858" w:rsidRDefault="00532277" w:rsidP="00691D65">
            <w:pPr>
              <w:pStyle w:val="ListParagraph"/>
              <w:numPr>
                <w:ilvl w:val="1"/>
                <w:numId w:val="34"/>
              </w:numPr>
              <w:spacing w:after="0" w:line="240" w:lineRule="auto"/>
              <w:ind w:left="488"/>
              <w:jc w:val="both"/>
              <w:rPr>
                <w:rFonts w:ascii="Times New Roman" w:hAnsi="Times New Roman" w:cs="Times New Roman"/>
                <w:bCs/>
                <w:spacing w:val="-2"/>
                <w:lang w:val="lv-LV"/>
              </w:rPr>
            </w:pPr>
            <w:r w:rsidRPr="002D6858">
              <w:rPr>
                <w:rFonts w:ascii="Times New Roman" w:hAnsi="Times New Roman" w:cs="Times New Roman"/>
                <w:bCs/>
                <w:spacing w:val="-2"/>
                <w:lang w:val="lv-LV"/>
              </w:rPr>
              <w:t xml:space="preserve">pārbauda plānotā </w:t>
            </w:r>
            <w:r w:rsidR="00A4671C" w:rsidRPr="002D6858">
              <w:rPr>
                <w:rFonts w:ascii="Times New Roman" w:hAnsi="Times New Roman" w:cs="Times New Roman"/>
                <w:bCs/>
                <w:spacing w:val="-2"/>
                <w:lang w:val="lv-LV"/>
              </w:rPr>
              <w:t>pieteikuma</w:t>
            </w:r>
            <w:r w:rsidRPr="002D6858">
              <w:rPr>
                <w:rFonts w:ascii="Times New Roman" w:hAnsi="Times New Roman" w:cs="Times New Roman"/>
                <w:bCs/>
                <w:spacing w:val="-2"/>
                <w:lang w:val="lv-LV"/>
              </w:rPr>
              <w:t xml:space="preserve"> (pētījuma) nesaimniecisko raksturu, t.sk., atbilstoši</w:t>
            </w:r>
            <w:r w:rsidR="00A4671C" w:rsidRPr="002D6858">
              <w:rPr>
                <w:rFonts w:ascii="Times New Roman" w:hAnsi="Times New Roman" w:cs="Times New Roman"/>
                <w:bCs/>
                <w:spacing w:val="-2"/>
                <w:lang w:val="lv-LV"/>
              </w:rPr>
              <w:t xml:space="preserve"> </w:t>
            </w:r>
            <w:r w:rsidR="007C7A96" w:rsidRPr="002D6858">
              <w:rPr>
                <w:rFonts w:ascii="Times New Roman" w:hAnsi="Times New Roman" w:cs="Times New Roman"/>
                <w:bCs/>
                <w:spacing w:val="-2"/>
                <w:lang w:val="lv-LV"/>
              </w:rPr>
              <w:t>pasākuma</w:t>
            </w:r>
            <w:r w:rsidR="00AB4492" w:rsidRPr="002D6858">
              <w:rPr>
                <w:rFonts w:ascii="Times New Roman" w:hAnsi="Times New Roman" w:cs="Times New Roman"/>
                <w:bCs/>
                <w:spacing w:val="-2"/>
                <w:lang w:val="lv-LV"/>
              </w:rPr>
              <w:t xml:space="preserve"> MK</w:t>
            </w:r>
            <w:r w:rsidR="00A4671C" w:rsidRPr="002D6858">
              <w:rPr>
                <w:rFonts w:ascii="Times New Roman" w:hAnsi="Times New Roman" w:cs="Times New Roman"/>
                <w:bCs/>
                <w:spacing w:val="-2"/>
                <w:lang w:val="lv-LV"/>
              </w:rPr>
              <w:t xml:space="preserve"> noteikumu 2.3</w:t>
            </w:r>
            <w:r w:rsidRPr="002D6858">
              <w:rPr>
                <w:rFonts w:ascii="Times New Roman" w:hAnsi="Times New Roman" w:cs="Times New Roman"/>
                <w:bCs/>
                <w:spacing w:val="-2"/>
                <w:lang w:val="lv-LV"/>
              </w:rPr>
              <w:t>.apakšpunktam.</w:t>
            </w:r>
          </w:p>
          <w:p w14:paraId="537C3F36" w14:textId="77777777" w:rsidR="007C7A96" w:rsidRPr="002D6858" w:rsidRDefault="007C7A96" w:rsidP="00363493">
            <w:pPr>
              <w:spacing w:after="0" w:line="240" w:lineRule="auto"/>
              <w:ind w:left="488"/>
              <w:jc w:val="both"/>
              <w:rPr>
                <w:rFonts w:ascii="Times New Roman" w:hAnsi="Times New Roman" w:cs="Times New Roman"/>
                <w:bCs/>
                <w:spacing w:val="-2"/>
                <w:lang w:val="lv-LV"/>
              </w:rPr>
            </w:pPr>
          </w:p>
          <w:p w14:paraId="6F14F32D" w14:textId="5744B2AB" w:rsidR="00186599" w:rsidRPr="002D6858" w:rsidRDefault="00532277" w:rsidP="00691D65">
            <w:pPr>
              <w:pStyle w:val="ListParagraph"/>
              <w:numPr>
                <w:ilvl w:val="0"/>
                <w:numId w:val="35"/>
              </w:numPr>
              <w:spacing w:after="0" w:line="240" w:lineRule="auto"/>
              <w:ind w:left="488"/>
              <w:jc w:val="both"/>
              <w:rPr>
                <w:rFonts w:ascii="Times New Roman" w:hAnsi="Times New Roman" w:cs="Times New Roman"/>
                <w:bCs/>
                <w:spacing w:val="-2"/>
                <w:lang w:val="lv-LV"/>
              </w:rPr>
            </w:pPr>
            <w:r w:rsidRPr="002D6858">
              <w:rPr>
                <w:rFonts w:ascii="Times New Roman" w:hAnsi="Times New Roman" w:cs="Times New Roman"/>
                <w:bCs/>
                <w:spacing w:val="-2"/>
                <w:lang w:val="lv-LV"/>
              </w:rPr>
              <w:t xml:space="preserve">Ar saimniecisku darbību saistīta </w:t>
            </w:r>
            <w:r w:rsidR="001D4DD8" w:rsidRPr="002D6858">
              <w:rPr>
                <w:rFonts w:ascii="Times New Roman" w:hAnsi="Times New Roman" w:cs="Times New Roman"/>
                <w:bCs/>
                <w:spacing w:val="-2"/>
                <w:lang w:val="lv-LV"/>
              </w:rPr>
              <w:t xml:space="preserve">pēntiecības pieteikuma </w:t>
            </w:r>
            <w:r w:rsidRPr="002D6858">
              <w:rPr>
                <w:rFonts w:ascii="Times New Roman" w:hAnsi="Times New Roman" w:cs="Times New Roman"/>
                <w:bCs/>
                <w:spacing w:val="-2"/>
                <w:lang w:val="lv-LV"/>
              </w:rPr>
              <w:t>gadījumā</w:t>
            </w:r>
            <w:r w:rsidR="001D4DD8" w:rsidRPr="002D6858">
              <w:rPr>
                <w:rFonts w:ascii="Times New Roman" w:hAnsi="Times New Roman" w:cs="Times New Roman"/>
                <w:bCs/>
                <w:spacing w:val="-2"/>
                <w:lang w:val="lv-LV"/>
              </w:rPr>
              <w:t xml:space="preserve"> </w:t>
            </w:r>
            <w:r w:rsidRPr="002D6858">
              <w:rPr>
                <w:rFonts w:ascii="Times New Roman" w:hAnsi="Times New Roman" w:cs="Times New Roman"/>
                <w:bCs/>
                <w:spacing w:val="-2"/>
                <w:lang w:val="lv-LV"/>
              </w:rPr>
              <w:t xml:space="preserve">pārbauda </w:t>
            </w:r>
            <w:r w:rsidR="001D4DD8" w:rsidRPr="002D6858">
              <w:rPr>
                <w:rFonts w:ascii="Times New Roman" w:hAnsi="Times New Roman" w:cs="Times New Roman"/>
                <w:bCs/>
                <w:spacing w:val="-2"/>
                <w:lang w:val="lv-LV"/>
              </w:rPr>
              <w:t xml:space="preserve">pētniecības pieteikuma </w:t>
            </w:r>
            <w:r w:rsidRPr="002D6858">
              <w:rPr>
                <w:rFonts w:ascii="Times New Roman" w:hAnsi="Times New Roman" w:cs="Times New Roman"/>
                <w:bCs/>
                <w:spacing w:val="-2"/>
                <w:lang w:val="lv-LV"/>
              </w:rPr>
              <w:t>iesniedzēja atbilstību</w:t>
            </w:r>
            <w:r w:rsidR="009B38B4" w:rsidRPr="002D6858">
              <w:rPr>
                <w:rFonts w:ascii="Times New Roman" w:hAnsi="Times New Roman" w:cs="Times New Roman"/>
                <w:bCs/>
                <w:spacing w:val="-2"/>
                <w:lang w:val="lv-LV"/>
              </w:rPr>
              <w:t xml:space="preserve"> </w:t>
            </w:r>
            <w:r w:rsidR="005B6B39" w:rsidRPr="002D6858">
              <w:rPr>
                <w:rFonts w:ascii="Times New Roman" w:hAnsi="Times New Roman" w:cs="Times New Roman"/>
                <w:bCs/>
                <w:spacing w:val="-2"/>
                <w:lang w:val="lv-LV"/>
              </w:rPr>
              <w:t>p</w:t>
            </w:r>
            <w:r w:rsidR="00186599" w:rsidRPr="002D6858">
              <w:rPr>
                <w:rFonts w:ascii="Times New Roman" w:hAnsi="Times New Roman" w:cs="Times New Roman"/>
                <w:bCs/>
                <w:spacing w:val="-2"/>
                <w:lang w:val="lv-LV"/>
              </w:rPr>
              <w:t>asākuma MK noteikumu 2.16. apakšpunktā noteiktajam;</w:t>
            </w:r>
          </w:p>
          <w:p w14:paraId="11C1ED34" w14:textId="6BF3F912" w:rsidR="00186599" w:rsidRPr="002D6858" w:rsidRDefault="00186599" w:rsidP="00691D65">
            <w:pPr>
              <w:pStyle w:val="ListParagraph"/>
              <w:numPr>
                <w:ilvl w:val="0"/>
                <w:numId w:val="35"/>
              </w:numPr>
              <w:spacing w:after="0" w:line="240" w:lineRule="auto"/>
              <w:ind w:left="488"/>
              <w:jc w:val="both"/>
              <w:rPr>
                <w:rFonts w:ascii="Times New Roman" w:hAnsi="Times New Roman" w:cs="Times New Roman"/>
                <w:bCs/>
                <w:spacing w:val="-2"/>
                <w:lang w:val="lv-LV"/>
              </w:rPr>
            </w:pPr>
            <w:r w:rsidRPr="002D6858">
              <w:rPr>
                <w:rFonts w:ascii="Times New Roman" w:hAnsi="Times New Roman" w:cs="Times New Roman"/>
                <w:bCs/>
                <w:spacing w:val="-2"/>
                <w:lang w:val="lv-LV"/>
              </w:rPr>
              <w:t xml:space="preserve">konkrētai komersanta kategorijai atbilstoši Regulas Nr. 651/2014 1. pielikumā un </w:t>
            </w:r>
            <w:r w:rsidR="00E67591" w:rsidRPr="002D6858">
              <w:rPr>
                <w:rFonts w:ascii="Times New Roman" w:hAnsi="Times New Roman" w:cs="Times New Roman"/>
                <w:bCs/>
                <w:spacing w:val="-2"/>
                <w:lang w:val="lv-LV"/>
              </w:rPr>
              <w:t xml:space="preserve">pasākuma </w:t>
            </w:r>
            <w:r w:rsidRPr="002D6858">
              <w:rPr>
                <w:rFonts w:ascii="Times New Roman" w:hAnsi="Times New Roman" w:cs="Times New Roman"/>
                <w:bCs/>
                <w:spacing w:val="-2"/>
                <w:lang w:val="lv-LV"/>
              </w:rPr>
              <w:t>M</w:t>
            </w:r>
            <w:r w:rsidR="005B0D72" w:rsidRPr="002D6858">
              <w:rPr>
                <w:rFonts w:ascii="Times New Roman" w:hAnsi="Times New Roman" w:cs="Times New Roman"/>
                <w:bCs/>
                <w:spacing w:val="-2"/>
                <w:lang w:val="lv-LV"/>
              </w:rPr>
              <w:t>K noteikumu 2.16</w:t>
            </w:r>
            <w:r w:rsidRPr="002D6858">
              <w:rPr>
                <w:rFonts w:ascii="Times New Roman" w:hAnsi="Times New Roman" w:cs="Times New Roman"/>
                <w:bCs/>
                <w:spacing w:val="-2"/>
                <w:lang w:val="lv-LV"/>
              </w:rPr>
              <w:t>. apakšpunktā noteiktajam. Saimnieciskās darbības veicēja atbilstību konkrētai komersanta kategorijai nosaka, ņemot vērā šādus aspektus:</w:t>
            </w:r>
          </w:p>
          <w:tbl>
            <w:tblPr>
              <w:tblW w:w="0" w:type="auto"/>
              <w:tblLayout w:type="fixed"/>
              <w:tblCellMar>
                <w:left w:w="0" w:type="dxa"/>
                <w:right w:w="0" w:type="dxa"/>
              </w:tblCellMar>
              <w:tblLook w:val="0600" w:firstRow="0" w:lastRow="0" w:firstColumn="0" w:lastColumn="0" w:noHBand="1" w:noVBand="1"/>
            </w:tblPr>
            <w:tblGrid>
              <w:gridCol w:w="1884"/>
              <w:gridCol w:w="1287"/>
              <w:gridCol w:w="1276"/>
              <w:gridCol w:w="545"/>
              <w:gridCol w:w="1563"/>
            </w:tblGrid>
            <w:tr w:rsidR="00186599" w:rsidRPr="002D6858" w14:paraId="08442086" w14:textId="77777777" w:rsidTr="0099677C">
              <w:trPr>
                <w:trHeight w:val="84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58E13"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Uzņēmuma kategorija</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852DB"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Darbinieku skaits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F813D"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Gada bilance</w:t>
                  </w:r>
                </w:p>
              </w:tc>
              <w:tc>
                <w:tcPr>
                  <w:tcW w:w="54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DC75D"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vai</w:t>
                  </w: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6428F"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Gada apgrozījums</w:t>
                  </w:r>
                </w:p>
              </w:tc>
            </w:tr>
            <w:tr w:rsidR="00186599" w:rsidRPr="002D6858" w14:paraId="44771E3E" w14:textId="77777777" w:rsidTr="0099677C">
              <w:trPr>
                <w:trHeight w:val="52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06D7A"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 xml:space="preserve">Vidējais </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4BD65"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Cs/>
                      <w:spacing w:val="-2"/>
                    </w:rPr>
                    <w:t>&lt; 250 PLE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2C5AD"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Cs/>
                      <w:spacing w:val="-2"/>
                    </w:rPr>
                    <w:sym w:font="Symbol" w:char="F0A3"/>
                  </w:r>
                  <w:r w:rsidRPr="002D6858">
                    <w:rPr>
                      <w:rFonts w:ascii="Times New Roman" w:hAnsi="Times New Roman" w:cs="Times New Roman"/>
                      <w:bCs/>
                      <w:spacing w:val="-2"/>
                    </w:rPr>
                    <w:t xml:space="preserve"> 43milj. EUR</w:t>
                  </w: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14:paraId="0CD64C9A" w14:textId="77777777" w:rsidR="00186599" w:rsidRPr="002D6858" w:rsidRDefault="00186599" w:rsidP="00186599">
                  <w:pPr>
                    <w:contextualSpacing/>
                    <w:jc w:val="both"/>
                    <w:rPr>
                      <w:rFonts w:ascii="Times New Roman" w:hAnsi="Times New Roman" w:cs="Times New Roman"/>
                      <w:bCs/>
                      <w:spacing w:val="-2"/>
                    </w:rPr>
                  </w:pP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455FC1"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Cs/>
                      <w:spacing w:val="-2"/>
                    </w:rPr>
                    <w:sym w:font="Symbol" w:char="F0A3"/>
                  </w:r>
                  <w:r w:rsidRPr="002D6858">
                    <w:rPr>
                      <w:rFonts w:ascii="Times New Roman" w:hAnsi="Times New Roman" w:cs="Times New Roman"/>
                      <w:bCs/>
                      <w:spacing w:val="-2"/>
                    </w:rPr>
                    <w:t xml:space="preserve"> 50 milj. EUR</w:t>
                  </w:r>
                </w:p>
              </w:tc>
            </w:tr>
            <w:tr w:rsidR="00186599" w:rsidRPr="002D6858" w14:paraId="114F9009" w14:textId="77777777" w:rsidTr="0099677C">
              <w:trPr>
                <w:trHeight w:val="521"/>
              </w:trPr>
              <w:tc>
                <w:tcPr>
                  <w:tcW w:w="1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01408"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
                      <w:bCs/>
                      <w:spacing w:val="-2"/>
                    </w:rPr>
                    <w:t>Mazais</w:t>
                  </w:r>
                </w:p>
              </w:tc>
              <w:tc>
                <w:tcPr>
                  <w:tcW w:w="1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9D32C6"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Cs/>
                      <w:spacing w:val="-2"/>
                    </w:rPr>
                    <w:t>&lt;50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B1B4CB"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Cs/>
                      <w:spacing w:val="-2"/>
                    </w:rPr>
                    <w:sym w:font="Symbol" w:char="F0A3"/>
                  </w:r>
                  <w:r w:rsidRPr="002D6858">
                    <w:rPr>
                      <w:rFonts w:ascii="Times New Roman" w:hAnsi="Times New Roman" w:cs="Times New Roman"/>
                      <w:bCs/>
                      <w:spacing w:val="-2"/>
                    </w:rPr>
                    <w:t xml:space="preserve"> 10 milj.EUR</w:t>
                  </w:r>
                </w:p>
              </w:tc>
              <w:tc>
                <w:tcPr>
                  <w:tcW w:w="545" w:type="dxa"/>
                  <w:vMerge/>
                  <w:tcBorders>
                    <w:top w:val="single" w:sz="8" w:space="0" w:color="000000"/>
                    <w:left w:val="single" w:sz="8" w:space="0" w:color="000000"/>
                    <w:bottom w:val="single" w:sz="8" w:space="0" w:color="000000"/>
                    <w:right w:val="single" w:sz="8" w:space="0" w:color="000000"/>
                  </w:tcBorders>
                  <w:vAlign w:val="center"/>
                  <w:hideMark/>
                </w:tcPr>
                <w:p w14:paraId="3A718193" w14:textId="77777777" w:rsidR="00186599" w:rsidRPr="002D6858" w:rsidRDefault="00186599" w:rsidP="00186599">
                  <w:pPr>
                    <w:contextualSpacing/>
                    <w:jc w:val="both"/>
                    <w:rPr>
                      <w:rFonts w:ascii="Times New Roman" w:hAnsi="Times New Roman" w:cs="Times New Roman"/>
                      <w:bCs/>
                      <w:spacing w:val="-2"/>
                    </w:rPr>
                  </w:pPr>
                </w:p>
              </w:tc>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4B63A" w14:textId="77777777" w:rsidR="00186599" w:rsidRPr="002D6858" w:rsidRDefault="00186599" w:rsidP="00186599">
                  <w:pPr>
                    <w:contextualSpacing/>
                    <w:jc w:val="both"/>
                    <w:rPr>
                      <w:rFonts w:ascii="Times New Roman" w:hAnsi="Times New Roman" w:cs="Times New Roman"/>
                      <w:bCs/>
                      <w:spacing w:val="-2"/>
                    </w:rPr>
                  </w:pPr>
                  <w:r w:rsidRPr="002D6858">
                    <w:rPr>
                      <w:rFonts w:ascii="Times New Roman" w:hAnsi="Times New Roman" w:cs="Times New Roman"/>
                      <w:bCs/>
                      <w:spacing w:val="-2"/>
                    </w:rPr>
                    <w:sym w:font="Symbol" w:char="F0A3"/>
                  </w:r>
                  <w:r w:rsidRPr="002D6858">
                    <w:rPr>
                      <w:rFonts w:ascii="Times New Roman" w:hAnsi="Times New Roman" w:cs="Times New Roman"/>
                      <w:bCs/>
                      <w:spacing w:val="-2"/>
                    </w:rPr>
                    <w:t xml:space="preserve"> 10 milj. EUR</w:t>
                  </w:r>
                </w:p>
              </w:tc>
            </w:tr>
          </w:tbl>
          <w:p w14:paraId="34556F41" w14:textId="542979C7" w:rsidR="00186599" w:rsidRPr="002D6858" w:rsidRDefault="00186599" w:rsidP="00186599">
            <w:pPr>
              <w:contextualSpacing/>
              <w:jc w:val="both"/>
              <w:rPr>
                <w:rFonts w:ascii="Times New Roman" w:hAnsi="Times New Roman" w:cs="Times New Roman"/>
              </w:rPr>
            </w:pPr>
            <w:r w:rsidRPr="002D6858">
              <w:rPr>
                <w:rFonts w:ascii="Times New Roman" w:hAnsi="Times New Roman" w:cs="Times New Roman"/>
              </w:rPr>
              <w:t>Nosakot valsts dibināto zinātnisko institūciju atbilstību konkrētai komersanta kategorijai, ņem vērā Regula Nr. 651/2014 1.pielikuma 3. pant</w:t>
            </w:r>
            <w:r w:rsidR="00E67591" w:rsidRPr="002D6858">
              <w:rPr>
                <w:rFonts w:ascii="Times New Roman" w:hAnsi="Times New Roman" w:cs="Times New Roman"/>
              </w:rPr>
              <w:t>a</w:t>
            </w:r>
            <w:r w:rsidRPr="002D6858">
              <w:rPr>
                <w:rFonts w:ascii="Times New Roman" w:hAnsi="Times New Roman" w:cs="Times New Roman"/>
              </w:rPr>
              <w:t xml:space="preserve"> </w:t>
            </w:r>
            <w:r w:rsidRPr="002D6858">
              <w:rPr>
                <w:rFonts w:ascii="Times New Roman" w:hAnsi="Times New Roman" w:cs="Times New Roman"/>
              </w:rPr>
              <w:lastRenderedPageBreak/>
              <w:t>4. punktu: …</w:t>
            </w:r>
            <w:r w:rsidRPr="002D6858">
              <w:rPr>
                <w:rFonts w:ascii="Times New Roman" w:hAnsi="Times New Roman" w:cs="Times New Roman"/>
                <w:i/>
              </w:rPr>
              <w:t>uzņēmums nav uzskatāms par MVU, bet par lielo uzņēmumu, ja 25 % vai vairāk tā kapitāla vai balsstiesību kopā vai atsevišķi tieši vai netieši kontrolē viena vai vairākas publiskas struktūras</w:t>
            </w:r>
            <w:r w:rsidRPr="002D6858">
              <w:rPr>
                <w:rFonts w:ascii="Times New Roman" w:hAnsi="Times New Roman" w:cs="Times New Roman"/>
              </w:rPr>
              <w:t>.</w:t>
            </w:r>
          </w:p>
          <w:p w14:paraId="0A7C55A6" w14:textId="34D95225" w:rsidR="00034517" w:rsidRPr="002D6858" w:rsidRDefault="00186599" w:rsidP="0099677C">
            <w:pPr>
              <w:contextualSpacing/>
              <w:jc w:val="both"/>
              <w:rPr>
                <w:rFonts w:ascii="Times New Roman" w:hAnsi="Times New Roman" w:cs="Times New Roman"/>
                <w:bCs/>
                <w:spacing w:val="-2"/>
              </w:rPr>
            </w:pPr>
            <w:r w:rsidRPr="002D6858">
              <w:rPr>
                <w:rFonts w:ascii="Times New Roman" w:hAnsi="Times New Roman" w:cs="Times New Roman"/>
              </w:rPr>
              <w:t>Ievēro Ministru kabineta 2014. gada 16. decembra noteikumus Nr. 776  “Kārtība, kādā komercsabiedrības deklarē savu atbilstību mazās (sīkās) un vidējās komercsabiedrības statusam”.</w:t>
            </w:r>
          </w:p>
          <w:tbl>
            <w:tblPr>
              <w:tblStyle w:val="TableGrid"/>
              <w:tblW w:w="5000" w:type="pct"/>
              <w:tblLayout w:type="fixed"/>
              <w:tblLook w:val="04A0" w:firstRow="1" w:lastRow="0" w:firstColumn="1" w:lastColumn="0" w:noHBand="0" w:noVBand="1"/>
            </w:tblPr>
            <w:tblGrid>
              <w:gridCol w:w="2565"/>
              <w:gridCol w:w="1222"/>
              <w:gridCol w:w="1386"/>
              <w:gridCol w:w="1434"/>
            </w:tblGrid>
            <w:tr w:rsidR="00034517" w:rsidRPr="002D6858" w14:paraId="6A65F221" w14:textId="77777777" w:rsidTr="00415791">
              <w:tc>
                <w:tcPr>
                  <w:tcW w:w="1941" w:type="pct"/>
                  <w:vAlign w:val="center"/>
                </w:tcPr>
                <w:p w14:paraId="5EEE7DC5" w14:textId="77777777" w:rsidR="00034517" w:rsidRPr="002D6858" w:rsidRDefault="00034517" w:rsidP="00034517">
                  <w:pPr>
                    <w:contextualSpacing/>
                    <w:jc w:val="center"/>
                    <w:rPr>
                      <w:rFonts w:ascii="Times New Roman" w:hAnsi="Times New Roman"/>
                      <w:sz w:val="18"/>
                      <w:szCs w:val="18"/>
                    </w:rPr>
                  </w:pPr>
                </w:p>
              </w:tc>
              <w:tc>
                <w:tcPr>
                  <w:tcW w:w="925" w:type="pct"/>
                  <w:vAlign w:val="center"/>
                </w:tcPr>
                <w:p w14:paraId="7E5BDECE"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Darbinieku skaits (PLE izteiksmē)</w:t>
                  </w:r>
                </w:p>
              </w:tc>
              <w:tc>
                <w:tcPr>
                  <w:tcW w:w="1049" w:type="pct"/>
                  <w:vAlign w:val="center"/>
                </w:tcPr>
                <w:p w14:paraId="257F88C9"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Gada apgrozījums</w:t>
                  </w:r>
                </w:p>
              </w:tc>
              <w:tc>
                <w:tcPr>
                  <w:tcW w:w="1085" w:type="pct"/>
                  <w:vAlign w:val="center"/>
                </w:tcPr>
                <w:p w14:paraId="28AF5BEA"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Kopsavilkuma bilance</w:t>
                  </w:r>
                </w:p>
              </w:tc>
            </w:tr>
            <w:tr w:rsidR="00034517" w:rsidRPr="002D6858" w14:paraId="0A9B9369" w14:textId="77777777" w:rsidTr="00415791">
              <w:tc>
                <w:tcPr>
                  <w:tcW w:w="1941" w:type="pct"/>
                  <w:vAlign w:val="center"/>
                </w:tcPr>
                <w:p w14:paraId="6406B8D3" w14:textId="77777777" w:rsidR="00034517" w:rsidRPr="002D6858" w:rsidRDefault="00034517" w:rsidP="00034517">
                  <w:pPr>
                    <w:contextualSpacing/>
                    <w:jc w:val="both"/>
                    <w:rPr>
                      <w:rFonts w:ascii="Times New Roman" w:hAnsi="Times New Roman"/>
                      <w:b/>
                      <w:sz w:val="18"/>
                      <w:szCs w:val="18"/>
                    </w:rPr>
                  </w:pPr>
                  <w:r w:rsidRPr="002D6858">
                    <w:rPr>
                      <w:rFonts w:ascii="Times New Roman" w:hAnsi="Times New Roman"/>
                      <w:b/>
                      <w:sz w:val="18"/>
                      <w:szCs w:val="18"/>
                    </w:rPr>
                    <w:t>Autonoma komercsabiedrība:</w:t>
                  </w:r>
                </w:p>
                <w:p w14:paraId="70ED5283" w14:textId="77777777" w:rsidR="00034517" w:rsidRPr="002D6858" w:rsidRDefault="00034517" w:rsidP="00034517">
                  <w:pPr>
                    <w:contextualSpacing/>
                    <w:jc w:val="both"/>
                    <w:rPr>
                      <w:rFonts w:ascii="Times New Roman" w:hAnsi="Times New Roman"/>
                      <w:sz w:val="18"/>
                      <w:szCs w:val="18"/>
                    </w:rPr>
                  </w:pPr>
                  <w:r w:rsidRPr="002D6858">
                    <w:rPr>
                      <w:rFonts w:ascii="Times New Roman" w:hAnsi="Times New Roman"/>
                      <w:sz w:val="18"/>
                      <w:szCs w:val="18"/>
                    </w:rPr>
                    <w:t xml:space="preserve">a) KS, kas viena vai kopā ar vienu vai vairākiem saistītiem uzņēmumiem pārvalda no 25 % līdz 50% kapitāla vai balsstiesību citā uzņēmumā </w:t>
                  </w:r>
                </w:p>
                <w:p w14:paraId="5B835FF4" w14:textId="77777777" w:rsidR="00034517" w:rsidRPr="002D6858" w:rsidRDefault="00034517" w:rsidP="00034517">
                  <w:pPr>
                    <w:contextualSpacing/>
                    <w:jc w:val="both"/>
                    <w:rPr>
                      <w:rFonts w:ascii="Times New Roman" w:hAnsi="Times New Roman"/>
                      <w:sz w:val="18"/>
                      <w:szCs w:val="18"/>
                    </w:rPr>
                  </w:pPr>
                  <w:r w:rsidRPr="002D6858">
                    <w:rPr>
                      <w:rFonts w:ascii="Times New Roman" w:hAnsi="Times New Roman"/>
                      <w:sz w:val="18"/>
                      <w:szCs w:val="18"/>
                    </w:rPr>
                    <w:t>b)  akadēmiskās augstskolas vai bezpeļņas zinātniskās pētniecības centri, kas kopā ar vienu vai vairākiem saistītiem uzņēmumiem  pārvalda līdz 50% kapitāla vai balsstiesību citā uzņēmumā</w:t>
                  </w:r>
                </w:p>
              </w:tc>
              <w:tc>
                <w:tcPr>
                  <w:tcW w:w="3059" w:type="pct"/>
                  <w:gridSpan w:val="3"/>
                  <w:vAlign w:val="center"/>
                </w:tcPr>
                <w:p w14:paraId="5A04F0ED"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Dati par projekta iesniedzēju</w:t>
                  </w:r>
                </w:p>
              </w:tc>
            </w:tr>
            <w:tr w:rsidR="00034517" w:rsidRPr="002D6858" w14:paraId="794C2992" w14:textId="77777777" w:rsidTr="00415791">
              <w:tc>
                <w:tcPr>
                  <w:tcW w:w="1941" w:type="pct"/>
                  <w:vAlign w:val="center"/>
                </w:tcPr>
                <w:p w14:paraId="0D72D86C" w14:textId="77777777" w:rsidR="00034517" w:rsidRPr="002D6858" w:rsidRDefault="00034517" w:rsidP="00034517">
                  <w:pPr>
                    <w:contextualSpacing/>
                    <w:rPr>
                      <w:rFonts w:ascii="Times New Roman" w:hAnsi="Times New Roman"/>
                      <w:b/>
                      <w:sz w:val="18"/>
                      <w:szCs w:val="18"/>
                    </w:rPr>
                  </w:pPr>
                  <w:r w:rsidRPr="002D6858">
                    <w:rPr>
                      <w:rFonts w:ascii="Times New Roman" w:hAnsi="Times New Roman"/>
                      <w:b/>
                      <w:sz w:val="18"/>
                      <w:szCs w:val="18"/>
                    </w:rPr>
                    <w:t xml:space="preserve">Partnerkomercsabiedrība: </w:t>
                  </w:r>
                </w:p>
                <w:p w14:paraId="09E56055" w14:textId="77777777" w:rsidR="00034517" w:rsidRPr="002D6858" w:rsidRDefault="00034517" w:rsidP="00034517">
                  <w:pPr>
                    <w:contextualSpacing/>
                    <w:rPr>
                      <w:rFonts w:ascii="Times New Roman" w:hAnsi="Times New Roman"/>
                      <w:sz w:val="18"/>
                      <w:szCs w:val="18"/>
                    </w:rPr>
                  </w:pPr>
                  <w:r w:rsidRPr="002D6858">
                    <w:rPr>
                      <w:rFonts w:ascii="Times New Roman" w:hAnsi="Times New Roman"/>
                      <w:sz w:val="18"/>
                      <w:szCs w:val="18"/>
                    </w:rPr>
                    <w:t>viena vai kopā ar vienu vai vairākiem saistītiem uzņēmumiem pārvalda no 25 % līdz 50% kapitāla vai balsstiesību citā uzņēmumā</w:t>
                  </w:r>
                </w:p>
              </w:tc>
              <w:tc>
                <w:tcPr>
                  <w:tcW w:w="3059" w:type="pct"/>
                  <w:gridSpan w:val="3"/>
                  <w:vAlign w:val="center"/>
                </w:tcPr>
                <w:p w14:paraId="3FAD6017"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Dati par partnerkomercsabiedrību, kas tieši proporcionāli kapitāldaļu vai balstiesību proporcijai</w:t>
                  </w:r>
                </w:p>
              </w:tc>
            </w:tr>
            <w:tr w:rsidR="00034517" w:rsidRPr="002D6858" w14:paraId="22D8595E" w14:textId="77777777" w:rsidTr="00415791">
              <w:tc>
                <w:tcPr>
                  <w:tcW w:w="1941" w:type="pct"/>
                  <w:vAlign w:val="center"/>
                </w:tcPr>
                <w:p w14:paraId="79E3B05C" w14:textId="77777777" w:rsidR="00034517" w:rsidRPr="002D6858" w:rsidRDefault="00034517" w:rsidP="00034517">
                  <w:pPr>
                    <w:contextualSpacing/>
                    <w:rPr>
                      <w:rFonts w:ascii="Times New Roman" w:hAnsi="Times New Roman"/>
                      <w:b/>
                      <w:sz w:val="18"/>
                      <w:szCs w:val="18"/>
                    </w:rPr>
                  </w:pPr>
                  <w:r w:rsidRPr="002D6858">
                    <w:rPr>
                      <w:rFonts w:ascii="Times New Roman" w:hAnsi="Times New Roman"/>
                      <w:b/>
                      <w:sz w:val="18"/>
                      <w:szCs w:val="18"/>
                    </w:rPr>
                    <w:t>Saistītā komercsabiedrība:</w:t>
                  </w:r>
                </w:p>
                <w:p w14:paraId="2EF1B009" w14:textId="77777777" w:rsidR="00034517" w:rsidRPr="002D6858" w:rsidRDefault="00034517" w:rsidP="00034517">
                  <w:pPr>
                    <w:contextualSpacing/>
                    <w:rPr>
                      <w:rFonts w:ascii="Times New Roman" w:hAnsi="Times New Roman"/>
                      <w:sz w:val="18"/>
                      <w:szCs w:val="18"/>
                    </w:rPr>
                  </w:pPr>
                  <w:r w:rsidRPr="002D6858">
                    <w:rPr>
                      <w:rFonts w:ascii="Times New Roman" w:hAnsi="Times New Roman"/>
                      <w:sz w:val="18"/>
                      <w:szCs w:val="18"/>
                    </w:rPr>
                    <w:t xml:space="preserve">viena vai kopā ar vienu vai vairākiem saistītiem uzņēmumiem pārvalda vairāk par 50% kapitāla vai balsstiesību citā uzņēmumā </w:t>
                  </w:r>
                </w:p>
              </w:tc>
              <w:tc>
                <w:tcPr>
                  <w:tcW w:w="3059" w:type="pct"/>
                  <w:gridSpan w:val="3"/>
                  <w:vAlign w:val="center"/>
                </w:tcPr>
                <w:p w14:paraId="08FB116E"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Dati par visām saistītajām komercsabiedrībām</w:t>
                  </w:r>
                </w:p>
              </w:tc>
            </w:tr>
            <w:tr w:rsidR="00034517" w:rsidRPr="002D6858" w14:paraId="2F4DF17A" w14:textId="77777777" w:rsidTr="00415791">
              <w:tc>
                <w:tcPr>
                  <w:tcW w:w="1941" w:type="pct"/>
                  <w:vAlign w:val="center"/>
                </w:tcPr>
                <w:p w14:paraId="60E92BA9" w14:textId="77777777" w:rsidR="00034517" w:rsidRPr="002D6858" w:rsidRDefault="00034517" w:rsidP="00034517">
                  <w:pPr>
                    <w:contextualSpacing/>
                    <w:rPr>
                      <w:rFonts w:ascii="Times New Roman" w:hAnsi="Times New Roman"/>
                      <w:sz w:val="18"/>
                      <w:szCs w:val="18"/>
                    </w:rPr>
                  </w:pPr>
                  <w:r w:rsidRPr="002D6858">
                    <w:rPr>
                      <w:rFonts w:ascii="Times New Roman" w:hAnsi="Times New Roman"/>
                      <w:sz w:val="18"/>
                      <w:szCs w:val="18"/>
                    </w:rPr>
                    <w:lastRenderedPageBreak/>
                    <w:t>Dati, ko ņem vērā, vērtējot atbilstību konkrēta komersanta kategorijai</w:t>
                  </w:r>
                </w:p>
              </w:tc>
              <w:tc>
                <w:tcPr>
                  <w:tcW w:w="925" w:type="pct"/>
                  <w:vAlign w:val="center"/>
                </w:tcPr>
                <w:p w14:paraId="6C3CDB4B"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Summa</w:t>
                  </w:r>
                </w:p>
              </w:tc>
              <w:tc>
                <w:tcPr>
                  <w:tcW w:w="1049" w:type="pct"/>
                  <w:vAlign w:val="center"/>
                </w:tcPr>
                <w:p w14:paraId="75B5B179"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Summa</w:t>
                  </w:r>
                </w:p>
              </w:tc>
              <w:tc>
                <w:tcPr>
                  <w:tcW w:w="1085" w:type="pct"/>
                  <w:vAlign w:val="center"/>
                </w:tcPr>
                <w:p w14:paraId="56665815" w14:textId="77777777" w:rsidR="00034517" w:rsidRPr="002D6858" w:rsidRDefault="00034517" w:rsidP="00034517">
                  <w:pPr>
                    <w:contextualSpacing/>
                    <w:jc w:val="center"/>
                    <w:rPr>
                      <w:rFonts w:ascii="Times New Roman" w:hAnsi="Times New Roman"/>
                      <w:sz w:val="18"/>
                      <w:szCs w:val="18"/>
                    </w:rPr>
                  </w:pPr>
                  <w:r w:rsidRPr="002D6858">
                    <w:rPr>
                      <w:rFonts w:ascii="Times New Roman" w:hAnsi="Times New Roman"/>
                      <w:sz w:val="18"/>
                      <w:szCs w:val="18"/>
                    </w:rPr>
                    <w:t>Summa</w:t>
                  </w:r>
                </w:p>
              </w:tc>
            </w:tr>
          </w:tbl>
          <w:p w14:paraId="205BA56B" w14:textId="77777777" w:rsidR="00186599" w:rsidRPr="002D6858" w:rsidRDefault="00186599" w:rsidP="004E4535">
            <w:pPr>
              <w:jc w:val="both"/>
              <w:rPr>
                <w:rFonts w:ascii="Times New Roman" w:hAnsi="Times New Roman" w:cs="Times New Roman"/>
                <w:bCs/>
                <w:spacing w:val="-2"/>
              </w:rPr>
            </w:pPr>
          </w:p>
          <w:p w14:paraId="49F198A0" w14:textId="66EC5AF0" w:rsidR="007C7A96" w:rsidRPr="002D6858" w:rsidRDefault="007C7A96" w:rsidP="00D16E7A">
            <w:pPr>
              <w:spacing w:after="0" w:line="240" w:lineRule="auto"/>
              <w:jc w:val="both"/>
              <w:rPr>
                <w:rFonts w:ascii="Times New Roman" w:eastAsia="Times New Roman" w:hAnsi="Times New Roman" w:cs="Times New Roman"/>
                <w:bCs/>
                <w:lang w:eastAsia="lv-LV"/>
              </w:rPr>
            </w:pPr>
            <w:r w:rsidRPr="002D6858">
              <w:rPr>
                <w:rFonts w:ascii="Times New Roman" w:hAnsi="Times New Roman" w:cs="Times New Roman"/>
                <w:bCs/>
                <w:spacing w:val="-2"/>
              </w:rPr>
              <w:t xml:space="preserve">Zinātniskās institūcijas atbilstību pētniecības organizācijas definīcijai pamato zinātniskās institūcijs finanšu vadības un grāmatvedības politikas apraksts un apgrozījumu pārskats, kas sagatavots atbilstoši </w:t>
            </w:r>
            <w:r w:rsidR="00E67591" w:rsidRPr="002D6858">
              <w:rPr>
                <w:rFonts w:ascii="Times New Roman" w:hAnsi="Times New Roman" w:cs="Times New Roman"/>
                <w:bCs/>
                <w:spacing w:val="-2"/>
              </w:rPr>
              <w:t>p</w:t>
            </w:r>
            <w:r w:rsidR="001B026D" w:rsidRPr="002D6858">
              <w:rPr>
                <w:rFonts w:ascii="Times New Roman" w:hAnsi="Times New Roman" w:cs="Times New Roman"/>
                <w:bCs/>
                <w:spacing w:val="-2"/>
              </w:rPr>
              <w:t>ētniecības pieteikum</w:t>
            </w:r>
            <w:r w:rsidR="00E67591" w:rsidRPr="002D6858">
              <w:rPr>
                <w:rFonts w:ascii="Times New Roman" w:hAnsi="Times New Roman" w:cs="Times New Roman"/>
                <w:bCs/>
                <w:spacing w:val="-2"/>
              </w:rPr>
              <w:t>u</w:t>
            </w:r>
            <w:r w:rsidR="001B026D" w:rsidRPr="002D6858">
              <w:rPr>
                <w:rFonts w:ascii="Times New Roman" w:hAnsi="Times New Roman" w:cs="Times New Roman"/>
                <w:bCs/>
                <w:spacing w:val="-2"/>
              </w:rPr>
              <w:t xml:space="preserve"> </w:t>
            </w:r>
            <w:r w:rsidR="003A2C75" w:rsidRPr="002D6858">
              <w:rPr>
                <w:rFonts w:ascii="Times New Roman" w:hAnsi="Times New Roman" w:cs="Times New Roman"/>
                <w:bCs/>
                <w:spacing w:val="-2"/>
              </w:rPr>
              <w:t xml:space="preserve">ceturtās </w:t>
            </w:r>
            <w:r w:rsidRPr="002D6858">
              <w:rPr>
                <w:rFonts w:ascii="Times New Roman" w:eastAsia="Times New Roman" w:hAnsi="Times New Roman" w:cs="Times New Roman"/>
                <w:bCs/>
                <w:color w:val="000000"/>
                <w:lang w:eastAsia="lv-LV"/>
              </w:rPr>
              <w:t xml:space="preserve">atlases kārtas </w:t>
            </w:r>
            <w:r w:rsidRPr="002D6858">
              <w:rPr>
                <w:rFonts w:ascii="Times New Roman" w:eastAsia="Times New Roman" w:hAnsi="Times New Roman" w:cs="Times New Roman"/>
                <w:bCs/>
                <w:lang w:eastAsia="lv-LV"/>
              </w:rPr>
              <w:t>nolikuma 6.</w:t>
            </w:r>
            <w:r w:rsidR="001B026D" w:rsidRPr="002D6858">
              <w:rPr>
                <w:rFonts w:ascii="Times New Roman" w:eastAsia="Times New Roman" w:hAnsi="Times New Roman" w:cs="Times New Roman"/>
                <w:bCs/>
                <w:lang w:eastAsia="lv-LV"/>
              </w:rPr>
              <w:t> p</w:t>
            </w:r>
            <w:r w:rsidRPr="002D6858">
              <w:rPr>
                <w:rFonts w:ascii="Times New Roman" w:eastAsia="Times New Roman" w:hAnsi="Times New Roman" w:cs="Times New Roman"/>
                <w:bCs/>
                <w:lang w:eastAsia="lv-LV"/>
              </w:rPr>
              <w:t>ielikumam.</w:t>
            </w:r>
          </w:p>
          <w:p w14:paraId="6F80D2D9" w14:textId="77777777" w:rsidR="007C7A96" w:rsidRPr="002D6858" w:rsidRDefault="007C7A96" w:rsidP="00D16E7A">
            <w:pPr>
              <w:spacing w:after="0" w:line="240" w:lineRule="auto"/>
              <w:jc w:val="both"/>
              <w:rPr>
                <w:rFonts w:ascii="Times New Roman" w:hAnsi="Times New Roman" w:cs="Times New Roman"/>
                <w:bCs/>
                <w:spacing w:val="-2"/>
              </w:rPr>
            </w:pPr>
          </w:p>
          <w:p w14:paraId="580A0ECB" w14:textId="62816362" w:rsidR="00532277" w:rsidRPr="002D6858" w:rsidRDefault="00532277" w:rsidP="005B0D72">
            <w:pPr>
              <w:pStyle w:val="CommentText"/>
              <w:jc w:val="both"/>
              <w:rPr>
                <w:sz w:val="22"/>
                <w:szCs w:val="22"/>
              </w:rPr>
            </w:pPr>
            <w:r w:rsidRPr="002D6858">
              <w:rPr>
                <w:rFonts w:ascii="Times New Roman" w:hAnsi="Times New Roman" w:cs="Times New Roman"/>
                <w:b/>
                <w:sz w:val="22"/>
                <w:szCs w:val="22"/>
              </w:rPr>
              <w:t>Vērtējums ir „Jā, ar nosacījumu”</w:t>
            </w:r>
            <w:r w:rsidRPr="002D6858">
              <w:rPr>
                <w:rFonts w:ascii="Times New Roman" w:hAnsi="Times New Roman" w:cs="Times New Roman"/>
                <w:sz w:val="22"/>
                <w:szCs w:val="22"/>
              </w:rPr>
              <w:t xml:space="preserve">, </w:t>
            </w:r>
            <w:r w:rsidR="005B0D72" w:rsidRPr="002D6858">
              <w:rPr>
                <w:rFonts w:ascii="Times New Roman" w:hAnsi="Times New Roman"/>
                <w:sz w:val="22"/>
                <w:szCs w:val="22"/>
              </w:rPr>
              <w:t>ja nav iespējams pārliecināties par pētneicības pieteikuma iesniedzēja atbilstību kādai vai visām minētajām prasībām/nosacījumiem, vienlaikus nosakot nosacījumu, ka pētniecības pieteikuma iesniedzējs veic precizējumus vai iesniedz papildu informāciju, lai  pamatotu 1) pētniecības pieteikuma iesniedzēja atbilstību pētniecības organizācijas definīcijai ar saimniecisku darbību nesaistīta pētniecības pieteikuma gadījumā vai 2) pētniecības pieteikuma iesniedzēja atbilstību konkrētai komersanta kategorijai.</w:t>
            </w:r>
          </w:p>
        </w:tc>
        <w:tc>
          <w:tcPr>
            <w:tcW w:w="1559" w:type="dxa"/>
            <w:tcBorders>
              <w:top w:val="outset" w:sz="6" w:space="0" w:color="414142"/>
              <w:left w:val="outset" w:sz="6" w:space="0" w:color="414142"/>
              <w:right w:val="outset" w:sz="6" w:space="0" w:color="414142"/>
            </w:tcBorders>
          </w:tcPr>
          <w:p w14:paraId="14E65BBD" w14:textId="77777777" w:rsidR="0039307E" w:rsidRPr="002D6858" w:rsidRDefault="002B7180"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lastRenderedPageBreak/>
              <w:t>P</w:t>
            </w:r>
          </w:p>
        </w:tc>
        <w:tc>
          <w:tcPr>
            <w:tcW w:w="1559" w:type="dxa"/>
            <w:tcBorders>
              <w:top w:val="outset" w:sz="6" w:space="0" w:color="414142"/>
              <w:left w:val="outset" w:sz="6" w:space="0" w:color="414142"/>
              <w:right w:val="outset" w:sz="6" w:space="0" w:color="414142"/>
            </w:tcBorders>
          </w:tcPr>
          <w:p w14:paraId="645A1AE7" w14:textId="77777777" w:rsidR="0039307E" w:rsidRPr="002D6858" w:rsidRDefault="002B7180"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r w:rsidR="00532277" w:rsidRPr="002D6858" w14:paraId="5273CB6F" w14:textId="77777777" w:rsidTr="001A3D4E">
        <w:tc>
          <w:tcPr>
            <w:tcW w:w="1135" w:type="dxa"/>
            <w:shd w:val="clear" w:color="auto" w:fill="auto"/>
          </w:tcPr>
          <w:p w14:paraId="4174D5F0" w14:textId="02F959F0" w:rsidR="00532277" w:rsidRPr="002D6858" w:rsidRDefault="00532277" w:rsidP="00532277">
            <w:pPr>
              <w:shd w:val="clear" w:color="auto" w:fill="FFFFFF"/>
              <w:spacing w:after="0" w:line="240" w:lineRule="auto"/>
              <w:ind w:firstLine="301"/>
              <w:jc w:val="both"/>
              <w:rPr>
                <w:rFonts w:ascii="Times New Roman" w:hAnsi="Times New Roman" w:cs="Times New Roman"/>
                <w:lang w:eastAsia="lv-LV"/>
              </w:rPr>
            </w:pPr>
            <w:r w:rsidRPr="002D6858">
              <w:rPr>
                <w:rFonts w:ascii="Times New Roman" w:hAnsi="Times New Roman" w:cs="Times New Roman"/>
                <w:lang w:eastAsia="lv-LV"/>
              </w:rPr>
              <w:lastRenderedPageBreak/>
              <w:t>2.2.</w:t>
            </w:r>
          </w:p>
        </w:tc>
        <w:tc>
          <w:tcPr>
            <w:tcW w:w="3657" w:type="dxa"/>
            <w:tcBorders>
              <w:top w:val="outset" w:sz="6" w:space="0" w:color="414142"/>
              <w:left w:val="outset" w:sz="6" w:space="0" w:color="414142"/>
              <w:right w:val="outset" w:sz="6" w:space="0" w:color="414142"/>
            </w:tcBorders>
          </w:tcPr>
          <w:p w14:paraId="3A401D0C" w14:textId="77777777" w:rsidR="00532277" w:rsidRPr="002D6858" w:rsidRDefault="00532277" w:rsidP="00532277">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lang w:eastAsia="lv-LV"/>
              </w:rPr>
              <w:t>Pētniecības pieteikuma gatavība uzsākšanai.</w:t>
            </w:r>
          </w:p>
          <w:p w14:paraId="48A72C6D" w14:textId="77777777" w:rsidR="00532277" w:rsidRPr="002D6858" w:rsidRDefault="00532277" w:rsidP="00532277">
            <w:pPr>
              <w:shd w:val="clear" w:color="auto" w:fill="FFFFFF"/>
              <w:spacing w:after="0" w:line="240" w:lineRule="auto"/>
              <w:jc w:val="both"/>
              <w:rPr>
                <w:rFonts w:ascii="Times New Roman" w:hAnsi="Times New Roman" w:cs="Times New Roman"/>
                <w:lang w:eastAsia="lv-LV"/>
              </w:rPr>
            </w:pPr>
          </w:p>
        </w:tc>
        <w:tc>
          <w:tcPr>
            <w:tcW w:w="6833" w:type="dxa"/>
            <w:tcBorders>
              <w:top w:val="outset" w:sz="6" w:space="0" w:color="414142"/>
              <w:left w:val="outset" w:sz="6" w:space="0" w:color="414142"/>
              <w:bottom w:val="outset" w:sz="6" w:space="0" w:color="414142"/>
              <w:right w:val="outset" w:sz="6" w:space="0" w:color="414142"/>
            </w:tcBorders>
            <w:vAlign w:val="center"/>
          </w:tcPr>
          <w:p w14:paraId="14D0F4F7" w14:textId="3EA9E35B" w:rsidR="00532277" w:rsidRPr="002D6858" w:rsidRDefault="00532277" w:rsidP="00D16E7A">
            <w:pPr>
              <w:shd w:val="clear" w:color="auto" w:fill="FFFFFF"/>
              <w:spacing w:after="0" w:line="240" w:lineRule="auto"/>
              <w:ind w:left="34"/>
              <w:jc w:val="both"/>
              <w:rPr>
                <w:rFonts w:ascii="Times New Roman" w:hAnsi="Times New Roman" w:cs="Times New Roman"/>
                <w:lang w:eastAsia="lv-LV"/>
              </w:rPr>
            </w:pPr>
            <w:r w:rsidRPr="002D6858">
              <w:rPr>
                <w:rFonts w:ascii="Times New Roman" w:hAnsi="Times New Roman" w:cs="Times New Roman"/>
                <w:b/>
              </w:rPr>
              <w:t>Vērtējums ir „Jā”,</w:t>
            </w:r>
            <w:r w:rsidRPr="002D6858">
              <w:rPr>
                <w:rFonts w:ascii="Times New Roman" w:hAnsi="Times New Roman" w:cs="Times New Roman"/>
              </w:rPr>
              <w:t xml:space="preserve"> ja </w:t>
            </w:r>
            <w:r w:rsidRPr="002D6858">
              <w:rPr>
                <w:rFonts w:ascii="Times New Roman" w:hAnsi="Times New Roman" w:cs="Times New Roman"/>
                <w:lang w:eastAsia="lv-LV"/>
              </w:rPr>
              <w:t xml:space="preserve">pētniecības pieteikuma 1.2.sadaļā vai citās sadaļās (ja attiecināms) ir sniegta informācija, kas pamato </w:t>
            </w:r>
            <w:r w:rsidR="001B2C9C" w:rsidRPr="002D6858">
              <w:rPr>
                <w:rFonts w:ascii="Times New Roman" w:hAnsi="Times New Roman" w:cs="Times New Roman"/>
              </w:rPr>
              <w:t xml:space="preserve">pasākuma </w:t>
            </w:r>
            <w:r w:rsidRPr="002D6858">
              <w:rPr>
                <w:rFonts w:ascii="Times New Roman" w:hAnsi="Times New Roman" w:cs="Times New Roman"/>
              </w:rPr>
              <w:t>MK noteikumu 25.</w:t>
            </w:r>
            <w:r w:rsidR="002B7180" w:rsidRPr="002D6858">
              <w:rPr>
                <w:rFonts w:ascii="Times New Roman" w:hAnsi="Times New Roman" w:cs="Times New Roman"/>
              </w:rPr>
              <w:t>2.</w:t>
            </w:r>
            <w:r w:rsidR="001D5B6F" w:rsidRPr="002D6858">
              <w:rPr>
                <w:rFonts w:ascii="Times New Roman" w:hAnsi="Times New Roman" w:cs="Times New Roman"/>
              </w:rPr>
              <w:t>apakš</w:t>
            </w:r>
            <w:r w:rsidRPr="002D6858">
              <w:rPr>
                <w:rFonts w:ascii="Times New Roman" w:hAnsi="Times New Roman" w:cs="Times New Roman"/>
              </w:rPr>
              <w:t>punktā ietvertā nosacījuma izpildi, t</w:t>
            </w:r>
            <w:r w:rsidR="002B7180" w:rsidRPr="002D6858">
              <w:rPr>
                <w:rFonts w:ascii="Times New Roman" w:hAnsi="Times New Roman" w:cs="Times New Roman"/>
              </w:rPr>
              <w:t>.</w:t>
            </w:r>
            <w:r w:rsidRPr="002D6858">
              <w:rPr>
                <w:rFonts w:ascii="Times New Roman" w:hAnsi="Times New Roman" w:cs="Times New Roman"/>
              </w:rPr>
              <w:t>i., pētniecības pieteikuma iesniedzējs ir</w:t>
            </w:r>
            <w:r w:rsidR="001B2C9C" w:rsidRPr="002D6858">
              <w:rPr>
                <w:rFonts w:ascii="Times New Roman" w:hAnsi="Times New Roman" w:cs="Times New Roman"/>
                <w:lang w:eastAsia="lv-LV"/>
              </w:rPr>
              <w:t xml:space="preserve"> </w:t>
            </w:r>
            <w:r w:rsidRPr="002D6858">
              <w:rPr>
                <w:rFonts w:ascii="Times New Roman" w:hAnsi="Times New Roman" w:cs="Times New Roman"/>
                <w:lang w:eastAsia="lv-LV"/>
              </w:rPr>
              <w:t xml:space="preserve">vienojies ar pēcdoktorantu par </w:t>
            </w:r>
            <w:r w:rsidR="001B2C9C" w:rsidRPr="002D6858">
              <w:rPr>
                <w:rFonts w:ascii="Times New Roman" w:hAnsi="Times New Roman" w:cs="Times New Roman"/>
                <w:lang w:eastAsia="lv-LV"/>
              </w:rPr>
              <w:t xml:space="preserve">pētniecības </w:t>
            </w:r>
            <w:r w:rsidRPr="002D6858">
              <w:rPr>
                <w:rFonts w:ascii="Times New Roman" w:hAnsi="Times New Roman" w:cs="Times New Roman"/>
                <w:lang w:eastAsia="lv-LV"/>
              </w:rPr>
              <w:t>pieteikuma saturu, tehniskās un finansiālās sadarbības nosacījumiem, pušu tiesībām, pienākumiem un atbildību, un pētniecības pieteikuma rezultātu izmantošanas, ieviešanas un komercializācijas nosacījumiem.</w:t>
            </w:r>
          </w:p>
          <w:p w14:paraId="2F526818" w14:textId="77777777" w:rsidR="00532277" w:rsidRPr="002D6858" w:rsidRDefault="00532277" w:rsidP="00532277">
            <w:pPr>
              <w:shd w:val="clear" w:color="auto" w:fill="FFFFFF"/>
              <w:spacing w:after="0" w:line="240" w:lineRule="auto"/>
              <w:jc w:val="both"/>
              <w:rPr>
                <w:rFonts w:ascii="Times New Roman" w:hAnsi="Times New Roman" w:cs="Times New Roman"/>
              </w:rPr>
            </w:pPr>
          </w:p>
          <w:p w14:paraId="07703BAF" w14:textId="77777777" w:rsidR="00532277" w:rsidRPr="002D6858" w:rsidRDefault="00532277" w:rsidP="00532277">
            <w:pPr>
              <w:shd w:val="clear" w:color="auto" w:fill="FFFFFF"/>
              <w:spacing w:after="0" w:line="240" w:lineRule="auto"/>
              <w:ind w:left="34"/>
              <w:jc w:val="both"/>
              <w:rPr>
                <w:rFonts w:ascii="Times New Roman" w:hAnsi="Times New Roman" w:cs="Times New Roman"/>
                <w:b/>
              </w:rPr>
            </w:pPr>
            <w:r w:rsidRPr="002D6858">
              <w:rPr>
                <w:rFonts w:ascii="Times New Roman" w:hAnsi="Times New Roman" w:cs="Times New Roman"/>
              </w:rPr>
              <w:t>Ja pētniecības pieteikums pilnībā vai daļēji neatbilst visām minētajām prasībām,</w:t>
            </w:r>
            <w:r w:rsidRPr="002D6858">
              <w:rPr>
                <w:rFonts w:ascii="Times New Roman" w:hAnsi="Times New Roman" w:cs="Times New Roman"/>
                <w:b/>
              </w:rPr>
              <w:t xml:space="preserve"> vērtējums ir „Jā, ar nosacījumu”</w:t>
            </w:r>
            <w:r w:rsidRPr="002D6858">
              <w:rPr>
                <w:rFonts w:ascii="Times New Roman" w:hAnsi="Times New Roman" w:cs="Times New Roman"/>
              </w:rPr>
              <w:t xml:space="preserve">, </w:t>
            </w:r>
            <w:r w:rsidRPr="002D6858">
              <w:rPr>
                <w:rFonts w:ascii="Times New Roman" w:hAnsi="Times New Roman" w:cs="Times New Roman"/>
                <w:lang w:val="lv-LV"/>
              </w:rPr>
              <w:t>vienlaikus nosakot atbilstošus nosacījumus precizēt pētniecības pieteikumu</w:t>
            </w:r>
            <w:r w:rsidRPr="002D6858">
              <w:rPr>
                <w:rFonts w:ascii="Times New Roman" w:hAnsi="Times New Roman" w:cs="Times New Roman"/>
              </w:rPr>
              <w:t>.</w:t>
            </w:r>
          </w:p>
        </w:tc>
        <w:tc>
          <w:tcPr>
            <w:tcW w:w="1559" w:type="dxa"/>
            <w:tcBorders>
              <w:top w:val="outset" w:sz="6" w:space="0" w:color="414142"/>
              <w:left w:val="outset" w:sz="6" w:space="0" w:color="414142"/>
              <w:right w:val="outset" w:sz="6" w:space="0" w:color="414142"/>
            </w:tcBorders>
          </w:tcPr>
          <w:p w14:paraId="77AE6FAE" w14:textId="77777777" w:rsidR="00532277" w:rsidRPr="002D6858" w:rsidRDefault="00532277"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c>
          <w:tcPr>
            <w:tcW w:w="1559" w:type="dxa"/>
            <w:tcBorders>
              <w:top w:val="outset" w:sz="6" w:space="0" w:color="414142"/>
              <w:left w:val="outset" w:sz="6" w:space="0" w:color="414142"/>
              <w:right w:val="outset" w:sz="6" w:space="0" w:color="414142"/>
            </w:tcBorders>
          </w:tcPr>
          <w:p w14:paraId="79FF4E82" w14:textId="77777777" w:rsidR="00532277" w:rsidRPr="002D6858" w:rsidRDefault="00532277"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r w:rsidR="0039307E" w:rsidRPr="002D6858" w14:paraId="6760009C" w14:textId="77777777" w:rsidTr="001A3D4E">
        <w:tc>
          <w:tcPr>
            <w:tcW w:w="1135" w:type="dxa"/>
            <w:tcBorders>
              <w:top w:val="outset" w:sz="6" w:space="0" w:color="414142"/>
              <w:left w:val="outset" w:sz="6" w:space="0" w:color="414142"/>
              <w:right w:val="outset" w:sz="6" w:space="0" w:color="414142"/>
            </w:tcBorders>
          </w:tcPr>
          <w:p w14:paraId="3F50450E" w14:textId="77777777" w:rsidR="0039307E" w:rsidRPr="002D6858" w:rsidRDefault="0039307E" w:rsidP="00C9483A">
            <w:pPr>
              <w:shd w:val="clear" w:color="auto" w:fill="FFFFFF"/>
              <w:spacing w:after="0" w:line="240" w:lineRule="auto"/>
              <w:ind w:firstLine="301"/>
              <w:jc w:val="both"/>
              <w:rPr>
                <w:rFonts w:ascii="Times New Roman" w:hAnsi="Times New Roman" w:cs="Times New Roman"/>
                <w:lang w:eastAsia="lv-LV"/>
              </w:rPr>
            </w:pPr>
            <w:r w:rsidRPr="002D6858">
              <w:rPr>
                <w:rFonts w:ascii="Times New Roman" w:hAnsi="Times New Roman" w:cs="Times New Roman"/>
                <w:lang w:eastAsia="lv-LV"/>
              </w:rPr>
              <w:t>2.</w:t>
            </w:r>
            <w:r w:rsidR="000D311F" w:rsidRPr="002D6858">
              <w:rPr>
                <w:rFonts w:ascii="Times New Roman" w:hAnsi="Times New Roman" w:cs="Times New Roman"/>
                <w:lang w:eastAsia="lv-LV"/>
              </w:rPr>
              <w:t>3</w:t>
            </w:r>
            <w:r w:rsidRPr="002D6858">
              <w:rPr>
                <w:rFonts w:ascii="Times New Roman" w:hAnsi="Times New Roman" w:cs="Times New Roman"/>
                <w:lang w:eastAsia="lv-LV"/>
              </w:rPr>
              <w:t xml:space="preserve">. </w:t>
            </w:r>
          </w:p>
        </w:tc>
        <w:tc>
          <w:tcPr>
            <w:tcW w:w="3657" w:type="dxa"/>
            <w:tcBorders>
              <w:left w:val="outset" w:sz="6" w:space="0" w:color="414142"/>
              <w:right w:val="outset" w:sz="6" w:space="0" w:color="414142"/>
            </w:tcBorders>
          </w:tcPr>
          <w:p w14:paraId="0575FADD" w14:textId="301666BB" w:rsidR="0039307E" w:rsidRPr="002D6858" w:rsidRDefault="0039307E" w:rsidP="001B2C9C">
            <w:pPr>
              <w:shd w:val="clear" w:color="auto" w:fill="FFFFFF"/>
              <w:spacing w:after="0" w:line="240" w:lineRule="auto"/>
              <w:jc w:val="both"/>
              <w:rPr>
                <w:rFonts w:ascii="Times New Roman" w:hAnsi="Times New Roman" w:cs="Times New Roman"/>
                <w:color w:val="FF0000"/>
                <w:lang w:eastAsia="lv-LV"/>
              </w:rPr>
            </w:pPr>
            <w:r w:rsidRPr="002D6858">
              <w:rPr>
                <w:rFonts w:ascii="Times New Roman" w:hAnsi="Times New Roman" w:cs="Times New Roman"/>
              </w:rPr>
              <w:t xml:space="preserve">Pētniecības pieteikuma mērķis atbilst </w:t>
            </w:r>
            <w:r w:rsidR="001B2C9C" w:rsidRPr="002D6858">
              <w:rPr>
                <w:rFonts w:ascii="Times New Roman" w:hAnsi="Times New Roman" w:cs="Times New Roman"/>
              </w:rPr>
              <w:t xml:space="preserve">pasākuma </w:t>
            </w:r>
            <w:r w:rsidRPr="002D6858">
              <w:rPr>
                <w:rFonts w:ascii="Times New Roman" w:hAnsi="Times New Roman" w:cs="Times New Roman"/>
              </w:rPr>
              <w:t>MK noteikumos noteiktajam mērķim</w:t>
            </w:r>
            <w:r w:rsidR="00197AB1" w:rsidRPr="002D6858">
              <w:rPr>
                <w:rFonts w:ascii="Times New Roman" w:hAnsi="Times New Roman" w:cs="Times New Roman"/>
              </w:rPr>
              <w:t>.</w:t>
            </w:r>
          </w:p>
        </w:tc>
        <w:tc>
          <w:tcPr>
            <w:tcW w:w="6833" w:type="dxa"/>
            <w:tcBorders>
              <w:top w:val="outset" w:sz="6" w:space="0" w:color="414142"/>
              <w:left w:val="outset" w:sz="6" w:space="0" w:color="414142"/>
              <w:bottom w:val="outset" w:sz="6" w:space="0" w:color="414142"/>
              <w:right w:val="outset" w:sz="6" w:space="0" w:color="414142"/>
            </w:tcBorders>
          </w:tcPr>
          <w:p w14:paraId="1A259C6C" w14:textId="30B168B6" w:rsidR="0039307E" w:rsidRPr="002D6858" w:rsidRDefault="0039307E" w:rsidP="00C9483A">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b/>
              </w:rPr>
              <w:t>Vērtējums ir „Jā”,</w:t>
            </w:r>
            <w:r w:rsidRPr="002D6858">
              <w:rPr>
                <w:rFonts w:ascii="Times New Roman" w:hAnsi="Times New Roman" w:cs="Times New Roman"/>
              </w:rPr>
              <w:t xml:space="preserve"> ja </w:t>
            </w:r>
            <w:r w:rsidRPr="002D6858">
              <w:rPr>
                <w:rFonts w:ascii="Times New Roman" w:hAnsi="Times New Roman" w:cs="Times New Roman"/>
                <w:lang w:eastAsia="lv-LV"/>
              </w:rPr>
              <w:t>pētniecības pieteikuma 1.2.sadaļā vai citās sadaļās (ja attiecināms) ir sniegta informācija, kas pamato pētniecības pieteikuma</w:t>
            </w:r>
            <w:r w:rsidRPr="002D6858">
              <w:rPr>
                <w:rFonts w:ascii="Times New Roman" w:hAnsi="Times New Roman" w:cs="Times New Roman"/>
              </w:rPr>
              <w:t xml:space="preserve"> mērķa atbilstību </w:t>
            </w:r>
            <w:r w:rsidR="001B2C9C" w:rsidRPr="002D6858">
              <w:rPr>
                <w:rFonts w:ascii="Times New Roman" w:hAnsi="Times New Roman" w:cs="Times New Roman"/>
              </w:rPr>
              <w:t xml:space="preserve">pasākuma </w:t>
            </w:r>
            <w:r w:rsidRPr="002D6858">
              <w:rPr>
                <w:rFonts w:ascii="Times New Roman" w:hAnsi="Times New Roman" w:cs="Times New Roman"/>
              </w:rPr>
              <w:t>MK noteikumu 3.punktā noteiktajam, t.i.,:</w:t>
            </w:r>
          </w:p>
          <w:p w14:paraId="2FEE8E30" w14:textId="77777777" w:rsidR="0039307E" w:rsidRPr="002D6858" w:rsidRDefault="0039307E" w:rsidP="00691D65">
            <w:pPr>
              <w:numPr>
                <w:ilvl w:val="0"/>
                <w:numId w:val="4"/>
              </w:numPr>
              <w:shd w:val="clear" w:color="auto" w:fill="FFFFFF"/>
              <w:spacing w:after="0" w:line="240" w:lineRule="auto"/>
              <w:ind w:left="175" w:hanging="175"/>
              <w:jc w:val="both"/>
              <w:rPr>
                <w:rFonts w:ascii="Times New Roman" w:hAnsi="Times New Roman" w:cs="Times New Roman"/>
                <w:lang w:eastAsia="lv-LV"/>
              </w:rPr>
            </w:pPr>
            <w:r w:rsidRPr="002D6858">
              <w:rPr>
                <w:rFonts w:ascii="Times New Roman" w:hAnsi="Times New Roman" w:cs="Times New Roman"/>
              </w:rPr>
              <w:lastRenderedPageBreak/>
              <w:t>paredz attīstīt pēcdoktoranta prasmes un palielināt zinātnisko kapacitāti, kā arī pētniecības kompetenču pilnveidošanu,</w:t>
            </w:r>
          </w:p>
          <w:p w14:paraId="6DD18EB1" w14:textId="77777777" w:rsidR="0039307E" w:rsidRPr="002D6858" w:rsidRDefault="0039307E" w:rsidP="00691D65">
            <w:pPr>
              <w:numPr>
                <w:ilvl w:val="0"/>
                <w:numId w:val="4"/>
              </w:numPr>
              <w:shd w:val="clear" w:color="auto" w:fill="FFFFFF"/>
              <w:spacing w:after="0" w:line="240" w:lineRule="auto"/>
              <w:ind w:left="175" w:hanging="175"/>
              <w:jc w:val="both"/>
              <w:rPr>
                <w:rFonts w:ascii="Times New Roman" w:hAnsi="Times New Roman" w:cs="Times New Roman"/>
                <w:lang w:eastAsia="lv-LV"/>
              </w:rPr>
            </w:pPr>
            <w:r w:rsidRPr="002D6858">
              <w:rPr>
                <w:rFonts w:ascii="Times New Roman" w:hAnsi="Times New Roman" w:cs="Times New Roman"/>
              </w:rPr>
              <w:t xml:space="preserve">nodrošina pēcdoktoranta karjeras uzsākšanas iespējas zinātniskajās institūcijās vai pie komersantiem, </w:t>
            </w:r>
          </w:p>
          <w:p w14:paraId="1B5C128A" w14:textId="77777777" w:rsidR="0039307E" w:rsidRPr="002D6858" w:rsidRDefault="0039307E" w:rsidP="00691D65">
            <w:pPr>
              <w:numPr>
                <w:ilvl w:val="0"/>
                <w:numId w:val="4"/>
              </w:numPr>
              <w:shd w:val="clear" w:color="auto" w:fill="FFFFFF"/>
              <w:spacing w:after="0" w:line="240" w:lineRule="auto"/>
              <w:ind w:left="175" w:hanging="175"/>
              <w:jc w:val="both"/>
              <w:rPr>
                <w:rFonts w:ascii="Times New Roman" w:hAnsi="Times New Roman" w:cs="Times New Roman"/>
                <w:lang w:eastAsia="lv-LV"/>
              </w:rPr>
            </w:pPr>
            <w:r w:rsidRPr="002D6858">
              <w:rPr>
                <w:rFonts w:ascii="Times New Roman" w:hAnsi="Times New Roman" w:cs="Times New Roman"/>
              </w:rPr>
              <w:t>nodrošina cilvēkresursu atjaunotni un kvalificētu speciālistu skaita pieaugumu.</w:t>
            </w:r>
          </w:p>
          <w:p w14:paraId="364003E3" w14:textId="77777777" w:rsidR="0039307E" w:rsidRPr="002D6858" w:rsidRDefault="0039307E" w:rsidP="00C6575E">
            <w:pPr>
              <w:shd w:val="clear" w:color="auto" w:fill="FFFFFF"/>
              <w:spacing w:after="0" w:line="240" w:lineRule="auto"/>
              <w:ind w:left="175"/>
              <w:jc w:val="both"/>
              <w:rPr>
                <w:rFonts w:ascii="Times New Roman" w:hAnsi="Times New Roman" w:cs="Times New Roman"/>
                <w:lang w:eastAsia="lv-LV"/>
              </w:rPr>
            </w:pPr>
          </w:p>
          <w:p w14:paraId="50E1E771" w14:textId="77777777" w:rsidR="0039307E" w:rsidRPr="002D6858" w:rsidRDefault="0039307E" w:rsidP="00947379">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rPr>
              <w:t>Ja pētniecības pieteikums pilnībā vai daļēji neatbilst visām minētajām prasībām,</w:t>
            </w:r>
            <w:r w:rsidRPr="002D6858">
              <w:rPr>
                <w:rFonts w:ascii="Times New Roman" w:hAnsi="Times New Roman" w:cs="Times New Roman"/>
                <w:b/>
              </w:rPr>
              <w:t xml:space="preserve"> vērtējums ir „Jā, ar nosacījumu”</w:t>
            </w:r>
            <w:r w:rsidRPr="002D6858">
              <w:rPr>
                <w:rFonts w:ascii="Times New Roman" w:hAnsi="Times New Roman" w:cs="Times New Roman"/>
              </w:rPr>
              <w:t xml:space="preserve">, </w:t>
            </w:r>
            <w:r w:rsidRPr="002D6858">
              <w:rPr>
                <w:rFonts w:ascii="Times New Roman" w:hAnsi="Times New Roman" w:cs="Times New Roman"/>
                <w:lang w:val="lv-LV"/>
              </w:rPr>
              <w:t>vienlaikus nosakot atbilstošus nosacījumus precizēt pētniecības pieteikumu</w:t>
            </w:r>
            <w:r w:rsidRPr="002D6858">
              <w:rPr>
                <w:rFonts w:ascii="Times New Roman" w:hAnsi="Times New Roman" w:cs="Times New Roman"/>
              </w:rPr>
              <w:t>.</w:t>
            </w:r>
          </w:p>
        </w:tc>
        <w:tc>
          <w:tcPr>
            <w:tcW w:w="1559" w:type="dxa"/>
            <w:tcBorders>
              <w:top w:val="outset" w:sz="6" w:space="0" w:color="414142"/>
              <w:left w:val="outset" w:sz="6" w:space="0" w:color="414142"/>
              <w:right w:val="outset" w:sz="6" w:space="0" w:color="414142"/>
            </w:tcBorders>
          </w:tcPr>
          <w:p w14:paraId="0578BAF0" w14:textId="77777777" w:rsidR="0039307E" w:rsidRPr="002D6858" w:rsidRDefault="0039307E"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lastRenderedPageBreak/>
              <w:t>P</w:t>
            </w:r>
          </w:p>
        </w:tc>
        <w:tc>
          <w:tcPr>
            <w:tcW w:w="1559" w:type="dxa"/>
            <w:tcBorders>
              <w:top w:val="outset" w:sz="6" w:space="0" w:color="414142"/>
              <w:left w:val="outset" w:sz="6" w:space="0" w:color="414142"/>
              <w:right w:val="outset" w:sz="6" w:space="0" w:color="414142"/>
            </w:tcBorders>
          </w:tcPr>
          <w:p w14:paraId="03A83759" w14:textId="77777777" w:rsidR="0039307E" w:rsidRPr="002D6858" w:rsidRDefault="0039307E"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r w:rsidR="00125C3B" w:rsidRPr="002D6858" w14:paraId="32BE200A" w14:textId="77777777" w:rsidTr="001A3D4E">
        <w:tc>
          <w:tcPr>
            <w:tcW w:w="1135" w:type="dxa"/>
            <w:tcBorders>
              <w:top w:val="outset" w:sz="6" w:space="0" w:color="414142"/>
              <w:left w:val="outset" w:sz="6" w:space="0" w:color="414142"/>
              <w:right w:val="outset" w:sz="6" w:space="0" w:color="414142"/>
            </w:tcBorders>
          </w:tcPr>
          <w:p w14:paraId="7FA0CC74" w14:textId="3FBFBCB0" w:rsidR="00125C3B" w:rsidRPr="002D6858" w:rsidRDefault="00125C3B" w:rsidP="00C9483A">
            <w:pPr>
              <w:shd w:val="clear" w:color="auto" w:fill="FFFFFF"/>
              <w:spacing w:after="0" w:line="240" w:lineRule="auto"/>
              <w:ind w:firstLine="301"/>
              <w:jc w:val="both"/>
              <w:rPr>
                <w:rFonts w:ascii="Times New Roman" w:hAnsi="Times New Roman" w:cs="Times New Roman"/>
                <w:lang w:eastAsia="lv-LV"/>
              </w:rPr>
            </w:pPr>
            <w:r w:rsidRPr="002D6858">
              <w:rPr>
                <w:rFonts w:ascii="Times New Roman" w:hAnsi="Times New Roman" w:cs="Times New Roman"/>
                <w:lang w:eastAsia="lv-LV"/>
              </w:rPr>
              <w:t xml:space="preserve">2.4. </w:t>
            </w:r>
          </w:p>
        </w:tc>
        <w:tc>
          <w:tcPr>
            <w:tcW w:w="3657" w:type="dxa"/>
            <w:tcBorders>
              <w:left w:val="outset" w:sz="6" w:space="0" w:color="414142"/>
              <w:right w:val="outset" w:sz="6" w:space="0" w:color="414142"/>
            </w:tcBorders>
          </w:tcPr>
          <w:p w14:paraId="56D07474" w14:textId="5101476F" w:rsidR="00125C3B" w:rsidRPr="002D6858" w:rsidRDefault="00125C3B" w:rsidP="00B53AC2">
            <w:pPr>
              <w:shd w:val="clear" w:color="auto" w:fill="FFFFFF"/>
              <w:spacing w:after="0" w:line="240" w:lineRule="auto"/>
              <w:jc w:val="both"/>
              <w:rPr>
                <w:rFonts w:ascii="Times New Roman" w:hAnsi="Times New Roman" w:cs="Times New Roman"/>
              </w:rPr>
            </w:pPr>
            <w:r w:rsidRPr="002D6858">
              <w:rPr>
                <w:rFonts w:ascii="Times New Roman" w:hAnsi="Times New Roman" w:cs="Times New Roman"/>
              </w:rPr>
              <w:t xml:space="preserve">Pētniecības pieteikums </w:t>
            </w:r>
            <w:r w:rsidR="00A0605A" w:rsidRPr="002D6858">
              <w:rPr>
                <w:rFonts w:ascii="Times New Roman" w:hAnsi="Times New Roman" w:cs="Times New Roman"/>
              </w:rPr>
              <w:t>veido</w:t>
            </w:r>
            <w:r w:rsidRPr="002D6858">
              <w:rPr>
                <w:rFonts w:ascii="Times New Roman" w:hAnsi="Times New Roman" w:cs="Times New Roman"/>
              </w:rPr>
              <w:t xml:space="preserve"> sinerģiju vai papildinātību ar citiem pētniecības </w:t>
            </w:r>
            <w:r w:rsidR="00B53AC2" w:rsidRPr="002D6858">
              <w:rPr>
                <w:rFonts w:ascii="Times New Roman" w:hAnsi="Times New Roman" w:cs="Times New Roman"/>
              </w:rPr>
              <w:t>projektiem</w:t>
            </w:r>
            <w:r w:rsidRPr="002D6858">
              <w:rPr>
                <w:rFonts w:ascii="Times New Roman" w:hAnsi="Times New Roman" w:cs="Times New Roman"/>
              </w:rPr>
              <w:t xml:space="preserve">. </w:t>
            </w:r>
          </w:p>
        </w:tc>
        <w:tc>
          <w:tcPr>
            <w:tcW w:w="6833" w:type="dxa"/>
            <w:tcBorders>
              <w:top w:val="outset" w:sz="6" w:space="0" w:color="414142"/>
              <w:left w:val="outset" w:sz="6" w:space="0" w:color="414142"/>
              <w:bottom w:val="outset" w:sz="6" w:space="0" w:color="414142"/>
              <w:right w:val="outset" w:sz="6" w:space="0" w:color="414142"/>
            </w:tcBorders>
          </w:tcPr>
          <w:p w14:paraId="54DE9142" w14:textId="79776857" w:rsidR="00125C3B" w:rsidRPr="002D6858" w:rsidRDefault="00125C3B" w:rsidP="00C9483A">
            <w:pPr>
              <w:shd w:val="clear" w:color="auto" w:fill="FFFFFF"/>
              <w:spacing w:after="0" w:line="240" w:lineRule="auto"/>
              <w:jc w:val="both"/>
              <w:rPr>
                <w:rFonts w:ascii="Times New Roman" w:hAnsi="Times New Roman" w:cs="Times New Roman"/>
                <w:bCs/>
              </w:rPr>
            </w:pPr>
            <w:r w:rsidRPr="002D6858">
              <w:rPr>
                <w:rFonts w:ascii="Times New Roman" w:hAnsi="Times New Roman" w:cs="Times New Roman"/>
                <w:b/>
              </w:rPr>
              <w:t>Vērtējums ir “Jā</w:t>
            </w:r>
            <w:r w:rsidRPr="002D6858">
              <w:rPr>
                <w:rFonts w:ascii="Times New Roman" w:hAnsi="Times New Roman" w:cs="Times New Roman"/>
                <w:bCs/>
              </w:rPr>
              <w:t>”, ja pētniecības pieteikuma 2.3.2.sadaļā ir sniegta informācija par to, ka:</w:t>
            </w:r>
          </w:p>
          <w:p w14:paraId="6E4F11A7" w14:textId="5C8B262D" w:rsidR="00125C3B" w:rsidRPr="002D6858" w:rsidRDefault="00125C3B" w:rsidP="00125C3B">
            <w:pPr>
              <w:shd w:val="clear" w:color="auto" w:fill="FFFFFF"/>
              <w:spacing w:after="0" w:line="240" w:lineRule="auto"/>
              <w:jc w:val="both"/>
              <w:rPr>
                <w:rFonts w:ascii="Times New Roman" w:hAnsi="Times New Roman" w:cs="Times New Roman"/>
                <w:bCs/>
              </w:rPr>
            </w:pPr>
            <w:r w:rsidRPr="002D6858">
              <w:rPr>
                <w:rFonts w:ascii="Times New Roman" w:hAnsi="Times New Roman" w:cs="Times New Roman"/>
                <w:bCs/>
              </w:rPr>
              <w:t>pētniecības pieteikums ve</w:t>
            </w:r>
            <w:r w:rsidR="00A0605A" w:rsidRPr="002D6858">
              <w:rPr>
                <w:rFonts w:ascii="Times New Roman" w:hAnsi="Times New Roman" w:cs="Times New Roman"/>
                <w:bCs/>
              </w:rPr>
              <w:t>i</w:t>
            </w:r>
            <w:r w:rsidRPr="002D6858">
              <w:rPr>
                <w:rFonts w:ascii="Times New Roman" w:hAnsi="Times New Roman" w:cs="Times New Roman"/>
                <w:bCs/>
              </w:rPr>
              <w:t>do sinerģiju vai papildinātību ar citiem pētniecības p</w:t>
            </w:r>
            <w:r w:rsidR="00B53AC2" w:rsidRPr="002D6858">
              <w:rPr>
                <w:rFonts w:ascii="Times New Roman" w:hAnsi="Times New Roman" w:cs="Times New Roman"/>
                <w:bCs/>
              </w:rPr>
              <w:t>rojektiem</w:t>
            </w:r>
            <w:r w:rsidRPr="002D6858">
              <w:rPr>
                <w:rFonts w:ascii="Times New Roman" w:hAnsi="Times New Roman" w:cs="Times New Roman"/>
                <w:bCs/>
              </w:rPr>
              <w:t xml:space="preserve">, piemēram, 1.1.1.1.pasākuma praktiskajiem pētījumiem, </w:t>
            </w:r>
            <w:r w:rsidR="00A0605A" w:rsidRPr="002D6858">
              <w:rPr>
                <w:rFonts w:ascii="Times New Roman" w:hAnsi="Times New Roman" w:cs="Times New Roman"/>
                <w:bCs/>
              </w:rPr>
              <w:t>L</w:t>
            </w:r>
            <w:r w:rsidRPr="002D6858">
              <w:rPr>
                <w:rFonts w:ascii="Times New Roman" w:hAnsi="Times New Roman" w:cs="Times New Roman"/>
                <w:bCs/>
              </w:rPr>
              <w:t xml:space="preserve">atvijas Zinātnes padomes finansētajiem fundamentālajiem un lietišķajiem pētniecības projektiem, </w:t>
            </w:r>
            <w:r w:rsidR="00A0605A" w:rsidRPr="002D6858">
              <w:rPr>
                <w:rFonts w:ascii="Times New Roman" w:hAnsi="Times New Roman" w:cs="Times New Roman"/>
                <w:bCs/>
              </w:rPr>
              <w:t>V</w:t>
            </w:r>
            <w:r w:rsidRPr="002D6858">
              <w:rPr>
                <w:rFonts w:ascii="Times New Roman" w:hAnsi="Times New Roman" w:cs="Times New Roman"/>
                <w:bCs/>
              </w:rPr>
              <w:t xml:space="preserve">alsts pētījumu programmām u.c. </w:t>
            </w:r>
          </w:p>
          <w:p w14:paraId="76DC512B" w14:textId="7D22DCB9" w:rsidR="00125C3B" w:rsidRPr="002D6858" w:rsidRDefault="00125C3B" w:rsidP="00125C3B">
            <w:pPr>
              <w:shd w:val="clear" w:color="auto" w:fill="FFFFFF"/>
              <w:spacing w:after="0" w:line="240" w:lineRule="auto"/>
              <w:jc w:val="both"/>
              <w:rPr>
                <w:rFonts w:ascii="Times New Roman" w:hAnsi="Times New Roman" w:cs="Times New Roman"/>
                <w:bCs/>
              </w:rPr>
            </w:pPr>
          </w:p>
          <w:p w14:paraId="3D7A9A05" w14:textId="2B97E905" w:rsidR="00125C3B" w:rsidRPr="002D6858" w:rsidRDefault="00125C3B" w:rsidP="00125C3B">
            <w:pPr>
              <w:shd w:val="clear" w:color="auto" w:fill="FFFFFF"/>
              <w:spacing w:after="0" w:line="240" w:lineRule="auto"/>
              <w:jc w:val="both"/>
              <w:rPr>
                <w:rFonts w:ascii="Times New Roman" w:hAnsi="Times New Roman" w:cs="Times New Roman"/>
                <w:bCs/>
              </w:rPr>
            </w:pPr>
            <w:r w:rsidRPr="002D6858">
              <w:rPr>
                <w:rFonts w:ascii="Times New Roman" w:hAnsi="Times New Roman" w:cs="Times New Roman"/>
              </w:rPr>
              <w:t>Ja pētniecības pieteikums pilnībā vai daļēji neatbilst iepriekš minētajām prasībām,</w:t>
            </w:r>
            <w:r w:rsidRPr="002D6858">
              <w:rPr>
                <w:rFonts w:ascii="Times New Roman" w:hAnsi="Times New Roman" w:cs="Times New Roman"/>
                <w:b/>
              </w:rPr>
              <w:t xml:space="preserve"> vērtējums ir „Jā, ar nosacījumu”</w:t>
            </w:r>
            <w:r w:rsidRPr="002D6858">
              <w:rPr>
                <w:rFonts w:ascii="Times New Roman" w:hAnsi="Times New Roman" w:cs="Times New Roman"/>
              </w:rPr>
              <w:t xml:space="preserve">, </w:t>
            </w:r>
            <w:r w:rsidRPr="002D6858">
              <w:rPr>
                <w:rFonts w:ascii="Times New Roman" w:hAnsi="Times New Roman" w:cs="Times New Roman"/>
                <w:lang w:val="lv-LV"/>
              </w:rPr>
              <w:t>vienlaikus nosakot atbilstošus nosacījumus precizēt pētniecības pieteikumu</w:t>
            </w:r>
            <w:r w:rsidRPr="002D6858">
              <w:rPr>
                <w:rFonts w:ascii="Times New Roman" w:hAnsi="Times New Roman" w:cs="Times New Roman"/>
              </w:rPr>
              <w:t>.</w:t>
            </w:r>
          </w:p>
          <w:p w14:paraId="161058CA" w14:textId="265DFEE3" w:rsidR="00125C3B" w:rsidRPr="002D6858" w:rsidRDefault="00125C3B" w:rsidP="00125C3B">
            <w:pPr>
              <w:pStyle w:val="ListParagraph"/>
              <w:shd w:val="clear" w:color="auto" w:fill="FFFFFF"/>
              <w:spacing w:after="0" w:line="240" w:lineRule="auto"/>
              <w:jc w:val="both"/>
              <w:rPr>
                <w:rFonts w:ascii="Times New Roman" w:hAnsi="Times New Roman" w:cs="Times New Roman"/>
                <w:b/>
              </w:rPr>
            </w:pPr>
          </w:p>
        </w:tc>
        <w:tc>
          <w:tcPr>
            <w:tcW w:w="1559" w:type="dxa"/>
            <w:tcBorders>
              <w:top w:val="outset" w:sz="6" w:space="0" w:color="414142"/>
              <w:left w:val="outset" w:sz="6" w:space="0" w:color="414142"/>
              <w:right w:val="outset" w:sz="6" w:space="0" w:color="414142"/>
            </w:tcBorders>
          </w:tcPr>
          <w:p w14:paraId="0C2AFE46" w14:textId="7DD32194" w:rsidR="00125C3B" w:rsidRPr="002D6858" w:rsidRDefault="00125C3B"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c>
          <w:tcPr>
            <w:tcW w:w="1559" w:type="dxa"/>
            <w:tcBorders>
              <w:top w:val="outset" w:sz="6" w:space="0" w:color="414142"/>
              <w:left w:val="outset" w:sz="6" w:space="0" w:color="414142"/>
              <w:right w:val="outset" w:sz="6" w:space="0" w:color="414142"/>
            </w:tcBorders>
          </w:tcPr>
          <w:p w14:paraId="68698271" w14:textId="27BC36E2" w:rsidR="00125C3B" w:rsidRPr="002D6858" w:rsidRDefault="00125C3B"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r w:rsidR="0039307E" w:rsidRPr="002D6858" w14:paraId="11E02881" w14:textId="77777777" w:rsidTr="001A3D4E">
        <w:trPr>
          <w:trHeight w:val="882"/>
        </w:trPr>
        <w:tc>
          <w:tcPr>
            <w:tcW w:w="1135" w:type="dxa"/>
            <w:tcBorders>
              <w:left w:val="outset" w:sz="6" w:space="0" w:color="414142"/>
              <w:right w:val="outset" w:sz="6" w:space="0" w:color="414142"/>
            </w:tcBorders>
          </w:tcPr>
          <w:p w14:paraId="6904521C" w14:textId="5914E5F3" w:rsidR="0039307E" w:rsidRPr="002D6858" w:rsidRDefault="00D7070F" w:rsidP="00C9483A">
            <w:pPr>
              <w:shd w:val="clear" w:color="auto" w:fill="FFFFFF"/>
              <w:spacing w:after="0" w:line="240" w:lineRule="auto"/>
              <w:ind w:firstLine="301"/>
              <w:jc w:val="both"/>
              <w:rPr>
                <w:rFonts w:ascii="Times New Roman" w:hAnsi="Times New Roman" w:cs="Times New Roman"/>
                <w:lang w:eastAsia="lv-LV"/>
              </w:rPr>
            </w:pPr>
            <w:r w:rsidRPr="002D6858">
              <w:rPr>
                <w:rFonts w:ascii="Times New Roman" w:hAnsi="Times New Roman" w:cs="Times New Roman"/>
                <w:lang w:eastAsia="lv-LV"/>
              </w:rPr>
              <w:t>2.</w:t>
            </w:r>
            <w:r w:rsidR="00125C3B" w:rsidRPr="002D6858">
              <w:rPr>
                <w:rFonts w:ascii="Times New Roman" w:hAnsi="Times New Roman" w:cs="Times New Roman"/>
                <w:lang w:eastAsia="lv-LV"/>
              </w:rPr>
              <w:t>5</w:t>
            </w:r>
            <w:r w:rsidR="0039307E" w:rsidRPr="002D6858">
              <w:rPr>
                <w:rFonts w:ascii="Times New Roman" w:hAnsi="Times New Roman" w:cs="Times New Roman"/>
                <w:lang w:eastAsia="lv-LV"/>
              </w:rPr>
              <w:t>.</w:t>
            </w:r>
          </w:p>
        </w:tc>
        <w:tc>
          <w:tcPr>
            <w:tcW w:w="3657" w:type="dxa"/>
            <w:tcBorders>
              <w:left w:val="outset" w:sz="6" w:space="0" w:color="414142"/>
              <w:right w:val="outset" w:sz="6" w:space="0" w:color="414142"/>
            </w:tcBorders>
          </w:tcPr>
          <w:p w14:paraId="65CEFC86" w14:textId="5995F66A" w:rsidR="0039307E" w:rsidRPr="002D6858" w:rsidRDefault="001B2C9C" w:rsidP="00C9483A">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lang w:eastAsia="lv-LV"/>
              </w:rPr>
              <w:t>Pētniecības pieteikuma</w:t>
            </w:r>
            <w:r w:rsidR="0039307E" w:rsidRPr="002D6858">
              <w:rPr>
                <w:rFonts w:ascii="Times New Roman" w:hAnsi="Times New Roman" w:cs="Times New Roman"/>
                <w:lang w:eastAsia="lv-LV"/>
              </w:rPr>
              <w:t xml:space="preserve"> ietvaros </w:t>
            </w:r>
            <w:r w:rsidR="00F22C32" w:rsidRPr="002D6858">
              <w:rPr>
                <w:rFonts w:ascii="Times New Roman" w:hAnsi="Times New Roman" w:cs="Times New Roman"/>
                <w:lang w:eastAsia="lv-LV"/>
              </w:rPr>
              <w:t xml:space="preserve">plānoto </w:t>
            </w:r>
            <w:r w:rsidR="0039307E" w:rsidRPr="002D6858">
              <w:rPr>
                <w:rFonts w:ascii="Times New Roman" w:hAnsi="Times New Roman" w:cs="Times New Roman"/>
                <w:lang w:eastAsia="lv-LV"/>
              </w:rPr>
              <w:t xml:space="preserve">darbību </w:t>
            </w:r>
            <w:r w:rsidR="006D2BF5" w:rsidRPr="002D6858">
              <w:rPr>
                <w:rFonts w:ascii="Times New Roman" w:hAnsi="Times New Roman" w:cs="Times New Roman"/>
                <w:lang w:eastAsia="lv-LV"/>
              </w:rPr>
              <w:t xml:space="preserve">atbilstība zinātniskās institūcijas attīstības stratēģijai un pētniecības programmai 2015.-2020.gadam vai komersanta </w:t>
            </w:r>
            <w:r w:rsidR="005B0D72" w:rsidRPr="002D6858">
              <w:rPr>
                <w:rFonts w:ascii="Times New Roman" w:hAnsi="Times New Roman" w:cs="Times New Roman"/>
                <w:lang w:eastAsia="lv-LV"/>
              </w:rPr>
              <w:t>attīstības</w:t>
            </w:r>
            <w:r w:rsidR="006D2BF5" w:rsidRPr="002D6858">
              <w:rPr>
                <w:rFonts w:ascii="Times New Roman" w:hAnsi="Times New Roman" w:cs="Times New Roman"/>
                <w:lang w:eastAsia="lv-LV"/>
              </w:rPr>
              <w:t xml:space="preserve"> plāniem un </w:t>
            </w:r>
            <w:r w:rsidR="00CD0B8F" w:rsidRPr="002D6858">
              <w:rPr>
                <w:rFonts w:ascii="Times New Roman" w:hAnsi="Times New Roman" w:cs="Times New Roman"/>
              </w:rPr>
              <w:t>Viedās specializācijas stratēģijas</w:t>
            </w:r>
            <w:r w:rsidR="006D2BF5" w:rsidRPr="002D6858">
              <w:rPr>
                <w:rFonts w:ascii="Times New Roman" w:hAnsi="Times New Roman" w:cs="Times New Roman"/>
              </w:rPr>
              <w:t xml:space="preserve"> </w:t>
            </w:r>
            <w:r w:rsidR="00CD0B8F" w:rsidRPr="002D6858">
              <w:rPr>
                <w:rFonts w:ascii="Times New Roman" w:hAnsi="Times New Roman" w:cs="Times New Roman"/>
              </w:rPr>
              <w:t>(</w:t>
            </w:r>
            <w:r w:rsidR="00941437" w:rsidRPr="002D6858">
              <w:rPr>
                <w:rFonts w:ascii="Times New Roman" w:hAnsi="Times New Roman" w:cs="Times New Roman"/>
              </w:rPr>
              <w:t>RIS3</w:t>
            </w:r>
            <w:r w:rsidR="00CD0B8F" w:rsidRPr="002D6858">
              <w:rPr>
                <w:rFonts w:ascii="Times New Roman" w:hAnsi="Times New Roman" w:cs="Times New Roman"/>
              </w:rPr>
              <w:t xml:space="preserve">) </w:t>
            </w:r>
            <w:r w:rsidR="006D2BF5" w:rsidRPr="002D6858">
              <w:rPr>
                <w:rFonts w:ascii="Times New Roman" w:hAnsi="Times New Roman" w:cs="Times New Roman"/>
              </w:rPr>
              <w:t>nostādnēm, prioritāšu īstenošanai un/vai specializācijas jomai.</w:t>
            </w:r>
          </w:p>
          <w:p w14:paraId="50BA804A" w14:textId="77777777" w:rsidR="0039307E" w:rsidRPr="002D6858" w:rsidRDefault="0039307E" w:rsidP="001543BA">
            <w:pPr>
              <w:shd w:val="clear" w:color="auto" w:fill="FFFFFF"/>
              <w:spacing w:after="0" w:line="240" w:lineRule="auto"/>
              <w:jc w:val="right"/>
              <w:rPr>
                <w:rFonts w:ascii="Times New Roman" w:hAnsi="Times New Roman" w:cs="Times New Roman"/>
                <w:lang w:eastAsia="lv-LV"/>
              </w:rPr>
            </w:pPr>
          </w:p>
        </w:tc>
        <w:tc>
          <w:tcPr>
            <w:tcW w:w="6833" w:type="dxa"/>
            <w:tcBorders>
              <w:top w:val="outset" w:sz="6" w:space="0" w:color="414142"/>
              <w:left w:val="outset" w:sz="6" w:space="0" w:color="414142"/>
              <w:right w:val="outset" w:sz="6" w:space="0" w:color="414142"/>
            </w:tcBorders>
          </w:tcPr>
          <w:p w14:paraId="1DD86808" w14:textId="4953959A" w:rsidR="006D2BF5" w:rsidRPr="002D6858" w:rsidRDefault="0039307E" w:rsidP="00141B60">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b/>
              </w:rPr>
              <w:t>Vērtējums ir „Jā”,</w:t>
            </w:r>
            <w:r w:rsidRPr="002D6858">
              <w:rPr>
                <w:rFonts w:ascii="Times New Roman" w:hAnsi="Times New Roman" w:cs="Times New Roman"/>
              </w:rPr>
              <w:t xml:space="preserve"> ja </w:t>
            </w:r>
            <w:r w:rsidRPr="002D6858">
              <w:rPr>
                <w:rFonts w:ascii="Times New Roman" w:hAnsi="Times New Roman" w:cs="Times New Roman"/>
                <w:lang w:eastAsia="lv-LV"/>
              </w:rPr>
              <w:t>pētniecības pieteikuma 1.3.</w:t>
            </w:r>
            <w:r w:rsidR="002B7180" w:rsidRPr="002D6858">
              <w:rPr>
                <w:rFonts w:ascii="Times New Roman" w:hAnsi="Times New Roman" w:cs="Times New Roman"/>
                <w:lang w:eastAsia="lv-LV"/>
              </w:rPr>
              <w:t xml:space="preserve">, </w:t>
            </w:r>
            <w:r w:rsidR="006D2BF5" w:rsidRPr="002D6858">
              <w:rPr>
                <w:rFonts w:ascii="Times New Roman" w:hAnsi="Times New Roman" w:cs="Times New Roman"/>
                <w:lang w:eastAsia="lv-LV"/>
              </w:rPr>
              <w:t>6.1.</w:t>
            </w:r>
            <w:r w:rsidRPr="002D6858">
              <w:rPr>
                <w:rFonts w:ascii="Times New Roman" w:hAnsi="Times New Roman" w:cs="Times New Roman"/>
                <w:lang w:eastAsia="lv-LV"/>
              </w:rPr>
              <w:t>sadaļā vai citās sadaļās (ja attiecināms) sniegta informācija par to</w:t>
            </w:r>
            <w:r w:rsidR="006D2BF5" w:rsidRPr="002D6858">
              <w:rPr>
                <w:rFonts w:ascii="Times New Roman" w:hAnsi="Times New Roman" w:cs="Times New Roman"/>
                <w:lang w:eastAsia="lv-LV"/>
              </w:rPr>
              <w:t xml:space="preserve">, </w:t>
            </w:r>
            <w:r w:rsidR="001B2C9C" w:rsidRPr="002D6858">
              <w:rPr>
                <w:rFonts w:ascii="Times New Roman" w:hAnsi="Times New Roman" w:cs="Times New Roman"/>
                <w:lang w:eastAsia="lv-LV"/>
              </w:rPr>
              <w:t>ka:</w:t>
            </w:r>
          </w:p>
          <w:p w14:paraId="182B483F" w14:textId="2AEFCC49" w:rsidR="001B2C9C" w:rsidRPr="002D6858" w:rsidRDefault="0039307E" w:rsidP="00691D65">
            <w:pPr>
              <w:pStyle w:val="ListParagraph"/>
              <w:numPr>
                <w:ilvl w:val="0"/>
                <w:numId w:val="14"/>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lang w:eastAsia="lv-LV"/>
              </w:rPr>
              <w:t>pētniecības virziena attīstība paredzēta zinātniskās institūcijas attīstības stratēģijā un pētniecības programmā 2015.-2020.</w:t>
            </w:r>
            <w:r w:rsidR="001B026D" w:rsidRPr="002D6858">
              <w:rPr>
                <w:rFonts w:ascii="Times New Roman" w:hAnsi="Times New Roman" w:cs="Times New Roman"/>
                <w:lang w:eastAsia="lv-LV"/>
              </w:rPr>
              <w:t> </w:t>
            </w:r>
            <w:r w:rsidRPr="002D6858">
              <w:rPr>
                <w:rFonts w:ascii="Times New Roman" w:hAnsi="Times New Roman" w:cs="Times New Roman"/>
                <w:lang w:eastAsia="lv-LV"/>
              </w:rPr>
              <w:t>gadam</w:t>
            </w:r>
            <w:r w:rsidR="001B2C9C" w:rsidRPr="002D6858">
              <w:rPr>
                <w:rFonts w:ascii="Times New Roman" w:hAnsi="Times New Roman" w:cs="Times New Roman"/>
                <w:lang w:eastAsia="lv-LV"/>
              </w:rPr>
              <w:t>;</w:t>
            </w:r>
          </w:p>
          <w:p w14:paraId="6D24758F" w14:textId="4F329C72" w:rsidR="001B2C9C" w:rsidRPr="002D6858" w:rsidRDefault="00567F7A" w:rsidP="00691D65">
            <w:pPr>
              <w:pStyle w:val="ListParagraph"/>
              <w:numPr>
                <w:ilvl w:val="0"/>
                <w:numId w:val="14"/>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lang w:eastAsia="lv-LV"/>
              </w:rPr>
              <w:t>p</w:t>
            </w:r>
            <w:r w:rsidR="001B2C9C" w:rsidRPr="002D6858">
              <w:rPr>
                <w:rFonts w:ascii="Times New Roman" w:hAnsi="Times New Roman" w:cs="Times New Roman"/>
                <w:lang w:eastAsia="lv-LV"/>
              </w:rPr>
              <w:t xml:space="preserve">ētniecības virziena attīstība paredzēta </w:t>
            </w:r>
            <w:r w:rsidR="0039307E" w:rsidRPr="002D6858">
              <w:rPr>
                <w:rFonts w:ascii="Times New Roman" w:hAnsi="Times New Roman" w:cs="Times New Roman"/>
                <w:lang w:eastAsia="lv-LV"/>
              </w:rPr>
              <w:t xml:space="preserve">komersanta </w:t>
            </w:r>
            <w:r w:rsidR="005B0D72" w:rsidRPr="002D6858">
              <w:rPr>
                <w:rFonts w:ascii="Times New Roman" w:hAnsi="Times New Roman" w:cs="Times New Roman"/>
                <w:lang w:eastAsia="lv-LV"/>
              </w:rPr>
              <w:t>attīstības</w:t>
            </w:r>
            <w:r w:rsidR="0039307E" w:rsidRPr="002D6858">
              <w:rPr>
                <w:rFonts w:ascii="Times New Roman" w:hAnsi="Times New Roman" w:cs="Times New Roman"/>
                <w:lang w:eastAsia="lv-LV"/>
              </w:rPr>
              <w:t xml:space="preserve"> plānos</w:t>
            </w:r>
            <w:r w:rsidR="006D2BF5" w:rsidRPr="002D6858">
              <w:rPr>
                <w:rFonts w:ascii="Times New Roman" w:hAnsi="Times New Roman" w:cs="Times New Roman"/>
                <w:lang w:eastAsia="lv-LV"/>
              </w:rPr>
              <w:t>;</w:t>
            </w:r>
          </w:p>
          <w:p w14:paraId="4F1CA7CF" w14:textId="1F5CA83F" w:rsidR="006D2BF5" w:rsidRPr="002D6858" w:rsidRDefault="006D2BF5" w:rsidP="00691D65">
            <w:pPr>
              <w:pStyle w:val="ListParagraph"/>
              <w:numPr>
                <w:ilvl w:val="0"/>
                <w:numId w:val="14"/>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lang w:eastAsia="lv-LV"/>
              </w:rPr>
              <w:t xml:space="preserve">pētniecības pieteikuma tēma atbilst </w:t>
            </w:r>
            <w:r w:rsidR="00134454" w:rsidRPr="002D6858">
              <w:rPr>
                <w:rFonts w:ascii="Times New Roman" w:hAnsi="Times New Roman" w:cs="Times New Roman"/>
                <w:lang w:eastAsia="lv-LV"/>
              </w:rPr>
              <w:t>konkrēt</w:t>
            </w:r>
            <w:r w:rsidR="001B2C9C" w:rsidRPr="002D6858">
              <w:rPr>
                <w:rFonts w:ascii="Times New Roman" w:hAnsi="Times New Roman" w:cs="Times New Roman"/>
                <w:lang w:eastAsia="lv-LV"/>
              </w:rPr>
              <w:t>ām</w:t>
            </w:r>
            <w:r w:rsidRPr="002D6858">
              <w:rPr>
                <w:rFonts w:ascii="Times New Roman" w:hAnsi="Times New Roman" w:cs="Times New Roman"/>
                <w:lang w:eastAsia="lv-LV"/>
              </w:rPr>
              <w:t xml:space="preserve"> </w:t>
            </w:r>
            <w:r w:rsidR="00941437" w:rsidRPr="002D6858">
              <w:rPr>
                <w:rFonts w:ascii="Times New Roman" w:hAnsi="Times New Roman" w:cs="Times New Roman"/>
              </w:rPr>
              <w:t xml:space="preserve">RIS3 </w:t>
            </w:r>
            <w:r w:rsidRPr="002D6858">
              <w:rPr>
                <w:rFonts w:ascii="Times New Roman" w:hAnsi="Times New Roman" w:cs="Times New Roman"/>
              </w:rPr>
              <w:t>nostādnēm,</w:t>
            </w:r>
            <w:r w:rsidR="00134454" w:rsidRPr="002D6858">
              <w:rPr>
                <w:rFonts w:ascii="Times New Roman" w:hAnsi="Times New Roman" w:cs="Times New Roman"/>
              </w:rPr>
              <w:t xml:space="preserve"> prioritātēm </w:t>
            </w:r>
            <w:r w:rsidRPr="002D6858">
              <w:rPr>
                <w:rFonts w:ascii="Times New Roman" w:hAnsi="Times New Roman" w:cs="Times New Roman"/>
              </w:rPr>
              <w:t>un/vai specializācijas jomai</w:t>
            </w:r>
            <w:r w:rsidR="002B7180" w:rsidRPr="002D6858">
              <w:rPr>
                <w:rFonts w:ascii="Times New Roman" w:hAnsi="Times New Roman" w:cs="Times New Roman"/>
              </w:rPr>
              <w:t xml:space="preserve"> (norāda, kurai jomai)</w:t>
            </w:r>
            <w:r w:rsidRPr="002D6858">
              <w:rPr>
                <w:rFonts w:ascii="Times New Roman" w:hAnsi="Times New Roman" w:cs="Times New Roman"/>
              </w:rPr>
              <w:t>.</w:t>
            </w:r>
          </w:p>
          <w:p w14:paraId="195E9FB2" w14:textId="77777777" w:rsidR="0039307E" w:rsidRPr="002D6858" w:rsidRDefault="0039307E" w:rsidP="00C9483A">
            <w:pPr>
              <w:shd w:val="clear" w:color="auto" w:fill="FFFFFF"/>
              <w:spacing w:after="0" w:line="240" w:lineRule="auto"/>
              <w:jc w:val="both"/>
              <w:rPr>
                <w:rFonts w:ascii="Times New Roman" w:hAnsi="Times New Roman" w:cs="Times New Roman"/>
                <w:lang w:eastAsia="lv-LV"/>
              </w:rPr>
            </w:pPr>
          </w:p>
          <w:p w14:paraId="5E212DEE" w14:textId="77777777" w:rsidR="0039307E" w:rsidRPr="002D6858" w:rsidRDefault="0039307E" w:rsidP="00947379">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rPr>
              <w:t>Ja pētniecības pieteikums pilnībā vai daļēji neatbilst visām minētajām prasībām,</w:t>
            </w:r>
            <w:r w:rsidRPr="002D6858">
              <w:rPr>
                <w:rFonts w:ascii="Times New Roman" w:hAnsi="Times New Roman" w:cs="Times New Roman"/>
                <w:b/>
              </w:rPr>
              <w:t xml:space="preserve"> vērtējums ir „Jā, ar nosacījumu”</w:t>
            </w:r>
            <w:r w:rsidRPr="002D6858">
              <w:rPr>
                <w:rFonts w:ascii="Times New Roman" w:hAnsi="Times New Roman" w:cs="Times New Roman"/>
              </w:rPr>
              <w:t xml:space="preserve">, </w:t>
            </w:r>
            <w:r w:rsidRPr="002D6858">
              <w:rPr>
                <w:rFonts w:ascii="Times New Roman" w:hAnsi="Times New Roman" w:cs="Times New Roman"/>
                <w:lang w:val="lv-LV"/>
              </w:rPr>
              <w:t>vienlaikus nosakot atbilstošus nosacījumus precizēt pētniecības pieteikumu</w:t>
            </w:r>
            <w:r w:rsidRPr="002D6858">
              <w:rPr>
                <w:rFonts w:ascii="Times New Roman" w:hAnsi="Times New Roman" w:cs="Times New Roman"/>
              </w:rPr>
              <w:t>.</w:t>
            </w:r>
          </w:p>
        </w:tc>
        <w:tc>
          <w:tcPr>
            <w:tcW w:w="1559" w:type="dxa"/>
            <w:tcBorders>
              <w:top w:val="single" w:sz="4" w:space="0" w:color="auto"/>
              <w:left w:val="outset" w:sz="6" w:space="0" w:color="414142"/>
              <w:right w:val="outset" w:sz="6" w:space="0" w:color="414142"/>
            </w:tcBorders>
          </w:tcPr>
          <w:p w14:paraId="39EBDB21" w14:textId="77777777" w:rsidR="0039307E" w:rsidRPr="002D6858" w:rsidRDefault="0039307E" w:rsidP="00FC1344">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c>
          <w:tcPr>
            <w:tcW w:w="1559" w:type="dxa"/>
            <w:tcBorders>
              <w:top w:val="single" w:sz="4" w:space="0" w:color="auto"/>
              <w:left w:val="outset" w:sz="6" w:space="0" w:color="414142"/>
              <w:right w:val="outset" w:sz="6" w:space="0" w:color="414142"/>
            </w:tcBorders>
          </w:tcPr>
          <w:p w14:paraId="28424866" w14:textId="77777777" w:rsidR="0039307E" w:rsidRPr="002D6858" w:rsidRDefault="0039307E" w:rsidP="00FC1344">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r w:rsidR="0039307E" w:rsidRPr="002D6858" w14:paraId="7AA0CBF1" w14:textId="77777777" w:rsidTr="001A3D4E">
        <w:tc>
          <w:tcPr>
            <w:tcW w:w="1135" w:type="dxa"/>
            <w:tcBorders>
              <w:left w:val="outset" w:sz="6" w:space="0" w:color="414142"/>
              <w:right w:val="outset" w:sz="6" w:space="0" w:color="414142"/>
            </w:tcBorders>
            <w:shd w:val="clear" w:color="auto" w:fill="auto"/>
          </w:tcPr>
          <w:p w14:paraId="5F7EA039" w14:textId="05C14EFD" w:rsidR="0039307E" w:rsidRPr="002D6858" w:rsidRDefault="00D7070F" w:rsidP="00C9483A">
            <w:pPr>
              <w:shd w:val="clear" w:color="auto" w:fill="FFFFFF"/>
              <w:spacing w:after="0" w:line="240" w:lineRule="auto"/>
              <w:ind w:firstLine="301"/>
              <w:jc w:val="both"/>
              <w:rPr>
                <w:rFonts w:ascii="Times New Roman" w:hAnsi="Times New Roman" w:cs="Times New Roman"/>
                <w:lang w:eastAsia="lv-LV"/>
              </w:rPr>
            </w:pPr>
            <w:r w:rsidRPr="002D6858">
              <w:rPr>
                <w:rFonts w:ascii="Times New Roman" w:hAnsi="Times New Roman" w:cs="Times New Roman"/>
                <w:lang w:eastAsia="lv-LV"/>
              </w:rPr>
              <w:lastRenderedPageBreak/>
              <w:t>2.</w:t>
            </w:r>
            <w:r w:rsidR="00125C3B" w:rsidRPr="002D6858">
              <w:rPr>
                <w:rFonts w:ascii="Times New Roman" w:hAnsi="Times New Roman" w:cs="Times New Roman"/>
                <w:lang w:eastAsia="lv-LV"/>
              </w:rPr>
              <w:t>6</w:t>
            </w:r>
            <w:r w:rsidR="0039307E" w:rsidRPr="002D6858">
              <w:rPr>
                <w:rFonts w:ascii="Times New Roman" w:hAnsi="Times New Roman" w:cs="Times New Roman"/>
                <w:lang w:eastAsia="lv-LV"/>
              </w:rPr>
              <w:t>.</w:t>
            </w:r>
          </w:p>
        </w:tc>
        <w:tc>
          <w:tcPr>
            <w:tcW w:w="3657" w:type="dxa"/>
            <w:tcBorders>
              <w:left w:val="outset" w:sz="6" w:space="0" w:color="414142"/>
              <w:right w:val="outset" w:sz="6" w:space="0" w:color="414142"/>
            </w:tcBorders>
            <w:shd w:val="clear" w:color="auto" w:fill="auto"/>
          </w:tcPr>
          <w:p w14:paraId="17D58FDD" w14:textId="05AC3223" w:rsidR="0039307E" w:rsidRPr="002D6858" w:rsidRDefault="00C05E23" w:rsidP="00C9483A">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rPr>
              <w:t>Pētniecības pieteikuma iesniedzējs apņemas nodrošināt sasniegto rezultātu ilgtspēju pēc pētnicības pieteikuma pabeigšanas atbilstoši MK noteikumos par specifiskā atbalsta mērķa īstenošanu noteiktajiem termiņiem (attiecināms, ja prasības izvirzītas MK noteikumos par specifiskā atbalsta mērķa īstenošanu).</w:t>
            </w:r>
          </w:p>
        </w:tc>
        <w:tc>
          <w:tcPr>
            <w:tcW w:w="6833" w:type="dxa"/>
            <w:tcBorders>
              <w:left w:val="outset" w:sz="6" w:space="0" w:color="414142"/>
              <w:right w:val="outset" w:sz="6" w:space="0" w:color="414142"/>
            </w:tcBorders>
            <w:shd w:val="clear" w:color="auto" w:fill="auto"/>
          </w:tcPr>
          <w:p w14:paraId="76FCCD00" w14:textId="77777777" w:rsidR="0039307E" w:rsidRPr="002D6858" w:rsidRDefault="0039307E" w:rsidP="00125C3B">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b/>
              </w:rPr>
              <w:t>Vērtējums ir „Jā”,</w:t>
            </w:r>
            <w:r w:rsidRPr="002D6858">
              <w:rPr>
                <w:rFonts w:ascii="Times New Roman" w:hAnsi="Times New Roman" w:cs="Times New Roman"/>
              </w:rPr>
              <w:t xml:space="preserve"> ja </w:t>
            </w:r>
            <w:r w:rsidRPr="002D6858">
              <w:rPr>
                <w:rFonts w:ascii="Times New Roman" w:hAnsi="Times New Roman" w:cs="Times New Roman"/>
                <w:lang w:eastAsia="lv-LV"/>
              </w:rPr>
              <w:t>pētniecības pieteikuma 3.3., 6.1 un 6.2.sadaļā vai citās sadaļās (ja attiecināms) pētniecības pieteikuma iesniedzējs apraksta un pamato sasniegto rezultātu ilgtspēju vismaz piecus gadus pēc pētniecības pieteikuma pabeigšanas, nodrošinot pētniecības pieteikuma pētniecības virziena attīstību un izveidotās darbavietas ilgtspēju:</w:t>
            </w:r>
          </w:p>
          <w:p w14:paraId="220DDCBB" w14:textId="77777777" w:rsidR="005B0D72" w:rsidRPr="002D6858" w:rsidRDefault="0039307E" w:rsidP="00125C3B">
            <w:pPr>
              <w:pStyle w:val="CommentText"/>
              <w:jc w:val="both"/>
              <w:rPr>
                <w:rFonts w:ascii="Times New Roman" w:hAnsi="Times New Roman" w:cs="Times New Roman"/>
                <w:sz w:val="22"/>
                <w:szCs w:val="22"/>
              </w:rPr>
            </w:pPr>
            <w:r w:rsidRPr="002D6858">
              <w:rPr>
                <w:rFonts w:ascii="Times New Roman" w:eastAsia="Times New Roman" w:hAnsi="Times New Roman" w:cs="Times New Roman"/>
                <w:sz w:val="22"/>
                <w:szCs w:val="22"/>
                <w:lang w:eastAsia="lv-LV"/>
              </w:rPr>
              <w:t xml:space="preserve">apraksta un pamato pētniecības pieteikuma ilgtspēju, </w:t>
            </w:r>
            <w:r w:rsidRPr="002D6858">
              <w:rPr>
                <w:rFonts w:ascii="Times New Roman" w:hAnsi="Times New Roman" w:cs="Times New Roman"/>
                <w:sz w:val="22"/>
                <w:szCs w:val="22"/>
              </w:rPr>
              <w:t xml:space="preserve">t.i., kā pētniecības pieteikuma iesniedzējs nodrošina sasniegto rezultātu ilgtspēju vismaz 5 (piecu) gadus pēc pētniecības pieteikuma pabeigšanas, izveidotās darbavietas ilgtspēju atbilstoši </w:t>
            </w:r>
            <w:r w:rsidR="001B2C9C" w:rsidRPr="002D6858">
              <w:rPr>
                <w:rFonts w:ascii="Times New Roman" w:hAnsi="Times New Roman" w:cs="Times New Roman"/>
                <w:sz w:val="22"/>
                <w:szCs w:val="22"/>
              </w:rPr>
              <w:t xml:space="preserve">pasākuma </w:t>
            </w:r>
            <w:r w:rsidRPr="002D6858">
              <w:rPr>
                <w:rFonts w:ascii="Times New Roman" w:hAnsi="Times New Roman" w:cs="Times New Roman"/>
                <w:sz w:val="22"/>
                <w:szCs w:val="22"/>
              </w:rPr>
              <w:t>MK noteikumu 73. punktam un 6.2.apakšpunktā note</w:t>
            </w:r>
            <w:r w:rsidR="005B0D72" w:rsidRPr="002D6858">
              <w:rPr>
                <w:rFonts w:ascii="Times New Roman" w:hAnsi="Times New Roman" w:cs="Times New Roman"/>
                <w:sz w:val="22"/>
                <w:szCs w:val="22"/>
              </w:rPr>
              <w:t>iktajiem uzraudzības rādītājiem:</w:t>
            </w:r>
          </w:p>
          <w:p w14:paraId="6787E1E8" w14:textId="703CCA7B" w:rsidR="005B0D72" w:rsidRPr="002D6858" w:rsidRDefault="005B0D72" w:rsidP="00125C3B">
            <w:pPr>
              <w:pStyle w:val="CommentText"/>
              <w:numPr>
                <w:ilvl w:val="0"/>
                <w:numId w:val="37"/>
              </w:numPr>
              <w:spacing w:after="0"/>
              <w:ind w:left="346" w:hanging="284"/>
              <w:jc w:val="both"/>
              <w:rPr>
                <w:rFonts w:ascii="Times New Roman" w:hAnsi="Times New Roman" w:cs="Times New Roman"/>
                <w:sz w:val="22"/>
                <w:szCs w:val="22"/>
              </w:rPr>
            </w:pPr>
            <w:r w:rsidRPr="002D6858">
              <w:rPr>
                <w:rFonts w:ascii="Times New Roman" w:hAnsi="Times New Roman" w:cs="Times New Roman"/>
                <w:sz w:val="22"/>
                <w:szCs w:val="22"/>
              </w:rPr>
              <w:t>apraksta</w:t>
            </w:r>
            <w:r w:rsidR="00C05E23" w:rsidRPr="002D6858">
              <w:rPr>
                <w:rFonts w:ascii="Times New Roman" w:hAnsi="Times New Roman" w:cs="Times New Roman"/>
                <w:sz w:val="22"/>
                <w:szCs w:val="22"/>
              </w:rPr>
              <w:t xml:space="preserve"> un pamato</w:t>
            </w:r>
            <w:r w:rsidRPr="002D6858">
              <w:rPr>
                <w:rFonts w:ascii="Times New Roman" w:hAnsi="Times New Roman" w:cs="Times New Roman"/>
                <w:sz w:val="22"/>
                <w:szCs w:val="22"/>
              </w:rPr>
              <w:t>, ka visā pētniecības pieteikuma pēcuzrudzības periodā pēcdoktoranta amata vieta būs faktiski aizpildīta 1 PLE apmērā;</w:t>
            </w:r>
          </w:p>
          <w:p w14:paraId="0D7317C6" w14:textId="07AB0364" w:rsidR="005B0D72" w:rsidRPr="002D6858" w:rsidRDefault="005B0D72" w:rsidP="00125C3B">
            <w:pPr>
              <w:pStyle w:val="CommentText"/>
              <w:numPr>
                <w:ilvl w:val="0"/>
                <w:numId w:val="37"/>
              </w:numPr>
              <w:spacing w:after="0"/>
              <w:ind w:left="346" w:hanging="284"/>
              <w:jc w:val="both"/>
              <w:rPr>
                <w:rFonts w:ascii="Times New Roman" w:hAnsi="Times New Roman" w:cs="Times New Roman"/>
                <w:sz w:val="22"/>
                <w:szCs w:val="22"/>
              </w:rPr>
            </w:pPr>
            <w:r w:rsidRPr="002D6858">
              <w:rPr>
                <w:rFonts w:ascii="Times New Roman" w:hAnsi="Times New Roman" w:cs="Times New Roman"/>
                <w:sz w:val="22"/>
                <w:szCs w:val="22"/>
              </w:rPr>
              <w:t>apraksta</w:t>
            </w:r>
            <w:r w:rsidR="00C05E23" w:rsidRPr="002D6858">
              <w:rPr>
                <w:rFonts w:ascii="Times New Roman" w:hAnsi="Times New Roman" w:cs="Times New Roman"/>
                <w:sz w:val="22"/>
                <w:szCs w:val="22"/>
              </w:rPr>
              <w:t xml:space="preserve"> un pamato</w:t>
            </w:r>
            <w:r w:rsidRPr="002D6858">
              <w:rPr>
                <w:rFonts w:ascii="Times New Roman" w:hAnsi="Times New Roman" w:cs="Times New Roman"/>
                <w:sz w:val="22"/>
                <w:szCs w:val="22"/>
              </w:rPr>
              <w:t>, kā nodrošinās ilgtspēju un kādu ieguldījumu sniegs institūcijai pēcdoktoranta pētniecības pieteikuma laikā pilnveidotās kompetences un prasmes, piemēram, pēcdoktorants pētniecības pieteikuma īstenošanas laikā iztrādās un piesaistīts citus finanšu avotus institūcijas darbības stratēģijā noteikto mērķu sasniegšanai, pētījuma virziena attīstībai</w:t>
            </w:r>
            <w:r w:rsidR="00C05E23" w:rsidRPr="002D6858">
              <w:rPr>
                <w:rFonts w:ascii="Times New Roman" w:hAnsi="Times New Roman" w:cs="Times New Roman"/>
                <w:sz w:val="22"/>
                <w:szCs w:val="22"/>
              </w:rPr>
              <w:t>, izveidos jaunu pētnieku grupu</w:t>
            </w:r>
            <w:r w:rsidRPr="002D6858">
              <w:rPr>
                <w:rFonts w:ascii="Times New Roman" w:hAnsi="Times New Roman" w:cs="Times New Roman"/>
                <w:sz w:val="22"/>
                <w:szCs w:val="22"/>
              </w:rPr>
              <w:t xml:space="preserve"> u.c.</w:t>
            </w:r>
          </w:p>
          <w:p w14:paraId="5B517049" w14:textId="008F1843" w:rsidR="0039307E" w:rsidRPr="002D6858" w:rsidRDefault="005B0D72" w:rsidP="00125C3B">
            <w:pPr>
              <w:pStyle w:val="Default"/>
              <w:numPr>
                <w:ilvl w:val="0"/>
                <w:numId w:val="36"/>
              </w:numPr>
              <w:ind w:left="346" w:hanging="357"/>
              <w:jc w:val="both"/>
              <w:rPr>
                <w:rFonts w:ascii="Times New Roman" w:hAnsi="Times New Roman" w:cs="Times New Roman"/>
                <w:color w:val="auto"/>
                <w:sz w:val="22"/>
                <w:szCs w:val="22"/>
              </w:rPr>
            </w:pPr>
            <w:r w:rsidRPr="002D6858">
              <w:rPr>
                <w:rFonts w:ascii="Times New Roman" w:hAnsi="Times New Roman" w:cs="Times New Roman"/>
                <w:color w:val="auto"/>
                <w:sz w:val="22"/>
                <w:szCs w:val="22"/>
              </w:rPr>
              <w:t>a</w:t>
            </w:r>
            <w:r w:rsidR="0039307E" w:rsidRPr="002D6858">
              <w:rPr>
                <w:rFonts w:ascii="Times New Roman" w:hAnsi="Times New Roman" w:cs="Times New Roman"/>
                <w:color w:val="auto"/>
                <w:sz w:val="22"/>
                <w:szCs w:val="22"/>
              </w:rPr>
              <w:t>praksta</w:t>
            </w:r>
            <w:r w:rsidR="00C05E23" w:rsidRPr="002D6858">
              <w:rPr>
                <w:rFonts w:ascii="Times New Roman" w:hAnsi="Times New Roman" w:cs="Times New Roman"/>
                <w:color w:val="auto"/>
                <w:sz w:val="22"/>
                <w:szCs w:val="22"/>
              </w:rPr>
              <w:t xml:space="preserve"> un pamato</w:t>
            </w:r>
            <w:r w:rsidR="0039307E" w:rsidRPr="002D6858">
              <w:rPr>
                <w:rFonts w:ascii="Times New Roman" w:hAnsi="Times New Roman" w:cs="Times New Roman"/>
                <w:color w:val="auto"/>
                <w:sz w:val="22"/>
                <w:szCs w:val="22"/>
              </w:rPr>
              <w:t>, kā tiks turpināta pētniecības pieteikumā uzsāktā pētnieciskā virziena attīstība (zinātniskās institūcijas aprakstā iekļauj pamatojumu uz izstrādāt</w:t>
            </w:r>
            <w:r w:rsidR="00FC1344" w:rsidRPr="002D6858">
              <w:rPr>
                <w:rFonts w:ascii="Times New Roman" w:hAnsi="Times New Roman" w:cs="Times New Roman"/>
                <w:color w:val="auto"/>
                <w:sz w:val="22"/>
                <w:szCs w:val="22"/>
              </w:rPr>
              <w:t xml:space="preserve">o </w:t>
            </w:r>
            <w:r w:rsidR="00CD0B8F" w:rsidRPr="002D6858">
              <w:rPr>
                <w:rFonts w:ascii="Times New Roman" w:hAnsi="Times New Roman" w:cs="Times New Roman"/>
                <w:color w:val="auto"/>
                <w:sz w:val="22"/>
                <w:szCs w:val="22"/>
              </w:rPr>
              <w:t xml:space="preserve">spēkā esošo </w:t>
            </w:r>
            <w:r w:rsidR="00FC1344" w:rsidRPr="002D6858">
              <w:rPr>
                <w:rFonts w:ascii="Times New Roman" w:hAnsi="Times New Roman" w:cs="Times New Roman"/>
                <w:color w:val="auto"/>
                <w:sz w:val="22"/>
                <w:szCs w:val="22"/>
              </w:rPr>
              <w:t>attīstības</w:t>
            </w:r>
            <w:r w:rsidR="0039307E" w:rsidRPr="002D6858">
              <w:rPr>
                <w:rFonts w:ascii="Times New Roman" w:hAnsi="Times New Roman" w:cs="Times New Roman"/>
                <w:color w:val="auto"/>
                <w:sz w:val="22"/>
                <w:szCs w:val="22"/>
              </w:rPr>
              <w:t xml:space="preserve"> stratēģij</w:t>
            </w:r>
            <w:r w:rsidR="00FC1344" w:rsidRPr="002D6858">
              <w:rPr>
                <w:rFonts w:ascii="Times New Roman" w:hAnsi="Times New Roman" w:cs="Times New Roman"/>
                <w:color w:val="auto"/>
                <w:sz w:val="22"/>
                <w:szCs w:val="22"/>
              </w:rPr>
              <w:t>u</w:t>
            </w:r>
            <w:r w:rsidR="0039307E" w:rsidRPr="002D6858">
              <w:rPr>
                <w:rFonts w:ascii="Times New Roman" w:hAnsi="Times New Roman" w:cs="Times New Roman"/>
                <w:color w:val="auto"/>
                <w:sz w:val="22"/>
                <w:szCs w:val="22"/>
              </w:rPr>
              <w:t xml:space="preserve"> un pētniecības programmā iekļautajiem pētniecības virzieniem), nodrošinot zinātnisko rak</w:t>
            </w:r>
            <w:r w:rsidR="001B2C9C" w:rsidRPr="002D6858">
              <w:rPr>
                <w:rFonts w:ascii="Times New Roman" w:hAnsi="Times New Roman" w:cs="Times New Roman"/>
                <w:color w:val="auto"/>
                <w:sz w:val="22"/>
                <w:szCs w:val="22"/>
              </w:rPr>
              <w:t>s</w:t>
            </w:r>
            <w:r w:rsidR="0039307E" w:rsidRPr="002D6858">
              <w:rPr>
                <w:rFonts w:ascii="Times New Roman" w:hAnsi="Times New Roman" w:cs="Times New Roman"/>
                <w:color w:val="auto"/>
                <w:sz w:val="22"/>
                <w:szCs w:val="22"/>
              </w:rPr>
              <w:t xml:space="preserve">tu skaita, kas publicēti augstas citējamības žurnālos, skaita pieaugumu atbilstoši </w:t>
            </w:r>
            <w:r w:rsidRPr="002D6858">
              <w:rPr>
                <w:rFonts w:ascii="Times New Roman" w:hAnsi="Times New Roman" w:cs="Times New Roman"/>
                <w:color w:val="auto"/>
                <w:sz w:val="22"/>
                <w:szCs w:val="22"/>
              </w:rPr>
              <w:t>RIS3</w:t>
            </w:r>
            <w:r w:rsidR="0039307E" w:rsidRPr="002D6858">
              <w:rPr>
                <w:rFonts w:ascii="Times New Roman" w:hAnsi="Times New Roman" w:cs="Times New Roman"/>
                <w:color w:val="auto"/>
                <w:sz w:val="22"/>
                <w:szCs w:val="22"/>
              </w:rPr>
              <w:t xml:space="preserve"> nostādnēm, prioritāšu īstenošanu un specializācijas jomu attīstību un </w:t>
            </w:r>
            <w:r w:rsidR="001B2C9C" w:rsidRPr="002D6858">
              <w:rPr>
                <w:rFonts w:ascii="Times New Roman" w:hAnsi="Times New Roman" w:cs="Times New Roman"/>
                <w:color w:val="auto"/>
                <w:sz w:val="22"/>
                <w:szCs w:val="22"/>
              </w:rPr>
              <w:t xml:space="preserve">pasākuma </w:t>
            </w:r>
            <w:r w:rsidR="0039307E" w:rsidRPr="002D6858">
              <w:rPr>
                <w:rFonts w:ascii="Times New Roman" w:hAnsi="Times New Roman" w:cs="Times New Roman"/>
                <w:color w:val="auto"/>
                <w:sz w:val="22"/>
                <w:szCs w:val="22"/>
              </w:rPr>
              <w:t>MK noteikumu 6.2. apakšpunktā noteiktajiem uzraudzības rādītājiem, kā arī norāda, kā tiks organizēta tehnoloģisko tiesību (nemateriālo aktīvu), kas iegūta no pētniecības pētniecisko darbību veikšanas, iegūšana, apstiprināšanām, aizstāvēšana un uzturēšana (ja attiecināms).</w:t>
            </w:r>
          </w:p>
          <w:p w14:paraId="5E4D80F3" w14:textId="3BF20F9F" w:rsidR="0039307E" w:rsidRPr="002D6858" w:rsidRDefault="00C05E23" w:rsidP="00125C3B">
            <w:pPr>
              <w:pStyle w:val="ListParagraph"/>
              <w:numPr>
                <w:ilvl w:val="0"/>
                <w:numId w:val="36"/>
              </w:numPr>
              <w:tabs>
                <w:tab w:val="left" w:pos="480"/>
              </w:tabs>
              <w:spacing w:after="0" w:line="240" w:lineRule="auto"/>
              <w:ind w:left="346" w:right="72"/>
              <w:jc w:val="both"/>
              <w:rPr>
                <w:rFonts w:ascii="Times New Roman" w:eastAsia="Times New Roman" w:hAnsi="Times New Roman" w:cs="Times New Roman"/>
                <w:lang w:val="lv-LV" w:eastAsia="lv-LV"/>
              </w:rPr>
            </w:pPr>
            <w:r w:rsidRPr="002D6858">
              <w:rPr>
                <w:rFonts w:ascii="Times New Roman" w:hAnsi="Times New Roman" w:cs="Times New Roman"/>
                <w:lang w:val="lv-LV"/>
              </w:rPr>
              <w:t>A</w:t>
            </w:r>
            <w:r w:rsidR="0039307E" w:rsidRPr="002D6858">
              <w:rPr>
                <w:rFonts w:ascii="Times New Roman" w:hAnsi="Times New Roman" w:cs="Times New Roman"/>
                <w:lang w:val="lv-LV"/>
              </w:rPr>
              <w:t>praksta</w:t>
            </w:r>
            <w:r w:rsidRPr="002D6858">
              <w:rPr>
                <w:rFonts w:ascii="Times New Roman" w:hAnsi="Times New Roman" w:cs="Times New Roman"/>
                <w:lang w:val="lv-LV"/>
              </w:rPr>
              <w:t xml:space="preserve"> </w:t>
            </w:r>
            <w:r w:rsidRPr="002D6858">
              <w:rPr>
                <w:rFonts w:ascii="Times New Roman" w:hAnsi="Times New Roman" w:cs="Times New Roman"/>
              </w:rPr>
              <w:t>un pamato</w:t>
            </w:r>
            <w:r w:rsidR="0039307E" w:rsidRPr="002D6858">
              <w:rPr>
                <w:rFonts w:ascii="Times New Roman" w:hAnsi="Times New Roman" w:cs="Times New Roman"/>
                <w:lang w:val="lv-LV"/>
              </w:rPr>
              <w:t xml:space="preserve">, kā pētniecības pieteikuma iesniedzējs nodrošina sasniegto rezultātu ilgtspēju vismaz 5 (piecu) gadus pēc pētniecības pieteikuma pabeigšanas, nodrošinot pieteikuma pētniecības virziena </w:t>
            </w:r>
            <w:r w:rsidR="0039307E" w:rsidRPr="002D6858">
              <w:rPr>
                <w:rFonts w:ascii="Times New Roman" w:hAnsi="Times New Roman" w:cs="Times New Roman"/>
                <w:lang w:val="lv-LV"/>
              </w:rPr>
              <w:lastRenderedPageBreak/>
              <w:t xml:space="preserve">attīstību atbilstoši </w:t>
            </w:r>
            <w:r w:rsidR="001B2C9C" w:rsidRPr="002D6858">
              <w:rPr>
                <w:rFonts w:ascii="Times New Roman" w:hAnsi="Times New Roman" w:cs="Times New Roman"/>
                <w:lang w:val="lv-LV"/>
              </w:rPr>
              <w:t xml:space="preserve">pasākuma </w:t>
            </w:r>
            <w:r w:rsidR="0039307E" w:rsidRPr="002D6858">
              <w:rPr>
                <w:rFonts w:ascii="Times New Roman" w:hAnsi="Times New Roman" w:cs="Times New Roman"/>
                <w:lang w:val="lv-LV"/>
              </w:rPr>
              <w:t>MK noteikumu 73. punktam (zinātniskās institūcijas aprakstā iek</w:t>
            </w:r>
            <w:r w:rsidR="00CD0B8F" w:rsidRPr="002D6858">
              <w:rPr>
                <w:rFonts w:ascii="Times New Roman" w:hAnsi="Times New Roman" w:cs="Times New Roman"/>
                <w:lang w:val="lv-LV"/>
              </w:rPr>
              <w:t>ļauj pamatojumu uz izstrādāto spēkā esošo</w:t>
            </w:r>
            <w:r w:rsidR="0039307E" w:rsidRPr="002D6858">
              <w:rPr>
                <w:rFonts w:ascii="Times New Roman" w:hAnsi="Times New Roman" w:cs="Times New Roman"/>
                <w:lang w:val="lv-LV"/>
              </w:rPr>
              <w:t xml:space="preserve"> </w:t>
            </w:r>
            <w:r w:rsidR="00CD0B8F" w:rsidRPr="002D6858">
              <w:rPr>
                <w:rFonts w:ascii="Times New Roman" w:hAnsi="Times New Roman" w:cs="Times New Roman"/>
                <w:lang w:val="lv-LV"/>
              </w:rPr>
              <w:t>attīstības stratēģiju</w:t>
            </w:r>
            <w:r w:rsidR="0039307E" w:rsidRPr="002D6858">
              <w:rPr>
                <w:rFonts w:ascii="Times New Roman" w:hAnsi="Times New Roman" w:cs="Times New Roman"/>
                <w:lang w:val="lv-LV"/>
              </w:rPr>
              <w:t xml:space="preserve"> un pētniecības programmā iekļautajiem pētniecības virzieniem). Apraksta</w:t>
            </w:r>
            <w:r w:rsidRPr="002D6858">
              <w:rPr>
                <w:rFonts w:ascii="Times New Roman" w:hAnsi="Times New Roman" w:cs="Times New Roman"/>
                <w:lang w:val="lv-LV"/>
              </w:rPr>
              <w:t xml:space="preserve"> </w:t>
            </w:r>
            <w:r w:rsidRPr="002D6858">
              <w:rPr>
                <w:rFonts w:ascii="Times New Roman" w:hAnsi="Times New Roman" w:cs="Times New Roman"/>
              </w:rPr>
              <w:t>un pamato</w:t>
            </w:r>
            <w:r w:rsidR="0039307E" w:rsidRPr="002D6858">
              <w:rPr>
                <w:rFonts w:ascii="Times New Roman" w:hAnsi="Times New Roman" w:cs="Times New Roman"/>
                <w:lang w:val="lv-LV"/>
              </w:rPr>
              <w:t>, kā tiks nodrošināta pētniecības pieteikumā uzsāktā pētnieciskā virziena attīstība, turpmākie pētījumi, iegūto zināšanu un tehnoloģiju pārnese, pētniecības pieteikuma zinātniskā mērķa grupas informēšana un iespējamā sadarbība.</w:t>
            </w:r>
          </w:p>
          <w:p w14:paraId="5E58E1B6" w14:textId="77777777" w:rsidR="0039307E" w:rsidRPr="002D6858" w:rsidRDefault="0039307E" w:rsidP="00125C3B">
            <w:pPr>
              <w:pStyle w:val="ListParagraph"/>
              <w:tabs>
                <w:tab w:val="left" w:pos="480"/>
              </w:tabs>
              <w:spacing w:after="60" w:line="240" w:lineRule="auto"/>
              <w:ind w:left="420" w:right="72"/>
              <w:jc w:val="both"/>
              <w:rPr>
                <w:rFonts w:ascii="Times New Roman" w:eastAsia="Times New Roman" w:hAnsi="Times New Roman" w:cs="Times New Roman"/>
                <w:lang w:val="lv-LV" w:eastAsia="lv-LV"/>
              </w:rPr>
            </w:pPr>
          </w:p>
          <w:p w14:paraId="12D7F17D" w14:textId="77777777" w:rsidR="0039307E" w:rsidRPr="002D6858" w:rsidRDefault="0039307E" w:rsidP="00125C3B">
            <w:pPr>
              <w:shd w:val="clear" w:color="auto" w:fill="FFFFFF"/>
              <w:spacing w:after="0" w:line="240" w:lineRule="auto"/>
              <w:jc w:val="both"/>
              <w:rPr>
                <w:rFonts w:ascii="Times New Roman" w:hAnsi="Times New Roman" w:cs="Times New Roman"/>
                <w:lang w:val="lv-LV" w:eastAsia="lv-LV"/>
              </w:rPr>
            </w:pPr>
            <w:r w:rsidRPr="002D6858">
              <w:rPr>
                <w:rFonts w:ascii="Times New Roman" w:hAnsi="Times New Roman" w:cs="Times New Roman"/>
                <w:lang w:val="lv-LV"/>
              </w:rPr>
              <w:t>Ja pētniecības pieteikums pilnībā vai daļēji neatbilst visām minētajām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vienlaikus nosakot atbilstošus nosacījumus precizēt pētniecības pieteikumu.</w:t>
            </w:r>
          </w:p>
        </w:tc>
        <w:tc>
          <w:tcPr>
            <w:tcW w:w="1559" w:type="dxa"/>
            <w:tcBorders>
              <w:left w:val="outset" w:sz="6" w:space="0" w:color="414142"/>
              <w:right w:val="outset" w:sz="6" w:space="0" w:color="414142"/>
            </w:tcBorders>
            <w:shd w:val="clear" w:color="auto" w:fill="auto"/>
          </w:tcPr>
          <w:p w14:paraId="0158113F" w14:textId="77777777" w:rsidR="0039307E" w:rsidRPr="002D6858" w:rsidRDefault="0039307E" w:rsidP="00FC1344">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lastRenderedPageBreak/>
              <w:t>P</w:t>
            </w:r>
          </w:p>
        </w:tc>
        <w:tc>
          <w:tcPr>
            <w:tcW w:w="1559" w:type="dxa"/>
            <w:tcBorders>
              <w:left w:val="outset" w:sz="6" w:space="0" w:color="414142"/>
              <w:right w:val="outset" w:sz="6" w:space="0" w:color="414142"/>
            </w:tcBorders>
          </w:tcPr>
          <w:p w14:paraId="2A9A4048" w14:textId="77777777" w:rsidR="0039307E" w:rsidRPr="002D6858" w:rsidRDefault="0039307E" w:rsidP="00FC1344">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r w:rsidR="0039307E" w:rsidRPr="002D6858" w14:paraId="783C7124" w14:textId="77777777" w:rsidTr="00687405">
        <w:trPr>
          <w:trHeight w:val="983"/>
        </w:trPr>
        <w:tc>
          <w:tcPr>
            <w:tcW w:w="1135" w:type="dxa"/>
            <w:shd w:val="clear" w:color="auto" w:fill="auto"/>
          </w:tcPr>
          <w:p w14:paraId="05BCD454" w14:textId="6BF86BBD" w:rsidR="0039307E" w:rsidRPr="002D6858" w:rsidRDefault="00D7070F" w:rsidP="00C9483A">
            <w:pPr>
              <w:shd w:val="clear" w:color="auto" w:fill="FFFFFF"/>
              <w:spacing w:after="0" w:line="240" w:lineRule="auto"/>
              <w:ind w:firstLine="301"/>
              <w:rPr>
                <w:rFonts w:ascii="Times New Roman" w:hAnsi="Times New Roman" w:cs="Times New Roman"/>
                <w:lang w:eastAsia="lv-LV"/>
              </w:rPr>
            </w:pPr>
            <w:r w:rsidRPr="002D6858">
              <w:rPr>
                <w:rFonts w:ascii="Times New Roman" w:hAnsi="Times New Roman" w:cs="Times New Roman"/>
                <w:lang w:eastAsia="lv-LV"/>
              </w:rPr>
              <w:t>2.</w:t>
            </w:r>
            <w:r w:rsidR="006A69E4" w:rsidRPr="002D6858">
              <w:rPr>
                <w:rFonts w:ascii="Times New Roman" w:hAnsi="Times New Roman" w:cs="Times New Roman"/>
                <w:lang w:eastAsia="lv-LV"/>
              </w:rPr>
              <w:t>7</w:t>
            </w:r>
            <w:r w:rsidR="0039307E" w:rsidRPr="002D6858">
              <w:rPr>
                <w:rFonts w:ascii="Times New Roman" w:hAnsi="Times New Roman" w:cs="Times New Roman"/>
                <w:lang w:eastAsia="lv-LV"/>
              </w:rPr>
              <w:t>.</w:t>
            </w:r>
          </w:p>
        </w:tc>
        <w:tc>
          <w:tcPr>
            <w:tcW w:w="3657" w:type="dxa"/>
            <w:tcBorders>
              <w:top w:val="single" w:sz="4" w:space="0" w:color="auto"/>
              <w:left w:val="outset" w:sz="6" w:space="0" w:color="414142"/>
              <w:right w:val="outset" w:sz="6" w:space="0" w:color="414142"/>
            </w:tcBorders>
          </w:tcPr>
          <w:p w14:paraId="382A4873" w14:textId="77777777" w:rsidR="0039307E" w:rsidRPr="002D6858" w:rsidRDefault="0039307E" w:rsidP="00C9483A">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iCs/>
                <w:lang w:eastAsia="lv-LV"/>
              </w:rPr>
              <w:t>Pētniecības pieteikumā paredzētās specifiskās darbības veicina horizontālā principa “Vienlīdzīgas iespējas” (dzimumu līdztiesība, invaliditāte un etniskā piederība) ievērošanu.</w:t>
            </w:r>
          </w:p>
        </w:tc>
        <w:tc>
          <w:tcPr>
            <w:tcW w:w="6833" w:type="dxa"/>
            <w:tcBorders>
              <w:top w:val="single" w:sz="4" w:space="0" w:color="auto"/>
              <w:left w:val="outset" w:sz="6" w:space="0" w:color="414142"/>
              <w:right w:val="outset" w:sz="6" w:space="0" w:color="414142"/>
            </w:tcBorders>
          </w:tcPr>
          <w:p w14:paraId="492A2484" w14:textId="77777777" w:rsidR="0039307E" w:rsidRPr="002D6858" w:rsidRDefault="0039307E" w:rsidP="00C9483A">
            <w:pPr>
              <w:shd w:val="clear" w:color="auto" w:fill="FFFFFF"/>
              <w:spacing w:after="0" w:line="240" w:lineRule="auto"/>
              <w:jc w:val="both"/>
              <w:rPr>
                <w:rFonts w:ascii="Times New Roman" w:hAnsi="Times New Roman" w:cs="Times New Roman"/>
                <w:iCs/>
                <w:lang w:eastAsia="lv-LV"/>
              </w:rPr>
            </w:pPr>
            <w:r w:rsidRPr="002D6858">
              <w:rPr>
                <w:rFonts w:ascii="Times New Roman" w:hAnsi="Times New Roman" w:cs="Times New Roman"/>
                <w:b/>
              </w:rPr>
              <w:t>Vērtējums ir „Jā”,</w:t>
            </w:r>
            <w:r w:rsidRPr="002D6858">
              <w:rPr>
                <w:rFonts w:ascii="Times New Roman" w:hAnsi="Times New Roman" w:cs="Times New Roman"/>
              </w:rPr>
              <w:t xml:space="preserve"> ja </w:t>
            </w:r>
            <w:r w:rsidRPr="002D6858">
              <w:rPr>
                <w:rFonts w:ascii="Times New Roman" w:hAnsi="Times New Roman" w:cs="Times New Roman"/>
                <w:lang w:eastAsia="lv-LV"/>
              </w:rPr>
              <w:t xml:space="preserve">pētniecības pieteikuma 3.1.sadaļā vai citās sadaļās (ja attiecināms) pētniecības pieteikuma iesniedzējs apraksta </w:t>
            </w:r>
            <w:r w:rsidRPr="002D6858">
              <w:rPr>
                <w:rFonts w:ascii="Times New Roman" w:hAnsi="Times New Roman" w:cs="Times New Roman"/>
                <w:iCs/>
                <w:lang w:eastAsia="lv-LV"/>
              </w:rPr>
              <w:t>pētniecības pieteikumā paredzētās specifiskās darbības un tās veicina horizontālā principa “Vienlīdzīgas iespējas” (dzimumu līdztiesība, invaliditāte un etniskā piederība) ievērošanu:</w:t>
            </w:r>
          </w:p>
          <w:p w14:paraId="70C7B364" w14:textId="77777777" w:rsidR="0039307E" w:rsidRPr="002D6858" w:rsidRDefault="0039307E" w:rsidP="00691D65">
            <w:pPr>
              <w:numPr>
                <w:ilvl w:val="0"/>
                <w:numId w:val="38"/>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iCs/>
                <w:lang w:eastAsia="lv-LV"/>
              </w:rPr>
              <w:t>veicina dzimumu līdztiesību,</w:t>
            </w:r>
          </w:p>
          <w:p w14:paraId="383A028F" w14:textId="77777777" w:rsidR="0039307E" w:rsidRPr="002D6858" w:rsidRDefault="0039307E" w:rsidP="00691D65">
            <w:pPr>
              <w:numPr>
                <w:ilvl w:val="0"/>
                <w:numId w:val="38"/>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iCs/>
                <w:lang w:eastAsia="lv-LV"/>
              </w:rPr>
              <w:t>veicina personu ar invaliditāti tiesību ievērošanu un iekļaušanu,</w:t>
            </w:r>
          </w:p>
          <w:p w14:paraId="2480EBE9" w14:textId="77777777" w:rsidR="0039307E" w:rsidRPr="002D6858" w:rsidRDefault="0039307E" w:rsidP="00691D65">
            <w:pPr>
              <w:numPr>
                <w:ilvl w:val="0"/>
                <w:numId w:val="38"/>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lang w:eastAsia="lv-LV"/>
              </w:rPr>
              <w:t>veicina nediskrimināciju etniskās piederības dēļ,</w:t>
            </w:r>
          </w:p>
          <w:p w14:paraId="00E719D2" w14:textId="77777777" w:rsidR="0039307E" w:rsidRPr="002D6858" w:rsidRDefault="0039307E" w:rsidP="00691D65">
            <w:pPr>
              <w:numPr>
                <w:ilvl w:val="0"/>
                <w:numId w:val="38"/>
              </w:numPr>
              <w:shd w:val="clear" w:color="auto" w:fill="FFFFFF"/>
              <w:spacing w:after="0" w:line="240" w:lineRule="auto"/>
              <w:ind w:left="488"/>
              <w:jc w:val="both"/>
              <w:rPr>
                <w:rFonts w:ascii="Times New Roman" w:hAnsi="Times New Roman" w:cs="Times New Roman"/>
                <w:lang w:eastAsia="lv-LV"/>
              </w:rPr>
            </w:pPr>
            <w:r w:rsidRPr="002D6858">
              <w:rPr>
                <w:rFonts w:ascii="Times New Roman" w:hAnsi="Times New Roman" w:cs="Times New Roman"/>
                <w:lang w:eastAsia="lv-LV"/>
              </w:rPr>
              <w:t>nediskrimināciju vecuma dēļ.</w:t>
            </w:r>
          </w:p>
          <w:p w14:paraId="3CD64E67" w14:textId="77777777" w:rsidR="0039307E" w:rsidRPr="002D6858" w:rsidRDefault="0039307E" w:rsidP="00C9483A">
            <w:pPr>
              <w:shd w:val="clear" w:color="auto" w:fill="FFFFFF"/>
              <w:spacing w:after="0" w:line="240" w:lineRule="auto"/>
              <w:ind w:left="175"/>
              <w:jc w:val="both"/>
              <w:rPr>
                <w:rFonts w:ascii="Times New Roman" w:hAnsi="Times New Roman" w:cs="Times New Roman"/>
                <w:lang w:eastAsia="lv-LV"/>
              </w:rPr>
            </w:pPr>
          </w:p>
          <w:p w14:paraId="048A9958" w14:textId="77777777" w:rsidR="0039307E" w:rsidRPr="002D6858" w:rsidRDefault="0039307E" w:rsidP="00BD6DD2">
            <w:pPr>
              <w:shd w:val="clear" w:color="auto" w:fill="FFFFFF"/>
              <w:spacing w:after="0" w:line="240" w:lineRule="auto"/>
              <w:jc w:val="both"/>
              <w:rPr>
                <w:rFonts w:ascii="Times New Roman" w:hAnsi="Times New Roman" w:cs="Times New Roman"/>
                <w:lang w:eastAsia="lv-LV"/>
              </w:rPr>
            </w:pPr>
            <w:r w:rsidRPr="002D6858">
              <w:rPr>
                <w:rFonts w:ascii="Times New Roman" w:hAnsi="Times New Roman" w:cs="Times New Roman"/>
                <w:lang w:val="lv-LV"/>
              </w:rPr>
              <w:t>Ja pētniecības pieteikums pilnībā vai daļēji neatbilst visām minētajām prasībām,</w:t>
            </w:r>
            <w:r w:rsidRPr="002D6858">
              <w:rPr>
                <w:rFonts w:ascii="Times New Roman" w:hAnsi="Times New Roman" w:cs="Times New Roman"/>
                <w:b/>
                <w:lang w:val="lv-LV"/>
              </w:rPr>
              <w:t xml:space="preserve"> vērtējums ir „Jā, ar nosacījumu”</w:t>
            </w:r>
            <w:r w:rsidRPr="002D6858">
              <w:rPr>
                <w:rFonts w:ascii="Times New Roman" w:hAnsi="Times New Roman" w:cs="Times New Roman"/>
                <w:lang w:val="lv-LV"/>
              </w:rPr>
              <w:t>, vienlaikus nosakot atbilstošus nosacījumus precizēt pētniecības pieteikumu.</w:t>
            </w:r>
          </w:p>
        </w:tc>
        <w:tc>
          <w:tcPr>
            <w:tcW w:w="1559" w:type="dxa"/>
            <w:tcBorders>
              <w:top w:val="single" w:sz="4" w:space="0" w:color="auto"/>
              <w:left w:val="outset" w:sz="6" w:space="0" w:color="414142"/>
              <w:right w:val="outset" w:sz="6" w:space="0" w:color="414142"/>
            </w:tcBorders>
          </w:tcPr>
          <w:p w14:paraId="54296E54" w14:textId="77777777" w:rsidR="0039307E" w:rsidRPr="002D6858" w:rsidRDefault="0039307E"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c>
          <w:tcPr>
            <w:tcW w:w="1559" w:type="dxa"/>
            <w:tcBorders>
              <w:top w:val="single" w:sz="4" w:space="0" w:color="auto"/>
              <w:left w:val="outset" w:sz="6" w:space="0" w:color="414142"/>
              <w:right w:val="outset" w:sz="6" w:space="0" w:color="414142"/>
            </w:tcBorders>
          </w:tcPr>
          <w:p w14:paraId="547A708B" w14:textId="77777777" w:rsidR="0039307E" w:rsidRPr="002D6858" w:rsidRDefault="0039307E" w:rsidP="00D16E7A">
            <w:pPr>
              <w:shd w:val="clear" w:color="auto" w:fill="FFFFFF"/>
              <w:spacing w:after="0" w:line="240" w:lineRule="auto"/>
              <w:jc w:val="center"/>
              <w:rPr>
                <w:rFonts w:ascii="Times New Roman" w:hAnsi="Times New Roman" w:cs="Times New Roman"/>
                <w:lang w:eastAsia="lv-LV"/>
              </w:rPr>
            </w:pPr>
            <w:r w:rsidRPr="002D6858">
              <w:rPr>
                <w:rFonts w:ascii="Times New Roman" w:hAnsi="Times New Roman" w:cs="Times New Roman"/>
                <w:lang w:eastAsia="lv-LV"/>
              </w:rPr>
              <w:t>P</w:t>
            </w:r>
          </w:p>
        </w:tc>
      </w:tr>
    </w:tbl>
    <w:p w14:paraId="41CD5A74" w14:textId="77777777" w:rsidR="007C3F30" w:rsidRPr="002D6858" w:rsidRDefault="007C3F30" w:rsidP="0039307E">
      <w:pPr>
        <w:shd w:val="clear" w:color="auto" w:fill="FFFFFF"/>
        <w:spacing w:after="0" w:line="240" w:lineRule="auto"/>
        <w:jc w:val="both"/>
        <w:rPr>
          <w:rFonts w:ascii="Times New Roman" w:hAnsi="Times New Roman" w:cs="Times New Roman"/>
          <w:b/>
          <w:lang w:val="lv-LV" w:eastAsia="lv-LV"/>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394"/>
        <w:gridCol w:w="1560"/>
        <w:gridCol w:w="1842"/>
        <w:gridCol w:w="5812"/>
      </w:tblGrid>
      <w:tr w:rsidR="00FC1344" w:rsidRPr="002D6858" w14:paraId="030318A8" w14:textId="77777777" w:rsidTr="002A72DD">
        <w:trPr>
          <w:trHeight w:val="654"/>
        </w:trPr>
        <w:tc>
          <w:tcPr>
            <w:tcW w:w="5529" w:type="dxa"/>
            <w:gridSpan w:val="2"/>
            <w:tcBorders>
              <w:right w:val="outset" w:sz="6" w:space="0" w:color="414142"/>
            </w:tcBorders>
            <w:shd w:val="clear" w:color="auto" w:fill="DBDBDB"/>
            <w:vAlign w:val="center"/>
          </w:tcPr>
          <w:p w14:paraId="7E13EF06" w14:textId="77777777" w:rsidR="00FC1344" w:rsidRPr="002D6858" w:rsidRDefault="00FC1344" w:rsidP="00FC1344">
            <w:pPr>
              <w:spacing w:after="0" w:line="240" w:lineRule="auto"/>
              <w:ind w:left="29"/>
              <w:jc w:val="center"/>
              <w:rPr>
                <w:rFonts w:ascii="Times New Roman" w:hAnsi="Times New Roman"/>
                <w:b/>
                <w:bCs/>
                <w:lang w:val="lv-LV"/>
              </w:rPr>
            </w:pPr>
            <w:r w:rsidRPr="002D6858">
              <w:rPr>
                <w:rFonts w:ascii="Times New Roman" w:hAnsi="Times New Roman"/>
                <w:b/>
                <w:bCs/>
                <w:lang w:val="lv-LV"/>
              </w:rPr>
              <w:t>3. IZNĀKUMA RĀDĪTĀJU SASNIEGŠANAS VEICINĀŠANAS KVALITĀTES KRITĒRIJI</w:t>
            </w:r>
          </w:p>
        </w:tc>
        <w:tc>
          <w:tcPr>
            <w:tcW w:w="1560" w:type="dxa"/>
            <w:tcBorders>
              <w:top w:val="outset" w:sz="6" w:space="0" w:color="414142"/>
              <w:left w:val="outset" w:sz="6" w:space="0" w:color="414142"/>
              <w:right w:val="outset" w:sz="6" w:space="0" w:color="414142"/>
            </w:tcBorders>
            <w:shd w:val="clear" w:color="auto" w:fill="DBDBDB"/>
            <w:vAlign w:val="center"/>
          </w:tcPr>
          <w:p w14:paraId="5DC5C60B" w14:textId="06892FAF" w:rsidR="00FC1344" w:rsidRPr="002D6858" w:rsidRDefault="00FC1344" w:rsidP="00FC1344">
            <w:pPr>
              <w:spacing w:after="0" w:line="240" w:lineRule="auto"/>
              <w:jc w:val="center"/>
              <w:rPr>
                <w:rFonts w:ascii="Times New Roman" w:hAnsi="Times New Roman"/>
                <w:b/>
                <w:bCs/>
              </w:rPr>
            </w:pPr>
            <w:r w:rsidRPr="002D6858">
              <w:rPr>
                <w:rFonts w:ascii="Times New Roman" w:hAnsi="Times New Roman"/>
                <w:b/>
                <w:sz w:val="24"/>
              </w:rPr>
              <w:t>Vērtēšanas sistēma – punktu skala</w:t>
            </w:r>
          </w:p>
        </w:tc>
        <w:tc>
          <w:tcPr>
            <w:tcW w:w="1842" w:type="dxa"/>
            <w:tcBorders>
              <w:top w:val="outset" w:sz="6" w:space="0" w:color="414142"/>
              <w:left w:val="outset" w:sz="6" w:space="0" w:color="414142"/>
              <w:right w:val="outset" w:sz="6" w:space="0" w:color="414142"/>
            </w:tcBorders>
            <w:shd w:val="clear" w:color="auto" w:fill="DBDBDB"/>
            <w:vAlign w:val="center"/>
          </w:tcPr>
          <w:p w14:paraId="35055CC8" w14:textId="63C5A412" w:rsidR="00FC1344" w:rsidRPr="002D6858" w:rsidRDefault="00FC1344" w:rsidP="002A72DD">
            <w:pPr>
              <w:spacing w:after="0" w:line="240" w:lineRule="auto"/>
              <w:jc w:val="center"/>
              <w:rPr>
                <w:rFonts w:ascii="Times New Roman" w:hAnsi="Times New Roman"/>
                <w:b/>
                <w:sz w:val="20"/>
              </w:rPr>
            </w:pPr>
            <w:r w:rsidRPr="002D6858">
              <w:rPr>
                <w:rFonts w:ascii="Times New Roman" w:hAnsi="Times New Roman"/>
                <w:b/>
                <w:sz w:val="24"/>
              </w:rPr>
              <w:t>Minimālais nepieciešamais punktu skaits</w:t>
            </w:r>
          </w:p>
        </w:tc>
        <w:tc>
          <w:tcPr>
            <w:tcW w:w="5812" w:type="dxa"/>
            <w:tcBorders>
              <w:top w:val="outset" w:sz="6" w:space="0" w:color="414142"/>
              <w:left w:val="outset" w:sz="6" w:space="0" w:color="414142"/>
              <w:right w:val="outset" w:sz="6" w:space="0" w:color="414142"/>
            </w:tcBorders>
            <w:shd w:val="clear" w:color="auto" w:fill="DBDBDB"/>
            <w:vAlign w:val="center"/>
          </w:tcPr>
          <w:p w14:paraId="11A506D0" w14:textId="3AB0E6BA" w:rsidR="00FC1344" w:rsidRPr="002D6858" w:rsidRDefault="00FC1344" w:rsidP="002A72DD">
            <w:pPr>
              <w:spacing w:after="0" w:line="240" w:lineRule="auto"/>
              <w:jc w:val="center"/>
              <w:rPr>
                <w:rFonts w:ascii="Times New Roman" w:hAnsi="Times New Roman"/>
                <w:b/>
                <w:sz w:val="20"/>
              </w:rPr>
            </w:pPr>
            <w:r w:rsidRPr="002D6858">
              <w:rPr>
                <w:rFonts w:ascii="Times New Roman" w:hAnsi="Times New Roman"/>
                <w:b/>
                <w:sz w:val="24"/>
              </w:rPr>
              <w:t>Skaidrojums atbilstības noteikšanai</w:t>
            </w:r>
          </w:p>
        </w:tc>
      </w:tr>
      <w:tr w:rsidR="0027311D" w:rsidRPr="002D6858" w14:paraId="4D1EEBD9" w14:textId="77777777" w:rsidTr="002A72DD">
        <w:trPr>
          <w:trHeight w:val="917"/>
        </w:trPr>
        <w:tc>
          <w:tcPr>
            <w:tcW w:w="1135" w:type="dxa"/>
            <w:shd w:val="clear" w:color="auto" w:fill="auto"/>
          </w:tcPr>
          <w:p w14:paraId="28D59643" w14:textId="77777777" w:rsidR="0027311D" w:rsidRPr="002D6858" w:rsidRDefault="0027311D" w:rsidP="005B0D72">
            <w:pPr>
              <w:shd w:val="clear" w:color="auto" w:fill="FFFFFF"/>
              <w:spacing w:after="0" w:line="240" w:lineRule="auto"/>
              <w:ind w:firstLine="301"/>
              <w:jc w:val="center"/>
              <w:rPr>
                <w:rFonts w:ascii="Times New Roman" w:hAnsi="Times New Roman"/>
                <w:lang w:eastAsia="lv-LV"/>
              </w:rPr>
            </w:pPr>
            <w:r w:rsidRPr="002D6858">
              <w:rPr>
                <w:rFonts w:ascii="Times New Roman" w:hAnsi="Times New Roman"/>
                <w:lang w:eastAsia="lv-LV"/>
              </w:rPr>
              <w:t>3.1.</w:t>
            </w:r>
          </w:p>
        </w:tc>
        <w:tc>
          <w:tcPr>
            <w:tcW w:w="4394" w:type="dxa"/>
            <w:tcBorders>
              <w:top w:val="outset" w:sz="6" w:space="0" w:color="414142"/>
              <w:left w:val="outset" w:sz="6" w:space="0" w:color="414142"/>
              <w:right w:val="outset" w:sz="6" w:space="0" w:color="414142"/>
            </w:tcBorders>
          </w:tcPr>
          <w:p w14:paraId="5FE9DE45" w14:textId="7C318503" w:rsidR="0027311D" w:rsidRPr="002D6858" w:rsidRDefault="0027311D" w:rsidP="0027311D">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Pētniecības pieteikuma ietvaros paredzēts piesaistīt privāto finansējumu:</w:t>
            </w:r>
          </w:p>
        </w:tc>
        <w:tc>
          <w:tcPr>
            <w:tcW w:w="1560" w:type="dxa"/>
            <w:tcBorders>
              <w:top w:val="outset" w:sz="6" w:space="0" w:color="414142"/>
              <w:left w:val="outset" w:sz="6" w:space="0" w:color="414142"/>
              <w:bottom w:val="outset" w:sz="6" w:space="0" w:color="414142"/>
              <w:right w:val="outset" w:sz="6" w:space="0" w:color="414142"/>
            </w:tcBorders>
          </w:tcPr>
          <w:p w14:paraId="18113F7A" w14:textId="42FB7585" w:rsidR="0027311D" w:rsidRPr="002D6858" w:rsidRDefault="0027311D" w:rsidP="0027311D">
            <w:pPr>
              <w:shd w:val="clear" w:color="auto" w:fill="FFFFFF"/>
              <w:spacing w:after="0" w:line="240" w:lineRule="auto"/>
              <w:jc w:val="center"/>
              <w:rPr>
                <w:rFonts w:ascii="Times New Roman" w:hAnsi="Times New Roman"/>
                <w:lang w:eastAsia="lv-LV"/>
              </w:rPr>
            </w:pPr>
          </w:p>
        </w:tc>
        <w:tc>
          <w:tcPr>
            <w:tcW w:w="1842" w:type="dxa"/>
            <w:vMerge w:val="restart"/>
            <w:tcBorders>
              <w:top w:val="outset" w:sz="6" w:space="0" w:color="414142"/>
              <w:left w:val="outset" w:sz="6" w:space="0" w:color="414142"/>
              <w:right w:val="outset" w:sz="6" w:space="0" w:color="414142"/>
            </w:tcBorders>
          </w:tcPr>
          <w:p w14:paraId="7D915134" w14:textId="3A330333" w:rsidR="0027311D" w:rsidRPr="002D6858" w:rsidRDefault="0027311D" w:rsidP="0027311D">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Kritērijs dod papildu punktu</w:t>
            </w:r>
          </w:p>
        </w:tc>
        <w:tc>
          <w:tcPr>
            <w:tcW w:w="5812" w:type="dxa"/>
            <w:vMerge w:val="restart"/>
            <w:tcBorders>
              <w:top w:val="outset" w:sz="6" w:space="0" w:color="414142"/>
              <w:left w:val="outset" w:sz="6" w:space="0" w:color="414142"/>
              <w:right w:val="outset" w:sz="6" w:space="0" w:color="414142"/>
            </w:tcBorders>
          </w:tcPr>
          <w:p w14:paraId="7C4DB0D5" w14:textId="6014C992" w:rsidR="0027311D" w:rsidRPr="002D6858" w:rsidRDefault="0027311D" w:rsidP="0027311D">
            <w:pPr>
              <w:spacing w:after="0" w:line="240" w:lineRule="auto"/>
              <w:jc w:val="both"/>
              <w:rPr>
                <w:rFonts w:ascii="Times New Roman" w:hAnsi="Times New Roman"/>
              </w:rPr>
            </w:pPr>
            <w:r w:rsidRPr="002D6858">
              <w:rPr>
                <w:rFonts w:ascii="Times New Roman" w:hAnsi="Times New Roman"/>
                <w:b/>
              </w:rPr>
              <w:t>3.1.1</w:t>
            </w:r>
            <w:r w:rsidR="00A109FB" w:rsidRPr="002D6858">
              <w:rPr>
                <w:rFonts w:ascii="Times New Roman" w:hAnsi="Times New Roman"/>
                <w:b/>
              </w:rPr>
              <w:t>.1</w:t>
            </w:r>
            <w:r w:rsidRPr="002D6858">
              <w:rPr>
                <w:rFonts w:ascii="Times New Roman" w:hAnsi="Times New Roman"/>
                <w:b/>
              </w:rPr>
              <w:t>. apakškritēriju piemēro un nulle punktus piešķir,</w:t>
            </w:r>
            <w:r w:rsidRPr="002D6858">
              <w:rPr>
                <w:rFonts w:ascii="Times New Roman" w:hAnsi="Times New Roman"/>
              </w:rPr>
              <w:t xml:space="preserve"> ja </w:t>
            </w:r>
            <w:r w:rsidR="00A109FB" w:rsidRPr="002D6858">
              <w:rPr>
                <w:rFonts w:ascii="Times New Roman" w:hAnsi="Times New Roman"/>
              </w:rPr>
              <w:t xml:space="preserve">ar saimniecisku darbību nesaistītā </w:t>
            </w:r>
            <w:r w:rsidRPr="002D6858">
              <w:rPr>
                <w:rFonts w:ascii="Times New Roman" w:hAnsi="Times New Roman"/>
              </w:rPr>
              <w:t xml:space="preserve">pētniecības pieteikumā </w:t>
            </w:r>
            <w:r w:rsidRPr="002D6858">
              <w:rPr>
                <w:rFonts w:ascii="Times New Roman" w:hAnsi="Times New Roman"/>
              </w:rPr>
              <w:lastRenderedPageBreak/>
              <w:t>sniegta informācija, ka pētniecības pieteikuma īstenošanai nav paredzēts piesaistīt privāto finansējumu.</w:t>
            </w:r>
          </w:p>
          <w:p w14:paraId="31105651" w14:textId="77777777" w:rsidR="00EF2534" w:rsidRPr="002D6858" w:rsidRDefault="00EF2534" w:rsidP="0027311D">
            <w:pPr>
              <w:spacing w:after="0" w:line="240" w:lineRule="auto"/>
              <w:jc w:val="both"/>
              <w:rPr>
                <w:rFonts w:ascii="Times New Roman" w:hAnsi="Times New Roman"/>
                <w:b/>
              </w:rPr>
            </w:pPr>
          </w:p>
          <w:p w14:paraId="65BF1D7B" w14:textId="40AF3128" w:rsidR="0027311D" w:rsidRPr="002D6858" w:rsidRDefault="0027311D" w:rsidP="0027311D">
            <w:pPr>
              <w:spacing w:after="0" w:line="240" w:lineRule="auto"/>
              <w:jc w:val="both"/>
              <w:rPr>
                <w:rFonts w:ascii="Times New Roman" w:hAnsi="Times New Roman"/>
              </w:rPr>
            </w:pPr>
            <w:r w:rsidRPr="002D6858">
              <w:rPr>
                <w:rFonts w:ascii="Times New Roman" w:hAnsi="Times New Roman"/>
                <w:b/>
              </w:rPr>
              <w:t>3.1.</w:t>
            </w:r>
            <w:r w:rsidR="00A109FB" w:rsidRPr="002D6858">
              <w:rPr>
                <w:rFonts w:ascii="Times New Roman" w:hAnsi="Times New Roman"/>
                <w:b/>
              </w:rPr>
              <w:t>1.</w:t>
            </w:r>
            <w:r w:rsidRPr="002D6858">
              <w:rPr>
                <w:rFonts w:ascii="Times New Roman" w:hAnsi="Times New Roman"/>
                <w:b/>
              </w:rPr>
              <w:t>2. apakškritēriju piemēro un 0,</w:t>
            </w:r>
            <w:r w:rsidR="00503FA8" w:rsidRPr="002D6858">
              <w:rPr>
                <w:rFonts w:ascii="Times New Roman" w:hAnsi="Times New Roman"/>
                <w:b/>
              </w:rPr>
              <w:t>5</w:t>
            </w:r>
            <w:r w:rsidRPr="002D6858">
              <w:rPr>
                <w:rFonts w:ascii="Times New Roman" w:hAnsi="Times New Roman"/>
                <w:b/>
              </w:rPr>
              <w:t xml:space="preserve"> punktus piešķir,</w:t>
            </w:r>
            <w:r w:rsidRPr="002D6858">
              <w:rPr>
                <w:rFonts w:ascii="Times New Roman" w:hAnsi="Times New Roman"/>
              </w:rPr>
              <w:t xml:space="preserve"> ja </w:t>
            </w:r>
            <w:r w:rsidR="00A109FB" w:rsidRPr="002D6858">
              <w:rPr>
                <w:rFonts w:ascii="Times New Roman" w:hAnsi="Times New Roman"/>
              </w:rPr>
              <w:t xml:space="preserve">ar saimniecisku darbību nesaistītā </w:t>
            </w:r>
            <w:r w:rsidRPr="002D6858">
              <w:rPr>
                <w:rFonts w:ascii="Times New Roman" w:hAnsi="Times New Roman"/>
              </w:rPr>
              <w:t xml:space="preserve">pētniecības </w:t>
            </w:r>
            <w:r w:rsidR="00EF2534" w:rsidRPr="002D6858">
              <w:rPr>
                <w:rFonts w:ascii="Times New Roman" w:hAnsi="Times New Roman"/>
              </w:rPr>
              <w:t xml:space="preserve">pieteikumā (veidlapas 1.6.1. tabulā, kā arī 2. </w:t>
            </w:r>
            <w:r w:rsidR="00342360" w:rsidRPr="002D6858">
              <w:rPr>
                <w:rFonts w:ascii="Times New Roman" w:hAnsi="Times New Roman"/>
              </w:rPr>
              <w:t>u</w:t>
            </w:r>
            <w:r w:rsidR="00EF2534" w:rsidRPr="002D6858">
              <w:rPr>
                <w:rFonts w:ascii="Times New Roman" w:hAnsi="Times New Roman"/>
              </w:rPr>
              <w:t>n 3. </w:t>
            </w:r>
            <w:r w:rsidR="00342360" w:rsidRPr="002D6858">
              <w:rPr>
                <w:rFonts w:ascii="Times New Roman" w:hAnsi="Times New Roman"/>
              </w:rPr>
              <w:t>p</w:t>
            </w:r>
            <w:r w:rsidR="00EF2534" w:rsidRPr="002D6858">
              <w:rPr>
                <w:rFonts w:ascii="Times New Roman" w:hAnsi="Times New Roman"/>
              </w:rPr>
              <w:t>ielikumā)</w:t>
            </w:r>
            <w:r w:rsidRPr="002D6858">
              <w:rPr>
                <w:rFonts w:ascii="Times New Roman" w:hAnsi="Times New Roman"/>
              </w:rPr>
              <w:t xml:space="preserve"> sniegta informācija, ka pētniecības pieteikuma īstenošanai piesaistīts privātais finansējums 5 – 10 % apmērā no pētniecības pieteikuma maksimālā kopējā attiecināmā finansējuma.</w:t>
            </w:r>
          </w:p>
          <w:p w14:paraId="0C806689" w14:textId="77777777" w:rsidR="00EF2534" w:rsidRPr="002D6858" w:rsidRDefault="00EF2534" w:rsidP="0027311D">
            <w:pPr>
              <w:spacing w:after="0" w:line="240" w:lineRule="auto"/>
              <w:jc w:val="both"/>
              <w:rPr>
                <w:rFonts w:ascii="Times New Roman" w:hAnsi="Times New Roman"/>
              </w:rPr>
            </w:pPr>
          </w:p>
          <w:p w14:paraId="03C2A4E3" w14:textId="1BFDB52F" w:rsidR="0027311D" w:rsidRPr="002D6858" w:rsidRDefault="007A6704" w:rsidP="0027311D">
            <w:pPr>
              <w:spacing w:after="0" w:line="240" w:lineRule="auto"/>
              <w:jc w:val="both"/>
              <w:rPr>
                <w:rFonts w:ascii="Times New Roman" w:hAnsi="Times New Roman"/>
              </w:rPr>
            </w:pPr>
            <w:r w:rsidRPr="002D6858">
              <w:rPr>
                <w:rFonts w:ascii="Times New Roman" w:hAnsi="Times New Roman"/>
              </w:rPr>
              <w:t>3.1.</w:t>
            </w:r>
            <w:r w:rsidR="00A109FB" w:rsidRPr="002D6858">
              <w:rPr>
                <w:rFonts w:ascii="Times New Roman" w:hAnsi="Times New Roman"/>
              </w:rPr>
              <w:t>1.</w:t>
            </w:r>
            <w:r w:rsidRPr="002D6858">
              <w:rPr>
                <w:rFonts w:ascii="Times New Roman" w:hAnsi="Times New Roman"/>
              </w:rPr>
              <w:t>3. </w:t>
            </w:r>
            <w:r w:rsidR="0027311D" w:rsidRPr="002D6858">
              <w:rPr>
                <w:rFonts w:ascii="Times New Roman" w:hAnsi="Times New Roman"/>
                <w:b/>
              </w:rPr>
              <w:t xml:space="preserve">apakškritēriju piemēro un </w:t>
            </w:r>
            <w:r w:rsidR="00503FA8" w:rsidRPr="002D6858">
              <w:rPr>
                <w:rFonts w:ascii="Times New Roman" w:hAnsi="Times New Roman"/>
                <w:b/>
              </w:rPr>
              <w:t>vienu</w:t>
            </w:r>
            <w:r w:rsidR="0027311D" w:rsidRPr="002D6858">
              <w:rPr>
                <w:rFonts w:ascii="Times New Roman" w:hAnsi="Times New Roman"/>
                <w:b/>
              </w:rPr>
              <w:t>punktu piešķir,</w:t>
            </w:r>
            <w:r w:rsidR="0027311D" w:rsidRPr="002D6858">
              <w:rPr>
                <w:rFonts w:ascii="Times New Roman" w:hAnsi="Times New Roman"/>
              </w:rPr>
              <w:t xml:space="preserve"> ja </w:t>
            </w:r>
            <w:r w:rsidR="00A109FB" w:rsidRPr="002D6858">
              <w:rPr>
                <w:rFonts w:ascii="Times New Roman" w:hAnsi="Times New Roman"/>
              </w:rPr>
              <w:t xml:space="preserve">ar saimniecisku darbību nesaistītā </w:t>
            </w:r>
            <w:r w:rsidR="0027311D" w:rsidRPr="002D6858">
              <w:rPr>
                <w:rFonts w:ascii="Times New Roman" w:hAnsi="Times New Roman"/>
              </w:rPr>
              <w:t xml:space="preserve">pētniecības pieteikumā </w:t>
            </w:r>
            <w:r w:rsidR="00EF2534" w:rsidRPr="002D6858">
              <w:rPr>
                <w:rFonts w:ascii="Times New Roman" w:hAnsi="Times New Roman"/>
              </w:rPr>
              <w:t xml:space="preserve">(veidlapas 1.6.1. tabulā, kā arī 2. </w:t>
            </w:r>
            <w:r w:rsidR="00696B96" w:rsidRPr="002D6858">
              <w:rPr>
                <w:rFonts w:ascii="Times New Roman" w:hAnsi="Times New Roman"/>
              </w:rPr>
              <w:t>u</w:t>
            </w:r>
            <w:r w:rsidR="00EF2534" w:rsidRPr="002D6858">
              <w:rPr>
                <w:rFonts w:ascii="Times New Roman" w:hAnsi="Times New Roman"/>
              </w:rPr>
              <w:t>n 3. </w:t>
            </w:r>
            <w:r w:rsidR="00696B96" w:rsidRPr="002D6858">
              <w:rPr>
                <w:rFonts w:ascii="Times New Roman" w:hAnsi="Times New Roman"/>
              </w:rPr>
              <w:t>p</w:t>
            </w:r>
            <w:r w:rsidR="00EF2534" w:rsidRPr="002D6858">
              <w:rPr>
                <w:rFonts w:ascii="Times New Roman" w:hAnsi="Times New Roman"/>
              </w:rPr>
              <w:t xml:space="preserve">ielikumā) </w:t>
            </w:r>
            <w:r w:rsidR="0027311D" w:rsidRPr="002D6858">
              <w:rPr>
                <w:rFonts w:ascii="Times New Roman" w:hAnsi="Times New Roman"/>
              </w:rPr>
              <w:t>sniegta informācija, ka pētniecības pieteikuma īstenošanai piesaistīts privātais finansējums vairāk kā 10 % apmērā no pētniecības pieteikuma maksimālā kopējā attiecināmā finansējuma.</w:t>
            </w:r>
          </w:p>
          <w:p w14:paraId="74DD9B57" w14:textId="77777777" w:rsidR="0027311D" w:rsidRPr="002D6858" w:rsidRDefault="0027311D" w:rsidP="0027311D">
            <w:pPr>
              <w:spacing w:after="0" w:line="240" w:lineRule="auto"/>
              <w:jc w:val="both"/>
              <w:rPr>
                <w:rFonts w:ascii="Times New Roman" w:hAnsi="Times New Roman"/>
              </w:rPr>
            </w:pPr>
          </w:p>
          <w:p w14:paraId="36754D30" w14:textId="31B88F9D" w:rsidR="0027311D" w:rsidRPr="002D6858" w:rsidRDefault="007A6704" w:rsidP="0027311D">
            <w:pPr>
              <w:spacing w:after="0" w:line="240" w:lineRule="auto"/>
              <w:jc w:val="both"/>
              <w:rPr>
                <w:rFonts w:ascii="Times New Roman" w:hAnsi="Times New Roman"/>
                <w:i/>
              </w:rPr>
            </w:pPr>
            <w:r w:rsidRPr="002D6858">
              <w:rPr>
                <w:rFonts w:ascii="Times New Roman" w:hAnsi="Times New Roman"/>
                <w:i/>
              </w:rPr>
              <w:t>Ar privātu finansējumu saprot tādu finansējumu, ko pētniecības pieteikuma iesniedzējs ir ieguvis saimnieciskas darbības ietvaros, ziedojumu, kredītiestādē ņemta aizdevuma vai Valsts kases aizdevuma, ja tas piešķirts BEZ atvieglotas % likmes, rezultātā vai citā veidā, kas nav valsts budžeta dotācija vai cits finansējums no publiskas izcelsmes līdzekļiem. No maksas pakalpojumiem gūtie ieņēmumi no valsts un pašvaldības institūcijām arī tiks uzskatīts par privātu finansējumu.</w:t>
            </w:r>
            <w:r w:rsidRPr="002D6858">
              <w:rPr>
                <w:rFonts w:ascii="Times New Roman" w:hAnsi="Times New Roman"/>
                <w:i/>
                <w:color w:val="0070C0"/>
                <w:sz w:val="24"/>
                <w:szCs w:val="24"/>
              </w:rPr>
              <w:t xml:space="preserve">  </w:t>
            </w:r>
          </w:p>
        </w:tc>
      </w:tr>
      <w:tr w:rsidR="00B71455" w:rsidRPr="002D6858" w14:paraId="1CCF809B" w14:textId="77777777" w:rsidTr="002A72DD">
        <w:trPr>
          <w:trHeight w:val="917"/>
        </w:trPr>
        <w:tc>
          <w:tcPr>
            <w:tcW w:w="1135" w:type="dxa"/>
            <w:shd w:val="clear" w:color="auto" w:fill="auto"/>
          </w:tcPr>
          <w:p w14:paraId="06286A42" w14:textId="32750A8F" w:rsidR="00B71455" w:rsidRPr="002D6858" w:rsidRDefault="00B71455" w:rsidP="005B0D72">
            <w:pPr>
              <w:shd w:val="clear" w:color="auto" w:fill="FFFFFF"/>
              <w:spacing w:after="0" w:line="240" w:lineRule="auto"/>
              <w:ind w:firstLine="301"/>
              <w:jc w:val="center"/>
              <w:rPr>
                <w:rFonts w:ascii="Times New Roman" w:hAnsi="Times New Roman"/>
                <w:lang w:eastAsia="lv-LV"/>
              </w:rPr>
            </w:pPr>
            <w:r w:rsidRPr="002D6858">
              <w:rPr>
                <w:rFonts w:ascii="Times New Roman" w:hAnsi="Times New Roman"/>
                <w:lang w:eastAsia="lv-LV"/>
              </w:rPr>
              <w:lastRenderedPageBreak/>
              <w:t>3.1.1.</w:t>
            </w:r>
          </w:p>
        </w:tc>
        <w:tc>
          <w:tcPr>
            <w:tcW w:w="4394" w:type="dxa"/>
            <w:tcBorders>
              <w:top w:val="outset" w:sz="6" w:space="0" w:color="414142"/>
              <w:left w:val="outset" w:sz="6" w:space="0" w:color="414142"/>
              <w:right w:val="outset" w:sz="6" w:space="0" w:color="414142"/>
            </w:tcBorders>
          </w:tcPr>
          <w:p w14:paraId="57810A77" w14:textId="30AEF50B" w:rsidR="00B71455" w:rsidRPr="002D6858" w:rsidRDefault="00B71455" w:rsidP="0027311D">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Ar saimniecisko darbību nesaistīta pētniecības pieteikuma ietvaros paredzēts piesaistīt privāto finansējumu</w:t>
            </w:r>
            <w:r w:rsidR="00A109FB" w:rsidRPr="002D6858">
              <w:rPr>
                <w:rFonts w:ascii="Times New Roman" w:hAnsi="Times New Roman"/>
                <w:lang w:eastAsia="lv-LV"/>
              </w:rPr>
              <w:t>:</w:t>
            </w:r>
            <w:r w:rsidRPr="002D6858">
              <w:rPr>
                <w:rFonts w:ascii="Times New Roman" w:hAnsi="Times New Roman"/>
                <w:lang w:eastAsia="lv-LV"/>
              </w:rPr>
              <w:t xml:space="preserve"> </w:t>
            </w:r>
          </w:p>
        </w:tc>
        <w:tc>
          <w:tcPr>
            <w:tcW w:w="1560" w:type="dxa"/>
            <w:tcBorders>
              <w:top w:val="outset" w:sz="6" w:space="0" w:color="414142"/>
              <w:left w:val="outset" w:sz="6" w:space="0" w:color="414142"/>
              <w:bottom w:val="outset" w:sz="6" w:space="0" w:color="414142"/>
              <w:right w:val="outset" w:sz="6" w:space="0" w:color="414142"/>
            </w:tcBorders>
          </w:tcPr>
          <w:p w14:paraId="0C7B62AE" w14:textId="6F1C83E5" w:rsidR="00B71455" w:rsidRPr="002D6858" w:rsidRDefault="00B71455" w:rsidP="00503FA8">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0-</w:t>
            </w:r>
            <w:r w:rsidR="00503FA8" w:rsidRPr="002D6858">
              <w:rPr>
                <w:rFonts w:ascii="Times New Roman" w:hAnsi="Times New Roman"/>
                <w:lang w:eastAsia="lv-LV"/>
              </w:rPr>
              <w:t>1</w:t>
            </w:r>
          </w:p>
        </w:tc>
        <w:tc>
          <w:tcPr>
            <w:tcW w:w="1842" w:type="dxa"/>
            <w:vMerge/>
            <w:tcBorders>
              <w:top w:val="outset" w:sz="6" w:space="0" w:color="414142"/>
              <w:left w:val="outset" w:sz="6" w:space="0" w:color="414142"/>
              <w:right w:val="outset" w:sz="6" w:space="0" w:color="414142"/>
            </w:tcBorders>
          </w:tcPr>
          <w:p w14:paraId="748572D1" w14:textId="77777777" w:rsidR="00B71455" w:rsidRPr="002D6858" w:rsidRDefault="00B71455" w:rsidP="0027311D">
            <w:pPr>
              <w:shd w:val="clear" w:color="auto" w:fill="FFFFFF"/>
              <w:spacing w:after="0" w:line="240" w:lineRule="auto"/>
              <w:jc w:val="center"/>
              <w:rPr>
                <w:rFonts w:ascii="Times New Roman" w:hAnsi="Times New Roman"/>
                <w:lang w:eastAsia="lv-LV"/>
              </w:rPr>
            </w:pPr>
          </w:p>
        </w:tc>
        <w:tc>
          <w:tcPr>
            <w:tcW w:w="5812" w:type="dxa"/>
            <w:vMerge/>
            <w:tcBorders>
              <w:top w:val="outset" w:sz="6" w:space="0" w:color="414142"/>
              <w:left w:val="outset" w:sz="6" w:space="0" w:color="414142"/>
              <w:right w:val="outset" w:sz="6" w:space="0" w:color="414142"/>
            </w:tcBorders>
          </w:tcPr>
          <w:p w14:paraId="3E92B250" w14:textId="77777777" w:rsidR="00B71455" w:rsidRPr="002D6858" w:rsidRDefault="00B71455" w:rsidP="0027311D">
            <w:pPr>
              <w:spacing w:after="0" w:line="240" w:lineRule="auto"/>
              <w:jc w:val="both"/>
              <w:rPr>
                <w:rFonts w:ascii="Times New Roman" w:hAnsi="Times New Roman"/>
                <w:b/>
              </w:rPr>
            </w:pPr>
          </w:p>
        </w:tc>
      </w:tr>
      <w:tr w:rsidR="0027311D" w:rsidRPr="002D6858" w14:paraId="2B0086F6" w14:textId="77777777" w:rsidTr="00FF623A">
        <w:trPr>
          <w:trHeight w:val="559"/>
        </w:trPr>
        <w:tc>
          <w:tcPr>
            <w:tcW w:w="1135" w:type="dxa"/>
            <w:shd w:val="clear" w:color="auto" w:fill="auto"/>
          </w:tcPr>
          <w:p w14:paraId="6ECBB42D" w14:textId="4F22E478" w:rsidR="0027311D" w:rsidRPr="002D6858" w:rsidRDefault="0027311D"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3.1.1.</w:t>
            </w:r>
            <w:r w:rsidR="00B71455" w:rsidRPr="002D6858">
              <w:rPr>
                <w:rFonts w:ascii="Times New Roman" w:hAnsi="Times New Roman"/>
                <w:lang w:eastAsia="lv-LV"/>
              </w:rPr>
              <w:t>1.</w:t>
            </w:r>
          </w:p>
        </w:tc>
        <w:tc>
          <w:tcPr>
            <w:tcW w:w="4394" w:type="dxa"/>
            <w:tcBorders>
              <w:top w:val="outset" w:sz="6" w:space="0" w:color="414142"/>
              <w:left w:val="outset" w:sz="6" w:space="0" w:color="414142"/>
              <w:right w:val="outset" w:sz="6" w:space="0" w:color="414142"/>
            </w:tcBorders>
          </w:tcPr>
          <w:p w14:paraId="17CC1990" w14:textId="16BCBDC9" w:rsidR="0027311D" w:rsidRPr="002D6858" w:rsidRDefault="0027311D" w:rsidP="0027311D">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Pētniecības pieteikuma ietvaros nav paredzēts piesaistīt privāto finansējumu;</w:t>
            </w:r>
          </w:p>
        </w:tc>
        <w:tc>
          <w:tcPr>
            <w:tcW w:w="1560" w:type="dxa"/>
            <w:tcBorders>
              <w:top w:val="outset" w:sz="6" w:space="0" w:color="414142"/>
              <w:left w:val="outset" w:sz="6" w:space="0" w:color="414142"/>
              <w:bottom w:val="outset" w:sz="6" w:space="0" w:color="414142"/>
              <w:right w:val="outset" w:sz="6" w:space="0" w:color="414142"/>
            </w:tcBorders>
          </w:tcPr>
          <w:p w14:paraId="0BFD6808" w14:textId="202BEDA8" w:rsidR="0027311D" w:rsidRPr="002D6858" w:rsidRDefault="0027311D" w:rsidP="0027311D">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0</w:t>
            </w:r>
          </w:p>
        </w:tc>
        <w:tc>
          <w:tcPr>
            <w:tcW w:w="1842" w:type="dxa"/>
            <w:vMerge/>
            <w:tcBorders>
              <w:left w:val="outset" w:sz="6" w:space="0" w:color="414142"/>
              <w:right w:val="outset" w:sz="6" w:space="0" w:color="414142"/>
            </w:tcBorders>
          </w:tcPr>
          <w:p w14:paraId="138CAFA9" w14:textId="77777777" w:rsidR="0027311D" w:rsidRPr="002D6858" w:rsidRDefault="0027311D" w:rsidP="0027311D">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63D2D9F5" w14:textId="139D31AE" w:rsidR="0027311D" w:rsidRPr="002D6858" w:rsidRDefault="0027311D" w:rsidP="0027311D">
            <w:pPr>
              <w:spacing w:after="0" w:line="240" w:lineRule="auto"/>
              <w:jc w:val="both"/>
              <w:rPr>
                <w:rFonts w:ascii="Times New Roman" w:hAnsi="Times New Roman"/>
              </w:rPr>
            </w:pPr>
          </w:p>
        </w:tc>
      </w:tr>
      <w:tr w:rsidR="0027311D" w:rsidRPr="002D6858" w14:paraId="2D876CAE" w14:textId="77777777" w:rsidTr="00FF623A">
        <w:trPr>
          <w:trHeight w:val="917"/>
        </w:trPr>
        <w:tc>
          <w:tcPr>
            <w:tcW w:w="1135" w:type="dxa"/>
            <w:shd w:val="clear" w:color="auto" w:fill="auto"/>
          </w:tcPr>
          <w:p w14:paraId="0E2AB9EF" w14:textId="08A3A53E" w:rsidR="0027311D" w:rsidRPr="002D6858" w:rsidRDefault="0027311D"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w:t>
            </w:r>
            <w:r w:rsidR="00B71455" w:rsidRPr="002D6858">
              <w:rPr>
                <w:rFonts w:ascii="Times New Roman" w:hAnsi="Times New Roman"/>
                <w:lang w:eastAsia="lv-LV"/>
              </w:rPr>
              <w:t>1.</w:t>
            </w:r>
            <w:r w:rsidRPr="002D6858">
              <w:rPr>
                <w:rFonts w:ascii="Times New Roman" w:hAnsi="Times New Roman"/>
                <w:lang w:eastAsia="lv-LV"/>
              </w:rPr>
              <w:t>2.</w:t>
            </w:r>
          </w:p>
        </w:tc>
        <w:tc>
          <w:tcPr>
            <w:tcW w:w="4394" w:type="dxa"/>
            <w:tcBorders>
              <w:top w:val="outset" w:sz="6" w:space="0" w:color="414142"/>
              <w:left w:val="outset" w:sz="6" w:space="0" w:color="414142"/>
              <w:right w:val="outset" w:sz="6" w:space="0" w:color="414142"/>
            </w:tcBorders>
          </w:tcPr>
          <w:p w14:paraId="182BCA9C" w14:textId="3CE4834C" w:rsidR="0027311D" w:rsidRPr="002D6858" w:rsidRDefault="0027311D" w:rsidP="0027311D">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Pētniecības pieteikuma ietvaros paredzēts piesaistīt privāto finansējumu 5 – 10 % apmērā no pētniecības pieteikuma maksimālā kopējā attiecināmā finansējuma;</w:t>
            </w:r>
          </w:p>
        </w:tc>
        <w:tc>
          <w:tcPr>
            <w:tcW w:w="1560" w:type="dxa"/>
            <w:tcBorders>
              <w:top w:val="outset" w:sz="6" w:space="0" w:color="414142"/>
              <w:left w:val="outset" w:sz="6" w:space="0" w:color="414142"/>
              <w:bottom w:val="outset" w:sz="6" w:space="0" w:color="414142"/>
              <w:right w:val="outset" w:sz="6" w:space="0" w:color="414142"/>
            </w:tcBorders>
          </w:tcPr>
          <w:p w14:paraId="630892C5" w14:textId="33FCCE65" w:rsidR="0027311D" w:rsidRPr="002D6858" w:rsidRDefault="0027311D" w:rsidP="00503FA8">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0,</w:t>
            </w:r>
            <w:r w:rsidR="00503FA8" w:rsidRPr="002D6858">
              <w:rPr>
                <w:rFonts w:ascii="Times New Roman" w:hAnsi="Times New Roman"/>
                <w:lang w:eastAsia="lv-LV"/>
              </w:rPr>
              <w:t>5</w:t>
            </w:r>
          </w:p>
        </w:tc>
        <w:tc>
          <w:tcPr>
            <w:tcW w:w="1842" w:type="dxa"/>
            <w:vMerge/>
            <w:tcBorders>
              <w:left w:val="outset" w:sz="6" w:space="0" w:color="414142"/>
              <w:right w:val="outset" w:sz="6" w:space="0" w:color="414142"/>
            </w:tcBorders>
          </w:tcPr>
          <w:p w14:paraId="5AF37013" w14:textId="77777777" w:rsidR="0027311D" w:rsidRPr="002D6858" w:rsidRDefault="0027311D" w:rsidP="0027311D">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76D6E7CC" w14:textId="10B67DEC" w:rsidR="0027311D" w:rsidRPr="002D6858" w:rsidRDefault="0027311D" w:rsidP="0027311D">
            <w:pPr>
              <w:spacing w:after="0" w:line="240" w:lineRule="auto"/>
              <w:jc w:val="both"/>
              <w:rPr>
                <w:rFonts w:ascii="Times New Roman" w:hAnsi="Times New Roman"/>
              </w:rPr>
            </w:pPr>
          </w:p>
        </w:tc>
      </w:tr>
      <w:tr w:rsidR="0027311D" w:rsidRPr="002D6858" w14:paraId="28B41CCC" w14:textId="77777777" w:rsidTr="00FF623A">
        <w:trPr>
          <w:trHeight w:val="917"/>
        </w:trPr>
        <w:tc>
          <w:tcPr>
            <w:tcW w:w="1135" w:type="dxa"/>
            <w:shd w:val="clear" w:color="auto" w:fill="auto"/>
          </w:tcPr>
          <w:p w14:paraId="1AF13307" w14:textId="5DEC73A6" w:rsidR="0027311D" w:rsidRPr="002D6858" w:rsidRDefault="0027311D"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w:t>
            </w:r>
            <w:r w:rsidR="00B71455" w:rsidRPr="002D6858">
              <w:rPr>
                <w:rFonts w:ascii="Times New Roman" w:hAnsi="Times New Roman"/>
                <w:lang w:eastAsia="lv-LV"/>
              </w:rPr>
              <w:t>1.</w:t>
            </w:r>
            <w:r w:rsidRPr="002D6858">
              <w:rPr>
                <w:rFonts w:ascii="Times New Roman" w:hAnsi="Times New Roman"/>
                <w:lang w:eastAsia="lv-LV"/>
              </w:rPr>
              <w:t>3.</w:t>
            </w:r>
          </w:p>
        </w:tc>
        <w:tc>
          <w:tcPr>
            <w:tcW w:w="4394" w:type="dxa"/>
            <w:tcBorders>
              <w:top w:val="outset" w:sz="6" w:space="0" w:color="414142"/>
              <w:left w:val="outset" w:sz="6" w:space="0" w:color="414142"/>
              <w:right w:val="outset" w:sz="6" w:space="0" w:color="414142"/>
            </w:tcBorders>
          </w:tcPr>
          <w:p w14:paraId="323F6152" w14:textId="22A859CB" w:rsidR="0027311D" w:rsidRPr="002D6858" w:rsidRDefault="0027311D" w:rsidP="00D843BB">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Pētniecības pieteikuma ietvaros paredzēts piesaistīt privāto finansējumu vairāk kā 10% apmērā no pētniecības pieteikuma maksimālā kopējā attiecināmā finansējuma.</w:t>
            </w:r>
          </w:p>
        </w:tc>
        <w:tc>
          <w:tcPr>
            <w:tcW w:w="1560" w:type="dxa"/>
            <w:tcBorders>
              <w:top w:val="outset" w:sz="6" w:space="0" w:color="414142"/>
              <w:left w:val="outset" w:sz="6" w:space="0" w:color="414142"/>
              <w:bottom w:val="outset" w:sz="6" w:space="0" w:color="414142"/>
              <w:right w:val="outset" w:sz="6" w:space="0" w:color="414142"/>
            </w:tcBorders>
          </w:tcPr>
          <w:p w14:paraId="44854F18" w14:textId="0486C93E" w:rsidR="0027311D" w:rsidRPr="002D6858" w:rsidRDefault="00503FA8" w:rsidP="0087275D">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1</w:t>
            </w:r>
          </w:p>
        </w:tc>
        <w:tc>
          <w:tcPr>
            <w:tcW w:w="1842" w:type="dxa"/>
            <w:vMerge/>
            <w:tcBorders>
              <w:left w:val="outset" w:sz="6" w:space="0" w:color="414142"/>
              <w:right w:val="outset" w:sz="6" w:space="0" w:color="414142"/>
            </w:tcBorders>
          </w:tcPr>
          <w:p w14:paraId="4938306C" w14:textId="77777777" w:rsidR="0027311D" w:rsidRPr="002D6858" w:rsidRDefault="0027311D"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0D37974D" w14:textId="3FA3A125" w:rsidR="0027311D" w:rsidRPr="002D6858" w:rsidRDefault="0027311D" w:rsidP="002A72DD">
            <w:pPr>
              <w:spacing w:after="0" w:line="240" w:lineRule="auto"/>
              <w:jc w:val="both"/>
              <w:rPr>
                <w:rFonts w:ascii="Times New Roman" w:hAnsi="Times New Roman"/>
              </w:rPr>
            </w:pPr>
          </w:p>
        </w:tc>
      </w:tr>
      <w:tr w:rsidR="00A109FB" w:rsidRPr="002D6858" w14:paraId="0D642718" w14:textId="77777777" w:rsidTr="00FF623A">
        <w:trPr>
          <w:trHeight w:val="917"/>
        </w:trPr>
        <w:tc>
          <w:tcPr>
            <w:tcW w:w="1135" w:type="dxa"/>
            <w:shd w:val="clear" w:color="auto" w:fill="auto"/>
          </w:tcPr>
          <w:p w14:paraId="64071DA7" w14:textId="64E6CD13" w:rsidR="00A109FB" w:rsidRPr="002D6858" w:rsidRDefault="00A109FB"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3.1.2.</w:t>
            </w:r>
          </w:p>
        </w:tc>
        <w:tc>
          <w:tcPr>
            <w:tcW w:w="4394" w:type="dxa"/>
            <w:tcBorders>
              <w:top w:val="outset" w:sz="6" w:space="0" w:color="414142"/>
              <w:left w:val="outset" w:sz="6" w:space="0" w:color="414142"/>
              <w:right w:val="outset" w:sz="6" w:space="0" w:color="414142"/>
            </w:tcBorders>
          </w:tcPr>
          <w:p w14:paraId="000977E6" w14:textId="05563ACE" w:rsidR="00A109FB" w:rsidRPr="002D6858" w:rsidRDefault="00A109FB" w:rsidP="00D843BB">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Ar saimniecisku darbību saistīta pētniecības pieteikuma ietvaros paredzēts piesaistīt privāto finansējumu:</w:t>
            </w:r>
          </w:p>
        </w:tc>
        <w:tc>
          <w:tcPr>
            <w:tcW w:w="1560" w:type="dxa"/>
            <w:tcBorders>
              <w:top w:val="outset" w:sz="6" w:space="0" w:color="414142"/>
              <w:left w:val="outset" w:sz="6" w:space="0" w:color="414142"/>
              <w:bottom w:val="outset" w:sz="6" w:space="0" w:color="414142"/>
              <w:right w:val="outset" w:sz="6" w:space="0" w:color="414142"/>
            </w:tcBorders>
          </w:tcPr>
          <w:p w14:paraId="06495912" w14:textId="41E30D1D" w:rsidR="00A109FB" w:rsidRPr="002D6858" w:rsidRDefault="00A109FB" w:rsidP="00503FA8">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0-</w:t>
            </w:r>
            <w:r w:rsidR="00503FA8" w:rsidRPr="002D6858">
              <w:rPr>
                <w:rFonts w:ascii="Times New Roman" w:hAnsi="Times New Roman"/>
                <w:lang w:eastAsia="lv-LV"/>
              </w:rPr>
              <w:t>1</w:t>
            </w:r>
          </w:p>
        </w:tc>
        <w:tc>
          <w:tcPr>
            <w:tcW w:w="1842" w:type="dxa"/>
            <w:vMerge w:val="restart"/>
            <w:tcBorders>
              <w:left w:val="outset" w:sz="6" w:space="0" w:color="414142"/>
              <w:right w:val="outset" w:sz="6" w:space="0" w:color="414142"/>
            </w:tcBorders>
          </w:tcPr>
          <w:p w14:paraId="2572658F" w14:textId="77777777" w:rsidR="00A109FB" w:rsidRPr="002D6858" w:rsidRDefault="00A109FB" w:rsidP="00141B60">
            <w:pPr>
              <w:shd w:val="clear" w:color="auto" w:fill="FFFFFF"/>
              <w:spacing w:after="0" w:line="240" w:lineRule="auto"/>
              <w:ind w:firstLine="301"/>
              <w:jc w:val="both"/>
              <w:rPr>
                <w:rFonts w:ascii="Times New Roman" w:hAnsi="Times New Roman"/>
                <w:lang w:eastAsia="lv-LV"/>
              </w:rPr>
            </w:pPr>
          </w:p>
          <w:p w14:paraId="46EAC8F4" w14:textId="2580C6C6" w:rsidR="00A109FB" w:rsidRPr="002D6858" w:rsidRDefault="00A109FB" w:rsidP="00141B60">
            <w:pPr>
              <w:shd w:val="clear" w:color="auto" w:fill="FFFFFF"/>
              <w:spacing w:after="0" w:line="240" w:lineRule="auto"/>
              <w:ind w:firstLine="301"/>
              <w:jc w:val="both"/>
              <w:rPr>
                <w:rFonts w:ascii="Times New Roman" w:hAnsi="Times New Roman"/>
                <w:b/>
                <w:lang w:eastAsia="lv-LV"/>
              </w:rPr>
            </w:pPr>
            <w:r w:rsidRPr="002D6858">
              <w:rPr>
                <w:rFonts w:ascii="Times New Roman" w:hAnsi="Times New Roman"/>
                <w:lang w:eastAsia="lv-LV"/>
              </w:rPr>
              <w:t>Kritērijs dod papildu punktu</w:t>
            </w:r>
          </w:p>
        </w:tc>
        <w:tc>
          <w:tcPr>
            <w:tcW w:w="5812" w:type="dxa"/>
            <w:vMerge w:val="restart"/>
            <w:tcBorders>
              <w:left w:val="outset" w:sz="6" w:space="0" w:color="414142"/>
              <w:right w:val="outset" w:sz="6" w:space="0" w:color="414142"/>
            </w:tcBorders>
          </w:tcPr>
          <w:p w14:paraId="50A77FC2" w14:textId="33F4CE8E" w:rsidR="00A109FB" w:rsidRPr="002D6858" w:rsidRDefault="00A109FB" w:rsidP="00A109FB">
            <w:pPr>
              <w:spacing w:after="0" w:line="240" w:lineRule="auto"/>
              <w:jc w:val="both"/>
              <w:rPr>
                <w:rFonts w:ascii="Times New Roman" w:hAnsi="Times New Roman"/>
              </w:rPr>
            </w:pPr>
            <w:r w:rsidRPr="002D6858">
              <w:rPr>
                <w:rFonts w:ascii="Times New Roman" w:hAnsi="Times New Roman"/>
                <w:b/>
              </w:rPr>
              <w:t>3.1.2.1. apakškritēriju piemēro un nulle punktus piešķir,</w:t>
            </w:r>
            <w:r w:rsidRPr="002D6858">
              <w:rPr>
                <w:rFonts w:ascii="Times New Roman" w:hAnsi="Times New Roman"/>
              </w:rPr>
              <w:t xml:space="preserve"> ja ar saimniecisku darbību saistītā pētniecības pieteikumā sniegta informācija, ka pētniecības pieteikuma īstenošanai paredzēts piesaistīt privāto finansējumu </w:t>
            </w:r>
            <w:r w:rsidR="00073D86" w:rsidRPr="002D6858">
              <w:rPr>
                <w:rFonts w:ascii="Times New Roman" w:hAnsi="Times New Roman" w:cs="Times New Roman"/>
                <w:lang w:eastAsia="lv-LV"/>
              </w:rPr>
              <w:t xml:space="preserve">līdz </w:t>
            </w:r>
            <w:r w:rsidR="00073D86" w:rsidRPr="002D6858">
              <w:rPr>
                <w:rFonts w:ascii="Times New Roman" w:hAnsi="Times New Roman"/>
                <w:lang w:eastAsia="lv-LV"/>
              </w:rPr>
              <w:t>20</w:t>
            </w:r>
            <w:r w:rsidR="00073D86" w:rsidRPr="002D6858">
              <w:rPr>
                <w:rFonts w:ascii="Times New Roman" w:hAnsi="Times New Roman" w:cs="Times New Roman"/>
                <w:lang w:eastAsia="lv-LV"/>
              </w:rPr>
              <w:t>% apmērā no pētniecības pieteikuma maksimālā kopējā attiecināmā finansējuma</w:t>
            </w:r>
            <w:r w:rsidRPr="002D6858">
              <w:rPr>
                <w:rFonts w:ascii="Times New Roman" w:hAnsi="Times New Roman"/>
              </w:rPr>
              <w:t>.</w:t>
            </w:r>
          </w:p>
          <w:p w14:paraId="44DD0679" w14:textId="77777777" w:rsidR="00A109FB" w:rsidRPr="002D6858" w:rsidRDefault="00A109FB" w:rsidP="00A109FB">
            <w:pPr>
              <w:spacing w:after="0" w:line="240" w:lineRule="auto"/>
              <w:jc w:val="both"/>
              <w:rPr>
                <w:rFonts w:ascii="Times New Roman" w:hAnsi="Times New Roman"/>
                <w:b/>
              </w:rPr>
            </w:pPr>
          </w:p>
          <w:p w14:paraId="6E4E375B" w14:textId="3E7AF737" w:rsidR="00A109FB" w:rsidRPr="002D6858" w:rsidRDefault="00A109FB" w:rsidP="00A109FB">
            <w:pPr>
              <w:spacing w:after="0" w:line="240" w:lineRule="auto"/>
              <w:jc w:val="both"/>
              <w:rPr>
                <w:rFonts w:ascii="Times New Roman" w:hAnsi="Times New Roman"/>
              </w:rPr>
            </w:pPr>
            <w:r w:rsidRPr="002D6858">
              <w:rPr>
                <w:rFonts w:ascii="Times New Roman" w:hAnsi="Times New Roman"/>
                <w:b/>
              </w:rPr>
              <w:lastRenderedPageBreak/>
              <w:t>3.1.</w:t>
            </w:r>
            <w:r w:rsidR="00073D86" w:rsidRPr="002D6858">
              <w:rPr>
                <w:rFonts w:ascii="Times New Roman" w:hAnsi="Times New Roman"/>
                <w:b/>
              </w:rPr>
              <w:t>2</w:t>
            </w:r>
            <w:r w:rsidRPr="002D6858">
              <w:rPr>
                <w:rFonts w:ascii="Times New Roman" w:hAnsi="Times New Roman"/>
                <w:b/>
              </w:rPr>
              <w:t>.2. apakškritēriju piemēro un 0,</w:t>
            </w:r>
            <w:r w:rsidR="00503FA8" w:rsidRPr="002D6858">
              <w:rPr>
                <w:rFonts w:ascii="Times New Roman" w:hAnsi="Times New Roman"/>
                <w:b/>
              </w:rPr>
              <w:t>5</w:t>
            </w:r>
            <w:r w:rsidRPr="002D6858">
              <w:rPr>
                <w:rFonts w:ascii="Times New Roman" w:hAnsi="Times New Roman"/>
                <w:b/>
              </w:rPr>
              <w:t xml:space="preserve"> punktus piešķir,</w:t>
            </w:r>
            <w:r w:rsidRPr="002D6858">
              <w:rPr>
                <w:rFonts w:ascii="Times New Roman" w:hAnsi="Times New Roman"/>
              </w:rPr>
              <w:t xml:space="preserve"> ja ar</w:t>
            </w:r>
            <w:r w:rsidR="00073D86" w:rsidRPr="002D6858">
              <w:rPr>
                <w:rFonts w:ascii="Times New Roman" w:hAnsi="Times New Roman"/>
              </w:rPr>
              <w:t xml:space="preserve"> saimniecisku darbību </w:t>
            </w:r>
            <w:r w:rsidRPr="002D6858">
              <w:rPr>
                <w:rFonts w:ascii="Times New Roman" w:hAnsi="Times New Roman"/>
              </w:rPr>
              <w:t xml:space="preserve">saistītā pētniecības pieteikumā (veidlapas 1.6.1. tabulā, kā arī 2. </w:t>
            </w:r>
            <w:r w:rsidR="00073D86" w:rsidRPr="002D6858">
              <w:rPr>
                <w:rFonts w:ascii="Times New Roman" w:hAnsi="Times New Roman"/>
              </w:rPr>
              <w:t>u</w:t>
            </w:r>
            <w:r w:rsidRPr="002D6858">
              <w:rPr>
                <w:rFonts w:ascii="Times New Roman" w:hAnsi="Times New Roman"/>
              </w:rPr>
              <w:t>n 3. </w:t>
            </w:r>
            <w:r w:rsidR="00342360" w:rsidRPr="002D6858">
              <w:rPr>
                <w:rFonts w:ascii="Times New Roman" w:hAnsi="Times New Roman"/>
              </w:rPr>
              <w:t>p</w:t>
            </w:r>
            <w:r w:rsidRPr="002D6858">
              <w:rPr>
                <w:rFonts w:ascii="Times New Roman" w:hAnsi="Times New Roman"/>
              </w:rPr>
              <w:t xml:space="preserve">ielikumā) sniegta informācija, </w:t>
            </w:r>
            <w:r w:rsidR="00073D86" w:rsidRPr="002D6858">
              <w:rPr>
                <w:rFonts w:ascii="Times New Roman" w:hAnsi="Times New Roman"/>
              </w:rPr>
              <w:t xml:space="preserve">ka pētniecības pieteikuma īstenošanai paredzēts piesaistīt privāto finansējumu </w:t>
            </w:r>
            <w:r w:rsidR="00073D86" w:rsidRPr="002D6858">
              <w:rPr>
                <w:rFonts w:ascii="Times New Roman" w:hAnsi="Times New Roman" w:cs="Times New Roman"/>
                <w:lang w:eastAsia="lv-LV"/>
              </w:rPr>
              <w:t xml:space="preserve">vairāk kā </w:t>
            </w:r>
            <w:r w:rsidR="00073D86" w:rsidRPr="002D6858">
              <w:rPr>
                <w:rFonts w:ascii="Times New Roman" w:hAnsi="Times New Roman"/>
                <w:lang w:eastAsia="lv-LV"/>
              </w:rPr>
              <w:t>20</w:t>
            </w:r>
            <w:r w:rsidR="00073D86" w:rsidRPr="002D6858">
              <w:rPr>
                <w:rFonts w:ascii="Times New Roman" w:hAnsi="Times New Roman" w:cs="Times New Roman"/>
                <w:lang w:eastAsia="lv-LV"/>
              </w:rPr>
              <w:t>% apmērā no pētniecības pieteikuma maksimālā kopējā attiecināmā finansējuma</w:t>
            </w:r>
            <w:r w:rsidRPr="002D6858">
              <w:rPr>
                <w:rFonts w:ascii="Times New Roman" w:hAnsi="Times New Roman"/>
              </w:rPr>
              <w:t>.</w:t>
            </w:r>
          </w:p>
          <w:p w14:paraId="49AE915F" w14:textId="77777777" w:rsidR="00A109FB" w:rsidRPr="002D6858" w:rsidRDefault="00A109FB" w:rsidP="00A109FB">
            <w:pPr>
              <w:spacing w:after="0" w:line="240" w:lineRule="auto"/>
              <w:jc w:val="both"/>
              <w:rPr>
                <w:rFonts w:ascii="Times New Roman" w:hAnsi="Times New Roman"/>
              </w:rPr>
            </w:pPr>
          </w:p>
          <w:p w14:paraId="382C0FBA" w14:textId="0E6ABF1E" w:rsidR="00A109FB" w:rsidRPr="002D6858" w:rsidRDefault="00A109FB" w:rsidP="00503FA8">
            <w:pPr>
              <w:spacing w:after="0" w:line="240" w:lineRule="auto"/>
              <w:jc w:val="both"/>
              <w:rPr>
                <w:rFonts w:ascii="Times New Roman" w:hAnsi="Times New Roman"/>
              </w:rPr>
            </w:pPr>
            <w:r w:rsidRPr="002D6858">
              <w:rPr>
                <w:rFonts w:ascii="Times New Roman" w:hAnsi="Times New Roman"/>
              </w:rPr>
              <w:t>3.1.</w:t>
            </w:r>
            <w:r w:rsidR="00684397" w:rsidRPr="002D6858">
              <w:rPr>
                <w:rFonts w:ascii="Times New Roman" w:hAnsi="Times New Roman"/>
              </w:rPr>
              <w:t>2</w:t>
            </w:r>
            <w:r w:rsidRPr="002D6858">
              <w:rPr>
                <w:rFonts w:ascii="Times New Roman" w:hAnsi="Times New Roman"/>
              </w:rPr>
              <w:t>.3. </w:t>
            </w:r>
            <w:r w:rsidRPr="002D6858">
              <w:rPr>
                <w:rFonts w:ascii="Times New Roman" w:hAnsi="Times New Roman"/>
                <w:b/>
              </w:rPr>
              <w:t xml:space="preserve">apakškritēriju piemēro un </w:t>
            </w:r>
            <w:r w:rsidR="00503FA8" w:rsidRPr="002D6858">
              <w:rPr>
                <w:rFonts w:ascii="Times New Roman" w:hAnsi="Times New Roman"/>
                <w:b/>
              </w:rPr>
              <w:t>vienu</w:t>
            </w:r>
            <w:r w:rsidRPr="002D6858">
              <w:rPr>
                <w:rFonts w:ascii="Times New Roman" w:hAnsi="Times New Roman"/>
                <w:b/>
              </w:rPr>
              <w:t>punktu piešķir,</w:t>
            </w:r>
            <w:r w:rsidRPr="002D6858">
              <w:rPr>
                <w:rFonts w:ascii="Times New Roman" w:hAnsi="Times New Roman"/>
              </w:rPr>
              <w:t xml:space="preserve"> ja ar</w:t>
            </w:r>
            <w:r w:rsidR="00073D86" w:rsidRPr="002D6858">
              <w:rPr>
                <w:rFonts w:ascii="Times New Roman" w:hAnsi="Times New Roman"/>
              </w:rPr>
              <w:t xml:space="preserve"> saimniecisku darbību </w:t>
            </w:r>
            <w:r w:rsidRPr="002D6858">
              <w:rPr>
                <w:rFonts w:ascii="Times New Roman" w:hAnsi="Times New Roman"/>
              </w:rPr>
              <w:t xml:space="preserve">saistītā pētniecības pieteikumā (veidlapas 1.6.1. tabulā, kā arī 2. </w:t>
            </w:r>
            <w:r w:rsidR="00073D86" w:rsidRPr="002D6858">
              <w:rPr>
                <w:rFonts w:ascii="Times New Roman" w:hAnsi="Times New Roman"/>
              </w:rPr>
              <w:t>u</w:t>
            </w:r>
            <w:r w:rsidRPr="002D6858">
              <w:rPr>
                <w:rFonts w:ascii="Times New Roman" w:hAnsi="Times New Roman"/>
              </w:rPr>
              <w:t>n 3. </w:t>
            </w:r>
            <w:r w:rsidR="00342360" w:rsidRPr="002D6858">
              <w:rPr>
                <w:rFonts w:ascii="Times New Roman" w:hAnsi="Times New Roman"/>
              </w:rPr>
              <w:t>p</w:t>
            </w:r>
            <w:r w:rsidRPr="002D6858">
              <w:rPr>
                <w:rFonts w:ascii="Times New Roman" w:hAnsi="Times New Roman"/>
              </w:rPr>
              <w:t xml:space="preserve">ielikumā) sniegta informācija, </w:t>
            </w:r>
            <w:r w:rsidR="00073D86" w:rsidRPr="002D6858">
              <w:rPr>
                <w:rFonts w:ascii="Times New Roman" w:hAnsi="Times New Roman"/>
              </w:rPr>
              <w:t xml:space="preserve">ka pētniecības pieteikuma īstenošanai paredzēts piesaistīt privāto finansējumu </w:t>
            </w:r>
            <w:r w:rsidR="00073D86" w:rsidRPr="002D6858">
              <w:rPr>
                <w:rFonts w:ascii="Times New Roman" w:hAnsi="Times New Roman" w:cs="Times New Roman"/>
                <w:lang w:eastAsia="lv-LV"/>
              </w:rPr>
              <w:t xml:space="preserve">vairāk kā </w:t>
            </w:r>
            <w:r w:rsidR="00073D86" w:rsidRPr="002D6858">
              <w:rPr>
                <w:rFonts w:ascii="Times New Roman" w:hAnsi="Times New Roman"/>
                <w:lang w:eastAsia="lv-LV"/>
              </w:rPr>
              <w:t>35</w:t>
            </w:r>
            <w:r w:rsidR="00073D86" w:rsidRPr="002D6858">
              <w:rPr>
                <w:rFonts w:ascii="Times New Roman" w:hAnsi="Times New Roman" w:cs="Times New Roman"/>
                <w:lang w:eastAsia="lv-LV"/>
              </w:rPr>
              <w:t>% apmērā no pētniecības pieteikuma maksimālā kopējā attiecināmā finansējuma</w:t>
            </w:r>
            <w:r w:rsidR="007F2DCF" w:rsidRPr="002D6858">
              <w:rPr>
                <w:rFonts w:ascii="Times New Roman" w:hAnsi="Times New Roman"/>
              </w:rPr>
              <w:t>.</w:t>
            </w:r>
          </w:p>
        </w:tc>
      </w:tr>
      <w:tr w:rsidR="00A109FB" w:rsidRPr="002D6858" w14:paraId="6EEA1095" w14:textId="77777777" w:rsidTr="00FF623A">
        <w:trPr>
          <w:trHeight w:val="917"/>
        </w:trPr>
        <w:tc>
          <w:tcPr>
            <w:tcW w:w="1135" w:type="dxa"/>
            <w:shd w:val="clear" w:color="auto" w:fill="auto"/>
          </w:tcPr>
          <w:p w14:paraId="2AD6FD61" w14:textId="1730F08A" w:rsidR="00A109FB" w:rsidRPr="002D6858" w:rsidRDefault="00A109FB"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3.1.2.1.</w:t>
            </w:r>
          </w:p>
        </w:tc>
        <w:tc>
          <w:tcPr>
            <w:tcW w:w="4394" w:type="dxa"/>
            <w:tcBorders>
              <w:top w:val="outset" w:sz="6" w:space="0" w:color="414142"/>
              <w:left w:val="outset" w:sz="6" w:space="0" w:color="414142"/>
              <w:right w:val="outset" w:sz="6" w:space="0" w:color="414142"/>
            </w:tcBorders>
          </w:tcPr>
          <w:p w14:paraId="14C33BBF" w14:textId="33B9F0C0" w:rsidR="00A109FB" w:rsidRPr="002D6858" w:rsidRDefault="00A109FB" w:rsidP="00073D86">
            <w:pPr>
              <w:shd w:val="clear" w:color="auto" w:fill="FFFFFF"/>
              <w:spacing w:after="0" w:line="240" w:lineRule="auto"/>
              <w:jc w:val="both"/>
              <w:rPr>
                <w:rFonts w:ascii="Times New Roman" w:hAnsi="Times New Roman"/>
                <w:lang w:eastAsia="lv-LV"/>
              </w:rPr>
            </w:pPr>
            <w:r w:rsidRPr="002D6858">
              <w:rPr>
                <w:rFonts w:ascii="Times New Roman" w:hAnsi="Times New Roman" w:cs="Times New Roman"/>
                <w:lang w:eastAsia="lv-LV"/>
              </w:rPr>
              <w:t xml:space="preserve">Pētniecības pieteikuma ietvaros paredzēts piesaistīt privāto finansējumu </w:t>
            </w:r>
            <w:r w:rsidR="00073D86" w:rsidRPr="002D6858">
              <w:rPr>
                <w:rFonts w:ascii="Times New Roman" w:hAnsi="Times New Roman" w:cs="Times New Roman"/>
                <w:lang w:eastAsia="lv-LV"/>
              </w:rPr>
              <w:t>līdz</w:t>
            </w:r>
            <w:r w:rsidRPr="002D6858">
              <w:rPr>
                <w:rFonts w:ascii="Times New Roman" w:hAnsi="Times New Roman" w:cs="Times New Roman"/>
                <w:lang w:eastAsia="lv-LV"/>
              </w:rPr>
              <w:t xml:space="preserve"> </w:t>
            </w:r>
            <w:r w:rsidR="00073D86" w:rsidRPr="002D6858">
              <w:rPr>
                <w:rFonts w:ascii="Times New Roman" w:hAnsi="Times New Roman"/>
                <w:lang w:eastAsia="lv-LV"/>
              </w:rPr>
              <w:t>20</w:t>
            </w:r>
            <w:r w:rsidRPr="002D6858">
              <w:rPr>
                <w:rFonts w:ascii="Times New Roman" w:hAnsi="Times New Roman" w:cs="Times New Roman"/>
                <w:lang w:eastAsia="lv-LV"/>
              </w:rPr>
              <w:t xml:space="preserve">% apmērā </w:t>
            </w:r>
            <w:r w:rsidRPr="002D6858">
              <w:rPr>
                <w:rFonts w:ascii="Times New Roman" w:hAnsi="Times New Roman" w:cs="Times New Roman"/>
                <w:lang w:eastAsia="lv-LV"/>
              </w:rPr>
              <w:lastRenderedPageBreak/>
              <w:t>no pētniecības pieteikuma maksimālā kopējā attiecināmā finansējuma.</w:t>
            </w:r>
          </w:p>
        </w:tc>
        <w:tc>
          <w:tcPr>
            <w:tcW w:w="1560" w:type="dxa"/>
            <w:tcBorders>
              <w:top w:val="outset" w:sz="6" w:space="0" w:color="414142"/>
              <w:left w:val="outset" w:sz="6" w:space="0" w:color="414142"/>
              <w:bottom w:val="outset" w:sz="6" w:space="0" w:color="414142"/>
              <w:right w:val="outset" w:sz="6" w:space="0" w:color="414142"/>
            </w:tcBorders>
          </w:tcPr>
          <w:p w14:paraId="20D7C922" w14:textId="422D6BD2" w:rsidR="00A109FB" w:rsidRPr="002D6858" w:rsidRDefault="00A109FB" w:rsidP="0087275D">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lastRenderedPageBreak/>
              <w:t>0</w:t>
            </w:r>
          </w:p>
        </w:tc>
        <w:tc>
          <w:tcPr>
            <w:tcW w:w="1842" w:type="dxa"/>
            <w:vMerge/>
            <w:tcBorders>
              <w:left w:val="outset" w:sz="6" w:space="0" w:color="414142"/>
              <w:right w:val="outset" w:sz="6" w:space="0" w:color="414142"/>
            </w:tcBorders>
          </w:tcPr>
          <w:p w14:paraId="114BE06A" w14:textId="77777777" w:rsidR="00A109FB" w:rsidRPr="002D6858"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26ED0BCA" w14:textId="77777777" w:rsidR="00A109FB" w:rsidRPr="002D6858" w:rsidRDefault="00A109FB" w:rsidP="002A72DD">
            <w:pPr>
              <w:spacing w:after="0" w:line="240" w:lineRule="auto"/>
              <w:jc w:val="both"/>
              <w:rPr>
                <w:rFonts w:ascii="Times New Roman" w:hAnsi="Times New Roman"/>
              </w:rPr>
            </w:pPr>
          </w:p>
        </w:tc>
      </w:tr>
      <w:tr w:rsidR="00A109FB" w:rsidRPr="002D6858" w14:paraId="14557C35" w14:textId="77777777" w:rsidTr="00FF623A">
        <w:trPr>
          <w:trHeight w:val="917"/>
        </w:trPr>
        <w:tc>
          <w:tcPr>
            <w:tcW w:w="1135" w:type="dxa"/>
            <w:shd w:val="clear" w:color="auto" w:fill="auto"/>
          </w:tcPr>
          <w:p w14:paraId="7A7C6388" w14:textId="4B8892F5" w:rsidR="00A109FB" w:rsidRPr="002D6858" w:rsidRDefault="00A109FB"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3.1.2.2.</w:t>
            </w:r>
          </w:p>
        </w:tc>
        <w:tc>
          <w:tcPr>
            <w:tcW w:w="4394" w:type="dxa"/>
            <w:tcBorders>
              <w:top w:val="outset" w:sz="6" w:space="0" w:color="414142"/>
              <w:left w:val="outset" w:sz="6" w:space="0" w:color="414142"/>
              <w:right w:val="outset" w:sz="6" w:space="0" w:color="414142"/>
            </w:tcBorders>
          </w:tcPr>
          <w:p w14:paraId="1103437B" w14:textId="7172AEA9" w:rsidR="00A109FB" w:rsidRPr="002D6858" w:rsidRDefault="00A109FB" w:rsidP="00D843BB">
            <w:pPr>
              <w:shd w:val="clear" w:color="auto" w:fill="FFFFFF"/>
              <w:spacing w:after="0" w:line="240" w:lineRule="auto"/>
              <w:jc w:val="both"/>
              <w:rPr>
                <w:rFonts w:ascii="Times New Roman" w:hAnsi="Times New Roman"/>
                <w:lang w:eastAsia="lv-LV"/>
              </w:rPr>
            </w:pPr>
            <w:r w:rsidRPr="002D6858">
              <w:rPr>
                <w:rFonts w:ascii="Times New Roman" w:hAnsi="Times New Roman" w:cs="Times New Roman"/>
                <w:lang w:eastAsia="lv-LV"/>
              </w:rPr>
              <w:t xml:space="preserve">Pētniecības pieteikuma ietvaros paredzēts piesaistīt privāto finansējumu vairāk kā </w:t>
            </w:r>
            <w:r w:rsidR="00073D86" w:rsidRPr="002D6858">
              <w:rPr>
                <w:rFonts w:ascii="Times New Roman" w:hAnsi="Times New Roman"/>
                <w:lang w:eastAsia="lv-LV"/>
              </w:rPr>
              <w:t>20</w:t>
            </w:r>
            <w:r w:rsidRPr="002D6858">
              <w:rPr>
                <w:rFonts w:ascii="Times New Roman" w:hAnsi="Times New Roman" w:cs="Times New Roman"/>
                <w:lang w:eastAsia="lv-LV"/>
              </w:rPr>
              <w:t>% apmērā no pētniecības pieteikuma maksimālā kopējā attiecināmā finansējuma.</w:t>
            </w:r>
          </w:p>
        </w:tc>
        <w:tc>
          <w:tcPr>
            <w:tcW w:w="1560" w:type="dxa"/>
            <w:tcBorders>
              <w:top w:val="outset" w:sz="6" w:space="0" w:color="414142"/>
              <w:left w:val="outset" w:sz="6" w:space="0" w:color="414142"/>
              <w:bottom w:val="outset" w:sz="6" w:space="0" w:color="414142"/>
              <w:right w:val="outset" w:sz="6" w:space="0" w:color="414142"/>
            </w:tcBorders>
          </w:tcPr>
          <w:p w14:paraId="45408EE3" w14:textId="303295FA" w:rsidR="00A109FB" w:rsidRPr="002D6858" w:rsidRDefault="00A109FB" w:rsidP="00503FA8">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0,</w:t>
            </w:r>
            <w:r w:rsidR="00503FA8" w:rsidRPr="002D6858">
              <w:rPr>
                <w:rFonts w:ascii="Times New Roman" w:hAnsi="Times New Roman"/>
                <w:lang w:eastAsia="lv-LV"/>
              </w:rPr>
              <w:t>5</w:t>
            </w:r>
          </w:p>
        </w:tc>
        <w:tc>
          <w:tcPr>
            <w:tcW w:w="1842" w:type="dxa"/>
            <w:vMerge/>
            <w:tcBorders>
              <w:left w:val="outset" w:sz="6" w:space="0" w:color="414142"/>
              <w:right w:val="outset" w:sz="6" w:space="0" w:color="414142"/>
            </w:tcBorders>
          </w:tcPr>
          <w:p w14:paraId="58B68610" w14:textId="77777777" w:rsidR="00A109FB" w:rsidRPr="002D6858"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6D41E75B" w14:textId="77777777" w:rsidR="00A109FB" w:rsidRPr="002D6858" w:rsidRDefault="00A109FB" w:rsidP="002A72DD">
            <w:pPr>
              <w:spacing w:after="0" w:line="240" w:lineRule="auto"/>
              <w:jc w:val="both"/>
              <w:rPr>
                <w:rFonts w:ascii="Times New Roman" w:hAnsi="Times New Roman"/>
              </w:rPr>
            </w:pPr>
          </w:p>
        </w:tc>
      </w:tr>
      <w:tr w:rsidR="00A109FB" w:rsidRPr="002D6858" w14:paraId="4267BEDD" w14:textId="77777777" w:rsidTr="00FF623A">
        <w:trPr>
          <w:trHeight w:val="917"/>
        </w:trPr>
        <w:tc>
          <w:tcPr>
            <w:tcW w:w="1135" w:type="dxa"/>
            <w:shd w:val="clear" w:color="auto" w:fill="auto"/>
          </w:tcPr>
          <w:p w14:paraId="79C88CD8" w14:textId="341A59EF" w:rsidR="00A109FB" w:rsidRPr="002D6858" w:rsidRDefault="00A109FB" w:rsidP="005B0D72">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3.1.2.3.</w:t>
            </w:r>
          </w:p>
        </w:tc>
        <w:tc>
          <w:tcPr>
            <w:tcW w:w="4394" w:type="dxa"/>
            <w:tcBorders>
              <w:top w:val="outset" w:sz="6" w:space="0" w:color="414142"/>
              <w:left w:val="outset" w:sz="6" w:space="0" w:color="414142"/>
              <w:right w:val="outset" w:sz="6" w:space="0" w:color="414142"/>
            </w:tcBorders>
          </w:tcPr>
          <w:p w14:paraId="1DD0428A" w14:textId="2DA19027" w:rsidR="00A109FB" w:rsidRPr="002D6858" w:rsidRDefault="00A109FB" w:rsidP="00D843BB">
            <w:pPr>
              <w:shd w:val="clear" w:color="auto" w:fill="FFFFFF"/>
              <w:spacing w:after="0" w:line="240" w:lineRule="auto"/>
              <w:jc w:val="both"/>
              <w:rPr>
                <w:rFonts w:ascii="Times New Roman" w:hAnsi="Times New Roman"/>
                <w:lang w:eastAsia="lv-LV"/>
              </w:rPr>
            </w:pPr>
            <w:r w:rsidRPr="002D6858">
              <w:rPr>
                <w:rFonts w:ascii="Times New Roman" w:hAnsi="Times New Roman" w:cs="Times New Roman"/>
                <w:lang w:eastAsia="lv-LV"/>
              </w:rPr>
              <w:t xml:space="preserve">Pētniecības pieteikuma ietvaros paredzēts piesaistīt privāto finansējumu vairāk kā </w:t>
            </w:r>
            <w:r w:rsidRPr="002D6858">
              <w:rPr>
                <w:rFonts w:ascii="Times New Roman" w:hAnsi="Times New Roman"/>
                <w:lang w:eastAsia="lv-LV"/>
              </w:rPr>
              <w:t>35</w:t>
            </w:r>
            <w:r w:rsidRPr="002D6858">
              <w:rPr>
                <w:rFonts w:ascii="Times New Roman" w:hAnsi="Times New Roman" w:cs="Times New Roman"/>
                <w:lang w:eastAsia="lv-LV"/>
              </w:rPr>
              <w:t>% apmērā no pētniecības pieteikuma maksimālā kopējā attiecināmā finansējuma.</w:t>
            </w:r>
          </w:p>
        </w:tc>
        <w:tc>
          <w:tcPr>
            <w:tcW w:w="1560" w:type="dxa"/>
            <w:tcBorders>
              <w:top w:val="outset" w:sz="6" w:space="0" w:color="414142"/>
              <w:left w:val="outset" w:sz="6" w:space="0" w:color="414142"/>
              <w:bottom w:val="outset" w:sz="6" w:space="0" w:color="414142"/>
              <w:right w:val="outset" w:sz="6" w:space="0" w:color="414142"/>
            </w:tcBorders>
          </w:tcPr>
          <w:p w14:paraId="59957C93" w14:textId="1FB05484" w:rsidR="00A109FB" w:rsidRPr="002D6858" w:rsidRDefault="00503FA8" w:rsidP="0087275D">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1</w:t>
            </w:r>
          </w:p>
        </w:tc>
        <w:tc>
          <w:tcPr>
            <w:tcW w:w="1842" w:type="dxa"/>
            <w:vMerge/>
            <w:tcBorders>
              <w:left w:val="outset" w:sz="6" w:space="0" w:color="414142"/>
              <w:right w:val="outset" w:sz="6" w:space="0" w:color="414142"/>
            </w:tcBorders>
          </w:tcPr>
          <w:p w14:paraId="56D90870" w14:textId="77777777" w:rsidR="00A109FB" w:rsidRPr="002D6858" w:rsidRDefault="00A109FB" w:rsidP="00141B60">
            <w:pPr>
              <w:shd w:val="clear" w:color="auto" w:fill="FFFFFF"/>
              <w:spacing w:after="0" w:line="240" w:lineRule="auto"/>
              <w:ind w:firstLine="301"/>
              <w:jc w:val="both"/>
              <w:rPr>
                <w:rFonts w:ascii="Times New Roman" w:hAnsi="Times New Roman"/>
                <w:b/>
                <w:lang w:eastAsia="lv-LV"/>
              </w:rPr>
            </w:pPr>
          </w:p>
        </w:tc>
        <w:tc>
          <w:tcPr>
            <w:tcW w:w="5812" w:type="dxa"/>
            <w:vMerge/>
            <w:tcBorders>
              <w:left w:val="outset" w:sz="6" w:space="0" w:color="414142"/>
              <w:right w:val="outset" w:sz="6" w:space="0" w:color="414142"/>
            </w:tcBorders>
          </w:tcPr>
          <w:p w14:paraId="5F25A640" w14:textId="77777777" w:rsidR="00A109FB" w:rsidRPr="002D6858" w:rsidRDefault="00A109FB" w:rsidP="002A72DD">
            <w:pPr>
              <w:spacing w:after="0" w:line="240" w:lineRule="auto"/>
              <w:jc w:val="both"/>
              <w:rPr>
                <w:rFonts w:ascii="Times New Roman" w:hAnsi="Times New Roman"/>
              </w:rPr>
            </w:pPr>
          </w:p>
        </w:tc>
      </w:tr>
      <w:tr w:rsidR="00470D47" w:rsidRPr="002D6858" w14:paraId="7A3E6C8A" w14:textId="77777777" w:rsidTr="00186599">
        <w:trPr>
          <w:trHeight w:val="1133"/>
        </w:trPr>
        <w:tc>
          <w:tcPr>
            <w:tcW w:w="1135" w:type="dxa"/>
            <w:shd w:val="clear" w:color="auto" w:fill="auto"/>
          </w:tcPr>
          <w:p w14:paraId="48AB2866" w14:textId="666FEC1F" w:rsidR="00470D47" w:rsidRPr="002D6858" w:rsidRDefault="00470D47" w:rsidP="00141B60">
            <w:pPr>
              <w:shd w:val="clear" w:color="auto" w:fill="FFFFFF"/>
              <w:spacing w:after="0" w:line="240" w:lineRule="auto"/>
              <w:ind w:firstLine="301"/>
              <w:jc w:val="center"/>
              <w:rPr>
                <w:rFonts w:ascii="Times New Roman" w:hAnsi="Times New Roman"/>
                <w:sz w:val="24"/>
                <w:szCs w:val="24"/>
                <w:lang w:eastAsia="lv-LV"/>
              </w:rPr>
            </w:pPr>
            <w:r w:rsidRPr="002D6858">
              <w:rPr>
                <w:rFonts w:ascii="Times New Roman" w:hAnsi="Times New Roman"/>
                <w:sz w:val="24"/>
                <w:szCs w:val="24"/>
                <w:lang w:eastAsia="lv-LV"/>
              </w:rPr>
              <w:t>3.</w:t>
            </w:r>
            <w:r w:rsidR="0070369F" w:rsidRPr="002D6858">
              <w:rPr>
                <w:rFonts w:ascii="Times New Roman" w:hAnsi="Times New Roman"/>
                <w:sz w:val="24"/>
                <w:szCs w:val="24"/>
                <w:lang w:eastAsia="lv-LV"/>
              </w:rPr>
              <w:t>2</w:t>
            </w:r>
            <w:r w:rsidRPr="002D6858">
              <w:rPr>
                <w:rFonts w:ascii="Times New Roman" w:hAnsi="Times New Roman"/>
                <w:sz w:val="24"/>
                <w:szCs w:val="24"/>
                <w:lang w:eastAsia="lv-LV"/>
              </w:rPr>
              <w:t>.</w:t>
            </w:r>
          </w:p>
        </w:tc>
        <w:tc>
          <w:tcPr>
            <w:tcW w:w="4394" w:type="dxa"/>
            <w:tcBorders>
              <w:top w:val="outset" w:sz="6" w:space="0" w:color="414142"/>
              <w:left w:val="outset" w:sz="6" w:space="0" w:color="414142"/>
              <w:bottom w:val="outset" w:sz="6" w:space="0" w:color="414142"/>
              <w:right w:val="outset" w:sz="6" w:space="0" w:color="414142"/>
            </w:tcBorders>
          </w:tcPr>
          <w:p w14:paraId="63A8CD02" w14:textId="02C0BAC6" w:rsidR="00470D47" w:rsidRPr="002D6858" w:rsidRDefault="00470D47" w:rsidP="002A72DD">
            <w:pPr>
              <w:shd w:val="clear" w:color="auto" w:fill="FFFFFF"/>
              <w:spacing w:after="0" w:line="240" w:lineRule="auto"/>
              <w:jc w:val="both"/>
              <w:rPr>
                <w:rFonts w:ascii="Times New Roman" w:hAnsi="Times New Roman"/>
                <w:i/>
                <w:lang w:eastAsia="lv-LV"/>
              </w:rPr>
            </w:pPr>
            <w:r w:rsidRPr="002D6858">
              <w:rPr>
                <w:rFonts w:ascii="Times New Roman" w:hAnsi="Times New Roman"/>
                <w:lang w:eastAsia="lv-LV"/>
              </w:rPr>
              <w:t xml:space="preserve">Pētniecības pieteikuma ietvaros paredzēts izstrādāt jaunu produktu vai tehnoloģiju, kas ir komercializējams un kura izstrādei sniegts atbalsts pētniecības pieteikuma ietvaros </w:t>
            </w:r>
            <w:r w:rsidRPr="002D6858">
              <w:rPr>
                <w:rFonts w:ascii="Times New Roman" w:hAnsi="Times New Roman"/>
                <w:i/>
                <w:lang w:eastAsia="lv-LV"/>
              </w:rPr>
              <w:t>(Kritērijs attiecināms tikai uz rūpnieciskajiem pētījumiem).</w:t>
            </w:r>
          </w:p>
        </w:tc>
        <w:tc>
          <w:tcPr>
            <w:tcW w:w="1560" w:type="dxa"/>
            <w:tcBorders>
              <w:top w:val="outset" w:sz="6" w:space="0" w:color="414142"/>
              <w:left w:val="outset" w:sz="6" w:space="0" w:color="414142"/>
              <w:bottom w:val="outset" w:sz="6" w:space="0" w:color="414142"/>
              <w:right w:val="outset" w:sz="6" w:space="0" w:color="414142"/>
            </w:tcBorders>
          </w:tcPr>
          <w:p w14:paraId="5DCDBC90" w14:textId="6EC25972" w:rsidR="00470D47" w:rsidRPr="002D6858" w:rsidRDefault="00470D47" w:rsidP="00503FA8">
            <w:pPr>
              <w:shd w:val="clear" w:color="auto" w:fill="FFFFFF"/>
              <w:spacing w:after="0" w:line="240" w:lineRule="auto"/>
              <w:jc w:val="center"/>
              <w:rPr>
                <w:rFonts w:ascii="Times New Roman" w:hAnsi="Times New Roman"/>
                <w:sz w:val="24"/>
                <w:szCs w:val="24"/>
                <w:lang w:eastAsia="lv-LV"/>
              </w:rPr>
            </w:pPr>
            <w:r w:rsidRPr="002D6858">
              <w:rPr>
                <w:rFonts w:ascii="Times New Roman" w:hAnsi="Times New Roman"/>
                <w:sz w:val="24"/>
                <w:szCs w:val="24"/>
                <w:lang w:eastAsia="lv-LV"/>
              </w:rPr>
              <w:t>0-</w:t>
            </w:r>
            <w:r w:rsidR="0070369F" w:rsidRPr="002D6858">
              <w:rPr>
                <w:rFonts w:ascii="Times New Roman" w:hAnsi="Times New Roman"/>
                <w:sz w:val="24"/>
                <w:szCs w:val="24"/>
                <w:lang w:eastAsia="lv-LV"/>
              </w:rPr>
              <w:t>2</w:t>
            </w:r>
          </w:p>
        </w:tc>
        <w:tc>
          <w:tcPr>
            <w:tcW w:w="1842" w:type="dxa"/>
            <w:vMerge w:val="restart"/>
            <w:tcBorders>
              <w:top w:val="outset" w:sz="6" w:space="0" w:color="414142"/>
              <w:left w:val="outset" w:sz="6" w:space="0" w:color="414142"/>
              <w:right w:val="outset" w:sz="6" w:space="0" w:color="414142"/>
            </w:tcBorders>
          </w:tcPr>
          <w:p w14:paraId="482C7EE1" w14:textId="7B2DE0BD" w:rsidR="00470D47" w:rsidRPr="002D6858" w:rsidRDefault="00470D47" w:rsidP="002A72DD">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Kritērijs dod papildu punktu</w:t>
            </w:r>
          </w:p>
        </w:tc>
        <w:tc>
          <w:tcPr>
            <w:tcW w:w="5812" w:type="dxa"/>
            <w:vMerge w:val="restart"/>
            <w:tcBorders>
              <w:top w:val="outset" w:sz="6" w:space="0" w:color="414142"/>
              <w:left w:val="outset" w:sz="6" w:space="0" w:color="414142"/>
              <w:right w:val="outset" w:sz="6" w:space="0" w:color="414142"/>
            </w:tcBorders>
          </w:tcPr>
          <w:p w14:paraId="12717192" w14:textId="30EE51BE" w:rsidR="00470D47" w:rsidRPr="002D6858" w:rsidRDefault="00470D47" w:rsidP="00470D47">
            <w:pPr>
              <w:spacing w:after="0" w:line="240" w:lineRule="auto"/>
              <w:jc w:val="both"/>
              <w:rPr>
                <w:rFonts w:ascii="Times New Roman" w:hAnsi="Times New Roman"/>
              </w:rPr>
            </w:pPr>
            <w:r w:rsidRPr="002D6858">
              <w:rPr>
                <w:rFonts w:ascii="Times New Roman" w:hAnsi="Times New Roman"/>
                <w:b/>
              </w:rPr>
              <w:t>3.</w:t>
            </w:r>
            <w:r w:rsidR="0070369F" w:rsidRPr="002D6858">
              <w:rPr>
                <w:rFonts w:ascii="Times New Roman" w:hAnsi="Times New Roman"/>
                <w:b/>
              </w:rPr>
              <w:t>2</w:t>
            </w:r>
            <w:r w:rsidRPr="002D6858">
              <w:rPr>
                <w:rFonts w:ascii="Times New Roman" w:hAnsi="Times New Roman"/>
                <w:b/>
              </w:rPr>
              <w:t>.1. apakškritēriju piemēro un nulle punktus piešķir</w:t>
            </w:r>
            <w:r w:rsidRPr="002D6858">
              <w:rPr>
                <w:rFonts w:ascii="Times New Roman" w:hAnsi="Times New Roman"/>
              </w:rPr>
              <w:t xml:space="preserve">, ja pētniecības pieteikumā (veidlapas 1.6.1. tabulā, 1.5. sadaļā un zinātniskajā aprakstā) pētniecības pieteikuma ietvaros ietvaros netiek plānots izstrādāt jaunu produktu vai tehnoloģiju, kas ir komercializējama. </w:t>
            </w:r>
          </w:p>
          <w:p w14:paraId="483A7F88" w14:textId="77777777" w:rsidR="00470D47" w:rsidRPr="002D6858" w:rsidRDefault="00470D47" w:rsidP="00470D47">
            <w:pPr>
              <w:spacing w:after="0" w:line="240" w:lineRule="auto"/>
              <w:jc w:val="both"/>
              <w:rPr>
                <w:rFonts w:ascii="Times New Roman" w:hAnsi="Times New Roman"/>
              </w:rPr>
            </w:pPr>
          </w:p>
          <w:p w14:paraId="034D2A84" w14:textId="41C2AC15" w:rsidR="00470D47" w:rsidRPr="002D6858" w:rsidRDefault="00470D47">
            <w:pPr>
              <w:spacing w:after="0" w:line="240" w:lineRule="auto"/>
              <w:jc w:val="both"/>
              <w:rPr>
                <w:rFonts w:ascii="Times New Roman" w:hAnsi="Times New Roman"/>
              </w:rPr>
            </w:pPr>
            <w:r w:rsidRPr="002D6858">
              <w:rPr>
                <w:rFonts w:ascii="Times New Roman" w:hAnsi="Times New Roman"/>
                <w:b/>
              </w:rPr>
              <w:t>3.</w:t>
            </w:r>
            <w:r w:rsidR="0070369F" w:rsidRPr="002D6858">
              <w:rPr>
                <w:rFonts w:ascii="Times New Roman" w:hAnsi="Times New Roman"/>
                <w:b/>
              </w:rPr>
              <w:t>2</w:t>
            </w:r>
            <w:r w:rsidRPr="002D6858">
              <w:rPr>
                <w:rFonts w:ascii="Times New Roman" w:hAnsi="Times New Roman"/>
                <w:b/>
              </w:rPr>
              <w:t xml:space="preserve">.2. apakškritēriju piemēru un </w:t>
            </w:r>
            <w:r w:rsidR="00503FA8" w:rsidRPr="002D6858">
              <w:rPr>
                <w:rFonts w:ascii="Times New Roman" w:hAnsi="Times New Roman"/>
                <w:b/>
              </w:rPr>
              <w:t>vienu</w:t>
            </w:r>
            <w:r w:rsidR="00AA571C" w:rsidRPr="002D6858">
              <w:rPr>
                <w:rFonts w:ascii="Times New Roman" w:hAnsi="Times New Roman"/>
                <w:b/>
              </w:rPr>
              <w:t xml:space="preserve"> </w:t>
            </w:r>
            <w:r w:rsidRPr="002D6858">
              <w:rPr>
                <w:rFonts w:ascii="Times New Roman" w:hAnsi="Times New Roman"/>
                <w:b/>
              </w:rPr>
              <w:t>punktu piešķir,</w:t>
            </w:r>
            <w:r w:rsidRPr="002D6858">
              <w:rPr>
                <w:rFonts w:ascii="Times New Roman" w:hAnsi="Times New Roman"/>
              </w:rPr>
              <w:t xml:space="preserve"> ja pētniecības pieteikuma iesniedzējs veidlapas 1.6.1. tabulā, kā arī 1.5. sadaļā un zinātniskajā aprakstā pamato, ka īstenojot pētniecības pieteikumu tiks izstrādāts/-a vismaz viens/-a jauns produkts vai tehnoloģija, kas ir komercializējams/-a.</w:t>
            </w:r>
          </w:p>
          <w:p w14:paraId="2DA17830" w14:textId="77777777" w:rsidR="00470D47" w:rsidRPr="002D6858" w:rsidRDefault="00470D47">
            <w:pPr>
              <w:spacing w:after="0" w:line="240" w:lineRule="auto"/>
              <w:jc w:val="both"/>
              <w:rPr>
                <w:rFonts w:ascii="Times New Roman" w:hAnsi="Times New Roman"/>
              </w:rPr>
            </w:pPr>
          </w:p>
          <w:p w14:paraId="773FDE22" w14:textId="7F935265" w:rsidR="00A05536" w:rsidRPr="002D6858" w:rsidRDefault="00470D47" w:rsidP="00A05536">
            <w:pPr>
              <w:spacing w:after="0" w:line="240" w:lineRule="auto"/>
              <w:jc w:val="both"/>
              <w:rPr>
                <w:rFonts w:ascii="Times New Roman" w:hAnsi="Times New Roman"/>
                <w:i/>
              </w:rPr>
            </w:pPr>
            <w:r w:rsidRPr="002D6858">
              <w:rPr>
                <w:rFonts w:ascii="Times New Roman" w:hAnsi="Times New Roman"/>
                <w:i/>
              </w:rPr>
              <w:t xml:space="preserve">Komercializājams jauns produkts vai tehnoloģija – </w:t>
            </w:r>
            <w:r w:rsidR="00A05536" w:rsidRPr="002D6858">
              <w:rPr>
                <w:rFonts w:ascii="Times New Roman" w:hAnsi="Times New Roman"/>
                <w:i/>
              </w:rPr>
              <w:t xml:space="preserve">pētniecības pieteikuma ietvaros izstrādātu jaunu produktu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un tehnoloģiju (jauna un sevi vēl nepierādījusi </w:t>
            </w:r>
            <w:r w:rsidR="00A05536" w:rsidRPr="002D6858">
              <w:rPr>
                <w:rFonts w:ascii="Times New Roman" w:hAnsi="Times New Roman"/>
                <w:i/>
              </w:rPr>
              <w:lastRenderedPageBreak/>
              <w:t>tehnoloģija salīdzinājumā ar nozarē sasniegto tehnisko līmeni, kura ir saistīta ar tehnoloģiskās vai rūpnieciskās neizdošanās risku un nav esošās tehnoloģijas optimizācija vai uzlabošana) prototipu skaits ar konkrētu tehnoloģijas gatavības līmeni (ir komercializējami). Vienlaikus, pētniecības pieteikuma īstenošanas laikā vai ne vēlāk kā piecu gadu laikā pēc pēdējā maksājuma veikšanas, bet ne vēlāk kā līdz 30.11.2023., nodrošināta pētniecības pieteikuma rezultātu ilgtspēja, sniedzot ieguldījumu inovācijas sistēmas attīstībā atbilstoši vienam vai vairākiem šādiem ieguldījumu veidiem:</w:t>
            </w:r>
          </w:p>
          <w:p w14:paraId="6839BC87" w14:textId="77777777" w:rsidR="00A05536" w:rsidRPr="002D6858" w:rsidRDefault="00A05536" w:rsidP="00691D65">
            <w:pPr>
              <w:pStyle w:val="ListParagraph"/>
              <w:numPr>
                <w:ilvl w:val="0"/>
                <w:numId w:val="39"/>
              </w:numPr>
              <w:spacing w:after="0" w:line="240" w:lineRule="auto"/>
              <w:ind w:left="459" w:hanging="425"/>
              <w:jc w:val="both"/>
              <w:rPr>
                <w:rFonts w:ascii="Times New Roman" w:hAnsi="Times New Roman"/>
                <w:i/>
              </w:rPr>
            </w:pPr>
            <w:r w:rsidRPr="002D6858">
              <w:rPr>
                <w:rFonts w:ascii="Times New Roman" w:hAnsi="Times New Roman"/>
                <w:i/>
              </w:rPr>
              <w:t>ar prototipu saistīto tehnoloģiju tiesību aizsargāšanas nodrošināšana;</w:t>
            </w:r>
          </w:p>
          <w:p w14:paraId="0A0282C1" w14:textId="77777777" w:rsidR="00A05536" w:rsidRPr="002D6858" w:rsidRDefault="00A05536" w:rsidP="00691D65">
            <w:pPr>
              <w:pStyle w:val="ListParagraph"/>
              <w:numPr>
                <w:ilvl w:val="0"/>
                <w:numId w:val="39"/>
              </w:numPr>
              <w:spacing w:after="0" w:line="240" w:lineRule="auto"/>
              <w:ind w:left="459" w:hanging="425"/>
              <w:jc w:val="both"/>
              <w:rPr>
                <w:rFonts w:ascii="Times New Roman" w:hAnsi="Times New Roman"/>
                <w:i/>
              </w:rPr>
            </w:pPr>
            <w:r w:rsidRPr="002D6858">
              <w:rPr>
                <w:rFonts w:ascii="Times New Roman" w:hAnsi="Times New Roman"/>
                <w:i/>
              </w:rPr>
              <w:t>ar prototipu saistīta intelektuālā īpašuma licences līguma noslēgšana;</w:t>
            </w:r>
          </w:p>
          <w:p w14:paraId="6940E92E" w14:textId="64507519" w:rsidR="0091284F" w:rsidRPr="002D6858" w:rsidRDefault="00A05536" w:rsidP="00434A4D">
            <w:pPr>
              <w:pStyle w:val="ListParagraph"/>
              <w:numPr>
                <w:ilvl w:val="0"/>
                <w:numId w:val="39"/>
              </w:numPr>
              <w:spacing w:after="0" w:line="240" w:lineRule="auto"/>
              <w:ind w:left="459" w:hanging="425"/>
              <w:jc w:val="both"/>
              <w:rPr>
                <w:rFonts w:ascii="Times New Roman" w:hAnsi="Times New Roman"/>
                <w:b/>
                <w:i/>
              </w:rPr>
            </w:pPr>
            <w:r w:rsidRPr="002D6858">
              <w:rPr>
                <w:rFonts w:ascii="Times New Roman" w:hAnsi="Times New Roman"/>
                <w:i/>
              </w:rPr>
              <w:t>prototipa pilnveide, lai to ieviestu ražošanā vai pakalpojumu sniegšanā (šajā gadījumā prototipa pilnveidei uzskaitot prototipa tehnoloģijas gatavības līmeņa augstāko vērtību specifiskā atbalsta mērķa līmenī, t.i., ja prototipa pilnveide, lai to ieviestu ražošanā vai pakalpojumu sniegšanā tiek nodrošināta īstenojot pētniecības projektu šī paša pasākuma vai cita 1.1.1. specifiskā atbalsta mērķa pasākuma ietvaros, iznākuma rādītājs ar konkrētu tehnoloģijas gatavības līmeni kā sasniegts tiek uzskaitīts tikai vienu reizi). Šādā gadījumā projektam jābūt apstiprinātam līdz 30.11.2023.</w:t>
            </w:r>
          </w:p>
        </w:tc>
      </w:tr>
      <w:tr w:rsidR="00470D47" w:rsidRPr="002D6858" w14:paraId="46A36BA5" w14:textId="77777777" w:rsidTr="00186599">
        <w:trPr>
          <w:trHeight w:val="1133"/>
        </w:trPr>
        <w:tc>
          <w:tcPr>
            <w:tcW w:w="1135" w:type="dxa"/>
            <w:shd w:val="clear" w:color="auto" w:fill="auto"/>
          </w:tcPr>
          <w:p w14:paraId="5FFFE552" w14:textId="7DA92741" w:rsidR="00470D47" w:rsidRPr="002D6858" w:rsidRDefault="00470D47" w:rsidP="00470D47">
            <w:pPr>
              <w:shd w:val="clear" w:color="auto" w:fill="FFFFFF"/>
              <w:spacing w:after="0" w:line="240" w:lineRule="auto"/>
              <w:ind w:firstLine="301"/>
              <w:jc w:val="center"/>
              <w:rPr>
                <w:rFonts w:ascii="Times New Roman" w:hAnsi="Times New Roman"/>
                <w:lang w:eastAsia="lv-LV"/>
              </w:rPr>
            </w:pPr>
            <w:r w:rsidRPr="002D6858">
              <w:rPr>
                <w:rFonts w:ascii="Times New Roman" w:hAnsi="Times New Roman"/>
                <w:lang w:eastAsia="lv-LV"/>
              </w:rPr>
              <w:t>3.</w:t>
            </w:r>
            <w:r w:rsidR="0070369F" w:rsidRPr="002D6858">
              <w:rPr>
                <w:rFonts w:ascii="Times New Roman" w:hAnsi="Times New Roman"/>
                <w:lang w:eastAsia="lv-LV"/>
              </w:rPr>
              <w:t>2</w:t>
            </w:r>
            <w:r w:rsidRPr="002D6858">
              <w:rPr>
                <w:rFonts w:ascii="Times New Roman" w:hAnsi="Times New Roman"/>
                <w:lang w:eastAsia="lv-LV"/>
              </w:rPr>
              <w:t>.1.</w:t>
            </w:r>
          </w:p>
        </w:tc>
        <w:tc>
          <w:tcPr>
            <w:tcW w:w="4394" w:type="dxa"/>
            <w:tcBorders>
              <w:top w:val="outset" w:sz="6" w:space="0" w:color="414142"/>
              <w:left w:val="outset" w:sz="6" w:space="0" w:color="414142"/>
              <w:bottom w:val="outset" w:sz="6" w:space="0" w:color="414142"/>
              <w:right w:val="outset" w:sz="6" w:space="0" w:color="414142"/>
            </w:tcBorders>
          </w:tcPr>
          <w:p w14:paraId="770D6DBA" w14:textId="07178248" w:rsidR="00470D47" w:rsidRPr="002D6858" w:rsidRDefault="00470D47" w:rsidP="00470D47">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Pētniecības pieteikuma ietvaros nav paredzēts izstrādāt jaunu produktu vai tehnoloģiju, kas ir komercializējami un kuru izstrādei sniegts atbalsts pētniecības pieteikuma ietvaros</w:t>
            </w:r>
            <w:r w:rsidR="00DC04F2" w:rsidRPr="002D6858">
              <w:rPr>
                <w:rFonts w:ascii="Times New Roman" w:hAnsi="Times New Roman"/>
                <w:lang w:eastAsia="lv-LV"/>
              </w:rPr>
              <w:t>.</w:t>
            </w:r>
          </w:p>
        </w:tc>
        <w:tc>
          <w:tcPr>
            <w:tcW w:w="1560" w:type="dxa"/>
            <w:tcBorders>
              <w:top w:val="outset" w:sz="6" w:space="0" w:color="414142"/>
              <w:left w:val="outset" w:sz="6" w:space="0" w:color="414142"/>
              <w:bottom w:val="outset" w:sz="6" w:space="0" w:color="414142"/>
              <w:right w:val="outset" w:sz="6" w:space="0" w:color="414142"/>
            </w:tcBorders>
          </w:tcPr>
          <w:p w14:paraId="59376AD6" w14:textId="06189575" w:rsidR="00470D47" w:rsidRPr="002D6858" w:rsidRDefault="00470D47" w:rsidP="00470D47">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0</w:t>
            </w:r>
          </w:p>
        </w:tc>
        <w:tc>
          <w:tcPr>
            <w:tcW w:w="1842" w:type="dxa"/>
            <w:vMerge/>
            <w:tcBorders>
              <w:left w:val="outset" w:sz="6" w:space="0" w:color="414142"/>
              <w:right w:val="outset" w:sz="6" w:space="0" w:color="414142"/>
            </w:tcBorders>
          </w:tcPr>
          <w:p w14:paraId="3E0A6DBB" w14:textId="77777777" w:rsidR="00470D47" w:rsidRPr="002D6858" w:rsidRDefault="00470D47" w:rsidP="00470D47">
            <w:pPr>
              <w:shd w:val="clear" w:color="auto" w:fill="FFFFFF"/>
              <w:spacing w:after="0" w:line="240" w:lineRule="auto"/>
              <w:jc w:val="center"/>
              <w:rPr>
                <w:rFonts w:ascii="Times New Roman" w:hAnsi="Times New Roman"/>
                <w:lang w:eastAsia="lv-LV"/>
              </w:rPr>
            </w:pPr>
          </w:p>
        </w:tc>
        <w:tc>
          <w:tcPr>
            <w:tcW w:w="5812" w:type="dxa"/>
            <w:vMerge/>
            <w:tcBorders>
              <w:left w:val="outset" w:sz="6" w:space="0" w:color="414142"/>
              <w:right w:val="outset" w:sz="6" w:space="0" w:color="414142"/>
            </w:tcBorders>
          </w:tcPr>
          <w:p w14:paraId="31207E8B" w14:textId="77777777" w:rsidR="00470D47" w:rsidRPr="002D6858" w:rsidRDefault="00470D47" w:rsidP="00470D47">
            <w:pPr>
              <w:spacing w:after="0" w:line="240" w:lineRule="auto"/>
              <w:jc w:val="both"/>
              <w:rPr>
                <w:rFonts w:ascii="Times New Roman" w:hAnsi="Times New Roman"/>
              </w:rPr>
            </w:pPr>
          </w:p>
        </w:tc>
      </w:tr>
      <w:tr w:rsidR="00470D47" w:rsidRPr="00DD0273" w14:paraId="32DDCCFA" w14:textId="77777777" w:rsidTr="00B84712">
        <w:trPr>
          <w:trHeight w:val="1133"/>
        </w:trPr>
        <w:tc>
          <w:tcPr>
            <w:tcW w:w="1135" w:type="dxa"/>
            <w:shd w:val="clear" w:color="auto" w:fill="auto"/>
          </w:tcPr>
          <w:p w14:paraId="139632BB" w14:textId="5D53ED62" w:rsidR="00470D47" w:rsidRPr="002D6858" w:rsidRDefault="00470D47" w:rsidP="00470D47">
            <w:pPr>
              <w:shd w:val="clear" w:color="auto" w:fill="FFFFFF"/>
              <w:spacing w:after="0" w:line="240" w:lineRule="auto"/>
              <w:ind w:firstLine="301"/>
              <w:jc w:val="center"/>
              <w:rPr>
                <w:rFonts w:ascii="Times New Roman" w:hAnsi="Times New Roman"/>
                <w:lang w:eastAsia="lv-LV"/>
              </w:rPr>
            </w:pPr>
            <w:r w:rsidRPr="002D6858">
              <w:rPr>
                <w:rFonts w:ascii="Times New Roman" w:hAnsi="Times New Roman"/>
                <w:lang w:eastAsia="lv-LV"/>
              </w:rPr>
              <w:t>3.</w:t>
            </w:r>
            <w:r w:rsidR="0070369F" w:rsidRPr="002D6858">
              <w:rPr>
                <w:rFonts w:ascii="Times New Roman" w:hAnsi="Times New Roman"/>
                <w:lang w:eastAsia="lv-LV"/>
              </w:rPr>
              <w:t>2</w:t>
            </w:r>
            <w:r w:rsidRPr="002D6858">
              <w:rPr>
                <w:rFonts w:ascii="Times New Roman" w:hAnsi="Times New Roman"/>
                <w:lang w:eastAsia="lv-LV"/>
              </w:rPr>
              <w:t>.2.</w:t>
            </w:r>
          </w:p>
        </w:tc>
        <w:tc>
          <w:tcPr>
            <w:tcW w:w="4394" w:type="dxa"/>
            <w:tcBorders>
              <w:top w:val="outset" w:sz="6" w:space="0" w:color="414142"/>
              <w:left w:val="outset" w:sz="6" w:space="0" w:color="414142"/>
              <w:bottom w:val="outset" w:sz="6" w:space="0" w:color="414142"/>
              <w:right w:val="outset" w:sz="6" w:space="0" w:color="414142"/>
            </w:tcBorders>
          </w:tcPr>
          <w:p w14:paraId="0424E762" w14:textId="2BEDBA69" w:rsidR="00470D47" w:rsidRPr="002D6858" w:rsidRDefault="00470D47" w:rsidP="00470D47">
            <w:pPr>
              <w:shd w:val="clear" w:color="auto" w:fill="FFFFFF"/>
              <w:spacing w:after="0" w:line="240" w:lineRule="auto"/>
              <w:jc w:val="both"/>
              <w:rPr>
                <w:rFonts w:ascii="Times New Roman" w:hAnsi="Times New Roman"/>
                <w:lang w:eastAsia="lv-LV"/>
              </w:rPr>
            </w:pPr>
            <w:r w:rsidRPr="002D6858">
              <w:rPr>
                <w:rFonts w:ascii="Times New Roman" w:hAnsi="Times New Roman"/>
                <w:lang w:eastAsia="lv-LV"/>
              </w:rPr>
              <w:t>Pētniecības pieteikuma ietvaros ir paredzēts izstrādāt jaunu produktu vai tehnoloģiju, kas ir komercializējami un kuru izstrādei sniegts atbalsts pētniecības pieteikuma ietvaros</w:t>
            </w:r>
            <w:r w:rsidR="00DC04F2" w:rsidRPr="002D6858">
              <w:rPr>
                <w:rFonts w:ascii="Times New Roman" w:hAnsi="Times New Roman"/>
                <w:lang w:eastAsia="lv-LV"/>
              </w:rPr>
              <w:t>.</w:t>
            </w:r>
          </w:p>
        </w:tc>
        <w:tc>
          <w:tcPr>
            <w:tcW w:w="1560" w:type="dxa"/>
            <w:tcBorders>
              <w:top w:val="outset" w:sz="6" w:space="0" w:color="414142"/>
              <w:left w:val="outset" w:sz="6" w:space="0" w:color="414142"/>
              <w:bottom w:val="outset" w:sz="6" w:space="0" w:color="414142"/>
              <w:right w:val="outset" w:sz="6" w:space="0" w:color="414142"/>
            </w:tcBorders>
          </w:tcPr>
          <w:p w14:paraId="16CD5DF7" w14:textId="77C6C3B5" w:rsidR="00470D47" w:rsidRPr="002D6858" w:rsidRDefault="0070369F" w:rsidP="00470D47">
            <w:pPr>
              <w:shd w:val="clear" w:color="auto" w:fill="FFFFFF"/>
              <w:spacing w:after="0" w:line="240" w:lineRule="auto"/>
              <w:jc w:val="center"/>
              <w:rPr>
                <w:rFonts w:ascii="Times New Roman" w:hAnsi="Times New Roman"/>
                <w:lang w:eastAsia="lv-LV"/>
              </w:rPr>
            </w:pPr>
            <w:r w:rsidRPr="002D6858">
              <w:rPr>
                <w:rFonts w:ascii="Times New Roman" w:hAnsi="Times New Roman"/>
                <w:lang w:eastAsia="lv-LV"/>
              </w:rPr>
              <w:t>2</w:t>
            </w:r>
          </w:p>
        </w:tc>
        <w:tc>
          <w:tcPr>
            <w:tcW w:w="1842" w:type="dxa"/>
            <w:vMerge/>
            <w:tcBorders>
              <w:left w:val="outset" w:sz="6" w:space="0" w:color="414142"/>
              <w:right w:val="outset" w:sz="6" w:space="0" w:color="414142"/>
            </w:tcBorders>
          </w:tcPr>
          <w:p w14:paraId="5F9A8B85" w14:textId="77777777" w:rsidR="00470D47" w:rsidRPr="002D6858" w:rsidRDefault="00470D47" w:rsidP="00470D47">
            <w:pPr>
              <w:shd w:val="clear" w:color="auto" w:fill="FFFFFF"/>
              <w:spacing w:after="0" w:line="240" w:lineRule="auto"/>
              <w:jc w:val="center"/>
              <w:rPr>
                <w:rFonts w:ascii="Times New Roman" w:hAnsi="Times New Roman"/>
                <w:lang w:eastAsia="lv-LV"/>
              </w:rPr>
            </w:pPr>
          </w:p>
        </w:tc>
        <w:tc>
          <w:tcPr>
            <w:tcW w:w="5812" w:type="dxa"/>
            <w:vMerge/>
            <w:tcBorders>
              <w:left w:val="outset" w:sz="6" w:space="0" w:color="414142"/>
              <w:right w:val="outset" w:sz="6" w:space="0" w:color="414142"/>
            </w:tcBorders>
          </w:tcPr>
          <w:p w14:paraId="46E74F66" w14:textId="77777777" w:rsidR="00470D47" w:rsidRPr="002D6858" w:rsidRDefault="00470D47" w:rsidP="00470D47">
            <w:pPr>
              <w:spacing w:after="0" w:line="240" w:lineRule="auto"/>
              <w:jc w:val="both"/>
              <w:rPr>
                <w:rFonts w:ascii="Times New Roman" w:hAnsi="Times New Roman"/>
              </w:rPr>
            </w:pPr>
          </w:p>
        </w:tc>
      </w:tr>
      <w:bookmarkEnd w:id="0"/>
    </w:tbl>
    <w:p w14:paraId="47D6DA60" w14:textId="2149AE4F" w:rsidR="004235C2" w:rsidRPr="00DD0273" w:rsidRDefault="004235C2" w:rsidP="0039307E">
      <w:pPr>
        <w:shd w:val="clear" w:color="auto" w:fill="FFFFFF"/>
        <w:spacing w:after="0" w:line="240" w:lineRule="auto"/>
        <w:jc w:val="both"/>
        <w:rPr>
          <w:rFonts w:ascii="Times New Roman" w:hAnsi="Times New Roman" w:cs="Times New Roman"/>
          <w:lang w:val="lv-LV" w:eastAsia="lv-LV"/>
        </w:rPr>
      </w:pPr>
    </w:p>
    <w:sectPr w:rsidR="004235C2" w:rsidRPr="00DD0273" w:rsidSect="00570139">
      <w:pgSz w:w="16838" w:h="11906"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B78E" w14:textId="77777777" w:rsidR="0055100A" w:rsidRDefault="0055100A" w:rsidP="00DF75B5">
      <w:pPr>
        <w:spacing w:after="0" w:line="240" w:lineRule="auto"/>
      </w:pPr>
      <w:r>
        <w:separator/>
      </w:r>
    </w:p>
  </w:endnote>
  <w:endnote w:type="continuationSeparator" w:id="0">
    <w:p w14:paraId="6B43BCB2" w14:textId="77777777" w:rsidR="0055100A" w:rsidRDefault="0055100A" w:rsidP="00DF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80"/>
    <w:family w:val="auto"/>
    <w:pitch w:val="variable"/>
  </w:font>
  <w:font w:name="Cambria">
    <w:panose1 w:val="02040503050406030204"/>
    <w:charset w:val="BA"/>
    <w:family w:val="roman"/>
    <w:pitch w:val="variable"/>
    <w:sig w:usb0="E00006FF" w:usb1="420024FF" w:usb2="02000000" w:usb3="00000000" w:csb0="0000019F" w:csb1="00000000"/>
  </w:font>
  <w:font w:name="NewsGoth Cn TL">
    <w:altName w:val="Arial Narrow"/>
    <w:charset w:val="BA"/>
    <w:family w:val="swiss"/>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E557" w14:textId="77777777" w:rsidR="0055100A" w:rsidRDefault="0055100A" w:rsidP="00DF75B5">
      <w:pPr>
        <w:spacing w:after="0" w:line="240" w:lineRule="auto"/>
      </w:pPr>
      <w:r>
        <w:separator/>
      </w:r>
    </w:p>
  </w:footnote>
  <w:footnote w:type="continuationSeparator" w:id="0">
    <w:p w14:paraId="03DDE8D2" w14:textId="77777777" w:rsidR="0055100A" w:rsidRDefault="0055100A" w:rsidP="00DF75B5">
      <w:pPr>
        <w:spacing w:after="0" w:line="240" w:lineRule="auto"/>
      </w:pPr>
      <w:r>
        <w:continuationSeparator/>
      </w:r>
    </w:p>
  </w:footnote>
  <w:footnote w:id="1">
    <w:p w14:paraId="4FC8D0C3" w14:textId="67A31FFD" w:rsidR="00993638" w:rsidRPr="0042300C" w:rsidRDefault="00993638" w:rsidP="009F25F0">
      <w:pPr>
        <w:pStyle w:val="FootnoteText"/>
        <w:jc w:val="both"/>
        <w:rPr>
          <w:rFonts w:ascii="Times New Roman" w:hAnsi="Times New Roman" w:cs="Times New Roman"/>
          <w:lang w:val="lv-LV"/>
        </w:rPr>
      </w:pPr>
      <w:r w:rsidRPr="0042300C">
        <w:rPr>
          <w:rStyle w:val="FootnoteReference"/>
          <w:lang w:val="lv-LV"/>
        </w:rPr>
        <w:footnoteRef/>
      </w:r>
      <w:r w:rsidRPr="0042300C">
        <w:rPr>
          <w:lang w:val="lv-LV"/>
        </w:rPr>
        <w:t xml:space="preserve"> </w:t>
      </w:r>
      <w:r w:rsidRPr="0042300C">
        <w:rPr>
          <w:rFonts w:ascii="Times New Roman" w:hAnsi="Times New Roman" w:cs="Times New Roman"/>
          <w:lang w:val="lv-LV"/>
        </w:rPr>
        <w:t>2016.gada 19.janvāra Ministru kabineta noteikumiem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w:t>
      </w:r>
      <w:r w:rsidRPr="00434A4D">
        <w:rPr>
          <w:rStyle w:val="Hyperlink"/>
          <w:rFonts w:ascii="Times New Roman" w:hAnsi="Times New Roman" w:cs="Times New Roman"/>
          <w:lang w:val="lv-LV"/>
        </w:rPr>
        <w:t>https://likumi.lv/ta/id/279803-darbibas-programmas-izaugsme-un-nodarbinatiba-1-1-1-specifiska-atbalsta-merka-palielinat-latvijas-zinatnisko-instituciju</w:t>
      </w:r>
      <w:r w:rsidRPr="002F78CB">
        <w:rPr>
          <w:rFonts w:ascii="Times New Roman" w:hAnsi="Times New Roman" w:cs="Times New Roman"/>
          <w:lang w:val="lv-LV"/>
        </w:rPr>
        <w:t>).</w:t>
      </w:r>
    </w:p>
  </w:footnote>
  <w:footnote w:id="2">
    <w:p w14:paraId="65FDAE4A" w14:textId="77777777" w:rsidR="00993638" w:rsidRPr="009F25F0" w:rsidRDefault="00993638" w:rsidP="009F25F0">
      <w:pPr>
        <w:pStyle w:val="FootnoteText"/>
        <w:jc w:val="both"/>
        <w:rPr>
          <w:rFonts w:ascii="Times New Roman" w:hAnsi="Times New Roman" w:cs="Times New Roman"/>
          <w:lang w:val="lv-LV"/>
        </w:rPr>
      </w:pPr>
      <w:r w:rsidRPr="0042300C">
        <w:rPr>
          <w:rStyle w:val="FootnoteReference"/>
          <w:rFonts w:ascii="Times New Roman" w:hAnsi="Times New Roman" w:cs="Times New Roman"/>
          <w:lang w:val="lv-LV"/>
        </w:rPr>
        <w:footnoteRef/>
      </w:r>
      <w:r w:rsidRPr="0042300C">
        <w:rPr>
          <w:rFonts w:ascii="Times New Roman" w:hAnsi="Times New Roman" w:cs="Times New Roman"/>
          <w:lang w:val="lv-LV"/>
        </w:rPr>
        <w:t xml:space="preserve"> Zinātnes, tehnoloģijas attīstības un inovācijas pamatnostādnes 2014.-2020.gadam. Vietne: </w:t>
      </w:r>
      <w:hyperlink r:id="rId1" w:history="1">
        <w:r w:rsidRPr="0042300C">
          <w:rPr>
            <w:rStyle w:val="Hyperlink"/>
            <w:rFonts w:ascii="Times New Roman" w:hAnsi="Times New Roman" w:cs="Times New Roman"/>
            <w:lang w:val="lv-LV"/>
          </w:rPr>
          <w:t>http://polsis.mk.gov.lv/documents/4608</w:t>
        </w:r>
      </w:hyperlink>
      <w:r>
        <w:rPr>
          <w:rFonts w:ascii="Times New Roman" w:hAnsi="Times New Roman" w:cs="Times New Roman"/>
          <w:color w:val="FF0000"/>
          <w:lang w:val="lv-LV"/>
        </w:rPr>
        <w:t xml:space="preserve"> </w:t>
      </w:r>
    </w:p>
  </w:footnote>
  <w:footnote w:id="3">
    <w:p w14:paraId="6BB30C44" w14:textId="77777777" w:rsidR="00993638" w:rsidRPr="0099677C" w:rsidRDefault="00993638" w:rsidP="00113A0C">
      <w:pPr>
        <w:spacing w:after="0" w:line="240" w:lineRule="auto"/>
        <w:contextualSpacing/>
        <w:jc w:val="both"/>
        <w:rPr>
          <w:rFonts w:ascii="Times New Roman" w:eastAsia="Times New Roman" w:hAnsi="Times New Roman"/>
          <w:b/>
          <w:bCs/>
          <w:sz w:val="28"/>
          <w:szCs w:val="28"/>
          <w:lang w:val="lv-LV" w:eastAsia="lv-LV"/>
        </w:rPr>
      </w:pPr>
      <w:r>
        <w:rPr>
          <w:rStyle w:val="FootnoteReference"/>
        </w:rPr>
        <w:footnoteRef/>
      </w:r>
      <w:r w:rsidRPr="0099677C">
        <w:rPr>
          <w:lang w:val="lv-LV"/>
        </w:rPr>
        <w:t xml:space="preserve"> </w:t>
      </w:r>
      <w:r w:rsidRPr="0099677C">
        <w:rPr>
          <w:rFonts w:ascii="Times New Roman" w:hAnsi="Times New Roman"/>
          <w:sz w:val="20"/>
          <w:szCs w:val="20"/>
          <w:lang w:val="lv-LV"/>
        </w:rPr>
        <w:t>Ministru kabineta 2016.gada 19.janvāra noteikumi Nr. 50 “</w:t>
      </w:r>
      <w:r w:rsidRPr="0099677C">
        <w:rPr>
          <w:rFonts w:ascii="Times New Roman" w:eastAsia="Times New Roman" w:hAnsi="Times New Roman"/>
          <w:bCs/>
          <w:sz w:val="20"/>
          <w:szCs w:val="20"/>
          <w:lang w:val="lv-LV" w:eastAsia="lv-LV"/>
        </w:rPr>
        <w:t>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w:t>
      </w:r>
    </w:p>
  </w:footnote>
  <w:footnote w:id="4">
    <w:p w14:paraId="6B1AA25D" w14:textId="23EFDC8D" w:rsidR="00845882" w:rsidRPr="00845882" w:rsidRDefault="00845882">
      <w:pPr>
        <w:pStyle w:val="FootnoteText"/>
        <w:rPr>
          <w:lang w:val="lv-LV"/>
        </w:rPr>
      </w:pPr>
      <w:r>
        <w:rPr>
          <w:rStyle w:val="FootnoteReference"/>
        </w:rPr>
        <w:footnoteRef/>
      </w:r>
      <w:r>
        <w:t xml:space="preserve"> Uzņēmumu reģistra informācija un informācija, kas pieejama no informācijas atkalizmantotājiem.</w:t>
      </w:r>
    </w:p>
  </w:footnote>
  <w:footnote w:id="5">
    <w:p w14:paraId="728E1F4C" w14:textId="3DED9CF1" w:rsidR="00845882" w:rsidRPr="00845882" w:rsidRDefault="00845882">
      <w:pPr>
        <w:pStyle w:val="FootnoteText"/>
        <w:rPr>
          <w:lang w:val="lv-LV"/>
        </w:rPr>
      </w:pPr>
      <w:r>
        <w:rPr>
          <w:rStyle w:val="FootnoteReference"/>
        </w:rPr>
        <w:footnoteRef/>
      </w:r>
      <w:r>
        <w:t xml:space="preserve"> Saskaņā ar Gada pārskata likumu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Elektroniskajā deklarēšanas sistēmā kopā ar paskaidrojumu (elektroniskā formā) par to, kad gada pārskats un konsolidētais gada pārskats (ja tāds ir) apstiprināts dalībnieku sapulcē.</w:t>
      </w:r>
    </w:p>
  </w:footnote>
  <w:footnote w:id="6">
    <w:p w14:paraId="6B3F845A" w14:textId="2955B568" w:rsidR="003B14EA" w:rsidRPr="003B14EA" w:rsidRDefault="003B14EA">
      <w:pPr>
        <w:pStyle w:val="FootnoteText"/>
        <w:rPr>
          <w:lang w:val="lv-LV"/>
        </w:rPr>
      </w:pPr>
      <w:r>
        <w:rPr>
          <w:rStyle w:val="FootnoteReference"/>
        </w:rPr>
        <w:footnoteRef/>
      </w:r>
      <w:r>
        <w:t xml:space="preserve"> Komerclikuma 198.panta 1.punkta 8.apakšpunkts</w:t>
      </w:r>
    </w:p>
  </w:footnote>
  <w:footnote w:id="7">
    <w:p w14:paraId="3587DA8B" w14:textId="77777777" w:rsidR="00993638" w:rsidRPr="00750797" w:rsidRDefault="00993638" w:rsidP="0061780D">
      <w:pPr>
        <w:pStyle w:val="FootnoteText"/>
        <w:jc w:val="both"/>
        <w:rPr>
          <w:rFonts w:ascii="Times New Roman" w:hAnsi="Times New Roman" w:cs="Times New Roman"/>
          <w:lang w:val="lv-LV"/>
        </w:rPr>
      </w:pPr>
      <w:r>
        <w:rPr>
          <w:rStyle w:val="FootnoteReference"/>
        </w:rPr>
        <w:footnoteRef/>
      </w:r>
      <w:r w:rsidRPr="00750797">
        <w:rPr>
          <w:lang w:val="lv-LV"/>
        </w:rPr>
        <w:t xml:space="preserve"> </w:t>
      </w:r>
      <w:r w:rsidRPr="00750797">
        <w:rPr>
          <w:rFonts w:ascii="Times New Roman" w:hAnsi="Times New Roman" w:cs="Times New Roman"/>
          <w:lang w:val="lv-LV"/>
        </w:rPr>
        <w:t xml:space="preserve">Eiropas Parlamenta un Padomes 2013.gada 17.decembra Regula (ES) Nr. 1303/2013, </w:t>
      </w:r>
      <w:r w:rsidRPr="00750797">
        <w:rPr>
          <w:rFonts w:ascii="Times New Roman" w:hAnsi="Times New Roman" w:cs="Times New Roman"/>
          <w:noProof/>
          <w:lang w:val="lv-LV"/>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6242"/>
      <w:docPartObj>
        <w:docPartGallery w:val="Page Numbers (Top of Page)"/>
        <w:docPartUnique/>
      </w:docPartObj>
    </w:sdtPr>
    <w:sdtEndPr>
      <w:rPr>
        <w:rFonts w:ascii="Times New Roman" w:hAnsi="Times New Roman" w:cs="Times New Roman"/>
        <w:noProof/>
        <w:sz w:val="20"/>
        <w:szCs w:val="20"/>
      </w:rPr>
    </w:sdtEndPr>
    <w:sdtContent>
      <w:p w14:paraId="63E802ED" w14:textId="2D79906C" w:rsidR="00993638" w:rsidRPr="00570139" w:rsidRDefault="00993638" w:rsidP="00E67591">
        <w:pPr>
          <w:pStyle w:val="Header"/>
          <w:jc w:val="center"/>
          <w:rPr>
            <w:rFonts w:ascii="Times New Roman" w:hAnsi="Times New Roman" w:cs="Times New Roman"/>
            <w:sz w:val="20"/>
            <w:szCs w:val="20"/>
          </w:rPr>
        </w:pPr>
        <w:r w:rsidRPr="0099677C">
          <w:rPr>
            <w:rFonts w:ascii="Times New Roman" w:hAnsi="Times New Roman" w:cs="Times New Roman"/>
            <w:sz w:val="20"/>
            <w:szCs w:val="20"/>
          </w:rPr>
          <w:fldChar w:fldCharType="begin"/>
        </w:r>
        <w:r w:rsidRPr="0099677C">
          <w:rPr>
            <w:rFonts w:ascii="Times New Roman" w:hAnsi="Times New Roman" w:cs="Times New Roman"/>
            <w:sz w:val="20"/>
            <w:szCs w:val="20"/>
          </w:rPr>
          <w:instrText xml:space="preserve"> PAGE   \* MERGEFORMAT </w:instrText>
        </w:r>
        <w:r w:rsidRPr="0099677C">
          <w:rPr>
            <w:rFonts w:ascii="Times New Roman" w:hAnsi="Times New Roman" w:cs="Times New Roman"/>
            <w:sz w:val="20"/>
            <w:szCs w:val="20"/>
          </w:rPr>
          <w:fldChar w:fldCharType="separate"/>
        </w:r>
        <w:r w:rsidR="007415CA">
          <w:rPr>
            <w:rFonts w:ascii="Times New Roman" w:hAnsi="Times New Roman" w:cs="Times New Roman"/>
            <w:noProof/>
            <w:sz w:val="20"/>
            <w:szCs w:val="20"/>
          </w:rPr>
          <w:t>5</w:t>
        </w:r>
        <w:r w:rsidRPr="0099677C">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751C"/>
    <w:multiLevelType w:val="hybridMultilevel"/>
    <w:tmpl w:val="40AA0806"/>
    <w:lvl w:ilvl="0" w:tplc="C6B804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2C153C4"/>
    <w:multiLevelType w:val="hybridMultilevel"/>
    <w:tmpl w:val="ABD20B14"/>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9D3110"/>
    <w:multiLevelType w:val="hybridMultilevel"/>
    <w:tmpl w:val="F166889C"/>
    <w:lvl w:ilvl="0" w:tplc="E84896E2">
      <w:start w:val="1"/>
      <w:numFmt w:val="bullet"/>
      <w:lvlText w:val="‒"/>
      <w:lvlJc w:val="left"/>
      <w:pPr>
        <w:ind w:left="778" w:hanging="360"/>
      </w:pPr>
      <w:rPr>
        <w:rFonts w:ascii="Times New Roman" w:hAnsi="Times New Roman" w:cs="Times New Roman"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15:restartNumberingAfterBreak="0">
    <w:nsid w:val="09D31171"/>
    <w:multiLevelType w:val="hybridMultilevel"/>
    <w:tmpl w:val="955A4774"/>
    <w:lvl w:ilvl="0" w:tplc="E84896E2">
      <w:start w:val="1"/>
      <w:numFmt w:val="bullet"/>
      <w:lvlText w:val="‒"/>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CF6129"/>
    <w:multiLevelType w:val="hybridMultilevel"/>
    <w:tmpl w:val="797C1B90"/>
    <w:lvl w:ilvl="0" w:tplc="E84896E2">
      <w:start w:val="1"/>
      <w:numFmt w:val="bullet"/>
      <w:lvlText w:val="‒"/>
      <w:lvlJc w:val="left"/>
      <w:pPr>
        <w:ind w:left="782" w:hanging="360"/>
      </w:pPr>
      <w:rPr>
        <w:rFonts w:ascii="Times New Roman" w:hAnsi="Times New Roman" w:cs="Times New Roman"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6" w15:restartNumberingAfterBreak="0">
    <w:nsid w:val="0D1E5E88"/>
    <w:multiLevelType w:val="hybridMultilevel"/>
    <w:tmpl w:val="B088F048"/>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5779C7"/>
    <w:multiLevelType w:val="hybridMultilevel"/>
    <w:tmpl w:val="23888EB6"/>
    <w:lvl w:ilvl="0" w:tplc="E84896E2">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20F625BD"/>
    <w:multiLevelType w:val="hybridMultilevel"/>
    <w:tmpl w:val="1878138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6F3ABA"/>
    <w:multiLevelType w:val="hybridMultilevel"/>
    <w:tmpl w:val="71868A00"/>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1" w15:restartNumberingAfterBreak="0">
    <w:nsid w:val="2B4708C7"/>
    <w:multiLevelType w:val="hybridMultilevel"/>
    <w:tmpl w:val="B868F1B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986A68"/>
    <w:multiLevelType w:val="hybridMultilevel"/>
    <w:tmpl w:val="B15215C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5F7166"/>
    <w:multiLevelType w:val="hybridMultilevel"/>
    <w:tmpl w:val="537404B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15671A6"/>
    <w:multiLevelType w:val="hybridMultilevel"/>
    <w:tmpl w:val="9B5E13BE"/>
    <w:lvl w:ilvl="0" w:tplc="E84896E2">
      <w:start w:val="1"/>
      <w:numFmt w:val="bullet"/>
      <w:lvlText w:val="‒"/>
      <w:lvlJc w:val="left"/>
      <w:pPr>
        <w:ind w:left="754" w:hanging="360"/>
      </w:pPr>
      <w:rPr>
        <w:rFonts w:ascii="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5" w15:restartNumberingAfterBreak="0">
    <w:nsid w:val="3199724B"/>
    <w:multiLevelType w:val="hybridMultilevel"/>
    <w:tmpl w:val="E5302390"/>
    <w:lvl w:ilvl="0" w:tplc="E84896E2">
      <w:start w:val="1"/>
      <w:numFmt w:val="bullet"/>
      <w:lvlText w:val="‒"/>
      <w:lvlJc w:val="left"/>
      <w:pPr>
        <w:ind w:left="502" w:hanging="360"/>
      </w:pPr>
      <w:rPr>
        <w:rFonts w:ascii="Times New Roman" w:hAnsi="Times New Roman" w:cs="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1E1EF1"/>
    <w:multiLevelType w:val="multilevel"/>
    <w:tmpl w:val="444A33B4"/>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44D22DE"/>
    <w:multiLevelType w:val="hybridMultilevel"/>
    <w:tmpl w:val="B6C2A2F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181E9D"/>
    <w:multiLevelType w:val="hybridMultilevel"/>
    <w:tmpl w:val="5F02340E"/>
    <w:lvl w:ilvl="0" w:tplc="04260017">
      <w:start w:val="1"/>
      <w:numFmt w:val="lowerLetter"/>
      <w:lvlText w:val="%1)"/>
      <w:lvlJc w:val="left"/>
      <w:pPr>
        <w:ind w:left="754" w:hanging="360"/>
      </w:pPr>
      <w:rPr>
        <w:rFont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0" w15:restartNumberingAfterBreak="0">
    <w:nsid w:val="3D3029BB"/>
    <w:multiLevelType w:val="hybridMultilevel"/>
    <w:tmpl w:val="34B6B55C"/>
    <w:lvl w:ilvl="0" w:tplc="E84896E2">
      <w:start w:val="1"/>
      <w:numFmt w:val="bullet"/>
      <w:lvlText w:val="‒"/>
      <w:lvlJc w:val="left"/>
      <w:pPr>
        <w:ind w:left="720" w:hanging="360"/>
      </w:pPr>
      <w:rPr>
        <w:rFonts w:ascii="Times New Roman" w:hAnsi="Times New Roman" w:cs="Times New Roman"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962EFF"/>
    <w:multiLevelType w:val="multilevel"/>
    <w:tmpl w:val="29AAEB24"/>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3)"/>
      <w:lvlJc w:val="left"/>
      <w:pPr>
        <w:ind w:left="862" w:hanging="720"/>
      </w:pPr>
      <w:rPr>
        <w:rFonts w:ascii="Times New Roman" w:eastAsiaTheme="minorHAnsi" w:hAnsi="Times New Roman" w:cs="Times New Roman"/>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4B2121"/>
    <w:multiLevelType w:val="hybridMultilevel"/>
    <w:tmpl w:val="645C9000"/>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4" w15:restartNumberingAfterBreak="0">
    <w:nsid w:val="41FB0177"/>
    <w:multiLevelType w:val="hybridMultilevel"/>
    <w:tmpl w:val="9738E428"/>
    <w:lvl w:ilvl="0" w:tplc="35E2AFF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7E010E"/>
    <w:multiLevelType w:val="hybridMultilevel"/>
    <w:tmpl w:val="2EC820B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3805294"/>
    <w:multiLevelType w:val="hybridMultilevel"/>
    <w:tmpl w:val="2708ADC4"/>
    <w:lvl w:ilvl="0" w:tplc="0426000F">
      <w:start w:val="1"/>
      <w:numFmt w:val="decimal"/>
      <w:lvlText w:val="%1."/>
      <w:lvlJc w:val="left"/>
      <w:pPr>
        <w:ind w:left="720" w:hanging="360"/>
      </w:pPr>
    </w:lvl>
    <w:lvl w:ilvl="1" w:tplc="E84896E2">
      <w:start w:val="1"/>
      <w:numFmt w:val="bullet"/>
      <w:lvlText w:val="‒"/>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D45542"/>
    <w:multiLevelType w:val="hybridMultilevel"/>
    <w:tmpl w:val="312A85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2D03A6"/>
    <w:multiLevelType w:val="hybridMultilevel"/>
    <w:tmpl w:val="B958DA50"/>
    <w:lvl w:ilvl="0" w:tplc="6DD865B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A445C67"/>
    <w:multiLevelType w:val="hybridMultilevel"/>
    <w:tmpl w:val="4024209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3BE698D"/>
    <w:multiLevelType w:val="hybridMultilevel"/>
    <w:tmpl w:val="3DA44ED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E651AC4"/>
    <w:multiLevelType w:val="hybridMultilevel"/>
    <w:tmpl w:val="ED06BDE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8E47AA"/>
    <w:multiLevelType w:val="hybridMultilevel"/>
    <w:tmpl w:val="1E34113C"/>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FE3725"/>
    <w:multiLevelType w:val="hybridMultilevel"/>
    <w:tmpl w:val="AFB4F726"/>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4" w15:restartNumberingAfterBreak="0">
    <w:nsid w:val="6ACB2D35"/>
    <w:multiLevelType w:val="hybridMultilevel"/>
    <w:tmpl w:val="1876B88A"/>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0D606F"/>
    <w:multiLevelType w:val="hybridMultilevel"/>
    <w:tmpl w:val="92A8DDCE"/>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7" w15:restartNumberingAfterBreak="0">
    <w:nsid w:val="70D57094"/>
    <w:multiLevelType w:val="hybridMultilevel"/>
    <w:tmpl w:val="62ACDB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8" w15:restartNumberingAfterBreak="0">
    <w:nsid w:val="76D765A5"/>
    <w:multiLevelType w:val="hybridMultilevel"/>
    <w:tmpl w:val="54E42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8E81C61"/>
    <w:multiLevelType w:val="hybridMultilevel"/>
    <w:tmpl w:val="EFA8C58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E555566"/>
    <w:multiLevelType w:val="hybridMultilevel"/>
    <w:tmpl w:val="C6E00B0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FF40381"/>
    <w:multiLevelType w:val="hybridMultilevel"/>
    <w:tmpl w:val="56624250"/>
    <w:lvl w:ilvl="0" w:tplc="E84896E2">
      <w:start w:val="1"/>
      <w:numFmt w:val="bullet"/>
      <w:lvlText w:val="‒"/>
      <w:lvlJc w:val="left"/>
      <w:pPr>
        <w:ind w:left="144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40"/>
  </w:num>
  <w:num w:numId="3">
    <w:abstractNumId w:val="17"/>
  </w:num>
  <w:num w:numId="4">
    <w:abstractNumId w:val="22"/>
  </w:num>
  <w:num w:numId="5">
    <w:abstractNumId w:val="36"/>
  </w:num>
  <w:num w:numId="6">
    <w:abstractNumId w:val="9"/>
  </w:num>
  <w:num w:numId="7">
    <w:abstractNumId w:val="23"/>
  </w:num>
  <w:num w:numId="8">
    <w:abstractNumId w:val="13"/>
  </w:num>
  <w:num w:numId="9">
    <w:abstractNumId w:val="30"/>
  </w:num>
  <w:num w:numId="10">
    <w:abstractNumId w:val="25"/>
  </w:num>
  <w:num w:numId="11">
    <w:abstractNumId w:val="7"/>
  </w:num>
  <w:num w:numId="12">
    <w:abstractNumId w:val="16"/>
  </w:num>
  <w:num w:numId="13">
    <w:abstractNumId w:val="39"/>
  </w:num>
  <w:num w:numId="14">
    <w:abstractNumId w:val="2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8"/>
  </w:num>
  <w:num w:numId="18">
    <w:abstractNumId w:val="28"/>
  </w:num>
  <w:num w:numId="19">
    <w:abstractNumId w:val="10"/>
  </w:num>
  <w:num w:numId="20">
    <w:abstractNumId w:val="4"/>
  </w:num>
  <w:num w:numId="21">
    <w:abstractNumId w:val="20"/>
  </w:num>
  <w:num w:numId="22">
    <w:abstractNumId w:val="35"/>
  </w:num>
  <w:num w:numId="23">
    <w:abstractNumId w:val="8"/>
  </w:num>
  <w:num w:numId="24">
    <w:abstractNumId w:val="31"/>
  </w:num>
  <w:num w:numId="25">
    <w:abstractNumId w:val="6"/>
  </w:num>
  <w:num w:numId="26">
    <w:abstractNumId w:val="12"/>
  </w:num>
  <w:num w:numId="27">
    <w:abstractNumId w:val="11"/>
  </w:num>
  <w:num w:numId="28">
    <w:abstractNumId w:val="32"/>
  </w:num>
  <w:num w:numId="29">
    <w:abstractNumId w:val="2"/>
  </w:num>
  <w:num w:numId="30">
    <w:abstractNumId w:val="37"/>
  </w:num>
  <w:num w:numId="31">
    <w:abstractNumId w:val="33"/>
  </w:num>
  <w:num w:numId="32">
    <w:abstractNumId w:val="18"/>
  </w:num>
  <w:num w:numId="33">
    <w:abstractNumId w:val="19"/>
  </w:num>
  <w:num w:numId="34">
    <w:abstractNumId w:val="26"/>
  </w:num>
  <w:num w:numId="35">
    <w:abstractNumId w:val="41"/>
  </w:num>
  <w:num w:numId="36">
    <w:abstractNumId w:val="5"/>
  </w:num>
  <w:num w:numId="37">
    <w:abstractNumId w:val="3"/>
  </w:num>
  <w:num w:numId="38">
    <w:abstractNumId w:val="14"/>
  </w:num>
  <w:num w:numId="39">
    <w:abstractNumId w:val="34"/>
  </w:num>
  <w:num w:numId="40">
    <w:abstractNumId w:val="24"/>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B5"/>
    <w:rsid w:val="00007B63"/>
    <w:rsid w:val="00007D53"/>
    <w:rsid w:val="00015E5F"/>
    <w:rsid w:val="000173C6"/>
    <w:rsid w:val="000214A1"/>
    <w:rsid w:val="00031441"/>
    <w:rsid w:val="00034517"/>
    <w:rsid w:val="00036A6E"/>
    <w:rsid w:val="00040352"/>
    <w:rsid w:val="00041A5A"/>
    <w:rsid w:val="00044ABC"/>
    <w:rsid w:val="00047639"/>
    <w:rsid w:val="000477AE"/>
    <w:rsid w:val="00050C03"/>
    <w:rsid w:val="00062581"/>
    <w:rsid w:val="00063437"/>
    <w:rsid w:val="0006522D"/>
    <w:rsid w:val="00065E4C"/>
    <w:rsid w:val="00066377"/>
    <w:rsid w:val="00073D86"/>
    <w:rsid w:val="00075849"/>
    <w:rsid w:val="00075D4E"/>
    <w:rsid w:val="00084F8D"/>
    <w:rsid w:val="000A4267"/>
    <w:rsid w:val="000B35B7"/>
    <w:rsid w:val="000B3AFC"/>
    <w:rsid w:val="000C401D"/>
    <w:rsid w:val="000C405C"/>
    <w:rsid w:val="000C5C0D"/>
    <w:rsid w:val="000D311F"/>
    <w:rsid w:val="000D3C1C"/>
    <w:rsid w:val="000E1100"/>
    <w:rsid w:val="000E534D"/>
    <w:rsid w:val="000F2741"/>
    <w:rsid w:val="00101575"/>
    <w:rsid w:val="001015DA"/>
    <w:rsid w:val="00102561"/>
    <w:rsid w:val="00113A0C"/>
    <w:rsid w:val="00116DBE"/>
    <w:rsid w:val="00117652"/>
    <w:rsid w:val="00117936"/>
    <w:rsid w:val="00120292"/>
    <w:rsid w:val="0012064D"/>
    <w:rsid w:val="001229CE"/>
    <w:rsid w:val="00123318"/>
    <w:rsid w:val="00125C3B"/>
    <w:rsid w:val="00127A85"/>
    <w:rsid w:val="00134454"/>
    <w:rsid w:val="0013529F"/>
    <w:rsid w:val="00135B4F"/>
    <w:rsid w:val="00136848"/>
    <w:rsid w:val="00141A04"/>
    <w:rsid w:val="00141B60"/>
    <w:rsid w:val="001432D6"/>
    <w:rsid w:val="00145B2E"/>
    <w:rsid w:val="00147CC2"/>
    <w:rsid w:val="00150B39"/>
    <w:rsid w:val="001543BA"/>
    <w:rsid w:val="001561BC"/>
    <w:rsid w:val="00157254"/>
    <w:rsid w:val="00161950"/>
    <w:rsid w:val="00166EBC"/>
    <w:rsid w:val="00186599"/>
    <w:rsid w:val="00190D69"/>
    <w:rsid w:val="00197AB1"/>
    <w:rsid w:val="001A0DFE"/>
    <w:rsid w:val="001A3D4E"/>
    <w:rsid w:val="001B026D"/>
    <w:rsid w:val="001B2C9C"/>
    <w:rsid w:val="001B541F"/>
    <w:rsid w:val="001C4719"/>
    <w:rsid w:val="001C4ED1"/>
    <w:rsid w:val="001C4FEC"/>
    <w:rsid w:val="001D124F"/>
    <w:rsid w:val="001D1655"/>
    <w:rsid w:val="001D4201"/>
    <w:rsid w:val="001D4DD8"/>
    <w:rsid w:val="001D5B6F"/>
    <w:rsid w:val="001D7FFA"/>
    <w:rsid w:val="001E1A7B"/>
    <w:rsid w:val="001E4080"/>
    <w:rsid w:val="001E7C07"/>
    <w:rsid w:val="001F0DDD"/>
    <w:rsid w:val="001F1A4C"/>
    <w:rsid w:val="001F2858"/>
    <w:rsid w:val="001F36AD"/>
    <w:rsid w:val="001F7EC3"/>
    <w:rsid w:val="00201548"/>
    <w:rsid w:val="00207B46"/>
    <w:rsid w:val="00215389"/>
    <w:rsid w:val="00242FE6"/>
    <w:rsid w:val="00247443"/>
    <w:rsid w:val="002474DE"/>
    <w:rsid w:val="002500AF"/>
    <w:rsid w:val="00250597"/>
    <w:rsid w:val="002512CA"/>
    <w:rsid w:val="00255BF8"/>
    <w:rsid w:val="00272109"/>
    <w:rsid w:val="0027311D"/>
    <w:rsid w:val="0028223E"/>
    <w:rsid w:val="00282BB8"/>
    <w:rsid w:val="00284550"/>
    <w:rsid w:val="00286C3B"/>
    <w:rsid w:val="002A423F"/>
    <w:rsid w:val="002A72DD"/>
    <w:rsid w:val="002B111C"/>
    <w:rsid w:val="002B322E"/>
    <w:rsid w:val="002B7180"/>
    <w:rsid w:val="002C775D"/>
    <w:rsid w:val="002D0858"/>
    <w:rsid w:val="002D1625"/>
    <w:rsid w:val="002D522B"/>
    <w:rsid w:val="002D5D69"/>
    <w:rsid w:val="002D6858"/>
    <w:rsid w:val="002E2739"/>
    <w:rsid w:val="002E3A0A"/>
    <w:rsid w:val="002F3C9D"/>
    <w:rsid w:val="002F78CB"/>
    <w:rsid w:val="00304053"/>
    <w:rsid w:val="00304E04"/>
    <w:rsid w:val="00310C66"/>
    <w:rsid w:val="0031173A"/>
    <w:rsid w:val="00313108"/>
    <w:rsid w:val="003140CF"/>
    <w:rsid w:val="00326F8A"/>
    <w:rsid w:val="00327A3F"/>
    <w:rsid w:val="0033401A"/>
    <w:rsid w:val="00342360"/>
    <w:rsid w:val="00342DCD"/>
    <w:rsid w:val="00343591"/>
    <w:rsid w:val="00343875"/>
    <w:rsid w:val="00361FF9"/>
    <w:rsid w:val="00363493"/>
    <w:rsid w:val="00365FE1"/>
    <w:rsid w:val="00366C04"/>
    <w:rsid w:val="00373547"/>
    <w:rsid w:val="0038250E"/>
    <w:rsid w:val="00383EBC"/>
    <w:rsid w:val="00384C76"/>
    <w:rsid w:val="0039307E"/>
    <w:rsid w:val="003956FF"/>
    <w:rsid w:val="00395DCA"/>
    <w:rsid w:val="003A2C75"/>
    <w:rsid w:val="003B0002"/>
    <w:rsid w:val="003B0589"/>
    <w:rsid w:val="003B14EA"/>
    <w:rsid w:val="003B3508"/>
    <w:rsid w:val="003C2045"/>
    <w:rsid w:val="003C2587"/>
    <w:rsid w:val="003C2A89"/>
    <w:rsid w:val="003D3DE0"/>
    <w:rsid w:val="003E6837"/>
    <w:rsid w:val="003F0F2A"/>
    <w:rsid w:val="003F1953"/>
    <w:rsid w:val="003F6651"/>
    <w:rsid w:val="00402FF1"/>
    <w:rsid w:val="00405A0A"/>
    <w:rsid w:val="00415791"/>
    <w:rsid w:val="0042300C"/>
    <w:rsid w:val="004235C2"/>
    <w:rsid w:val="004246F4"/>
    <w:rsid w:val="004314EF"/>
    <w:rsid w:val="00434A4D"/>
    <w:rsid w:val="004352CE"/>
    <w:rsid w:val="00435CD5"/>
    <w:rsid w:val="004506DC"/>
    <w:rsid w:val="00450BC6"/>
    <w:rsid w:val="00465E92"/>
    <w:rsid w:val="00470D47"/>
    <w:rsid w:val="004776BA"/>
    <w:rsid w:val="004830E6"/>
    <w:rsid w:val="004849E7"/>
    <w:rsid w:val="00484E47"/>
    <w:rsid w:val="00485F38"/>
    <w:rsid w:val="004912E9"/>
    <w:rsid w:val="00496486"/>
    <w:rsid w:val="004C03C9"/>
    <w:rsid w:val="004C5440"/>
    <w:rsid w:val="004C7B2E"/>
    <w:rsid w:val="004D3B69"/>
    <w:rsid w:val="004D682B"/>
    <w:rsid w:val="004E4535"/>
    <w:rsid w:val="004E6F58"/>
    <w:rsid w:val="004F2413"/>
    <w:rsid w:val="004F5E87"/>
    <w:rsid w:val="005015FC"/>
    <w:rsid w:val="00503FA8"/>
    <w:rsid w:val="0050440B"/>
    <w:rsid w:val="00506139"/>
    <w:rsid w:val="005112D5"/>
    <w:rsid w:val="005154DE"/>
    <w:rsid w:val="00515C89"/>
    <w:rsid w:val="00515C96"/>
    <w:rsid w:val="00525F71"/>
    <w:rsid w:val="00531970"/>
    <w:rsid w:val="00532277"/>
    <w:rsid w:val="005379F3"/>
    <w:rsid w:val="00543A8E"/>
    <w:rsid w:val="00543EC1"/>
    <w:rsid w:val="00544A50"/>
    <w:rsid w:val="0055100A"/>
    <w:rsid w:val="00552A72"/>
    <w:rsid w:val="00555382"/>
    <w:rsid w:val="00564A3C"/>
    <w:rsid w:val="00566101"/>
    <w:rsid w:val="00567F7A"/>
    <w:rsid w:val="00570139"/>
    <w:rsid w:val="00571BE7"/>
    <w:rsid w:val="00583F23"/>
    <w:rsid w:val="005867C9"/>
    <w:rsid w:val="00586A36"/>
    <w:rsid w:val="005879FA"/>
    <w:rsid w:val="00592E16"/>
    <w:rsid w:val="005B01D8"/>
    <w:rsid w:val="005B0D72"/>
    <w:rsid w:val="005B46BE"/>
    <w:rsid w:val="005B62EB"/>
    <w:rsid w:val="005B6B39"/>
    <w:rsid w:val="005C6D2C"/>
    <w:rsid w:val="005C7F6D"/>
    <w:rsid w:val="005E1F58"/>
    <w:rsid w:val="005E66C3"/>
    <w:rsid w:val="005F3D1D"/>
    <w:rsid w:val="005F555D"/>
    <w:rsid w:val="005F64D5"/>
    <w:rsid w:val="00600DAF"/>
    <w:rsid w:val="00607FC7"/>
    <w:rsid w:val="00612ABE"/>
    <w:rsid w:val="00613FA2"/>
    <w:rsid w:val="0061780D"/>
    <w:rsid w:val="00621F08"/>
    <w:rsid w:val="0062431E"/>
    <w:rsid w:val="00624382"/>
    <w:rsid w:val="006261A0"/>
    <w:rsid w:val="0063294E"/>
    <w:rsid w:val="00633F32"/>
    <w:rsid w:val="00635454"/>
    <w:rsid w:val="00635988"/>
    <w:rsid w:val="00643EC1"/>
    <w:rsid w:val="006520E4"/>
    <w:rsid w:val="00653749"/>
    <w:rsid w:val="006552E4"/>
    <w:rsid w:val="00656203"/>
    <w:rsid w:val="00657E0D"/>
    <w:rsid w:val="006769F7"/>
    <w:rsid w:val="00683B3F"/>
    <w:rsid w:val="00684397"/>
    <w:rsid w:val="00687405"/>
    <w:rsid w:val="00691D65"/>
    <w:rsid w:val="00692F25"/>
    <w:rsid w:val="006952D0"/>
    <w:rsid w:val="006965DD"/>
    <w:rsid w:val="00696B96"/>
    <w:rsid w:val="006A19CC"/>
    <w:rsid w:val="006A69E4"/>
    <w:rsid w:val="006A72EE"/>
    <w:rsid w:val="006A7967"/>
    <w:rsid w:val="006A7EEA"/>
    <w:rsid w:val="006B1BD7"/>
    <w:rsid w:val="006B4144"/>
    <w:rsid w:val="006B5C07"/>
    <w:rsid w:val="006C3978"/>
    <w:rsid w:val="006D1638"/>
    <w:rsid w:val="006D2BF5"/>
    <w:rsid w:val="006D385D"/>
    <w:rsid w:val="006D4786"/>
    <w:rsid w:val="006D6CD8"/>
    <w:rsid w:val="006D7A29"/>
    <w:rsid w:val="006E279B"/>
    <w:rsid w:val="006E5EAF"/>
    <w:rsid w:val="006F0498"/>
    <w:rsid w:val="006F1B2E"/>
    <w:rsid w:val="006F244B"/>
    <w:rsid w:val="006F4BF5"/>
    <w:rsid w:val="007015C1"/>
    <w:rsid w:val="0070242C"/>
    <w:rsid w:val="0070369F"/>
    <w:rsid w:val="0070439B"/>
    <w:rsid w:val="00707A5F"/>
    <w:rsid w:val="00717985"/>
    <w:rsid w:val="00722CE3"/>
    <w:rsid w:val="00722DD4"/>
    <w:rsid w:val="007252E3"/>
    <w:rsid w:val="007358D3"/>
    <w:rsid w:val="0073772F"/>
    <w:rsid w:val="0074022A"/>
    <w:rsid w:val="007415CA"/>
    <w:rsid w:val="00744832"/>
    <w:rsid w:val="00750797"/>
    <w:rsid w:val="00754CDD"/>
    <w:rsid w:val="00755992"/>
    <w:rsid w:val="0077028D"/>
    <w:rsid w:val="007728F4"/>
    <w:rsid w:val="0078352B"/>
    <w:rsid w:val="00785333"/>
    <w:rsid w:val="00786527"/>
    <w:rsid w:val="00786C3E"/>
    <w:rsid w:val="0079335A"/>
    <w:rsid w:val="00793CE5"/>
    <w:rsid w:val="007957FE"/>
    <w:rsid w:val="007960EA"/>
    <w:rsid w:val="007963B9"/>
    <w:rsid w:val="00797531"/>
    <w:rsid w:val="007A0830"/>
    <w:rsid w:val="007A47B5"/>
    <w:rsid w:val="007A5D78"/>
    <w:rsid w:val="007A6704"/>
    <w:rsid w:val="007B5185"/>
    <w:rsid w:val="007B5C76"/>
    <w:rsid w:val="007C3F30"/>
    <w:rsid w:val="007C7A96"/>
    <w:rsid w:val="007D0E3F"/>
    <w:rsid w:val="007D417A"/>
    <w:rsid w:val="007E12A5"/>
    <w:rsid w:val="007E4C2B"/>
    <w:rsid w:val="007F0BBB"/>
    <w:rsid w:val="007F1576"/>
    <w:rsid w:val="007F2DCF"/>
    <w:rsid w:val="008032B8"/>
    <w:rsid w:val="00813D6E"/>
    <w:rsid w:val="00814CA2"/>
    <w:rsid w:val="008150D2"/>
    <w:rsid w:val="00821145"/>
    <w:rsid w:val="00821937"/>
    <w:rsid w:val="00825478"/>
    <w:rsid w:val="008376AC"/>
    <w:rsid w:val="00845882"/>
    <w:rsid w:val="008538FB"/>
    <w:rsid w:val="00853F19"/>
    <w:rsid w:val="00862313"/>
    <w:rsid w:val="008645FB"/>
    <w:rsid w:val="00865C4A"/>
    <w:rsid w:val="008666E0"/>
    <w:rsid w:val="00870939"/>
    <w:rsid w:val="0087275D"/>
    <w:rsid w:val="00886719"/>
    <w:rsid w:val="00891B42"/>
    <w:rsid w:val="008A5DAE"/>
    <w:rsid w:val="008A617E"/>
    <w:rsid w:val="008B2CA7"/>
    <w:rsid w:val="008C37AA"/>
    <w:rsid w:val="008C4E02"/>
    <w:rsid w:val="008C74E6"/>
    <w:rsid w:val="008C7E97"/>
    <w:rsid w:val="008D64BE"/>
    <w:rsid w:val="008E0882"/>
    <w:rsid w:val="008E5B91"/>
    <w:rsid w:val="008E6568"/>
    <w:rsid w:val="008F1AD9"/>
    <w:rsid w:val="00900E47"/>
    <w:rsid w:val="0091284F"/>
    <w:rsid w:val="00916629"/>
    <w:rsid w:val="0091746A"/>
    <w:rsid w:val="0092131B"/>
    <w:rsid w:val="00921A40"/>
    <w:rsid w:val="00931865"/>
    <w:rsid w:val="00933C7C"/>
    <w:rsid w:val="009351B4"/>
    <w:rsid w:val="0093780F"/>
    <w:rsid w:val="009403C5"/>
    <w:rsid w:val="00941437"/>
    <w:rsid w:val="00945232"/>
    <w:rsid w:val="00947379"/>
    <w:rsid w:val="00955905"/>
    <w:rsid w:val="00957EDB"/>
    <w:rsid w:val="00990E3F"/>
    <w:rsid w:val="00993638"/>
    <w:rsid w:val="009950C2"/>
    <w:rsid w:val="0099677C"/>
    <w:rsid w:val="009B07C5"/>
    <w:rsid w:val="009B0C34"/>
    <w:rsid w:val="009B38B4"/>
    <w:rsid w:val="009C02FB"/>
    <w:rsid w:val="009C2811"/>
    <w:rsid w:val="009C39D1"/>
    <w:rsid w:val="009D0BD5"/>
    <w:rsid w:val="009E2347"/>
    <w:rsid w:val="009E33B8"/>
    <w:rsid w:val="009F25F0"/>
    <w:rsid w:val="00A0012B"/>
    <w:rsid w:val="00A05536"/>
    <w:rsid w:val="00A05860"/>
    <w:rsid w:val="00A0605A"/>
    <w:rsid w:val="00A07B4F"/>
    <w:rsid w:val="00A109FB"/>
    <w:rsid w:val="00A10BE5"/>
    <w:rsid w:val="00A167C9"/>
    <w:rsid w:val="00A17054"/>
    <w:rsid w:val="00A2220C"/>
    <w:rsid w:val="00A26E66"/>
    <w:rsid w:val="00A31C1E"/>
    <w:rsid w:val="00A3403D"/>
    <w:rsid w:val="00A435E8"/>
    <w:rsid w:val="00A4671C"/>
    <w:rsid w:val="00A5414A"/>
    <w:rsid w:val="00A634AE"/>
    <w:rsid w:val="00A70FAD"/>
    <w:rsid w:val="00A73B1C"/>
    <w:rsid w:val="00A8263F"/>
    <w:rsid w:val="00A827A9"/>
    <w:rsid w:val="00A82DB3"/>
    <w:rsid w:val="00A92BCD"/>
    <w:rsid w:val="00A94372"/>
    <w:rsid w:val="00A95A6D"/>
    <w:rsid w:val="00AA571C"/>
    <w:rsid w:val="00AB4492"/>
    <w:rsid w:val="00AB715A"/>
    <w:rsid w:val="00AC3844"/>
    <w:rsid w:val="00AC4CBD"/>
    <w:rsid w:val="00AD2CE6"/>
    <w:rsid w:val="00AE56D5"/>
    <w:rsid w:val="00AF382E"/>
    <w:rsid w:val="00AF3D15"/>
    <w:rsid w:val="00AF58BD"/>
    <w:rsid w:val="00B143CE"/>
    <w:rsid w:val="00B162A6"/>
    <w:rsid w:val="00B21AB1"/>
    <w:rsid w:val="00B27105"/>
    <w:rsid w:val="00B31972"/>
    <w:rsid w:val="00B34283"/>
    <w:rsid w:val="00B424FB"/>
    <w:rsid w:val="00B42B54"/>
    <w:rsid w:val="00B43D08"/>
    <w:rsid w:val="00B446F0"/>
    <w:rsid w:val="00B51D9A"/>
    <w:rsid w:val="00B53AC2"/>
    <w:rsid w:val="00B60917"/>
    <w:rsid w:val="00B61025"/>
    <w:rsid w:val="00B623FA"/>
    <w:rsid w:val="00B71455"/>
    <w:rsid w:val="00B72CFD"/>
    <w:rsid w:val="00B75533"/>
    <w:rsid w:val="00B77CE9"/>
    <w:rsid w:val="00B80AB1"/>
    <w:rsid w:val="00B84712"/>
    <w:rsid w:val="00B94B3C"/>
    <w:rsid w:val="00BA0160"/>
    <w:rsid w:val="00BA4E2F"/>
    <w:rsid w:val="00BB1530"/>
    <w:rsid w:val="00BB296D"/>
    <w:rsid w:val="00BB2D55"/>
    <w:rsid w:val="00BC1C20"/>
    <w:rsid w:val="00BD6DD2"/>
    <w:rsid w:val="00BE064B"/>
    <w:rsid w:val="00BE6602"/>
    <w:rsid w:val="00BF4C35"/>
    <w:rsid w:val="00C03550"/>
    <w:rsid w:val="00C05E23"/>
    <w:rsid w:val="00C06052"/>
    <w:rsid w:val="00C10FA5"/>
    <w:rsid w:val="00C244B6"/>
    <w:rsid w:val="00C255FE"/>
    <w:rsid w:val="00C32B60"/>
    <w:rsid w:val="00C34B30"/>
    <w:rsid w:val="00C34CF2"/>
    <w:rsid w:val="00C37A48"/>
    <w:rsid w:val="00C4385B"/>
    <w:rsid w:val="00C44768"/>
    <w:rsid w:val="00C44946"/>
    <w:rsid w:val="00C45192"/>
    <w:rsid w:val="00C4524F"/>
    <w:rsid w:val="00C464F4"/>
    <w:rsid w:val="00C46B38"/>
    <w:rsid w:val="00C51066"/>
    <w:rsid w:val="00C5152A"/>
    <w:rsid w:val="00C55F89"/>
    <w:rsid w:val="00C56627"/>
    <w:rsid w:val="00C62892"/>
    <w:rsid w:val="00C64E30"/>
    <w:rsid w:val="00C64EA3"/>
    <w:rsid w:val="00C6575E"/>
    <w:rsid w:val="00C67B23"/>
    <w:rsid w:val="00C7383F"/>
    <w:rsid w:val="00C861D2"/>
    <w:rsid w:val="00C869FA"/>
    <w:rsid w:val="00C9483A"/>
    <w:rsid w:val="00C97BCC"/>
    <w:rsid w:val="00CA1951"/>
    <w:rsid w:val="00CA284E"/>
    <w:rsid w:val="00CA6570"/>
    <w:rsid w:val="00CA6F0E"/>
    <w:rsid w:val="00CB194A"/>
    <w:rsid w:val="00CB6855"/>
    <w:rsid w:val="00CC1150"/>
    <w:rsid w:val="00CC1491"/>
    <w:rsid w:val="00CC26BA"/>
    <w:rsid w:val="00CC4355"/>
    <w:rsid w:val="00CD0B8F"/>
    <w:rsid w:val="00CE204A"/>
    <w:rsid w:val="00CE36F7"/>
    <w:rsid w:val="00CE4384"/>
    <w:rsid w:val="00CE4E22"/>
    <w:rsid w:val="00CF16EC"/>
    <w:rsid w:val="00CF56BD"/>
    <w:rsid w:val="00CF6AB1"/>
    <w:rsid w:val="00CF6E15"/>
    <w:rsid w:val="00CF7987"/>
    <w:rsid w:val="00D07275"/>
    <w:rsid w:val="00D106C9"/>
    <w:rsid w:val="00D16E7A"/>
    <w:rsid w:val="00D20108"/>
    <w:rsid w:val="00D20D3B"/>
    <w:rsid w:val="00D24E32"/>
    <w:rsid w:val="00D42000"/>
    <w:rsid w:val="00D509B8"/>
    <w:rsid w:val="00D53B88"/>
    <w:rsid w:val="00D57036"/>
    <w:rsid w:val="00D677BC"/>
    <w:rsid w:val="00D7070F"/>
    <w:rsid w:val="00D72A5F"/>
    <w:rsid w:val="00D7328F"/>
    <w:rsid w:val="00D737D7"/>
    <w:rsid w:val="00D76A85"/>
    <w:rsid w:val="00D81627"/>
    <w:rsid w:val="00D843BB"/>
    <w:rsid w:val="00D84C6B"/>
    <w:rsid w:val="00D8517A"/>
    <w:rsid w:val="00D939DF"/>
    <w:rsid w:val="00D9499D"/>
    <w:rsid w:val="00D96950"/>
    <w:rsid w:val="00DA2B7D"/>
    <w:rsid w:val="00DA7A0C"/>
    <w:rsid w:val="00DB35AF"/>
    <w:rsid w:val="00DB3D52"/>
    <w:rsid w:val="00DB441E"/>
    <w:rsid w:val="00DC04F2"/>
    <w:rsid w:val="00DC1AF8"/>
    <w:rsid w:val="00DC69D0"/>
    <w:rsid w:val="00DC7F8C"/>
    <w:rsid w:val="00DD0273"/>
    <w:rsid w:val="00DE5DB4"/>
    <w:rsid w:val="00DF0A2C"/>
    <w:rsid w:val="00DF75B5"/>
    <w:rsid w:val="00E02156"/>
    <w:rsid w:val="00E021EB"/>
    <w:rsid w:val="00E12CE6"/>
    <w:rsid w:val="00E139E3"/>
    <w:rsid w:val="00E33527"/>
    <w:rsid w:val="00E34DDA"/>
    <w:rsid w:val="00E41B76"/>
    <w:rsid w:val="00E4488B"/>
    <w:rsid w:val="00E5270B"/>
    <w:rsid w:val="00E57010"/>
    <w:rsid w:val="00E57743"/>
    <w:rsid w:val="00E63C52"/>
    <w:rsid w:val="00E67591"/>
    <w:rsid w:val="00E75732"/>
    <w:rsid w:val="00E7601A"/>
    <w:rsid w:val="00E760EF"/>
    <w:rsid w:val="00E82C79"/>
    <w:rsid w:val="00E87C9A"/>
    <w:rsid w:val="00E90194"/>
    <w:rsid w:val="00E944DC"/>
    <w:rsid w:val="00E95575"/>
    <w:rsid w:val="00EA0E96"/>
    <w:rsid w:val="00EA3FCA"/>
    <w:rsid w:val="00EA5274"/>
    <w:rsid w:val="00EB050B"/>
    <w:rsid w:val="00EB0FDC"/>
    <w:rsid w:val="00EB5677"/>
    <w:rsid w:val="00EC4DE2"/>
    <w:rsid w:val="00ED0B22"/>
    <w:rsid w:val="00ED1CDC"/>
    <w:rsid w:val="00ED2A43"/>
    <w:rsid w:val="00ED5ACB"/>
    <w:rsid w:val="00ED682B"/>
    <w:rsid w:val="00EE0E4D"/>
    <w:rsid w:val="00EF2534"/>
    <w:rsid w:val="00F0096F"/>
    <w:rsid w:val="00F144AF"/>
    <w:rsid w:val="00F15E17"/>
    <w:rsid w:val="00F22C32"/>
    <w:rsid w:val="00F237C2"/>
    <w:rsid w:val="00F26CC8"/>
    <w:rsid w:val="00F31B48"/>
    <w:rsid w:val="00F37424"/>
    <w:rsid w:val="00F4275E"/>
    <w:rsid w:val="00F43EA5"/>
    <w:rsid w:val="00F52FD7"/>
    <w:rsid w:val="00F6346D"/>
    <w:rsid w:val="00F67A08"/>
    <w:rsid w:val="00F74083"/>
    <w:rsid w:val="00F77819"/>
    <w:rsid w:val="00F82077"/>
    <w:rsid w:val="00F841DA"/>
    <w:rsid w:val="00F87D75"/>
    <w:rsid w:val="00F97B3A"/>
    <w:rsid w:val="00FB464B"/>
    <w:rsid w:val="00FB74BB"/>
    <w:rsid w:val="00FC1344"/>
    <w:rsid w:val="00FD052F"/>
    <w:rsid w:val="00FD07A2"/>
    <w:rsid w:val="00FE344E"/>
    <w:rsid w:val="00FE7CC8"/>
    <w:rsid w:val="00FF6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175D8"/>
  <w15:docId w15:val="{C71C2E2C-BB91-4D4E-9365-D6B3D038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B5"/>
    <w:pPr>
      <w:spacing w:after="160" w:line="259" w:lineRule="auto"/>
    </w:pPr>
    <w:rPr>
      <w:lang w:val="en-US"/>
    </w:rPr>
  </w:style>
  <w:style w:type="paragraph" w:styleId="Heading1">
    <w:name w:val="heading 1"/>
    <w:basedOn w:val="Normal"/>
    <w:next w:val="Normal"/>
    <w:link w:val="Heading1Char"/>
    <w:uiPriority w:val="9"/>
    <w:qFormat/>
    <w:rsid w:val="00DF7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B5"/>
    <w:rPr>
      <w:rFonts w:asciiTheme="majorHAnsi" w:eastAsiaTheme="majorEastAsia" w:hAnsiTheme="majorHAnsi" w:cstheme="majorBidi"/>
      <w:color w:val="365F91" w:themeColor="accent1" w:themeShade="BF"/>
      <w:sz w:val="32"/>
      <w:szCs w:val="32"/>
      <w:lang w:val="en-US"/>
    </w:rPr>
  </w:style>
  <w:style w:type="paragraph" w:styleId="ListParagraph">
    <w:name w:val="List Paragraph"/>
    <w:aliases w:val="H&amp;P List Paragraph,2,Strip,Saraksta rindkopa,Saraksta rindkopa1,Normal bullet 2,Bullet list"/>
    <w:basedOn w:val="Normal"/>
    <w:link w:val="ListParagraphChar"/>
    <w:uiPriority w:val="34"/>
    <w:qFormat/>
    <w:rsid w:val="00DF75B5"/>
    <w:pPr>
      <w:ind w:left="720"/>
      <w:contextualSpacing/>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DF75B5"/>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DF75B5"/>
    <w:rPr>
      <w:sz w:val="20"/>
      <w:szCs w:val="20"/>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DF75B5"/>
    <w:rPr>
      <w:vertAlign w:val="superscript"/>
    </w:rPr>
  </w:style>
  <w:style w:type="character" w:styleId="Hyperlink">
    <w:name w:val="Hyperlink"/>
    <w:basedOn w:val="DefaultParagraphFont"/>
    <w:uiPriority w:val="99"/>
    <w:unhideWhenUsed/>
    <w:rsid w:val="00DF75B5"/>
    <w:rPr>
      <w:color w:val="0000FF" w:themeColor="hyperlink"/>
      <w:u w:val="single"/>
    </w:rPr>
  </w:style>
  <w:style w:type="character" w:customStyle="1" w:styleId="ListParagraphChar">
    <w:name w:val="List Paragraph Char"/>
    <w:aliases w:val="H&amp;P List Paragraph Char,2 Char,Strip Char,Saraksta rindkopa Char,Saraksta rindkopa1 Char,Normal bullet 2 Char,Bullet list Char"/>
    <w:link w:val="ListParagraph"/>
    <w:uiPriority w:val="34"/>
    <w:locked/>
    <w:rsid w:val="00B31972"/>
    <w:rPr>
      <w:lang w:val="en-US"/>
    </w:rPr>
  </w:style>
  <w:style w:type="character" w:styleId="CommentReference">
    <w:name w:val="annotation reference"/>
    <w:uiPriority w:val="99"/>
    <w:rsid w:val="008A5DAE"/>
    <w:rPr>
      <w:sz w:val="16"/>
      <w:szCs w:val="16"/>
    </w:rPr>
  </w:style>
  <w:style w:type="paragraph" w:styleId="NoSpacing">
    <w:name w:val="No Spacing"/>
    <w:uiPriority w:val="1"/>
    <w:qFormat/>
    <w:rsid w:val="0062431E"/>
    <w:pPr>
      <w:spacing w:after="0" w:line="240" w:lineRule="auto"/>
    </w:pPr>
    <w:rPr>
      <w:rFonts w:ascii="Calibri" w:eastAsia="ヒラギノ角ゴ Pro W3" w:hAnsi="Calibri" w:cs="Times New Roman"/>
      <w:color w:val="000000"/>
      <w:szCs w:val="24"/>
    </w:rPr>
  </w:style>
  <w:style w:type="character" w:styleId="BookTitle">
    <w:name w:val="Book Title"/>
    <w:qFormat/>
    <w:rsid w:val="005154DE"/>
    <w:rPr>
      <w:b/>
      <w:bCs/>
      <w:smallCaps/>
      <w:spacing w:val="5"/>
    </w:rPr>
  </w:style>
  <w:style w:type="paragraph" w:styleId="Header">
    <w:name w:val="header"/>
    <w:basedOn w:val="Normal"/>
    <w:link w:val="HeaderChar"/>
    <w:uiPriority w:val="99"/>
    <w:unhideWhenUsed/>
    <w:rsid w:val="005154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54DE"/>
    <w:rPr>
      <w:lang w:val="en-US"/>
    </w:rPr>
  </w:style>
  <w:style w:type="paragraph" w:styleId="Footer">
    <w:name w:val="footer"/>
    <w:basedOn w:val="Normal"/>
    <w:link w:val="FooterChar"/>
    <w:uiPriority w:val="99"/>
    <w:unhideWhenUsed/>
    <w:rsid w:val="005154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54DE"/>
    <w:rPr>
      <w:lang w:val="en-US"/>
    </w:rPr>
  </w:style>
  <w:style w:type="character" w:styleId="FollowedHyperlink">
    <w:name w:val="FollowedHyperlink"/>
    <w:uiPriority w:val="99"/>
    <w:semiHidden/>
    <w:unhideWhenUsed/>
    <w:rsid w:val="00C9483A"/>
    <w:rPr>
      <w:color w:val="954F72"/>
      <w:u w:val="single"/>
    </w:rPr>
  </w:style>
  <w:style w:type="paragraph" w:customStyle="1" w:styleId="CharCharCharChar">
    <w:name w:val="Char Char Char Char"/>
    <w:aliases w:val="Char2"/>
    <w:basedOn w:val="Normal"/>
    <w:next w:val="Normal"/>
    <w:link w:val="FootnoteReference"/>
    <w:rsid w:val="00C9483A"/>
    <w:pPr>
      <w:spacing w:line="240" w:lineRule="exact"/>
      <w:jc w:val="both"/>
      <w:textAlignment w:val="baseline"/>
    </w:pPr>
    <w:rPr>
      <w:vertAlign w:val="superscript"/>
      <w:lang w:val="lv-LV"/>
    </w:rPr>
  </w:style>
  <w:style w:type="paragraph" w:customStyle="1" w:styleId="Default">
    <w:name w:val="Default"/>
    <w:rsid w:val="007B5C76"/>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umberedF">
    <w:name w:val="Numbered F"/>
    <w:basedOn w:val="ListParagraph"/>
    <w:link w:val="NumberedFChar"/>
    <w:qFormat/>
    <w:rsid w:val="00C34B30"/>
    <w:pPr>
      <w:numPr>
        <w:numId w:val="5"/>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C34B30"/>
    <w:rPr>
      <w:rFonts w:ascii="Calibri" w:eastAsia="Times New Roman" w:hAnsi="Calibri" w:cs="Arial Unicode MS"/>
      <w:sz w:val="24"/>
      <w:szCs w:val="24"/>
      <w:lang w:eastAsia="zh-CN" w:bidi="lo-LA"/>
    </w:rPr>
  </w:style>
  <w:style w:type="paragraph" w:styleId="BalloonText">
    <w:name w:val="Balloon Text"/>
    <w:basedOn w:val="Normal"/>
    <w:link w:val="BalloonTextChar"/>
    <w:uiPriority w:val="99"/>
    <w:semiHidden/>
    <w:unhideWhenUsed/>
    <w:rsid w:val="0004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39"/>
    <w:rPr>
      <w:rFonts w:ascii="Segoe UI" w:hAnsi="Segoe UI" w:cs="Segoe UI"/>
      <w:sz w:val="18"/>
      <w:szCs w:val="18"/>
      <w:lang w:val="en-US"/>
    </w:rPr>
  </w:style>
  <w:style w:type="paragraph" w:customStyle="1" w:styleId="Normal1">
    <w:name w:val="Normal1"/>
    <w:basedOn w:val="Normal"/>
    <w:rsid w:val="009E234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super">
    <w:name w:val="super"/>
    <w:basedOn w:val="DefaultParagraphFont"/>
    <w:rsid w:val="009E2347"/>
  </w:style>
  <w:style w:type="character" w:customStyle="1" w:styleId="italic">
    <w:name w:val="italic"/>
    <w:basedOn w:val="DefaultParagraphFont"/>
    <w:rsid w:val="009E2347"/>
  </w:style>
  <w:style w:type="paragraph" w:styleId="NormalWeb">
    <w:name w:val="Normal (Web)"/>
    <w:basedOn w:val="Normal"/>
    <w:uiPriority w:val="99"/>
    <w:semiHidden/>
    <w:unhideWhenUsed/>
    <w:rsid w:val="004235C2"/>
    <w:pPr>
      <w:spacing w:before="100" w:beforeAutospacing="1" w:after="100" w:afterAutospacing="1" w:line="240" w:lineRule="auto"/>
    </w:pPr>
    <w:rPr>
      <w:rFonts w:ascii="Times New Roman" w:eastAsiaTheme="minorEastAsia" w:hAnsi="Times New Roman" w:cs="Times New Roman"/>
      <w:sz w:val="24"/>
      <w:szCs w:val="24"/>
      <w:lang w:val="lv-LV" w:eastAsia="lv-LV"/>
    </w:rPr>
  </w:style>
  <w:style w:type="paragraph" w:styleId="CommentText">
    <w:name w:val="annotation text"/>
    <w:basedOn w:val="Normal"/>
    <w:link w:val="CommentTextChar"/>
    <w:uiPriority w:val="99"/>
    <w:unhideWhenUsed/>
    <w:rsid w:val="0042300C"/>
    <w:pPr>
      <w:spacing w:line="240" w:lineRule="auto"/>
    </w:pPr>
    <w:rPr>
      <w:sz w:val="20"/>
      <w:szCs w:val="20"/>
    </w:rPr>
  </w:style>
  <w:style w:type="character" w:customStyle="1" w:styleId="CommentTextChar">
    <w:name w:val="Comment Text Char"/>
    <w:basedOn w:val="DefaultParagraphFont"/>
    <w:link w:val="CommentText"/>
    <w:uiPriority w:val="99"/>
    <w:rsid w:val="0042300C"/>
    <w:rPr>
      <w:sz w:val="20"/>
      <w:szCs w:val="20"/>
      <w:lang w:val="en-US"/>
    </w:rPr>
  </w:style>
  <w:style w:type="paragraph" w:styleId="CommentSubject">
    <w:name w:val="annotation subject"/>
    <w:basedOn w:val="CommentText"/>
    <w:next w:val="CommentText"/>
    <w:link w:val="CommentSubjectChar"/>
    <w:uiPriority w:val="99"/>
    <w:semiHidden/>
    <w:unhideWhenUsed/>
    <w:rsid w:val="0042300C"/>
    <w:rPr>
      <w:b/>
      <w:bCs/>
    </w:rPr>
  </w:style>
  <w:style w:type="character" w:customStyle="1" w:styleId="CommentSubjectChar">
    <w:name w:val="Comment Subject Char"/>
    <w:basedOn w:val="CommentTextChar"/>
    <w:link w:val="CommentSubject"/>
    <w:uiPriority w:val="99"/>
    <w:semiHidden/>
    <w:rsid w:val="0042300C"/>
    <w:rPr>
      <w:b/>
      <w:bCs/>
      <w:sz w:val="20"/>
      <w:szCs w:val="20"/>
      <w:lang w:val="en-US"/>
    </w:rPr>
  </w:style>
  <w:style w:type="paragraph" w:styleId="Revision">
    <w:name w:val="Revision"/>
    <w:hidden/>
    <w:uiPriority w:val="99"/>
    <w:semiHidden/>
    <w:rsid w:val="00C06052"/>
    <w:pPr>
      <w:spacing w:after="0" w:line="240" w:lineRule="auto"/>
    </w:pPr>
    <w:rPr>
      <w:lang w:val="en-US"/>
    </w:rPr>
  </w:style>
  <w:style w:type="paragraph" w:customStyle="1" w:styleId="tv213">
    <w:name w:val="tv213"/>
    <w:basedOn w:val="Normal"/>
    <w:rsid w:val="00D7328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teikumutekstamRakstz">
    <w:name w:val="Noteikumu tekstam Rakstz."/>
    <w:link w:val="Noteikumutekstam"/>
    <w:locked/>
    <w:rsid w:val="00373547"/>
    <w:rPr>
      <w:sz w:val="24"/>
      <w:szCs w:val="24"/>
    </w:rPr>
  </w:style>
  <w:style w:type="paragraph" w:customStyle="1" w:styleId="Noteikumutekstam">
    <w:name w:val="Noteikumu tekstam"/>
    <w:basedOn w:val="Normal"/>
    <w:link w:val="NoteikumutekstamRakstz"/>
    <w:autoRedefine/>
    <w:rsid w:val="00373547"/>
    <w:pPr>
      <w:numPr>
        <w:numId w:val="15"/>
      </w:numPr>
      <w:tabs>
        <w:tab w:val="left" w:pos="252"/>
      </w:tabs>
      <w:spacing w:after="120" w:line="240" w:lineRule="auto"/>
      <w:jc w:val="both"/>
    </w:pPr>
    <w:rPr>
      <w:sz w:val="24"/>
      <w:szCs w:val="24"/>
      <w:lang w:val="lv-LV"/>
    </w:rPr>
  </w:style>
  <w:style w:type="table" w:styleId="TableGrid">
    <w:name w:val="Table Grid"/>
    <w:basedOn w:val="TableNormal"/>
    <w:uiPriority w:val="59"/>
    <w:rsid w:val="0003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D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48064">
      <w:bodyDiv w:val="1"/>
      <w:marLeft w:val="0"/>
      <w:marRight w:val="0"/>
      <w:marTop w:val="0"/>
      <w:marBottom w:val="0"/>
      <w:divBdr>
        <w:top w:val="none" w:sz="0" w:space="0" w:color="auto"/>
        <w:left w:val="none" w:sz="0" w:space="0" w:color="auto"/>
        <w:bottom w:val="none" w:sz="0" w:space="0" w:color="auto"/>
        <w:right w:val="none" w:sz="0" w:space="0" w:color="auto"/>
      </w:divBdr>
    </w:div>
    <w:div w:id="645477194">
      <w:bodyDiv w:val="1"/>
      <w:marLeft w:val="0"/>
      <w:marRight w:val="0"/>
      <w:marTop w:val="0"/>
      <w:marBottom w:val="0"/>
      <w:divBdr>
        <w:top w:val="none" w:sz="0" w:space="0" w:color="auto"/>
        <w:left w:val="none" w:sz="0" w:space="0" w:color="auto"/>
        <w:bottom w:val="none" w:sz="0" w:space="0" w:color="auto"/>
        <w:right w:val="none" w:sz="0" w:space="0" w:color="auto"/>
      </w:divBdr>
    </w:div>
    <w:div w:id="668564500">
      <w:bodyDiv w:val="1"/>
      <w:marLeft w:val="0"/>
      <w:marRight w:val="0"/>
      <w:marTop w:val="0"/>
      <w:marBottom w:val="0"/>
      <w:divBdr>
        <w:top w:val="none" w:sz="0" w:space="0" w:color="auto"/>
        <w:left w:val="none" w:sz="0" w:space="0" w:color="auto"/>
        <w:bottom w:val="none" w:sz="0" w:space="0" w:color="auto"/>
        <w:right w:val="none" w:sz="0" w:space="0" w:color="auto"/>
      </w:divBdr>
    </w:div>
    <w:div w:id="845093195">
      <w:bodyDiv w:val="1"/>
      <w:marLeft w:val="0"/>
      <w:marRight w:val="0"/>
      <w:marTop w:val="0"/>
      <w:marBottom w:val="0"/>
      <w:divBdr>
        <w:top w:val="none" w:sz="0" w:space="0" w:color="auto"/>
        <w:left w:val="none" w:sz="0" w:space="0" w:color="auto"/>
        <w:bottom w:val="none" w:sz="0" w:space="0" w:color="auto"/>
        <w:right w:val="none" w:sz="0" w:space="0" w:color="auto"/>
      </w:divBdr>
    </w:div>
    <w:div w:id="1185905466">
      <w:bodyDiv w:val="1"/>
      <w:marLeft w:val="0"/>
      <w:marRight w:val="0"/>
      <w:marTop w:val="0"/>
      <w:marBottom w:val="0"/>
      <w:divBdr>
        <w:top w:val="none" w:sz="0" w:space="0" w:color="auto"/>
        <w:left w:val="none" w:sz="0" w:space="0" w:color="auto"/>
        <w:bottom w:val="none" w:sz="0" w:space="0" w:color="auto"/>
        <w:right w:val="none" w:sz="0" w:space="0" w:color="auto"/>
      </w:divBdr>
    </w:div>
    <w:div w:id="1298610730">
      <w:bodyDiv w:val="1"/>
      <w:marLeft w:val="0"/>
      <w:marRight w:val="0"/>
      <w:marTop w:val="0"/>
      <w:marBottom w:val="0"/>
      <w:divBdr>
        <w:top w:val="none" w:sz="0" w:space="0" w:color="auto"/>
        <w:left w:val="none" w:sz="0" w:space="0" w:color="auto"/>
        <w:bottom w:val="none" w:sz="0" w:space="0" w:color="auto"/>
        <w:right w:val="none" w:sz="0" w:space="0" w:color="auto"/>
      </w:divBdr>
    </w:div>
    <w:div w:id="1479152197">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03631889">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38445995">
      <w:bodyDiv w:val="1"/>
      <w:marLeft w:val="0"/>
      <w:marRight w:val="0"/>
      <w:marTop w:val="0"/>
      <w:marBottom w:val="0"/>
      <w:divBdr>
        <w:top w:val="none" w:sz="0" w:space="0" w:color="auto"/>
        <w:left w:val="none" w:sz="0" w:space="0" w:color="auto"/>
        <w:bottom w:val="none" w:sz="0" w:space="0" w:color="auto"/>
        <w:right w:val="none" w:sz="0" w:space="0" w:color="auto"/>
      </w:divBdr>
    </w:div>
    <w:div w:id="19892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araksts.lv/lv/palidziba/parbaudit-edokument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NP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NPAR" TargetMode="External"/><Relationship Id="rId5" Type="http://schemas.openxmlformats.org/officeDocument/2006/relationships/webSettings" Target="webSettings.xml"/><Relationship Id="rId15" Type="http://schemas.openxmlformats.org/officeDocument/2006/relationships/hyperlink" Target="http://eur-lex.europa.eu/eli/reg/2014/651?locale=LV" TargetMode="External"/><Relationship Id="rId10" Type="http://schemas.openxmlformats.org/officeDocument/2006/relationships/hyperlink" Target="https://www.esfondi.lv/upload/00-vadlinijas/3pielikums_metodika_natura_2702201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eli/reg/2014/651?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3CAF-E1A6-4212-BD59-CB2EAA63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52064</Words>
  <Characters>29678</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ainars</dc:creator>
  <cp:lastModifiedBy>Ineta Kurzemniece</cp:lastModifiedBy>
  <cp:revision>5</cp:revision>
  <cp:lastPrinted>2020-02-17T11:11:00Z</cp:lastPrinted>
  <dcterms:created xsi:type="dcterms:W3CDTF">2020-05-21T08:23:00Z</dcterms:created>
  <dcterms:modified xsi:type="dcterms:W3CDTF">2020-05-21T11:56:00Z</dcterms:modified>
</cp:coreProperties>
</file>