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7501D" w14:textId="1AD5D859" w:rsidR="009D6A86" w:rsidRPr="0066082E" w:rsidRDefault="00DB73C8" w:rsidP="001D7101">
      <w:pPr>
        <w:spacing w:before="0" w:after="0"/>
        <w:ind w:left="0" w:firstLine="0"/>
        <w:rPr>
          <w:rFonts w:ascii="Times New Roman" w:hAnsi="Times New Roman"/>
        </w:rPr>
      </w:pPr>
      <w:r w:rsidRPr="0066082E">
        <w:rPr>
          <w:noProof/>
        </w:rPr>
        <w:drawing>
          <wp:anchor distT="0" distB="0" distL="114300" distR="114300" simplePos="0" relativeHeight="251660288" behindDoc="0" locked="0" layoutInCell="1" allowOverlap="1" wp14:anchorId="311C5772" wp14:editId="1ED36948">
            <wp:simplePos x="0" y="0"/>
            <wp:positionH relativeFrom="margin">
              <wp:posOffset>4099560</wp:posOffset>
            </wp:positionH>
            <wp:positionV relativeFrom="margin">
              <wp:posOffset>-548640</wp:posOffset>
            </wp:positionV>
            <wp:extent cx="732790" cy="838200"/>
            <wp:effectExtent l="0" t="0" r="0" b="0"/>
            <wp:wrapSquare wrapText="bothSides"/>
            <wp:docPr id="2" name="Picture 1" descr="Rūpnieciskie Metāla Konstrukcijas un Daļas | FBS Indust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ūpnieciskie Metāla Konstrukcijas un Daļas | FBS Industr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2790"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6082E">
        <w:rPr>
          <w:rFonts w:ascii="Times New Roman" w:hAnsi="Times New Roman"/>
          <w:b/>
          <w:noProof/>
          <w:sz w:val="24"/>
        </w:rPr>
        <mc:AlternateContent>
          <mc:Choice Requires="wps">
            <w:drawing>
              <wp:anchor distT="0" distB="0" distL="114300" distR="114300" simplePos="0" relativeHeight="251659264" behindDoc="0" locked="0" layoutInCell="1" allowOverlap="1" wp14:anchorId="1EF1F919" wp14:editId="72D692AB">
                <wp:simplePos x="0" y="0"/>
                <wp:positionH relativeFrom="column">
                  <wp:posOffset>3076258</wp:posOffset>
                </wp:positionH>
                <wp:positionV relativeFrom="paragraph">
                  <wp:posOffset>56516</wp:posOffset>
                </wp:positionV>
                <wp:extent cx="776288" cy="285750"/>
                <wp:effectExtent l="0" t="0" r="5080" b="0"/>
                <wp:wrapNone/>
                <wp:docPr id="297097903" name="Text Box 1"/>
                <wp:cNvGraphicFramePr/>
                <a:graphic xmlns:a="http://schemas.openxmlformats.org/drawingml/2006/main">
                  <a:graphicData uri="http://schemas.microsoft.com/office/word/2010/wordprocessingShape">
                    <wps:wsp>
                      <wps:cNvSpPr txBox="1"/>
                      <wps:spPr>
                        <a:xfrm>
                          <a:off x="0" y="0"/>
                          <a:ext cx="776288" cy="285750"/>
                        </a:xfrm>
                        <a:prstGeom prst="rect">
                          <a:avLst/>
                        </a:prstGeom>
                        <a:solidFill>
                          <a:schemeClr val="lt1"/>
                        </a:solidFill>
                        <a:ln w="6350">
                          <a:noFill/>
                        </a:ln>
                      </wps:spPr>
                      <wps:txbx>
                        <w:txbxContent>
                          <w:p w14:paraId="556C46C8" w14:textId="77777777" w:rsidR="00DB73C8" w:rsidRPr="00DB73C8" w:rsidRDefault="00DB73C8" w:rsidP="00DB73C8">
                            <w:pPr>
                              <w:spacing w:before="0" w:after="0"/>
                              <w:ind w:left="0" w:firstLine="0"/>
                              <w:jc w:val="center"/>
                              <w:rPr>
                                <w:rFonts w:ascii="Times New Roman" w:hAnsi="Times New Roman"/>
                                <w:b/>
                                <w:bCs/>
                                <w:sz w:val="11"/>
                                <w:szCs w:val="11"/>
                                <w:lang w:val="lv-LV"/>
                              </w:rPr>
                            </w:pPr>
                            <w:r w:rsidRPr="00DB73C8">
                              <w:rPr>
                                <w:rFonts w:ascii="Times New Roman" w:hAnsi="Times New Roman"/>
                                <w:b/>
                                <w:bCs/>
                                <w:sz w:val="11"/>
                                <w:szCs w:val="11"/>
                                <w:lang w:val="lv-LV"/>
                              </w:rPr>
                              <w:t>Co-funded by the European Union</w:t>
                            </w:r>
                          </w:p>
                          <w:p w14:paraId="4D525B83" w14:textId="77777777" w:rsidR="00DB73C8" w:rsidRPr="00DB73C8" w:rsidRDefault="00DB73C8" w:rsidP="00DB73C8">
                            <w:pPr>
                              <w:ind w:left="0"/>
                              <w:jc w:val="center"/>
                              <w:rPr>
                                <w:lang w:val="lv-LV"/>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F1F919" id="_x0000_t202" coordsize="21600,21600" o:spt="202" path="m,l,21600r21600,l21600,xe">
                <v:stroke joinstyle="miter"/>
                <v:path gradientshapeok="t" o:connecttype="rect"/>
              </v:shapetype>
              <v:shape id="Text Box 1" o:spid="_x0000_s1026" type="#_x0000_t202" style="position:absolute;left:0;text-align:left;margin-left:242.25pt;margin-top:4.45pt;width:61.1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XnvKwIAAFMEAAAOAAAAZHJzL2Uyb0RvYy54bWysVEtv2zAMvg/YfxB0X5xkedWIU2QpMgwI&#10;2gLp0LMiS7EBWdQkJXb260fJzmNtT8MuMilSfHwf6fl9UylyFNaVoDM66PUpEZpDXup9Rn++rL/M&#10;KHGe6Zwp0CKjJ+Ho/eLzp3ltUjGEAlQuLMEg2qW1yWjhvUmTxPFCVMz1wAiNRgm2Yh5Vu09yy2qM&#10;Xqlk2O9Pkhpsbixw4RzePrRGuojxpRTcP0nphCcqo1ibj6eN5y6cyWLO0r1lpih5Vwb7hyoqVmpM&#10;egn1wDwjB1u+C1WV3IID6XscqgSkLLmIPWA3g/6bbrYFMyL2guA4c4HJ/b+w/PG4Nc+W+OYbNEhg&#10;AKQ2LnV4GfpppK3CFyslaEcITxfYROMJx8vpdDKcIc8cTcPZeDqOsCbXx8Y6/11ARYKQUYusRLDY&#10;ceM8JkTXs0vI5UCV+bpUKiphEsRKWXJkyKHysUR88ZeX0qTO6OQrpg6PNITnbWSlMcG1pSD5Ztd0&#10;fe4gP2H7FtrJcIavSyxyw5x/ZhZHATvG8fZPeEgFmAQ6iZIC7O+P7oM/MoRWSmocrYy6XwdmBSXq&#10;h0bu7gajUZjFqIzG0yEq9tayu7XoQ7UC7HyAi2R4FIO/V2dRWqhecQuWISuamOaYO6P+LK58O/C4&#10;RVwsl9EJp88wv9Fbw0PoAFqg4KV5ZdZ0PHkk+BHOQ8jSN3S1vi3cy4MHWUYuA8Atqh3uOLmR4m7L&#10;wmrc6tHr+i9Y/AEAAP//AwBQSwMEFAAGAAgAAAAhADqM0y/gAAAACAEAAA8AAABkcnMvZG93bnJl&#10;di54bWxMj0tPhEAQhO8m/odJm3gx7qAsyCLNxhgfiTcXH/E2y7RAZGYIMwv4721PeqxUpeqrYruY&#10;Xkw0+s5ZhItVBIJs7XRnG4SX6v48A+GDslr1zhLCN3nYlsdHhcq1m+0zTbvQCC6xPlcIbQhDLqWv&#10;WzLKr9xAlr1PNxoVWI6N1KOaudz08jKKUmlUZ3mhVQPdtlR/7Q4G4eOseX/yy8PrHCfxcPc4VVdv&#10;ukI8PVlurkEEWsJfGH7xGR1KZtq7g9Ve9AjrbJ1wFCHbgGA/jVK+skdI4g3IspD/D5Q/AAAA//8D&#10;AFBLAQItABQABgAIAAAAIQC2gziS/gAAAOEBAAATAAAAAAAAAAAAAAAAAAAAAABbQ29udGVudF9U&#10;eXBlc10ueG1sUEsBAi0AFAAGAAgAAAAhADj9If/WAAAAlAEAAAsAAAAAAAAAAAAAAAAALwEAAF9y&#10;ZWxzLy5yZWxzUEsBAi0AFAAGAAgAAAAhAKMJee8rAgAAUwQAAA4AAAAAAAAAAAAAAAAALgIAAGRy&#10;cy9lMm9Eb2MueG1sUEsBAi0AFAAGAAgAAAAhADqM0y/gAAAACAEAAA8AAAAAAAAAAAAAAAAAhQQA&#10;AGRycy9kb3ducmV2LnhtbFBLBQYAAAAABAAEAPMAAACSBQAAAAA=&#10;" fillcolor="white [3201]" stroked="f" strokeweight=".5pt">
                <v:textbox>
                  <w:txbxContent>
                    <w:p w14:paraId="556C46C8" w14:textId="77777777" w:rsidR="00DB73C8" w:rsidRPr="00DB73C8" w:rsidRDefault="00DB73C8" w:rsidP="00DB73C8">
                      <w:pPr>
                        <w:spacing w:before="0" w:after="0"/>
                        <w:ind w:left="0" w:firstLine="0"/>
                        <w:jc w:val="center"/>
                        <w:rPr>
                          <w:rFonts w:ascii="Times New Roman" w:hAnsi="Times New Roman"/>
                          <w:b/>
                          <w:bCs/>
                          <w:sz w:val="11"/>
                          <w:szCs w:val="11"/>
                          <w:lang w:val="lv-LV"/>
                        </w:rPr>
                      </w:pPr>
                      <w:r w:rsidRPr="00DB73C8">
                        <w:rPr>
                          <w:rFonts w:ascii="Times New Roman" w:hAnsi="Times New Roman"/>
                          <w:b/>
                          <w:bCs/>
                          <w:sz w:val="11"/>
                          <w:szCs w:val="11"/>
                          <w:lang w:val="lv-LV"/>
                        </w:rPr>
                        <w:t>Co-funded by the European Union</w:t>
                      </w:r>
                    </w:p>
                    <w:p w14:paraId="4D525B83" w14:textId="77777777" w:rsidR="00DB73C8" w:rsidRPr="00DB73C8" w:rsidRDefault="00DB73C8" w:rsidP="00DB73C8">
                      <w:pPr>
                        <w:ind w:left="0"/>
                        <w:jc w:val="center"/>
                        <w:rPr>
                          <w:lang w:val="lv-LV"/>
                        </w:rPr>
                      </w:pPr>
                    </w:p>
                  </w:txbxContent>
                </v:textbox>
              </v:shape>
            </w:pict>
          </mc:Fallback>
        </mc:AlternateContent>
      </w:r>
      <w:r w:rsidR="02C518F1" w:rsidRPr="0066082E">
        <w:rPr>
          <w:rFonts w:ascii="Times New Roman" w:hAnsi="Times New Roman"/>
          <w:noProof/>
        </w:rPr>
        <w:drawing>
          <wp:anchor distT="0" distB="0" distL="114300" distR="114300" simplePos="0" relativeHeight="251658240" behindDoc="0" locked="0" layoutInCell="1" allowOverlap="1" wp14:anchorId="65D1D788" wp14:editId="2F7AA362">
            <wp:simplePos x="0" y="0"/>
            <wp:positionH relativeFrom="column">
              <wp:posOffset>1118870</wp:posOffset>
            </wp:positionH>
            <wp:positionV relativeFrom="paragraph">
              <wp:posOffset>-495935</wp:posOffset>
            </wp:positionV>
            <wp:extent cx="3686175" cy="746125"/>
            <wp:effectExtent l="0" t="0" r="9525" b="0"/>
            <wp:wrapNone/>
            <wp:docPr id="485646103" name="Picture 485646103"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86175" cy="746125"/>
                    </a:xfrm>
                    <a:prstGeom prst="rect">
                      <a:avLst/>
                    </a:prstGeom>
                  </pic:spPr>
                </pic:pic>
              </a:graphicData>
            </a:graphic>
            <wp14:sizeRelH relativeFrom="page">
              <wp14:pctWidth>0</wp14:pctWidth>
            </wp14:sizeRelH>
            <wp14:sizeRelV relativeFrom="page">
              <wp14:pctHeight>0</wp14:pctHeight>
            </wp14:sizeRelV>
          </wp:anchor>
        </w:drawing>
      </w:r>
    </w:p>
    <w:p w14:paraId="2B9870F6" w14:textId="78B35572" w:rsidR="00CE250F" w:rsidRPr="0066082E" w:rsidRDefault="00CE250F" w:rsidP="008B142F">
      <w:pPr>
        <w:spacing w:before="0" w:after="0"/>
        <w:ind w:left="0" w:firstLine="0"/>
        <w:jc w:val="center"/>
        <w:rPr>
          <w:rFonts w:ascii="Times New Roman" w:eastAsia="Times New Roman" w:hAnsi="Times New Roman"/>
          <w:b/>
          <w:bCs/>
          <w:sz w:val="24"/>
          <w:szCs w:val="24"/>
        </w:rPr>
      </w:pPr>
    </w:p>
    <w:p w14:paraId="7FEB9E49" w14:textId="6BA7AE47" w:rsidR="00346120" w:rsidRPr="0066082E" w:rsidRDefault="51795765" w:rsidP="008B142F">
      <w:pPr>
        <w:spacing w:before="0" w:after="0"/>
        <w:ind w:left="0" w:firstLine="0"/>
        <w:jc w:val="center"/>
        <w:rPr>
          <w:rFonts w:ascii="Times New Roman" w:eastAsia="Times New Roman" w:hAnsi="Times New Roman"/>
          <w:sz w:val="24"/>
          <w:szCs w:val="24"/>
        </w:rPr>
      </w:pPr>
      <w:r w:rsidRPr="0066082E">
        <w:rPr>
          <w:rFonts w:ascii="Times New Roman" w:hAnsi="Times New Roman"/>
          <w:b/>
          <w:sz w:val="24"/>
        </w:rPr>
        <w:t>European Union Cohesion Policy Programme for 2021–2027 under the specific aid objective 1.1.1 “Strengthening research and innovation capacity and transfer of advanced technologies to the R&amp;D system”, measure 1.1.1.9 “Postdoctoral research”:</w:t>
      </w:r>
      <w:r w:rsidR="00DB73C8" w:rsidRPr="0066082E">
        <w:rPr>
          <w:noProof/>
        </w:rPr>
        <w:t xml:space="preserve"> </w:t>
      </w:r>
    </w:p>
    <w:p w14:paraId="2566B67F" w14:textId="46429850" w:rsidR="004A5733" w:rsidRPr="0066082E" w:rsidRDefault="004A5733" w:rsidP="008B142F">
      <w:pPr>
        <w:spacing w:before="360"/>
        <w:jc w:val="center"/>
        <w:rPr>
          <w:rFonts w:ascii="Times New Roman" w:hAnsi="Times New Roman"/>
          <w:b/>
          <w:bCs/>
          <w:sz w:val="24"/>
          <w:szCs w:val="24"/>
        </w:rPr>
      </w:pPr>
      <w:r w:rsidRPr="0066082E">
        <w:rPr>
          <w:rFonts w:ascii="Times New Roman" w:hAnsi="Times New Roman"/>
          <w:b/>
          <w:sz w:val="24"/>
        </w:rPr>
        <w:t>REGULATIONS FOR THE FOURTH SELECTION ROUND OF RESEARCH APPLICATIONS</w:t>
      </w:r>
    </w:p>
    <w:p w14:paraId="7073DA6F" w14:textId="7AA98862" w:rsidR="004A5733" w:rsidRPr="0066082E" w:rsidRDefault="004A5733" w:rsidP="004A5733">
      <w:pPr>
        <w:spacing w:before="40" w:after="40"/>
        <w:jc w:val="center"/>
        <w:outlineLvl w:val="3"/>
        <w:rPr>
          <w:rFonts w:ascii="Times New Roman" w:eastAsia="Times New Roman" w:hAnsi="Times New Roman"/>
          <w:b/>
          <w:bCs/>
          <w:sz w:val="16"/>
          <w:szCs w:val="16"/>
          <w:u w:val="single"/>
        </w:rPr>
      </w:pPr>
      <w:r w:rsidRPr="0066082E">
        <w:rPr>
          <w:rFonts w:ascii="Times New Roman" w:hAnsi="Times New Roman"/>
          <w:b/>
          <w:sz w:val="16"/>
          <w:u w:val="single"/>
        </w:rPr>
        <w:t xml:space="preserve">FOR RESEARCH APPLICATIONS RELATED TO </w:t>
      </w:r>
      <w:r w:rsidR="00524A3C" w:rsidRPr="0066082E">
        <w:rPr>
          <w:rFonts w:ascii="Times New Roman" w:hAnsi="Times New Roman"/>
          <w:b/>
          <w:sz w:val="16"/>
          <w:u w:val="single"/>
        </w:rPr>
        <w:t>An</w:t>
      </w:r>
      <w:r w:rsidRPr="0066082E">
        <w:rPr>
          <w:rFonts w:ascii="Times New Roman" w:hAnsi="Times New Roman"/>
          <w:b/>
          <w:sz w:val="16"/>
          <w:u w:val="single"/>
        </w:rPr>
        <w:t xml:space="preserve"> ECONOMIC ACTIVITY</w:t>
      </w:r>
    </w:p>
    <w:p w14:paraId="02EB378F" w14:textId="77777777" w:rsidR="008E6F2E" w:rsidRPr="0066082E" w:rsidRDefault="008E6F2E" w:rsidP="008F158F">
      <w:pPr>
        <w:spacing w:before="0" w:after="0"/>
        <w:ind w:left="0" w:firstLine="0"/>
        <w:outlineLvl w:val="3"/>
        <w:rPr>
          <w:rFonts w:ascii="Times New Roman" w:eastAsia="Times New Roman" w:hAnsi="Times New Roman"/>
          <w:bCs/>
          <w:color w:val="000000"/>
          <w:sz w:val="24"/>
          <w:szCs w:val="24"/>
          <w:lang w:eastAsia="lv-LV"/>
        </w:rPr>
      </w:pPr>
    </w:p>
    <w:tbl>
      <w:tblPr>
        <w:tblW w:w="1015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5"/>
        <w:gridCol w:w="6611"/>
      </w:tblGrid>
      <w:tr w:rsidR="00CE625D" w:rsidRPr="0066082E" w14:paraId="1CA482F3" w14:textId="77777777" w:rsidTr="03FF7E38">
        <w:trPr>
          <w:trHeight w:val="549"/>
        </w:trPr>
        <w:tc>
          <w:tcPr>
            <w:tcW w:w="3545" w:type="dxa"/>
          </w:tcPr>
          <w:p w14:paraId="13872696" w14:textId="4F7F4FDA" w:rsidR="00C92860" w:rsidRPr="0066082E" w:rsidRDefault="00C92860" w:rsidP="008F158F">
            <w:pPr>
              <w:spacing w:before="0" w:after="0"/>
              <w:ind w:left="0" w:firstLine="0"/>
              <w:jc w:val="left"/>
              <w:rPr>
                <w:rFonts w:ascii="Times New Roman" w:eastAsia="Times New Roman" w:hAnsi="Times New Roman"/>
                <w:b/>
              </w:rPr>
            </w:pPr>
            <w:r w:rsidRPr="0066082E">
              <w:rPr>
                <w:rFonts w:ascii="Times New Roman" w:hAnsi="Times New Roman"/>
                <w:b/>
              </w:rPr>
              <w:t>The Cabinet Regulations governing the implementation of the specific aid objective measure:</w:t>
            </w:r>
          </w:p>
        </w:tc>
        <w:tc>
          <w:tcPr>
            <w:tcW w:w="6611" w:type="dxa"/>
          </w:tcPr>
          <w:p w14:paraId="44954CDD" w14:textId="0CD5DC5C" w:rsidR="00C92860" w:rsidRPr="0066082E" w:rsidRDefault="120577F9" w:rsidP="19A3F399">
            <w:pPr>
              <w:autoSpaceDE w:val="0"/>
              <w:autoSpaceDN w:val="0"/>
              <w:adjustRightInd w:val="0"/>
              <w:spacing w:before="0" w:after="0"/>
              <w:ind w:left="0" w:firstLine="0"/>
              <w:rPr>
                <w:rFonts w:ascii="Times New Roman" w:eastAsia="Times New Roman" w:hAnsi="Times New Roman"/>
              </w:rPr>
            </w:pPr>
            <w:r w:rsidRPr="0066082E">
              <w:rPr>
                <w:rFonts w:ascii="Times New Roman" w:hAnsi="Times New Roman"/>
              </w:rPr>
              <w:t>Cabinet Regulation No. 35 of 9 January 2024 “European Union Cohesion Policy Programme for 2021–2027 under the specific aid objective 1.1.1 “Strengthening research and innovation capacity and transfer of advanced technologies to the R&amp;D system”, measure 1.1.1.9 “Postdoctoral research” implementing regulations” (hereinafter – “the Cabinet Regulation for the measure”)</w:t>
            </w:r>
          </w:p>
        </w:tc>
      </w:tr>
      <w:tr w:rsidR="00CE625D" w:rsidRPr="0066082E" w14:paraId="44E822D1" w14:textId="77777777" w:rsidTr="03FF7E38">
        <w:trPr>
          <w:trHeight w:val="549"/>
        </w:trPr>
        <w:tc>
          <w:tcPr>
            <w:tcW w:w="3545" w:type="dxa"/>
          </w:tcPr>
          <w:p w14:paraId="6766C2EC" w14:textId="42ED7213" w:rsidR="3A3783FA" w:rsidRPr="0066082E" w:rsidRDefault="00310F6F" w:rsidP="19A3F399">
            <w:pPr>
              <w:ind w:left="0" w:firstLine="0"/>
              <w:jc w:val="left"/>
              <w:rPr>
                <w:rFonts w:ascii="Times New Roman" w:eastAsia="Times New Roman" w:hAnsi="Times New Roman"/>
              </w:rPr>
            </w:pPr>
            <w:r w:rsidRPr="0066082E">
              <w:rPr>
                <w:rFonts w:ascii="Times New Roman" w:hAnsi="Times New Roman"/>
                <w:b/>
              </w:rPr>
              <w:t>Amount of funding:</w:t>
            </w:r>
          </w:p>
        </w:tc>
        <w:tc>
          <w:tcPr>
            <w:tcW w:w="6611" w:type="dxa"/>
          </w:tcPr>
          <w:p w14:paraId="5BFD587D" w14:textId="77777777" w:rsidR="00B804E3" w:rsidRPr="0066082E" w:rsidRDefault="00DB49FA" w:rsidP="00DB49FA">
            <w:pPr>
              <w:ind w:left="40" w:firstLine="0"/>
              <w:rPr>
                <w:rFonts w:ascii="Times New Roman" w:hAnsi="Times New Roman"/>
              </w:rPr>
            </w:pPr>
            <w:r w:rsidRPr="0066082E">
              <w:rPr>
                <w:rFonts w:ascii="Times New Roman" w:hAnsi="Times New Roman"/>
              </w:rPr>
              <w:t>The total funding available under the measure is EUR 44,440,611, including EUR 37,774,519 from the European Regional Development Fund, EUR 4,797,862 from the state budget and EUR 1,868,230 from private co-financing.</w:t>
            </w:r>
          </w:p>
          <w:p w14:paraId="2B2A7831" w14:textId="74C5C0AE" w:rsidR="00DB49FA" w:rsidRPr="0066082E" w:rsidRDefault="00B804E3" w:rsidP="00DB49FA">
            <w:pPr>
              <w:ind w:left="40" w:firstLine="0"/>
              <w:rPr>
                <w:rFonts w:ascii="Times New Roman" w:hAnsi="Times New Roman"/>
              </w:rPr>
            </w:pPr>
            <w:r w:rsidRPr="0066082E">
              <w:rPr>
                <w:rFonts w:ascii="Times New Roman" w:hAnsi="Times New Roman"/>
              </w:rPr>
              <w:t>The total eligible funding available for the fourth round of selection of research applications is EUR 1,923,600.</w:t>
            </w:r>
          </w:p>
          <w:p w14:paraId="559DD796" w14:textId="17EC554D" w:rsidR="00134949" w:rsidRPr="0066082E" w:rsidRDefault="533295E9" w:rsidP="00C621A3">
            <w:pPr>
              <w:spacing w:before="0" w:after="0"/>
              <w:ind w:left="0" w:firstLine="0"/>
              <w:rPr>
                <w:rFonts w:ascii="Times New Roman" w:hAnsi="Times New Roman"/>
                <w:b/>
                <w:bCs/>
                <w:u w:val="single"/>
              </w:rPr>
            </w:pPr>
            <w:r w:rsidRPr="0066082E">
              <w:rPr>
                <w:rFonts w:ascii="Times New Roman" w:hAnsi="Times New Roman"/>
                <w:b/>
              </w:rPr>
              <w:t xml:space="preserve">The fourth round of selection of research applications supports </w:t>
            </w:r>
            <w:r w:rsidRPr="0066082E">
              <w:rPr>
                <w:rFonts w:ascii="Times New Roman" w:hAnsi="Times New Roman"/>
                <w:b/>
                <w:u w:val="single"/>
              </w:rPr>
              <w:t>only implementation of industrial research applications related to economic activity</w:t>
            </w:r>
            <w:r w:rsidRPr="0066082E">
              <w:rPr>
                <w:rFonts w:ascii="Times New Roman" w:hAnsi="Times New Roman"/>
                <w:b/>
              </w:rPr>
              <w:t>.</w:t>
            </w:r>
          </w:p>
        </w:tc>
      </w:tr>
      <w:tr w:rsidR="00E22478" w:rsidRPr="0066082E" w14:paraId="76563953" w14:textId="77777777" w:rsidTr="03FF7E38">
        <w:trPr>
          <w:trHeight w:val="549"/>
        </w:trPr>
        <w:tc>
          <w:tcPr>
            <w:tcW w:w="3545" w:type="dxa"/>
          </w:tcPr>
          <w:p w14:paraId="0DC59F24" w14:textId="6C6CA044" w:rsidR="000D47EA" w:rsidRPr="0066082E" w:rsidRDefault="000D47EA" w:rsidP="000D47EA">
            <w:pPr>
              <w:ind w:left="0" w:firstLine="0"/>
              <w:jc w:val="left"/>
              <w:rPr>
                <w:rFonts w:ascii="Times New Roman" w:hAnsi="Times New Roman"/>
                <w:b/>
                <w:bCs/>
              </w:rPr>
            </w:pPr>
            <w:r w:rsidRPr="0066082E">
              <w:rPr>
                <w:rFonts w:ascii="Times New Roman" w:hAnsi="Times New Roman"/>
                <w:b/>
              </w:rPr>
              <w:t>Method of implementation of the selection of research applications:</w:t>
            </w:r>
          </w:p>
        </w:tc>
        <w:tc>
          <w:tcPr>
            <w:tcW w:w="6611" w:type="dxa"/>
          </w:tcPr>
          <w:p w14:paraId="7176D1A9" w14:textId="1E4D51CF" w:rsidR="000D47EA" w:rsidRPr="0066082E" w:rsidRDefault="000D47EA" w:rsidP="000D47EA">
            <w:pPr>
              <w:ind w:left="40" w:firstLine="0"/>
              <w:rPr>
                <w:rFonts w:ascii="Times New Roman" w:hAnsi="Times New Roman"/>
              </w:rPr>
            </w:pPr>
            <w:r w:rsidRPr="0066082E">
              <w:rPr>
                <w:rFonts w:ascii="Times New Roman" w:hAnsi="Times New Roman"/>
              </w:rPr>
              <w:t>Open selection of research applications</w:t>
            </w:r>
          </w:p>
        </w:tc>
      </w:tr>
      <w:tr w:rsidR="00E22478" w:rsidRPr="0066082E" w14:paraId="2572C3AB" w14:textId="77777777" w:rsidTr="03FF7E38">
        <w:trPr>
          <w:trHeight w:val="549"/>
        </w:trPr>
        <w:tc>
          <w:tcPr>
            <w:tcW w:w="3545" w:type="dxa"/>
          </w:tcPr>
          <w:p w14:paraId="0F145693" w14:textId="1748247B" w:rsidR="000D47EA" w:rsidRPr="0066082E" w:rsidRDefault="000D47EA" w:rsidP="000D47EA">
            <w:pPr>
              <w:ind w:left="0" w:firstLine="0"/>
              <w:jc w:val="left"/>
              <w:rPr>
                <w:rFonts w:ascii="Times New Roman" w:hAnsi="Times New Roman"/>
                <w:b/>
                <w:bCs/>
              </w:rPr>
            </w:pPr>
            <w:r w:rsidRPr="0066082E">
              <w:rPr>
                <w:rFonts w:ascii="Times New Roman" w:hAnsi="Times New Roman"/>
                <w:b/>
              </w:rPr>
              <w:t>Deadline for submission of research applications:</w:t>
            </w:r>
          </w:p>
        </w:tc>
        <w:tc>
          <w:tcPr>
            <w:tcW w:w="6611" w:type="dxa"/>
          </w:tcPr>
          <w:p w14:paraId="626718C4" w14:textId="5DD21537" w:rsidR="00C76C5A" w:rsidRPr="0066082E" w:rsidRDefault="00383FAC" w:rsidP="00C76C5A">
            <w:pPr>
              <w:ind w:left="40" w:firstLine="0"/>
              <w:rPr>
                <w:rFonts w:ascii="Times New Roman" w:hAnsi="Times New Roman"/>
              </w:rPr>
            </w:pPr>
            <w:r w:rsidRPr="0066082E">
              <w:rPr>
                <w:rFonts w:ascii="Times New Roman" w:hAnsi="Times New Roman"/>
              </w:rPr>
              <w:t xml:space="preserve">The period for submission of applications is from </w:t>
            </w:r>
            <w:r w:rsidRPr="0066082E">
              <w:rPr>
                <w:rFonts w:ascii="Times New Roman" w:hAnsi="Times New Roman"/>
                <w:b/>
              </w:rPr>
              <w:t>9 February 2026 to 31 May 2026</w:t>
            </w:r>
            <w:r w:rsidRPr="0066082E">
              <w:rPr>
                <w:rFonts w:ascii="Times New Roman" w:hAnsi="Times New Roman"/>
              </w:rPr>
              <w:t xml:space="preserve">. Applications will be accepted on a rolling basis and will be evaluated in four intermediate stages or until the funding allocated to the selection round </w:t>
            </w:r>
            <w:r w:rsidRPr="003E1259">
              <w:rPr>
                <w:rFonts w:ascii="Times New Roman" w:hAnsi="Times New Roman"/>
              </w:rPr>
              <w:t>is exhausted:</w:t>
            </w:r>
          </w:p>
          <w:p w14:paraId="282E049A" w14:textId="77777777" w:rsidR="00C76C5A" w:rsidRPr="0066082E" w:rsidRDefault="00C76C5A" w:rsidP="00C76C5A">
            <w:pPr>
              <w:ind w:left="40" w:firstLine="0"/>
              <w:rPr>
                <w:rFonts w:ascii="Times New Roman" w:hAnsi="Times New Roman"/>
              </w:rPr>
            </w:pPr>
            <w:r w:rsidRPr="0066082E">
              <w:rPr>
                <w:rFonts w:ascii="Times New Roman" w:hAnsi="Times New Roman"/>
              </w:rPr>
              <w:t>Intermediate stage 1: 28 February 2026</w:t>
            </w:r>
          </w:p>
          <w:p w14:paraId="087342EB" w14:textId="77777777" w:rsidR="00C76C5A" w:rsidRPr="0066082E" w:rsidRDefault="00C76C5A" w:rsidP="00C76C5A">
            <w:pPr>
              <w:ind w:left="40" w:firstLine="0"/>
              <w:rPr>
                <w:rFonts w:ascii="Times New Roman" w:hAnsi="Times New Roman"/>
              </w:rPr>
            </w:pPr>
            <w:r w:rsidRPr="0066082E">
              <w:rPr>
                <w:rFonts w:ascii="Times New Roman" w:hAnsi="Times New Roman"/>
              </w:rPr>
              <w:t>Intermediate stage 2: 31 March 2026</w:t>
            </w:r>
          </w:p>
          <w:p w14:paraId="48DAE2F9" w14:textId="77777777" w:rsidR="00C76C5A" w:rsidRPr="0066082E" w:rsidRDefault="00C76C5A" w:rsidP="00C76C5A">
            <w:pPr>
              <w:ind w:left="40" w:firstLine="0"/>
              <w:rPr>
                <w:rFonts w:ascii="Times New Roman" w:hAnsi="Times New Roman"/>
              </w:rPr>
            </w:pPr>
            <w:r w:rsidRPr="0066082E">
              <w:rPr>
                <w:rFonts w:ascii="Times New Roman" w:hAnsi="Times New Roman"/>
              </w:rPr>
              <w:t>Intermediate stage 3: 30 April 2026</w:t>
            </w:r>
          </w:p>
          <w:p w14:paraId="7D7DAB18" w14:textId="68BBDD01" w:rsidR="00BC23B8" w:rsidRPr="0066082E" w:rsidRDefault="00F95068" w:rsidP="007F3511">
            <w:pPr>
              <w:ind w:left="40" w:firstLine="0"/>
              <w:rPr>
                <w:rFonts w:ascii="Times New Roman" w:hAnsi="Times New Roman"/>
                <w:color w:val="ED7D31" w:themeColor="accent2"/>
              </w:rPr>
            </w:pPr>
            <w:r w:rsidRPr="0066082E">
              <w:rPr>
                <w:rFonts w:ascii="Times New Roman" w:hAnsi="Times New Roman"/>
              </w:rPr>
              <w:t>Intermediate stage 4: 31 May 2026.</w:t>
            </w:r>
          </w:p>
          <w:p w14:paraId="1A4A0A1D" w14:textId="7AD77DEE" w:rsidR="003E39DD" w:rsidRPr="0066082E" w:rsidRDefault="00EC3182" w:rsidP="009F3B9B">
            <w:pPr>
              <w:ind w:left="40" w:firstLine="0"/>
              <w:rPr>
                <w:rFonts w:ascii="Times New Roman" w:hAnsi="Times New Roman"/>
              </w:rPr>
            </w:pPr>
            <w:r w:rsidRPr="0066082E">
              <w:rPr>
                <w:rFonts w:ascii="Times New Roman" w:hAnsi="Times New Roman"/>
              </w:rPr>
              <w:t>The Latvian Council of Science (hereinafter referred to as LCS) reserves the right to stop accepting applications before 31 May 2026 if the funding for the selection is exhausted.</w:t>
            </w:r>
          </w:p>
        </w:tc>
      </w:tr>
      <w:tr w:rsidR="00E22478" w:rsidRPr="0066082E" w14:paraId="04CCC9BF" w14:textId="77777777" w:rsidTr="03FF7E38">
        <w:trPr>
          <w:trHeight w:val="549"/>
        </w:trPr>
        <w:tc>
          <w:tcPr>
            <w:tcW w:w="3545" w:type="dxa"/>
          </w:tcPr>
          <w:p w14:paraId="72FC8441" w14:textId="79F73C74" w:rsidR="000D47EA" w:rsidRPr="0066082E" w:rsidRDefault="000D47EA" w:rsidP="000D47EA">
            <w:pPr>
              <w:ind w:left="0" w:firstLine="0"/>
              <w:jc w:val="left"/>
              <w:rPr>
                <w:rFonts w:ascii="Times New Roman" w:hAnsi="Times New Roman"/>
                <w:b/>
                <w:bCs/>
              </w:rPr>
            </w:pPr>
            <w:r w:rsidRPr="0066082E">
              <w:rPr>
                <w:rFonts w:ascii="Times New Roman" w:hAnsi="Times New Roman"/>
                <w:b/>
              </w:rPr>
              <w:t>Research applicant:</w:t>
            </w:r>
          </w:p>
        </w:tc>
        <w:tc>
          <w:tcPr>
            <w:tcW w:w="6611" w:type="dxa"/>
          </w:tcPr>
          <w:p w14:paraId="6C410239" w14:textId="77777777" w:rsidR="006A7109" w:rsidRPr="0066082E" w:rsidRDefault="009D3DDF" w:rsidP="00EF2FF7">
            <w:pPr>
              <w:ind w:left="40" w:firstLine="0"/>
              <w:rPr>
                <w:rFonts w:ascii="Times New Roman" w:hAnsi="Times New Roman"/>
              </w:rPr>
            </w:pPr>
            <w:r w:rsidRPr="0066082E">
              <w:rPr>
                <w:rFonts w:ascii="Times New Roman" w:hAnsi="Times New Roman"/>
              </w:rPr>
              <w:t>Research application is implemented by:</w:t>
            </w:r>
          </w:p>
          <w:p w14:paraId="5C2FA231" w14:textId="77777777" w:rsidR="00675A1E" w:rsidRPr="0066082E" w:rsidRDefault="0077165C" w:rsidP="00CB0025">
            <w:pPr>
              <w:pStyle w:val="ListParagraph"/>
              <w:numPr>
                <w:ilvl w:val="0"/>
                <w:numId w:val="36"/>
              </w:numPr>
              <w:ind w:left="320"/>
              <w:rPr>
                <w:rFonts w:ascii="Times New Roman" w:hAnsi="Times New Roman"/>
                <w:sz w:val="24"/>
                <w:szCs w:val="24"/>
              </w:rPr>
            </w:pPr>
            <w:bookmarkStart w:id="0" w:name="_Hlk197424400"/>
            <w:r w:rsidRPr="0066082E">
              <w:rPr>
                <w:rFonts w:ascii="Times New Roman" w:hAnsi="Times New Roman"/>
                <w:b/>
              </w:rPr>
              <w:t>A tiny (micro), small, medium-sized or large merchant registered in the Register of Enterprises of the Republic of Latvia</w:t>
            </w:r>
            <w:r w:rsidRPr="0066082E">
              <w:rPr>
                <w:rFonts w:ascii="Times New Roman" w:hAnsi="Times New Roman"/>
              </w:rPr>
              <w:t>; or</w:t>
            </w:r>
          </w:p>
          <w:p w14:paraId="553ADB11" w14:textId="77777777" w:rsidR="00B629A2" w:rsidRPr="0066082E" w:rsidRDefault="009D3DDF" w:rsidP="00CB0025">
            <w:pPr>
              <w:pStyle w:val="ListParagraph"/>
              <w:numPr>
                <w:ilvl w:val="0"/>
                <w:numId w:val="36"/>
              </w:numPr>
              <w:ind w:left="320"/>
              <w:rPr>
                <w:rFonts w:ascii="Times New Roman" w:hAnsi="Times New Roman"/>
              </w:rPr>
            </w:pPr>
            <w:r w:rsidRPr="0066082E">
              <w:rPr>
                <w:rFonts w:ascii="Times New Roman" w:hAnsi="Times New Roman"/>
                <w:b/>
              </w:rPr>
              <w:t>a scientific institution that does not meet the definition of a research organisation</w:t>
            </w:r>
            <w:r w:rsidRPr="0066082E">
              <w:rPr>
                <w:rFonts w:ascii="Times New Roman" w:hAnsi="Times New Roman"/>
              </w:rPr>
              <w:t xml:space="preserve">, or </w:t>
            </w:r>
          </w:p>
          <w:p w14:paraId="5C6AB5C9" w14:textId="4074FDA6" w:rsidR="002B4B39" w:rsidRPr="0066082E" w:rsidRDefault="0038AFD6" w:rsidP="000C2960">
            <w:pPr>
              <w:pStyle w:val="ListParagraph"/>
              <w:numPr>
                <w:ilvl w:val="0"/>
                <w:numId w:val="36"/>
              </w:numPr>
              <w:ind w:left="320"/>
              <w:rPr>
                <w:rFonts w:ascii="Times New Roman" w:hAnsi="Times New Roman"/>
                <w:sz w:val="24"/>
                <w:szCs w:val="24"/>
              </w:rPr>
            </w:pPr>
            <w:r w:rsidRPr="0066082E">
              <w:rPr>
                <w:rFonts w:ascii="Times New Roman" w:hAnsi="Times New Roman"/>
                <w:b/>
              </w:rPr>
              <w:t xml:space="preserve">a scientific institution that meets the definition of a research organisation </w:t>
            </w:r>
            <w:r w:rsidRPr="0066082E">
              <w:rPr>
                <w:rFonts w:ascii="Times New Roman" w:hAnsi="Times New Roman"/>
              </w:rPr>
              <w:t xml:space="preserve">and submits a research application related to an economic activity as part of the economic activity of the research organisation. In this case, the research application is accounted for by </w:t>
            </w:r>
            <w:r w:rsidRPr="0066082E">
              <w:rPr>
                <w:rFonts w:ascii="Times New Roman" w:hAnsi="Times New Roman"/>
              </w:rPr>
              <w:lastRenderedPageBreak/>
              <w:t>the scientific institution as an economic activity of the scientific institution. Economic activities are pursued within the research application.</w:t>
            </w:r>
            <w:bookmarkEnd w:id="0"/>
          </w:p>
        </w:tc>
      </w:tr>
      <w:tr w:rsidR="00E22478" w:rsidRPr="0066082E" w14:paraId="4B98FDD7" w14:textId="77777777" w:rsidTr="03FF7E38">
        <w:trPr>
          <w:trHeight w:val="549"/>
        </w:trPr>
        <w:tc>
          <w:tcPr>
            <w:tcW w:w="3545" w:type="dxa"/>
          </w:tcPr>
          <w:p w14:paraId="1AE727E3" w14:textId="03763609" w:rsidR="000D47EA" w:rsidRPr="0066082E" w:rsidRDefault="000D47EA" w:rsidP="000D47EA">
            <w:pPr>
              <w:ind w:left="0" w:firstLine="0"/>
              <w:jc w:val="left"/>
              <w:rPr>
                <w:rFonts w:ascii="Times New Roman" w:hAnsi="Times New Roman"/>
                <w:b/>
                <w:bCs/>
              </w:rPr>
            </w:pPr>
            <w:r w:rsidRPr="0066082E">
              <w:rPr>
                <w:rFonts w:ascii="Times New Roman" w:hAnsi="Times New Roman"/>
                <w:b/>
              </w:rPr>
              <w:lastRenderedPageBreak/>
              <w:t>Type of research application:</w:t>
            </w:r>
          </w:p>
        </w:tc>
        <w:tc>
          <w:tcPr>
            <w:tcW w:w="6611" w:type="dxa"/>
          </w:tcPr>
          <w:p w14:paraId="30F1E989" w14:textId="671B2DDA" w:rsidR="000D47EA" w:rsidRPr="0066082E" w:rsidRDefault="000D47EA" w:rsidP="000D47EA">
            <w:pPr>
              <w:ind w:left="40" w:firstLine="0"/>
              <w:rPr>
                <w:rFonts w:ascii="Times New Roman" w:hAnsi="Times New Roman"/>
                <w:sz w:val="24"/>
                <w:szCs w:val="24"/>
              </w:rPr>
            </w:pPr>
            <w:r w:rsidRPr="0066082E">
              <w:rPr>
                <w:rFonts w:ascii="Times New Roman" w:hAnsi="Times New Roman"/>
              </w:rPr>
              <w:t>Research application related to economic activity</w:t>
            </w:r>
          </w:p>
        </w:tc>
      </w:tr>
      <w:tr w:rsidR="009B508C" w:rsidRPr="0066082E" w14:paraId="053AC9F7" w14:textId="77777777" w:rsidTr="03FF7E38">
        <w:trPr>
          <w:trHeight w:val="549"/>
        </w:trPr>
        <w:tc>
          <w:tcPr>
            <w:tcW w:w="3545" w:type="dxa"/>
          </w:tcPr>
          <w:p w14:paraId="38D0F865" w14:textId="2162772D" w:rsidR="009B508C" w:rsidRPr="0066082E" w:rsidRDefault="009B508C" w:rsidP="000D47EA">
            <w:pPr>
              <w:ind w:left="0" w:firstLine="0"/>
              <w:jc w:val="left"/>
              <w:rPr>
                <w:rFonts w:ascii="Times New Roman" w:hAnsi="Times New Roman"/>
                <w:b/>
                <w:bCs/>
              </w:rPr>
            </w:pPr>
            <w:r w:rsidRPr="0066082E">
              <w:rPr>
                <w:rFonts w:ascii="Times New Roman" w:hAnsi="Times New Roman"/>
                <w:b/>
              </w:rPr>
              <w:t>Category of research application:</w:t>
            </w:r>
          </w:p>
        </w:tc>
        <w:tc>
          <w:tcPr>
            <w:tcW w:w="6611" w:type="dxa"/>
          </w:tcPr>
          <w:p w14:paraId="43D60997" w14:textId="4030817D" w:rsidR="009B508C" w:rsidRPr="0066082E" w:rsidRDefault="00421107" w:rsidP="000D47EA">
            <w:pPr>
              <w:ind w:left="40" w:firstLine="0"/>
              <w:rPr>
                <w:rFonts w:ascii="Times New Roman" w:hAnsi="Times New Roman"/>
              </w:rPr>
            </w:pPr>
            <w:r w:rsidRPr="0066082E">
              <w:rPr>
                <w:rFonts w:ascii="Times New Roman" w:hAnsi="Times New Roman"/>
              </w:rPr>
              <w:t>Industrial research application</w:t>
            </w:r>
          </w:p>
        </w:tc>
      </w:tr>
    </w:tbl>
    <w:p w14:paraId="6ED2B5EC" w14:textId="77777777" w:rsidR="009361D4" w:rsidRPr="0066082E" w:rsidRDefault="009361D4" w:rsidP="009361D4">
      <w:pPr>
        <w:tabs>
          <w:tab w:val="left" w:pos="1276"/>
        </w:tabs>
        <w:spacing w:before="0" w:after="0"/>
        <w:ind w:left="48" w:firstLine="0"/>
        <w:rPr>
          <w:rFonts w:ascii="Times New Roman" w:hAnsi="Times New Roman"/>
        </w:rPr>
      </w:pPr>
    </w:p>
    <w:p w14:paraId="440F980F" w14:textId="0ECAC778" w:rsidR="00CB613E" w:rsidRPr="0066082E" w:rsidRDefault="009361D4">
      <w:pPr>
        <w:spacing w:before="0" w:after="0"/>
        <w:ind w:left="0" w:firstLine="0"/>
        <w:jc w:val="left"/>
        <w:rPr>
          <w:rFonts w:ascii="Times New Roman" w:hAnsi="Times New Roman"/>
        </w:rPr>
      </w:pPr>
      <w:r w:rsidRPr="0066082E">
        <w:br w:type="page"/>
      </w:r>
    </w:p>
    <w:p w14:paraId="4EBAC86E" w14:textId="384C29F4" w:rsidR="00CB613E" w:rsidRPr="0066082E" w:rsidRDefault="00CB613E" w:rsidP="006F50A8">
      <w:pPr>
        <w:pStyle w:val="ListParagraph"/>
        <w:numPr>
          <w:ilvl w:val="0"/>
          <w:numId w:val="31"/>
        </w:numPr>
        <w:spacing w:before="0" w:after="0"/>
        <w:ind w:left="426" w:hanging="426"/>
        <w:jc w:val="left"/>
        <w:rPr>
          <w:rFonts w:ascii="Times New Roman" w:hAnsi="Times New Roman"/>
          <w:b/>
          <w:bCs/>
          <w:sz w:val="24"/>
          <w:szCs w:val="24"/>
          <w:u w:val="single"/>
        </w:rPr>
      </w:pPr>
      <w:r w:rsidRPr="0066082E">
        <w:rPr>
          <w:rFonts w:ascii="Times New Roman" w:hAnsi="Times New Roman"/>
          <w:b/>
          <w:sz w:val="24"/>
          <w:u w:val="single"/>
        </w:rPr>
        <w:lastRenderedPageBreak/>
        <w:t>CONDITIONS</w:t>
      </w:r>
    </w:p>
    <w:p w14:paraId="73F9C27B" w14:textId="77777777" w:rsidR="006F50A8" w:rsidRPr="0066082E" w:rsidRDefault="006F50A8" w:rsidP="006F50A8">
      <w:pPr>
        <w:ind w:left="426"/>
        <w:rPr>
          <w:rFonts w:ascii="Times New Roman" w:hAnsi="Times New Roman"/>
          <w:sz w:val="24"/>
          <w:szCs w:val="24"/>
        </w:rPr>
      </w:pPr>
      <w:r w:rsidRPr="0066082E">
        <w:rPr>
          <w:rFonts w:ascii="Times New Roman" w:hAnsi="Times New Roman"/>
          <w:sz w:val="24"/>
        </w:rPr>
        <w:t>1.1 The total funding available under the measure is EUR 44,440,611, including EUR 37,774,519 from the European Regional Development Fund, EUR 4,797,862 from the state budget and EUR 1,868,230 from private co-financing.</w:t>
      </w:r>
    </w:p>
    <w:p w14:paraId="4FA6D16F" w14:textId="1D338864" w:rsidR="006F50A8" w:rsidRPr="0066082E" w:rsidRDefault="006F50A8" w:rsidP="006F50A8">
      <w:pPr>
        <w:spacing w:after="0"/>
        <w:ind w:left="426"/>
        <w:rPr>
          <w:rFonts w:ascii="Times New Roman" w:hAnsi="Times New Roman"/>
          <w:sz w:val="24"/>
          <w:szCs w:val="24"/>
        </w:rPr>
      </w:pPr>
      <w:r w:rsidRPr="0066082E">
        <w:rPr>
          <w:rFonts w:ascii="Times New Roman" w:hAnsi="Times New Roman"/>
          <w:sz w:val="24"/>
        </w:rPr>
        <w:t xml:space="preserve">1.2 The total eligible funding available for the fourth round of selection of research applications is EUR 1,923,600. </w:t>
      </w:r>
    </w:p>
    <w:p w14:paraId="4DBD66C4" w14:textId="3BAAF71A" w:rsidR="006F50A8" w:rsidRPr="0066082E" w:rsidRDefault="006F50A8" w:rsidP="00DF3608">
      <w:pPr>
        <w:spacing w:after="0"/>
        <w:ind w:left="426"/>
        <w:rPr>
          <w:rFonts w:ascii="Times New Roman" w:hAnsi="Times New Roman"/>
          <w:sz w:val="24"/>
          <w:szCs w:val="24"/>
        </w:rPr>
      </w:pPr>
      <w:r w:rsidRPr="0066082E">
        <w:rPr>
          <w:rFonts w:ascii="Times New Roman" w:hAnsi="Times New Roman"/>
          <w:sz w:val="24"/>
        </w:rPr>
        <w:t xml:space="preserve">1.3 The fourth selection round of industrial research applications </w:t>
      </w:r>
      <w:r w:rsidRPr="0066082E">
        <w:rPr>
          <w:rFonts w:ascii="Times New Roman" w:hAnsi="Times New Roman"/>
          <w:sz w:val="24"/>
          <w:u w:val="single"/>
        </w:rPr>
        <w:t>shall only support research applications related to economic activities</w:t>
      </w:r>
      <w:r w:rsidRPr="0066082E">
        <w:rPr>
          <w:rFonts w:ascii="Times New Roman" w:hAnsi="Times New Roman"/>
          <w:sz w:val="24"/>
        </w:rPr>
        <w:t xml:space="preserve"> (hereinafter referred to as 'research application') carried out by a tiny (micro), small, medium-sized or large merchant registered in the Register of Enterprises of the Republic of Latvia, or by a scientific institution that does not meet the definition of a research organisation, or by a scientific institution that meets the definition of a research organisation, submitting a research application related to economic activity as part of the economic activities of the research organisation. In this case, the research application is accounted for by the scientific institution as an economic activity of the scientific institution.</w:t>
      </w:r>
    </w:p>
    <w:p w14:paraId="2289D170" w14:textId="32D1876B" w:rsidR="004D4675" w:rsidRPr="0066082E" w:rsidRDefault="000E42F2" w:rsidP="004D4675">
      <w:pPr>
        <w:spacing w:after="0"/>
        <w:ind w:left="426"/>
        <w:rPr>
          <w:rFonts w:ascii="Times New Roman" w:hAnsi="Times New Roman"/>
          <w:sz w:val="24"/>
          <w:szCs w:val="24"/>
        </w:rPr>
      </w:pPr>
      <w:r w:rsidRPr="0066082E">
        <w:rPr>
          <w:rFonts w:ascii="Times New Roman" w:hAnsi="Times New Roman"/>
          <w:sz w:val="24"/>
        </w:rPr>
        <w:t>1.4 Research applications related to economic activity are implemented in the fourth selection round of the research applications. Implementation of research applications not related to economic activity are not supported.</w:t>
      </w:r>
    </w:p>
    <w:p w14:paraId="35B8E45A" w14:textId="52A803A1" w:rsidR="006F50A8" w:rsidRPr="0066082E" w:rsidRDefault="006F50A8" w:rsidP="006F50A8">
      <w:pPr>
        <w:spacing w:after="0"/>
        <w:ind w:left="426"/>
        <w:rPr>
          <w:rFonts w:ascii="Times New Roman" w:hAnsi="Times New Roman"/>
          <w:sz w:val="24"/>
          <w:szCs w:val="24"/>
        </w:rPr>
      </w:pPr>
      <w:r w:rsidRPr="0066082E">
        <w:rPr>
          <w:rFonts w:ascii="Times New Roman" w:hAnsi="Times New Roman"/>
          <w:sz w:val="24"/>
        </w:rPr>
        <w:t xml:space="preserve">1.5 If the funding available for implementation of </w:t>
      </w:r>
      <w:r w:rsidRPr="0066082E">
        <w:rPr>
          <w:rFonts w:ascii="Times New Roman" w:hAnsi="Times New Roman"/>
          <w:sz w:val="24"/>
          <w:u w:val="single"/>
        </w:rPr>
        <w:t>research applications related to economic activity</w:t>
      </w:r>
      <w:r w:rsidRPr="0066082E">
        <w:rPr>
          <w:rFonts w:ascii="Times New Roman" w:hAnsi="Times New Roman"/>
          <w:sz w:val="24"/>
        </w:rPr>
        <w:t xml:space="preserve"> within the framework of the fourth round of selection is not used it may be redirected for the next rounds of selection.</w:t>
      </w:r>
    </w:p>
    <w:p w14:paraId="111D1303" w14:textId="163A08B1" w:rsidR="006F50A8" w:rsidRPr="0066082E" w:rsidRDefault="006F50A8" w:rsidP="006F50A8">
      <w:pPr>
        <w:spacing w:after="0"/>
        <w:ind w:left="426"/>
        <w:rPr>
          <w:rFonts w:ascii="Times New Roman" w:hAnsi="Times New Roman"/>
          <w:sz w:val="24"/>
          <w:szCs w:val="24"/>
        </w:rPr>
      </w:pPr>
      <w:r w:rsidRPr="0066082E">
        <w:rPr>
          <w:rFonts w:ascii="Times New Roman" w:hAnsi="Times New Roman"/>
          <w:sz w:val="24"/>
        </w:rPr>
        <w:t>1.6</w:t>
      </w:r>
      <w:r w:rsidRPr="0066082E">
        <w:rPr>
          <w:rFonts w:ascii="Times New Roman" w:hAnsi="Times New Roman"/>
          <w:b/>
          <w:sz w:val="24"/>
        </w:rPr>
        <w:t xml:space="preserve"> </w:t>
      </w:r>
      <w:r w:rsidRPr="0066082E">
        <w:rPr>
          <w:rFonts w:ascii="Times New Roman" w:hAnsi="Times New Roman"/>
          <w:sz w:val="24"/>
        </w:rPr>
        <w:t xml:space="preserve">The maximum total eligible funding of a research application is EUR 192,360 and the maximum implementation period is </w:t>
      </w:r>
      <w:r w:rsidRPr="0066082E">
        <w:rPr>
          <w:rFonts w:ascii="Times New Roman" w:hAnsi="Times New Roman"/>
          <w:sz w:val="24"/>
          <w:u w:val="single"/>
        </w:rPr>
        <w:t>36 months, up to 30 June 2029</w:t>
      </w:r>
      <w:r w:rsidRPr="0066082E">
        <w:rPr>
          <w:rFonts w:ascii="Times New Roman" w:hAnsi="Times New Roman"/>
          <w:sz w:val="24"/>
        </w:rPr>
        <w:t>. The research applicant shall ensure the sustainability of the results achieved for at least one year after the end of implementation of the research application, including the development of the research direction and the sustainability of the workplace created by the research application (if applicable).</w:t>
      </w:r>
    </w:p>
    <w:p w14:paraId="236F040D" w14:textId="53F79C9B" w:rsidR="006F50A8" w:rsidRPr="0066082E" w:rsidRDefault="006F50A8" w:rsidP="006F50A8">
      <w:pPr>
        <w:spacing w:after="0"/>
        <w:ind w:left="426"/>
        <w:rPr>
          <w:rFonts w:ascii="Times New Roman" w:hAnsi="Times New Roman"/>
          <w:sz w:val="24"/>
          <w:szCs w:val="24"/>
        </w:rPr>
      </w:pPr>
      <w:r w:rsidRPr="0066082E">
        <w:rPr>
          <w:rFonts w:ascii="Times New Roman" w:hAnsi="Times New Roman"/>
          <w:sz w:val="24"/>
        </w:rPr>
        <w:t xml:space="preserve">1.7 The research applicant </w:t>
      </w:r>
      <w:r w:rsidRPr="0066082E">
        <w:rPr>
          <w:rFonts w:ascii="Times New Roman" w:hAnsi="Times New Roman"/>
          <w:sz w:val="24"/>
          <w:u w:val="single"/>
        </w:rPr>
        <w:t>shall start the implementation of</w:t>
      </w:r>
      <w:r w:rsidRPr="0066082E">
        <w:rPr>
          <w:rFonts w:ascii="Times New Roman" w:hAnsi="Times New Roman"/>
          <w:sz w:val="24"/>
        </w:rPr>
        <w:t xml:space="preserve"> the </w:t>
      </w:r>
      <w:r w:rsidRPr="0066082E">
        <w:rPr>
          <w:rFonts w:ascii="Times New Roman" w:hAnsi="Times New Roman"/>
          <w:sz w:val="24"/>
          <w:u w:val="single"/>
        </w:rPr>
        <w:t>research application no later than six months after the decision</w:t>
      </w:r>
      <w:r w:rsidRPr="0066082E">
        <w:rPr>
          <w:rFonts w:ascii="Times New Roman" w:hAnsi="Times New Roman"/>
          <w:sz w:val="24"/>
        </w:rPr>
        <w:t xml:space="preserve"> approving the research application.</w:t>
      </w:r>
    </w:p>
    <w:p w14:paraId="50431D8A" w14:textId="1F482CE9" w:rsidR="00523560" w:rsidRPr="0066082E" w:rsidRDefault="00523560" w:rsidP="006F50A8">
      <w:pPr>
        <w:spacing w:after="0"/>
        <w:ind w:left="426"/>
        <w:rPr>
          <w:rFonts w:ascii="Times New Roman" w:hAnsi="Times New Roman"/>
          <w:bCs/>
          <w:sz w:val="24"/>
          <w:szCs w:val="24"/>
        </w:rPr>
      </w:pPr>
      <w:r w:rsidRPr="0066082E">
        <w:rPr>
          <w:rFonts w:ascii="Times New Roman" w:hAnsi="Times New Roman"/>
          <w:sz w:val="24"/>
        </w:rPr>
        <w:t>1.8 Costs of a research application related to economic activity shall include the following items of eligible costs of the research application:</w:t>
      </w:r>
    </w:p>
    <w:p w14:paraId="768B65E6" w14:textId="539B6FA7" w:rsidR="000072E0" w:rsidRPr="0066082E" w:rsidRDefault="000072E0" w:rsidP="00F45D84">
      <w:pPr>
        <w:tabs>
          <w:tab w:val="left" w:pos="1276"/>
        </w:tabs>
        <w:spacing w:after="0"/>
        <w:ind w:left="1418" w:hanging="709"/>
        <w:rPr>
          <w:rFonts w:ascii="Times New Roman" w:hAnsi="Times New Roman"/>
          <w:bCs/>
          <w:sz w:val="24"/>
          <w:szCs w:val="24"/>
        </w:rPr>
      </w:pPr>
      <w:r w:rsidRPr="0066082E">
        <w:rPr>
          <w:rFonts w:ascii="Times New Roman" w:hAnsi="Times New Roman"/>
          <w:sz w:val="24"/>
        </w:rPr>
        <w:t xml:space="preserve">1.8.1. </w:t>
      </w:r>
      <w:r w:rsidRPr="0066082E">
        <w:rPr>
          <w:rFonts w:ascii="Times New Roman" w:hAnsi="Times New Roman"/>
          <w:sz w:val="24"/>
          <w:u w:val="single"/>
        </w:rPr>
        <w:t>personnel costs:</w:t>
      </w:r>
      <w:r w:rsidRPr="0066082E">
        <w:rPr>
          <w:rFonts w:ascii="Times New Roman" w:hAnsi="Times New Roman"/>
          <w:sz w:val="24"/>
        </w:rPr>
        <w:t xml:space="preserve"> researchers, technical and other auxiliary staff, in so far as they are employed in the implementation of the research application, within the limits of the aid intensities allowed for public </w:t>
      </w:r>
      <w:proofErr w:type="gramStart"/>
      <w:r w:rsidRPr="0066082E">
        <w:rPr>
          <w:rFonts w:ascii="Times New Roman" w:hAnsi="Times New Roman"/>
          <w:sz w:val="24"/>
        </w:rPr>
        <w:t>funding;</w:t>
      </w:r>
      <w:proofErr w:type="gramEnd"/>
    </w:p>
    <w:p w14:paraId="675398DF" w14:textId="54D3F35C" w:rsidR="00F45D84" w:rsidRPr="0066082E" w:rsidRDefault="00F45D84" w:rsidP="00F45D84">
      <w:pPr>
        <w:pStyle w:val="ListParagraph"/>
        <w:numPr>
          <w:ilvl w:val="2"/>
          <w:numId w:val="31"/>
        </w:numPr>
        <w:spacing w:before="0" w:after="0"/>
        <w:rPr>
          <w:rFonts w:ascii="Times New Roman" w:eastAsia="Times New Roman" w:hAnsi="Times New Roman"/>
          <w:sz w:val="24"/>
          <w:szCs w:val="24"/>
        </w:rPr>
      </w:pPr>
      <w:r w:rsidRPr="0066082E">
        <w:rPr>
          <w:rFonts w:ascii="Times New Roman" w:hAnsi="Times New Roman"/>
          <w:sz w:val="24"/>
          <w:u w:val="single"/>
        </w:rPr>
        <w:t>the costs of tools and equipment</w:t>
      </w:r>
      <w:r w:rsidRPr="0066082E">
        <w:rPr>
          <w:rFonts w:ascii="Times New Roman" w:hAnsi="Times New Roman"/>
          <w:sz w:val="24"/>
        </w:rPr>
        <w:t xml:space="preserve">, in so far as and for how long they are used in the implementation of the research application, which includes the costs of scientific equipment and machinery (fixed assets). If the period of use of the equipment and machinery in the research application does not cover the entire depreciation period, only the depreciation costs covering the period of use of the equipment and machinery in the research application, calculated in accordance with good accounting practice, shall be </w:t>
      </w:r>
      <w:proofErr w:type="gramStart"/>
      <w:r w:rsidRPr="0066082E">
        <w:rPr>
          <w:rFonts w:ascii="Times New Roman" w:hAnsi="Times New Roman"/>
          <w:sz w:val="24"/>
        </w:rPr>
        <w:t>eligible;</w:t>
      </w:r>
      <w:proofErr w:type="gramEnd"/>
    </w:p>
    <w:p w14:paraId="0D1C914F" w14:textId="32E35E08" w:rsidR="00F45D84" w:rsidRPr="0066082E" w:rsidRDefault="00F45D84" w:rsidP="00F45D84">
      <w:pPr>
        <w:pStyle w:val="ListParagraph"/>
        <w:numPr>
          <w:ilvl w:val="2"/>
          <w:numId w:val="31"/>
        </w:numPr>
        <w:spacing w:before="0" w:after="0"/>
        <w:rPr>
          <w:rFonts w:ascii="Times New Roman" w:eastAsia="Times New Roman" w:hAnsi="Times New Roman"/>
          <w:sz w:val="24"/>
          <w:szCs w:val="24"/>
        </w:rPr>
      </w:pPr>
      <w:r w:rsidRPr="0066082E">
        <w:rPr>
          <w:rFonts w:ascii="Times New Roman" w:hAnsi="Times New Roman"/>
          <w:sz w:val="24"/>
          <w:u w:val="single"/>
        </w:rPr>
        <w:t xml:space="preserve">costs of contract research, know-how and patents </w:t>
      </w:r>
      <w:r w:rsidRPr="0066082E">
        <w:rPr>
          <w:rFonts w:ascii="Times New Roman" w:hAnsi="Times New Roman"/>
          <w:sz w:val="24"/>
        </w:rPr>
        <w:t xml:space="preserve">acquired or licensed from external sources under conditions of fair competition, as well as costs of consultancy and equivalent services used solely for the purpose of implementing the research </w:t>
      </w:r>
      <w:proofErr w:type="gramStart"/>
      <w:r w:rsidRPr="0066082E">
        <w:rPr>
          <w:rFonts w:ascii="Times New Roman" w:hAnsi="Times New Roman"/>
          <w:sz w:val="24"/>
        </w:rPr>
        <w:t>application;</w:t>
      </w:r>
      <w:proofErr w:type="gramEnd"/>
    </w:p>
    <w:p w14:paraId="1BFF4590" w14:textId="6D095979" w:rsidR="00F45D84" w:rsidRPr="0066082E" w:rsidRDefault="00F45D84" w:rsidP="00F45D84">
      <w:pPr>
        <w:pStyle w:val="ListParagraph"/>
        <w:numPr>
          <w:ilvl w:val="2"/>
          <w:numId w:val="31"/>
        </w:numPr>
        <w:spacing w:before="0" w:after="0"/>
        <w:rPr>
          <w:rFonts w:ascii="Times New Roman" w:eastAsia="Times New Roman" w:hAnsi="Times New Roman"/>
          <w:sz w:val="24"/>
          <w:szCs w:val="24"/>
        </w:rPr>
      </w:pPr>
      <w:r w:rsidRPr="0066082E">
        <w:rPr>
          <w:rFonts w:ascii="Times New Roman" w:hAnsi="Times New Roman"/>
          <w:sz w:val="24"/>
          <w:u w:val="single"/>
        </w:rPr>
        <w:t>additional indirect costs and other operating expenses</w:t>
      </w:r>
      <w:r w:rsidRPr="0066082E">
        <w:rPr>
          <w:rFonts w:ascii="Times New Roman" w:hAnsi="Times New Roman"/>
          <w:sz w:val="24"/>
        </w:rPr>
        <w:t xml:space="preserve">, including the costs of materials, supplies and similar products incurred as a direct result of the research application, such as chemicals, laboratory utensils, medicines, in so far as and for how long they are used in the project, as well as the costs of their acquisition and supply, which are accounted </w:t>
      </w:r>
      <w:r w:rsidRPr="0066082E">
        <w:rPr>
          <w:rFonts w:ascii="Times New Roman" w:hAnsi="Times New Roman"/>
          <w:sz w:val="24"/>
        </w:rPr>
        <w:lastRenderedPageBreak/>
        <w:t>for in accordance with the laws and regulations governing accounting and are directly attributable to the implementation of the research application;</w:t>
      </w:r>
    </w:p>
    <w:p w14:paraId="2B1C7231" w14:textId="7562CFFC" w:rsidR="00F45D84" w:rsidRPr="0066082E" w:rsidRDefault="00F45D84" w:rsidP="00F45D84">
      <w:pPr>
        <w:pStyle w:val="ListParagraph"/>
        <w:numPr>
          <w:ilvl w:val="2"/>
          <w:numId w:val="31"/>
        </w:numPr>
        <w:spacing w:before="0" w:after="0"/>
        <w:rPr>
          <w:rFonts w:ascii="Times New Roman" w:eastAsia="Times New Roman" w:hAnsi="Times New Roman"/>
          <w:sz w:val="24"/>
          <w:szCs w:val="24"/>
        </w:rPr>
      </w:pPr>
      <w:r w:rsidRPr="0066082E">
        <w:rPr>
          <w:rFonts w:ascii="Times New Roman" w:hAnsi="Times New Roman"/>
          <w:sz w:val="24"/>
          <w:u w:val="single"/>
        </w:rPr>
        <w:t>costs of</w:t>
      </w:r>
      <w:r w:rsidRPr="0066082E">
        <w:rPr>
          <w:rFonts w:ascii="Times New Roman" w:hAnsi="Times New Roman"/>
          <w:sz w:val="24"/>
        </w:rPr>
        <w:t xml:space="preserve"> obtaining, validating and defending </w:t>
      </w:r>
      <w:r w:rsidRPr="0066082E">
        <w:rPr>
          <w:rFonts w:ascii="Times New Roman" w:hAnsi="Times New Roman"/>
          <w:sz w:val="24"/>
          <w:u w:val="single"/>
        </w:rPr>
        <w:t>patents and other intangible assets</w:t>
      </w:r>
      <w:r w:rsidRPr="0066082E">
        <w:rPr>
          <w:rFonts w:ascii="Times New Roman" w:hAnsi="Times New Roman"/>
          <w:sz w:val="24"/>
        </w:rPr>
        <w:t xml:space="preserve"> (except for large merchants</w:t>
      </w:r>
      <w:proofErr w:type="gramStart"/>
      <w:r w:rsidRPr="0066082E">
        <w:rPr>
          <w:rFonts w:ascii="Times New Roman" w:hAnsi="Times New Roman"/>
          <w:sz w:val="24"/>
        </w:rPr>
        <w:t>);</w:t>
      </w:r>
      <w:proofErr w:type="gramEnd"/>
    </w:p>
    <w:p w14:paraId="7D558336" w14:textId="403C1B27" w:rsidR="00F45D84" w:rsidRPr="0066082E" w:rsidRDefault="00F45D84" w:rsidP="00F45D84">
      <w:pPr>
        <w:pStyle w:val="ListParagraph"/>
        <w:numPr>
          <w:ilvl w:val="2"/>
          <w:numId w:val="31"/>
        </w:numPr>
        <w:spacing w:before="0" w:after="0"/>
        <w:rPr>
          <w:rFonts w:ascii="Times New Roman" w:eastAsia="Times New Roman" w:hAnsi="Times New Roman"/>
          <w:sz w:val="24"/>
          <w:szCs w:val="24"/>
        </w:rPr>
      </w:pPr>
      <w:r w:rsidRPr="0066082E">
        <w:rPr>
          <w:rFonts w:ascii="Times New Roman" w:hAnsi="Times New Roman"/>
          <w:sz w:val="24"/>
          <w:u w:val="single"/>
        </w:rPr>
        <w:t xml:space="preserve">the costs of training staff and trainees </w:t>
      </w:r>
      <w:r w:rsidRPr="0066082E">
        <w:rPr>
          <w:rFonts w:ascii="Times New Roman" w:hAnsi="Times New Roman"/>
          <w:sz w:val="24"/>
        </w:rPr>
        <w:t>directly linked to the implementation of the research application (post-doctoral study costs</w:t>
      </w:r>
      <w:proofErr w:type="gramStart"/>
      <w:r w:rsidRPr="0066082E">
        <w:rPr>
          <w:rFonts w:ascii="Times New Roman" w:hAnsi="Times New Roman"/>
          <w:sz w:val="24"/>
        </w:rPr>
        <w:t>);</w:t>
      </w:r>
      <w:proofErr w:type="gramEnd"/>
    </w:p>
    <w:p w14:paraId="679AFC9C" w14:textId="5C992595" w:rsidR="009361D4" w:rsidRPr="0066082E" w:rsidRDefault="00F45D84" w:rsidP="00F45D84">
      <w:pPr>
        <w:pStyle w:val="ListParagraph"/>
        <w:numPr>
          <w:ilvl w:val="2"/>
          <w:numId w:val="31"/>
        </w:numPr>
        <w:spacing w:after="0"/>
        <w:rPr>
          <w:rFonts w:ascii="Times New Roman" w:hAnsi="Times New Roman"/>
          <w:sz w:val="24"/>
          <w:szCs w:val="24"/>
        </w:rPr>
      </w:pPr>
      <w:r w:rsidRPr="0066082E">
        <w:rPr>
          <w:rFonts w:ascii="Times New Roman" w:hAnsi="Times New Roman"/>
          <w:sz w:val="24"/>
          <w:u w:val="single"/>
        </w:rPr>
        <w:t>the cost of the trainee staff and general indirect costs</w:t>
      </w:r>
      <w:r w:rsidRPr="0066082E">
        <w:rPr>
          <w:rFonts w:ascii="Times New Roman" w:hAnsi="Times New Roman"/>
          <w:sz w:val="24"/>
        </w:rPr>
        <w:t xml:space="preserve"> (administrative costs, rent, ancillary costs) for the hours during which the trainees participate in the training (for example, post-doctoral official travel costs).</w:t>
      </w:r>
    </w:p>
    <w:p w14:paraId="3FD9EB27" w14:textId="6A702E03" w:rsidR="009361D4" w:rsidRPr="0066082E" w:rsidRDefault="007D64EE" w:rsidP="00923DE2">
      <w:pPr>
        <w:pStyle w:val="ListParagraph"/>
        <w:numPr>
          <w:ilvl w:val="1"/>
          <w:numId w:val="31"/>
        </w:numPr>
        <w:tabs>
          <w:tab w:val="left" w:pos="284"/>
        </w:tabs>
        <w:spacing w:before="0" w:after="0"/>
        <w:ind w:left="426"/>
        <w:rPr>
          <w:rFonts w:ascii="Times New Roman" w:hAnsi="Times New Roman"/>
          <w:sz w:val="24"/>
          <w:szCs w:val="24"/>
        </w:rPr>
      </w:pPr>
      <w:r w:rsidRPr="0066082E">
        <w:rPr>
          <w:rFonts w:ascii="Times New Roman" w:hAnsi="Times New Roman"/>
          <w:sz w:val="24"/>
        </w:rPr>
        <w:t xml:space="preserve"> Intensity of public funding </w:t>
      </w:r>
      <w:r w:rsidRPr="0066082E">
        <w:rPr>
          <w:rFonts w:ascii="Times New Roman" w:hAnsi="Times New Roman"/>
          <w:sz w:val="24"/>
          <w:u w:val="single"/>
        </w:rPr>
        <w:t>for conducting industrial research related to economic activity</w:t>
      </w:r>
      <w:r w:rsidRPr="0066082E">
        <w:rPr>
          <w:rFonts w:ascii="Times New Roman" w:hAnsi="Times New Roman"/>
          <w:sz w:val="24"/>
        </w:rPr>
        <w:t>:</w:t>
      </w:r>
    </w:p>
    <w:p w14:paraId="6945653F" w14:textId="77777777" w:rsidR="008D1CF0" w:rsidRPr="0066082E" w:rsidRDefault="009361D4" w:rsidP="008D1CF0">
      <w:pPr>
        <w:pStyle w:val="ListParagraph"/>
        <w:numPr>
          <w:ilvl w:val="2"/>
          <w:numId w:val="44"/>
        </w:numPr>
        <w:spacing w:before="0" w:after="0"/>
        <w:ind w:left="1418"/>
        <w:rPr>
          <w:rFonts w:ascii="Times New Roman" w:eastAsia="Times New Roman" w:hAnsi="Times New Roman"/>
          <w:sz w:val="24"/>
          <w:szCs w:val="24"/>
        </w:rPr>
      </w:pPr>
      <w:r w:rsidRPr="0066082E">
        <w:rPr>
          <w:rFonts w:ascii="Times New Roman" w:hAnsi="Times New Roman"/>
          <w:sz w:val="24"/>
        </w:rPr>
        <w:t xml:space="preserve">70 per cent for a research applicant that meets the definition of a tiny (micro) or small </w:t>
      </w:r>
      <w:proofErr w:type="gramStart"/>
      <w:r w:rsidRPr="0066082E">
        <w:rPr>
          <w:rFonts w:ascii="Times New Roman" w:hAnsi="Times New Roman"/>
          <w:sz w:val="24"/>
        </w:rPr>
        <w:t>enterprise;</w:t>
      </w:r>
      <w:proofErr w:type="gramEnd"/>
    </w:p>
    <w:p w14:paraId="4756E286" w14:textId="77777777" w:rsidR="008D1CF0" w:rsidRPr="0066082E" w:rsidRDefault="009361D4" w:rsidP="008D1CF0">
      <w:pPr>
        <w:pStyle w:val="ListParagraph"/>
        <w:numPr>
          <w:ilvl w:val="2"/>
          <w:numId w:val="44"/>
        </w:numPr>
        <w:spacing w:before="0" w:after="0"/>
        <w:ind w:left="1418"/>
        <w:rPr>
          <w:rFonts w:ascii="Times New Roman" w:eastAsia="Times New Roman" w:hAnsi="Times New Roman"/>
          <w:sz w:val="24"/>
          <w:szCs w:val="24"/>
        </w:rPr>
      </w:pPr>
      <w:r w:rsidRPr="0066082E">
        <w:rPr>
          <w:rFonts w:ascii="Times New Roman" w:hAnsi="Times New Roman"/>
          <w:sz w:val="24"/>
        </w:rPr>
        <w:t xml:space="preserve">60 per cent for a research applicant that meets the definition of a medium-sized </w:t>
      </w:r>
      <w:proofErr w:type="gramStart"/>
      <w:r w:rsidRPr="0066082E">
        <w:rPr>
          <w:rFonts w:ascii="Times New Roman" w:hAnsi="Times New Roman"/>
          <w:sz w:val="24"/>
        </w:rPr>
        <w:t>enterprise;</w:t>
      </w:r>
      <w:proofErr w:type="gramEnd"/>
    </w:p>
    <w:p w14:paraId="4742A750" w14:textId="4431D8CC" w:rsidR="009361D4" w:rsidRPr="0066082E" w:rsidRDefault="009361D4" w:rsidP="008D1CF0">
      <w:pPr>
        <w:pStyle w:val="ListParagraph"/>
        <w:numPr>
          <w:ilvl w:val="2"/>
          <w:numId w:val="44"/>
        </w:numPr>
        <w:spacing w:before="0" w:after="0"/>
        <w:ind w:left="1418"/>
        <w:rPr>
          <w:rFonts w:ascii="Times New Roman" w:eastAsia="Times New Roman" w:hAnsi="Times New Roman"/>
          <w:sz w:val="24"/>
          <w:szCs w:val="24"/>
        </w:rPr>
      </w:pPr>
      <w:r w:rsidRPr="0066082E">
        <w:rPr>
          <w:rFonts w:ascii="Times New Roman" w:hAnsi="Times New Roman"/>
          <w:sz w:val="24"/>
        </w:rPr>
        <w:t xml:space="preserve">50 per cent for a research applicant that meets the definition of a large </w:t>
      </w:r>
      <w:proofErr w:type="gramStart"/>
      <w:r w:rsidRPr="0066082E">
        <w:rPr>
          <w:rFonts w:ascii="Times New Roman" w:hAnsi="Times New Roman"/>
          <w:sz w:val="24"/>
        </w:rPr>
        <w:t>enterprise;</w:t>
      </w:r>
      <w:proofErr w:type="gramEnd"/>
    </w:p>
    <w:p w14:paraId="63197816" w14:textId="381C0B8D" w:rsidR="009361D4" w:rsidRPr="0066082E" w:rsidRDefault="009361D4" w:rsidP="008D1CF0">
      <w:pPr>
        <w:pStyle w:val="ListParagraph"/>
        <w:numPr>
          <w:ilvl w:val="1"/>
          <w:numId w:val="44"/>
        </w:numPr>
        <w:tabs>
          <w:tab w:val="left" w:pos="142"/>
        </w:tabs>
        <w:spacing w:before="240" w:after="0"/>
        <w:ind w:left="425" w:hanging="567"/>
        <w:contextualSpacing w:val="0"/>
        <w:rPr>
          <w:rFonts w:ascii="Times New Roman" w:eastAsia="Times New Roman" w:hAnsi="Times New Roman"/>
          <w:sz w:val="24"/>
          <w:szCs w:val="24"/>
        </w:rPr>
      </w:pPr>
      <w:r w:rsidRPr="0066082E">
        <w:rPr>
          <w:rFonts w:ascii="Times New Roman" w:hAnsi="Times New Roman"/>
          <w:sz w:val="24"/>
          <w:u w:val="single"/>
        </w:rPr>
        <w:t>The intensity of</w:t>
      </w:r>
      <w:r w:rsidRPr="0066082E">
        <w:rPr>
          <w:rFonts w:ascii="Times New Roman" w:hAnsi="Times New Roman"/>
          <w:sz w:val="24"/>
        </w:rPr>
        <w:t xml:space="preserve"> public aid for implementation of industrial research applications </w:t>
      </w:r>
      <w:r w:rsidRPr="0066082E">
        <w:rPr>
          <w:rFonts w:ascii="Times New Roman" w:hAnsi="Times New Roman"/>
          <w:sz w:val="24"/>
          <w:u w:val="single"/>
        </w:rPr>
        <w:t>may be increased by 15 percentage points of</w:t>
      </w:r>
      <w:r w:rsidRPr="0066082E">
        <w:rPr>
          <w:rFonts w:ascii="Times New Roman" w:hAnsi="Times New Roman"/>
          <w:sz w:val="24"/>
        </w:rPr>
        <w:t xml:space="preserve"> the total eligible costs of the research application, </w:t>
      </w:r>
      <w:r w:rsidRPr="0066082E">
        <w:rPr>
          <w:rFonts w:ascii="Times New Roman" w:hAnsi="Times New Roman"/>
          <w:sz w:val="24"/>
          <w:u w:val="single"/>
        </w:rPr>
        <w:t>not exceeding 80 per cent of</w:t>
      </w:r>
      <w:r w:rsidRPr="0066082E">
        <w:rPr>
          <w:rFonts w:ascii="Times New Roman" w:hAnsi="Times New Roman"/>
          <w:sz w:val="24"/>
        </w:rPr>
        <w:t xml:space="preserve"> the total eligible costs of the research application, if research results of industrial research applications are made publicly available in at least one of the following ways: dissemination of research results at technical and scientific conferences and in publicly accessible repositories (databases), availability of free software.</w:t>
      </w:r>
    </w:p>
    <w:p w14:paraId="33970755" w14:textId="77777777" w:rsidR="00593420" w:rsidRPr="0066082E" w:rsidRDefault="009361D4" w:rsidP="008D1CF0">
      <w:pPr>
        <w:pStyle w:val="ListParagraph"/>
        <w:numPr>
          <w:ilvl w:val="1"/>
          <w:numId w:val="44"/>
        </w:numPr>
        <w:spacing w:before="240" w:after="0"/>
        <w:ind w:left="425"/>
        <w:contextualSpacing w:val="0"/>
        <w:rPr>
          <w:rFonts w:ascii="Times New Roman" w:eastAsia="Times New Roman" w:hAnsi="Times New Roman"/>
          <w:sz w:val="24"/>
          <w:szCs w:val="24"/>
        </w:rPr>
      </w:pPr>
      <w:r w:rsidRPr="0066082E">
        <w:rPr>
          <w:rFonts w:ascii="Times New Roman" w:hAnsi="Times New Roman"/>
          <w:sz w:val="24"/>
          <w:u w:val="single"/>
        </w:rPr>
        <w:t>Costs related to the protection of technology rights may be received by a</w:t>
      </w:r>
      <w:r w:rsidRPr="0066082E">
        <w:rPr>
          <w:rFonts w:ascii="Times New Roman" w:hAnsi="Times New Roman"/>
          <w:sz w:val="24"/>
        </w:rPr>
        <w:t xml:space="preserve"> research applicant that meets the definition of </w:t>
      </w:r>
      <w:r w:rsidRPr="0066082E">
        <w:rPr>
          <w:rFonts w:ascii="Times New Roman" w:hAnsi="Times New Roman"/>
          <w:sz w:val="24"/>
          <w:u w:val="single"/>
        </w:rPr>
        <w:t>a tiny (micro), small or medium-sized enterprise</w:t>
      </w:r>
      <w:r w:rsidRPr="0066082E">
        <w:rPr>
          <w:rFonts w:ascii="Times New Roman" w:hAnsi="Times New Roman"/>
          <w:sz w:val="24"/>
        </w:rPr>
        <w:t xml:space="preserve"> when carrying out a research application related to an economic activity. The allowable public aid intensity for support for protection of technology rights is 50 per </w:t>
      </w:r>
      <w:proofErr w:type="gramStart"/>
      <w:r w:rsidRPr="0066082E">
        <w:rPr>
          <w:rFonts w:ascii="Times New Roman" w:hAnsi="Times New Roman"/>
          <w:sz w:val="24"/>
        </w:rPr>
        <w:t>cent;</w:t>
      </w:r>
      <w:proofErr w:type="gramEnd"/>
    </w:p>
    <w:p w14:paraId="3F7D1806" w14:textId="5E3BF3D8" w:rsidR="009361D4" w:rsidRPr="0066082E" w:rsidRDefault="00593420" w:rsidP="008D1CF0">
      <w:pPr>
        <w:pStyle w:val="ListParagraph"/>
        <w:numPr>
          <w:ilvl w:val="1"/>
          <w:numId w:val="44"/>
        </w:numPr>
        <w:spacing w:before="240" w:after="0"/>
        <w:ind w:left="425"/>
        <w:contextualSpacing w:val="0"/>
        <w:rPr>
          <w:rFonts w:ascii="Times New Roman" w:eastAsia="Times New Roman" w:hAnsi="Times New Roman"/>
          <w:sz w:val="24"/>
          <w:szCs w:val="24"/>
        </w:rPr>
      </w:pPr>
      <w:r w:rsidRPr="0066082E">
        <w:rPr>
          <w:rFonts w:ascii="Times New Roman" w:hAnsi="Times New Roman"/>
          <w:sz w:val="24"/>
        </w:rPr>
        <w:t xml:space="preserve"> </w:t>
      </w:r>
      <w:r w:rsidRPr="0066082E">
        <w:rPr>
          <w:rFonts w:ascii="Times New Roman" w:hAnsi="Times New Roman"/>
          <w:sz w:val="24"/>
          <w:u w:val="single"/>
        </w:rPr>
        <w:t>Costs related to training may be received</w:t>
      </w:r>
      <w:r w:rsidRPr="0066082E">
        <w:rPr>
          <w:rFonts w:ascii="Times New Roman" w:hAnsi="Times New Roman"/>
          <w:sz w:val="24"/>
        </w:rPr>
        <w:t>:</w:t>
      </w:r>
    </w:p>
    <w:p w14:paraId="3D0F7EFD" w14:textId="1C006EB6" w:rsidR="009361D4" w:rsidRPr="0066082E" w:rsidRDefault="009361D4" w:rsidP="006B0FA7">
      <w:pPr>
        <w:pStyle w:val="ListParagraph"/>
        <w:numPr>
          <w:ilvl w:val="2"/>
          <w:numId w:val="44"/>
        </w:numPr>
        <w:spacing w:before="0" w:after="0"/>
        <w:ind w:left="1418"/>
        <w:rPr>
          <w:rFonts w:ascii="Times New Roman" w:hAnsi="Times New Roman"/>
          <w:sz w:val="24"/>
          <w:szCs w:val="24"/>
        </w:rPr>
      </w:pPr>
      <w:r w:rsidRPr="0066082E">
        <w:rPr>
          <w:rFonts w:ascii="Times New Roman" w:hAnsi="Times New Roman"/>
          <w:sz w:val="24"/>
        </w:rPr>
        <w:t xml:space="preserve">in the amount of 70 per cent if the research applicant meets the definition of </w:t>
      </w:r>
      <w:r w:rsidRPr="0066082E">
        <w:rPr>
          <w:rFonts w:ascii="Times New Roman" w:hAnsi="Times New Roman"/>
          <w:sz w:val="24"/>
          <w:u w:val="single"/>
        </w:rPr>
        <w:t xml:space="preserve">a tiny (micro) or small </w:t>
      </w:r>
      <w:proofErr w:type="gramStart"/>
      <w:r w:rsidRPr="0066082E">
        <w:rPr>
          <w:rFonts w:ascii="Times New Roman" w:hAnsi="Times New Roman"/>
          <w:sz w:val="24"/>
          <w:u w:val="single"/>
        </w:rPr>
        <w:t>enterprise</w:t>
      </w:r>
      <w:r w:rsidRPr="0066082E">
        <w:rPr>
          <w:rFonts w:ascii="Times New Roman" w:hAnsi="Times New Roman"/>
          <w:sz w:val="24"/>
        </w:rPr>
        <w:t>;</w:t>
      </w:r>
      <w:proofErr w:type="gramEnd"/>
    </w:p>
    <w:p w14:paraId="16877D77" w14:textId="38A254A6" w:rsidR="009361D4" w:rsidRPr="0066082E" w:rsidRDefault="009361D4" w:rsidP="006B0FA7">
      <w:pPr>
        <w:pStyle w:val="ListParagraph"/>
        <w:numPr>
          <w:ilvl w:val="2"/>
          <w:numId w:val="44"/>
        </w:numPr>
        <w:spacing w:before="0" w:after="0"/>
        <w:ind w:left="1418"/>
        <w:rPr>
          <w:rFonts w:ascii="Times New Roman" w:hAnsi="Times New Roman"/>
          <w:sz w:val="24"/>
          <w:szCs w:val="24"/>
          <w:u w:val="single"/>
        </w:rPr>
      </w:pPr>
      <w:r w:rsidRPr="0066082E">
        <w:rPr>
          <w:rFonts w:ascii="Times New Roman" w:hAnsi="Times New Roman"/>
          <w:sz w:val="24"/>
        </w:rPr>
        <w:t xml:space="preserve">in the amount of 60 % if the research applicant meets the definition of </w:t>
      </w:r>
      <w:r w:rsidRPr="0066082E">
        <w:rPr>
          <w:rFonts w:ascii="Times New Roman" w:hAnsi="Times New Roman"/>
          <w:sz w:val="24"/>
          <w:u w:val="single"/>
        </w:rPr>
        <w:t>a medium-sized enterprise</w:t>
      </w:r>
      <w:r w:rsidRPr="0066082E">
        <w:rPr>
          <w:rFonts w:ascii="Times New Roman" w:hAnsi="Times New Roman"/>
          <w:sz w:val="24"/>
        </w:rPr>
        <w:t xml:space="preserve"> and the training is provided to </w:t>
      </w:r>
      <w:r w:rsidRPr="0066082E">
        <w:rPr>
          <w:rFonts w:ascii="Times New Roman" w:hAnsi="Times New Roman"/>
          <w:sz w:val="24"/>
          <w:u w:val="single"/>
        </w:rPr>
        <w:t xml:space="preserve">disabled persons or disadvantaged </w:t>
      </w:r>
      <w:proofErr w:type="gramStart"/>
      <w:r w:rsidRPr="0066082E">
        <w:rPr>
          <w:rFonts w:ascii="Times New Roman" w:hAnsi="Times New Roman"/>
          <w:sz w:val="24"/>
          <w:u w:val="single"/>
        </w:rPr>
        <w:t>employees;</w:t>
      </w:r>
      <w:proofErr w:type="gramEnd"/>
      <w:r w:rsidRPr="0066082E">
        <w:rPr>
          <w:rFonts w:ascii="Times New Roman" w:hAnsi="Times New Roman"/>
          <w:sz w:val="24"/>
          <w:u w:val="single"/>
        </w:rPr>
        <w:t xml:space="preserve"> </w:t>
      </w:r>
    </w:p>
    <w:p w14:paraId="66E4F1A1" w14:textId="1CEE025C" w:rsidR="009361D4" w:rsidRPr="0066082E" w:rsidRDefault="009361D4" w:rsidP="006B0FA7">
      <w:pPr>
        <w:pStyle w:val="ListParagraph"/>
        <w:numPr>
          <w:ilvl w:val="2"/>
          <w:numId w:val="44"/>
        </w:numPr>
        <w:spacing w:before="0" w:after="0"/>
        <w:ind w:left="1418"/>
        <w:rPr>
          <w:rFonts w:ascii="Times New Roman" w:eastAsia="Times New Roman" w:hAnsi="Times New Roman"/>
          <w:sz w:val="24"/>
          <w:szCs w:val="24"/>
        </w:rPr>
      </w:pPr>
      <w:r w:rsidRPr="0066082E">
        <w:rPr>
          <w:rFonts w:ascii="Times New Roman" w:hAnsi="Times New Roman"/>
          <w:sz w:val="24"/>
        </w:rPr>
        <w:t xml:space="preserve">in the amount of 50 per cent if the research applicant meets the definition of </w:t>
      </w:r>
      <w:r w:rsidRPr="0066082E">
        <w:rPr>
          <w:rFonts w:ascii="Times New Roman" w:hAnsi="Times New Roman"/>
          <w:sz w:val="24"/>
          <w:u w:val="single"/>
        </w:rPr>
        <w:t xml:space="preserve">a large </w:t>
      </w:r>
      <w:proofErr w:type="gramStart"/>
      <w:r w:rsidRPr="0066082E">
        <w:rPr>
          <w:rFonts w:ascii="Times New Roman" w:hAnsi="Times New Roman"/>
          <w:sz w:val="24"/>
          <w:u w:val="single"/>
        </w:rPr>
        <w:t>enterprise</w:t>
      </w:r>
      <w:r w:rsidRPr="0066082E">
        <w:rPr>
          <w:rFonts w:ascii="Times New Roman" w:hAnsi="Times New Roman"/>
          <w:sz w:val="24"/>
        </w:rPr>
        <w:t>;</w:t>
      </w:r>
      <w:proofErr w:type="gramEnd"/>
    </w:p>
    <w:p w14:paraId="78169E8D" w14:textId="77777777" w:rsidR="009361D4" w:rsidRPr="0066082E" w:rsidRDefault="009361D4" w:rsidP="008C216A">
      <w:pPr>
        <w:spacing w:before="0" w:after="0"/>
        <w:ind w:left="425" w:firstLine="0"/>
        <w:rPr>
          <w:rFonts w:ascii="Times New Roman" w:eastAsia="Times New Roman" w:hAnsi="Times New Roman"/>
          <w:sz w:val="24"/>
          <w:szCs w:val="24"/>
          <w:lang w:eastAsia="lv-LV"/>
        </w:rPr>
      </w:pPr>
    </w:p>
    <w:p w14:paraId="0EF42730" w14:textId="1C4E7AD2" w:rsidR="009361D4" w:rsidRPr="0066082E" w:rsidRDefault="00593420" w:rsidP="008D1CF0">
      <w:pPr>
        <w:pStyle w:val="ListParagraph"/>
        <w:numPr>
          <w:ilvl w:val="1"/>
          <w:numId w:val="44"/>
        </w:numPr>
        <w:spacing w:before="0" w:after="0"/>
        <w:ind w:left="425"/>
        <w:outlineLvl w:val="3"/>
        <w:rPr>
          <w:rFonts w:ascii="Times New Roman" w:hAnsi="Times New Roman"/>
          <w:b/>
          <w:bCs/>
          <w:sz w:val="24"/>
          <w:szCs w:val="24"/>
        </w:rPr>
      </w:pPr>
      <w:r w:rsidRPr="0066082E">
        <w:rPr>
          <w:rFonts w:ascii="Times New Roman" w:hAnsi="Times New Roman"/>
          <w:sz w:val="24"/>
        </w:rPr>
        <w:t xml:space="preserve"> The costs of a research application are eligible at the earliest from the start of implementation of the research application.</w:t>
      </w:r>
    </w:p>
    <w:p w14:paraId="0F61A752" w14:textId="77777777" w:rsidR="00593420" w:rsidRPr="0066082E" w:rsidRDefault="00593420" w:rsidP="00593420">
      <w:pPr>
        <w:pStyle w:val="ListParagraph"/>
        <w:spacing w:before="0" w:after="0"/>
        <w:ind w:left="1050" w:right="-630" w:firstLine="0"/>
        <w:outlineLvl w:val="3"/>
        <w:rPr>
          <w:rFonts w:ascii="Times New Roman" w:hAnsi="Times New Roman"/>
          <w:b/>
          <w:bCs/>
          <w:sz w:val="24"/>
          <w:szCs w:val="24"/>
        </w:rPr>
      </w:pPr>
    </w:p>
    <w:p w14:paraId="1DC3625F" w14:textId="49E81806" w:rsidR="005F2FFD" w:rsidRPr="0066082E" w:rsidRDefault="009157D4" w:rsidP="008D1CF0">
      <w:pPr>
        <w:pStyle w:val="ListParagraph"/>
        <w:numPr>
          <w:ilvl w:val="0"/>
          <w:numId w:val="44"/>
        </w:numPr>
        <w:spacing w:before="0" w:after="0"/>
        <w:ind w:left="284" w:hanging="284"/>
        <w:jc w:val="left"/>
        <w:outlineLvl w:val="3"/>
        <w:rPr>
          <w:rFonts w:ascii="Times New Roman" w:hAnsi="Times New Roman"/>
          <w:b/>
          <w:bCs/>
          <w:sz w:val="24"/>
          <w:szCs w:val="24"/>
          <w:u w:val="single"/>
        </w:rPr>
      </w:pPr>
      <w:r w:rsidRPr="0066082E">
        <w:rPr>
          <w:rFonts w:ascii="Times New Roman" w:hAnsi="Times New Roman"/>
          <w:b/>
          <w:sz w:val="24"/>
          <w:u w:val="single"/>
        </w:rPr>
        <w:t xml:space="preserve">REQUIREMENTS FOR THE RESEARCH APPLICANT AND CO-OPERATION PARTNERS </w:t>
      </w:r>
    </w:p>
    <w:p w14:paraId="54EDA7EB" w14:textId="1AEFC251" w:rsidR="502F62AC" w:rsidRPr="0066082E" w:rsidRDefault="502F62AC" w:rsidP="009157D4">
      <w:pPr>
        <w:spacing w:before="0" w:after="0"/>
        <w:ind w:left="426" w:hanging="568"/>
        <w:jc w:val="center"/>
        <w:outlineLvl w:val="3"/>
        <w:rPr>
          <w:rFonts w:ascii="Times New Roman" w:hAnsi="Times New Roman"/>
          <w:b/>
          <w:bCs/>
          <w:sz w:val="24"/>
          <w:szCs w:val="24"/>
        </w:rPr>
      </w:pPr>
    </w:p>
    <w:p w14:paraId="5E2E1F24" w14:textId="1B7B2406" w:rsidR="00281AA9" w:rsidRPr="0066082E" w:rsidRDefault="009157D4" w:rsidP="03FF7E38">
      <w:pPr>
        <w:pStyle w:val="ListParagraph"/>
        <w:numPr>
          <w:ilvl w:val="1"/>
          <w:numId w:val="32"/>
        </w:numPr>
        <w:tabs>
          <w:tab w:val="left" w:pos="360"/>
          <w:tab w:val="left" w:pos="709"/>
          <w:tab w:val="left" w:pos="1134"/>
        </w:tabs>
        <w:spacing w:before="0"/>
        <w:ind w:left="425" w:hanging="567"/>
        <w:rPr>
          <w:rFonts w:ascii="Times New Roman" w:hAnsi="Times New Roman"/>
          <w:sz w:val="24"/>
          <w:szCs w:val="24"/>
        </w:rPr>
      </w:pPr>
      <w:r w:rsidRPr="0066082E">
        <w:rPr>
          <w:rFonts w:ascii="Times New Roman" w:hAnsi="Times New Roman"/>
          <w:sz w:val="24"/>
        </w:rPr>
        <w:t xml:space="preserve"> The research applicant shall be a tiny (micro), small, medium-sized or large enterprise registered in the Register of Enterprises of the Republic of Latvia, or a scientific institution that does not meet the definition of a research organisation, or a scientific institution that meets the definition of a research organisation but submits a research application related to an economic activity as part of the economic activity of the research organisation, which establishes an employment relationship with a post-doctoral researcher whose doctorate degree/doctorate in science degree was obtained not more than 10 years before the deadline for the submission of the research application (hereinafter referred to as the post-doctoral researcher), and provides access to infrastructure and human resources for the research required by the research application.</w:t>
      </w:r>
    </w:p>
    <w:p w14:paraId="04AE79D3" w14:textId="56DDE57A" w:rsidR="00D45D3E" w:rsidRPr="0066082E" w:rsidRDefault="16F03C28" w:rsidP="6A6E691C">
      <w:pPr>
        <w:pStyle w:val="ListParagraph"/>
        <w:numPr>
          <w:ilvl w:val="1"/>
          <w:numId w:val="32"/>
        </w:numPr>
        <w:tabs>
          <w:tab w:val="left" w:pos="360"/>
          <w:tab w:val="left" w:pos="709"/>
        </w:tabs>
        <w:spacing w:before="0"/>
        <w:ind w:left="425" w:hanging="567"/>
        <w:rPr>
          <w:rFonts w:ascii="Times New Roman" w:hAnsi="Times New Roman"/>
          <w:sz w:val="24"/>
          <w:szCs w:val="24"/>
        </w:rPr>
      </w:pPr>
      <w:r w:rsidRPr="0066082E">
        <w:rPr>
          <w:rFonts w:ascii="Times New Roman" w:hAnsi="Times New Roman"/>
          <w:sz w:val="24"/>
        </w:rPr>
        <w:lastRenderedPageBreak/>
        <w:t>The research application may be carried out individually or in partnership with a foreign or Latvian scientific institution, university or business (hereinafter – “co-operation partner”), which hosts the postdoctoral researcher and provides access to infrastructure or human resources. The co-operation partner may benefit from economic advantages and intellectual property rights in proportion to each co-operation partner's contribution to the research application.</w:t>
      </w:r>
    </w:p>
    <w:p w14:paraId="15E79763" w14:textId="037208BF" w:rsidR="004E0A8A" w:rsidRPr="0066082E" w:rsidRDefault="004E651C" w:rsidP="00035A54">
      <w:pPr>
        <w:pStyle w:val="ListParagraph"/>
        <w:numPr>
          <w:ilvl w:val="1"/>
          <w:numId w:val="32"/>
        </w:numPr>
        <w:tabs>
          <w:tab w:val="left" w:pos="284"/>
          <w:tab w:val="left" w:pos="709"/>
          <w:tab w:val="left" w:pos="993"/>
        </w:tabs>
        <w:spacing w:before="0"/>
        <w:ind w:left="425" w:hanging="567"/>
        <w:contextualSpacing w:val="0"/>
        <w:rPr>
          <w:rFonts w:ascii="Times New Roman" w:hAnsi="Times New Roman"/>
          <w:sz w:val="24"/>
          <w:szCs w:val="24"/>
        </w:rPr>
      </w:pPr>
      <w:r w:rsidRPr="0066082E">
        <w:rPr>
          <w:rFonts w:ascii="Times New Roman" w:hAnsi="Times New Roman"/>
          <w:sz w:val="24"/>
        </w:rPr>
        <w:t xml:space="preserve">  Where the research application is implemented in partnership with a co-operation partner, the research applicant and the co-operation partner shall, after approval of the research application, conclude a cooperation agreement setting out the conditions for substantive, technical and financial cooperation, the rights, obligations and responsibilities of the parties, as well as the rights to the results of the research application (including intellectual property rights) in proportion to the contribution of each co-operation partner to the implementation of the research application, and access to the infrastructure and other resources of the co-operation partner for the research required for the implementation of the research application.</w:t>
      </w:r>
    </w:p>
    <w:p w14:paraId="3A4A8315" w14:textId="30D98B41" w:rsidR="339E6E63" w:rsidRPr="0066082E" w:rsidRDefault="00CE5A6D" w:rsidP="00CE5A6D">
      <w:pPr>
        <w:pStyle w:val="ListParagraph"/>
        <w:numPr>
          <w:ilvl w:val="1"/>
          <w:numId w:val="32"/>
        </w:numPr>
        <w:tabs>
          <w:tab w:val="left" w:pos="270"/>
        </w:tabs>
        <w:spacing w:before="0" w:after="0"/>
        <w:ind w:left="426" w:hanging="568"/>
        <w:rPr>
          <w:rFonts w:ascii="Times New Roman" w:hAnsi="Times New Roman"/>
          <w:sz w:val="24"/>
          <w:szCs w:val="24"/>
        </w:rPr>
      </w:pPr>
      <w:r w:rsidRPr="0066082E">
        <w:rPr>
          <w:rFonts w:ascii="Times New Roman" w:hAnsi="Times New Roman"/>
          <w:sz w:val="24"/>
        </w:rPr>
        <w:t xml:space="preserve">  The following requirements apply to the research applicant and the co-operation partner (if it is a merchant and benefits from the collaboration): </w:t>
      </w:r>
    </w:p>
    <w:p w14:paraId="287C7D83" w14:textId="21B7E7A1" w:rsidR="00751414" w:rsidRPr="0066082E" w:rsidRDefault="244DEB5F" w:rsidP="00BD72F0">
      <w:pPr>
        <w:pStyle w:val="ListParagraph"/>
        <w:numPr>
          <w:ilvl w:val="2"/>
          <w:numId w:val="32"/>
        </w:numPr>
        <w:spacing w:before="0" w:after="0"/>
        <w:ind w:left="1134" w:hanging="567"/>
        <w:rPr>
          <w:rFonts w:ascii="Times New Roman" w:hAnsi="Times New Roman"/>
          <w:sz w:val="24"/>
          <w:szCs w:val="24"/>
        </w:rPr>
      </w:pPr>
      <w:r w:rsidRPr="0066082E">
        <w:rPr>
          <w:rFonts w:ascii="Times New Roman" w:hAnsi="Times New Roman"/>
          <w:sz w:val="24"/>
        </w:rPr>
        <w:t>order of funds recovery for aid schemes of which individual aid payments to a company to which unfulfilled order of funds recovery applies in line with a previous decision of the European Commission does not apply to these, whereby the aid shall be recognised illegal or incompatible with the domestic market, except aid schemes for compensation of certain losses caused by natural disasters and evaluated at the level of the company of the group (in accordance with Article 1(4)(a) of the Commission Regulation No. 651/2014);</w:t>
      </w:r>
    </w:p>
    <w:p w14:paraId="0D8B030C" w14:textId="2B232D9E" w:rsidR="00117C35" w:rsidRPr="0066082E" w:rsidRDefault="00117C35" w:rsidP="00BD72F0">
      <w:pPr>
        <w:pStyle w:val="ListParagraph"/>
        <w:numPr>
          <w:ilvl w:val="2"/>
          <w:numId w:val="32"/>
        </w:numPr>
        <w:spacing w:before="0" w:after="0"/>
        <w:ind w:left="1134" w:hanging="567"/>
        <w:rPr>
          <w:rFonts w:ascii="Times New Roman" w:hAnsi="Times New Roman"/>
          <w:sz w:val="24"/>
          <w:szCs w:val="24"/>
        </w:rPr>
      </w:pPr>
      <w:r w:rsidRPr="0066082E">
        <w:rPr>
          <w:rFonts w:ascii="Times New Roman" w:hAnsi="Times New Roman"/>
          <w:color w:val="000000"/>
          <w:sz w:val="24"/>
        </w:rPr>
        <w:t xml:space="preserve">they are not considered to be in financial difficulties within the meaning of Paragraph 2.7 of the Measure's Cabinet Regulation, and </w:t>
      </w:r>
      <w:bookmarkStart w:id="1" w:name="_Hlk197426171"/>
      <w:r w:rsidRPr="0066082E">
        <w:rPr>
          <w:rFonts w:ascii="Times New Roman" w:hAnsi="Times New Roman"/>
          <w:color w:val="000000"/>
          <w:sz w:val="24"/>
        </w:rPr>
        <w:t>proof of compliance with Article 2(18)(c) of Commission Regulation No 651/2014</w:t>
      </w:r>
      <w:bookmarkEnd w:id="1"/>
      <w:r w:rsidRPr="0066082E">
        <w:rPr>
          <w:rFonts w:ascii="Times New Roman" w:hAnsi="Times New Roman"/>
          <w:color w:val="000000"/>
          <w:sz w:val="24"/>
        </w:rPr>
        <w:t xml:space="preserve"> </w:t>
      </w:r>
      <w:r w:rsidRPr="0066082E">
        <w:rPr>
          <w:rFonts w:ascii="Times New Roman" w:hAnsi="Times New Roman"/>
          <w:sz w:val="24"/>
        </w:rPr>
        <w:t xml:space="preserve">(Annex No. 11), which </w:t>
      </w:r>
      <w:r w:rsidRPr="0066082E">
        <w:rPr>
          <w:rFonts w:ascii="Times New Roman" w:hAnsi="Times New Roman"/>
          <w:color w:val="000000"/>
          <w:sz w:val="24"/>
        </w:rPr>
        <w:t xml:space="preserve">is assessed at the level of the group of the company (not applicable if the aid is granted in accordance with European Commission Regulation (EU) No. 2023/2831 of 13 December 2023 on the application of Articles 107 and 108 of the Treaty on the Functioning of the European Union to </w:t>
      </w:r>
      <w:r w:rsidRPr="0066082E">
        <w:rPr>
          <w:rFonts w:ascii="Times New Roman" w:hAnsi="Times New Roman"/>
          <w:i/>
          <w:color w:val="000000"/>
          <w:sz w:val="24"/>
        </w:rPr>
        <w:t xml:space="preserve">de minimis </w:t>
      </w:r>
      <w:r w:rsidRPr="0066082E">
        <w:rPr>
          <w:rFonts w:ascii="Times New Roman" w:hAnsi="Times New Roman"/>
          <w:color w:val="000000"/>
          <w:sz w:val="24"/>
        </w:rPr>
        <w:t>aid (hereinafter referred to as Commission Regulation No 2023/2831);</w:t>
      </w:r>
    </w:p>
    <w:p w14:paraId="0A0A7397" w14:textId="487FE47D" w:rsidR="43CF1BA9" w:rsidRPr="0066082E" w:rsidRDefault="001E194F" w:rsidP="00BD72F0">
      <w:pPr>
        <w:spacing w:after="0"/>
        <w:ind w:left="1134"/>
        <w:rPr>
          <w:rFonts w:ascii="Times New Roman" w:eastAsia="Times New Roman" w:hAnsi="Times New Roman"/>
          <w:sz w:val="24"/>
          <w:szCs w:val="24"/>
        </w:rPr>
      </w:pPr>
      <w:r w:rsidRPr="0066082E">
        <w:rPr>
          <w:rFonts w:ascii="Times New Roman" w:hAnsi="Times New Roman"/>
          <w:sz w:val="24"/>
        </w:rPr>
        <w:t xml:space="preserve">2.4.3 where the research applicant carries out both economic and non-economic activities, it shall separate the types of activities and their costs, funding and revenues in such a way as to effectively prevent cross-subsidisation of economic </w:t>
      </w:r>
      <w:proofErr w:type="gramStart"/>
      <w:r w:rsidRPr="0066082E">
        <w:rPr>
          <w:rFonts w:ascii="Times New Roman" w:hAnsi="Times New Roman"/>
          <w:sz w:val="24"/>
        </w:rPr>
        <w:t>activities;</w:t>
      </w:r>
      <w:proofErr w:type="gramEnd"/>
    </w:p>
    <w:p w14:paraId="346C3D16" w14:textId="69DD7325" w:rsidR="43CF1BA9" w:rsidRPr="0066082E" w:rsidRDefault="00721944" w:rsidP="00BD72F0">
      <w:pPr>
        <w:spacing w:after="0"/>
        <w:ind w:left="1134"/>
        <w:rPr>
          <w:rFonts w:ascii="Times New Roman" w:eastAsia="Times New Roman" w:hAnsi="Times New Roman"/>
          <w:sz w:val="24"/>
          <w:szCs w:val="24"/>
        </w:rPr>
      </w:pPr>
      <w:r w:rsidRPr="0066082E">
        <w:rPr>
          <w:rFonts w:ascii="Times New Roman" w:hAnsi="Times New Roman"/>
          <w:sz w:val="24"/>
        </w:rPr>
        <w:t>2.4.4 the research applicant is not subject to application of the exclusion rules laid down in Article 22 of the Law on the Management of the European Union Funds for the programming period 2021–2027.</w:t>
      </w:r>
    </w:p>
    <w:p w14:paraId="3CF3E869" w14:textId="4763FEBD" w:rsidR="00AE1C94" w:rsidRPr="0066082E" w:rsidRDefault="6A8A7BEE" w:rsidP="00AE1C94">
      <w:pPr>
        <w:pStyle w:val="ListParagraph"/>
        <w:numPr>
          <w:ilvl w:val="1"/>
          <w:numId w:val="32"/>
        </w:numPr>
        <w:spacing w:after="0"/>
        <w:ind w:left="426" w:hanging="568"/>
        <w:rPr>
          <w:rFonts w:ascii="Times New Roman" w:eastAsia="Times New Roman" w:hAnsi="Times New Roman"/>
          <w:sz w:val="24"/>
          <w:szCs w:val="24"/>
        </w:rPr>
      </w:pPr>
      <w:r w:rsidRPr="0066082E">
        <w:rPr>
          <w:rFonts w:ascii="Times New Roman" w:hAnsi="Times New Roman"/>
          <w:sz w:val="24"/>
        </w:rPr>
        <w:t>For a research application related to an economic activity, the aid shall take the form of transparent categories of aid (grant) and shall be granted:</w:t>
      </w:r>
    </w:p>
    <w:p w14:paraId="049F427A" w14:textId="084AF6CC" w:rsidR="00AE1C94" w:rsidRPr="0066082E" w:rsidRDefault="00AE1C94" w:rsidP="004A6323">
      <w:pPr>
        <w:tabs>
          <w:tab w:val="left" w:pos="709"/>
        </w:tabs>
        <w:spacing w:after="0"/>
        <w:ind w:left="567" w:firstLine="0"/>
        <w:rPr>
          <w:rFonts w:ascii="Times New Roman" w:eastAsia="Times New Roman" w:hAnsi="Times New Roman"/>
          <w:sz w:val="24"/>
          <w:szCs w:val="24"/>
        </w:rPr>
      </w:pPr>
      <w:r w:rsidRPr="0066082E">
        <w:rPr>
          <w:rFonts w:ascii="Times New Roman" w:hAnsi="Times New Roman"/>
          <w:sz w:val="24"/>
        </w:rPr>
        <w:t>2.5.1 by LCS under Commission Regulation (EC) No </w:t>
      </w:r>
      <w:hyperlink r:id="rId13" w:tgtFrame="_blank" w:history="1">
        <w:r w:rsidRPr="0066082E">
          <w:rPr>
            <w:rStyle w:val="Hyperlink"/>
            <w:rFonts w:ascii="Times New Roman" w:hAnsi="Times New Roman"/>
            <w:sz w:val="24"/>
          </w:rPr>
          <w:t>2023/2831</w:t>
        </w:r>
      </w:hyperlink>
      <w:r w:rsidRPr="0066082E">
        <w:rPr>
          <w:rFonts w:ascii="Times New Roman" w:hAnsi="Times New Roman"/>
          <w:sz w:val="24"/>
        </w:rPr>
        <w:t xml:space="preserve"> and the laws and regulations on the procedures for registration and granting of </w:t>
      </w:r>
      <w:r w:rsidRPr="0066082E">
        <w:rPr>
          <w:rFonts w:ascii="Times New Roman" w:hAnsi="Times New Roman"/>
          <w:i/>
          <w:sz w:val="24"/>
        </w:rPr>
        <w:t>de minimis </w:t>
      </w:r>
      <w:r w:rsidRPr="0066082E">
        <w:rPr>
          <w:rFonts w:ascii="Times New Roman" w:hAnsi="Times New Roman"/>
          <w:sz w:val="24"/>
        </w:rPr>
        <w:t xml:space="preserve">aid, or </w:t>
      </w:r>
    </w:p>
    <w:p w14:paraId="685C8CA9" w14:textId="2985851F" w:rsidR="00AE1C94" w:rsidRPr="0066082E" w:rsidRDefault="00AE1C94" w:rsidP="006135FA">
      <w:pPr>
        <w:tabs>
          <w:tab w:val="left" w:pos="1134"/>
        </w:tabs>
        <w:spacing w:after="0"/>
        <w:ind w:left="567" w:firstLine="0"/>
        <w:rPr>
          <w:rFonts w:ascii="Times New Roman" w:eastAsia="Times New Roman" w:hAnsi="Times New Roman"/>
          <w:sz w:val="24"/>
          <w:szCs w:val="24"/>
        </w:rPr>
      </w:pPr>
      <w:r w:rsidRPr="0066082E">
        <w:rPr>
          <w:rFonts w:ascii="Times New Roman" w:hAnsi="Times New Roman"/>
          <w:sz w:val="24"/>
        </w:rPr>
        <w:t>2.5.2 The Central Finance and Contracting Agency, in accordance with Commission Regulation (EC) No </w:t>
      </w:r>
      <w:hyperlink r:id="rId14" w:tgtFrame="_blank" w:history="1">
        <w:r w:rsidRPr="0066082E">
          <w:rPr>
            <w:rStyle w:val="Hyperlink"/>
            <w:rFonts w:ascii="Times New Roman" w:hAnsi="Times New Roman"/>
            <w:sz w:val="24"/>
          </w:rPr>
          <w:t>651/2014</w:t>
        </w:r>
      </w:hyperlink>
      <w:r w:rsidRPr="0066082E">
        <w:rPr>
          <w:rFonts w:ascii="Times New Roman" w:hAnsi="Times New Roman"/>
          <w:sz w:val="24"/>
        </w:rPr>
        <w:t>.</w:t>
      </w:r>
    </w:p>
    <w:p w14:paraId="39B1DD90" w14:textId="78C6C4C1" w:rsidR="66F0A7D1" w:rsidRPr="0066082E" w:rsidRDefault="66F0A7D1" w:rsidP="00721944">
      <w:pPr>
        <w:tabs>
          <w:tab w:val="left" w:pos="284"/>
          <w:tab w:val="left" w:pos="993"/>
        </w:tabs>
        <w:spacing w:before="0" w:after="0"/>
        <w:ind w:left="426" w:hanging="568"/>
        <w:jc w:val="left"/>
        <w:rPr>
          <w:rFonts w:ascii="Times New Roman" w:hAnsi="Times New Roman"/>
        </w:rPr>
      </w:pPr>
    </w:p>
    <w:p w14:paraId="581550C4" w14:textId="628BCC8D" w:rsidR="00A7104B" w:rsidRPr="0066082E" w:rsidRDefault="00721944" w:rsidP="00721944">
      <w:pPr>
        <w:pStyle w:val="ListParagraph"/>
        <w:numPr>
          <w:ilvl w:val="0"/>
          <w:numId w:val="32"/>
        </w:numPr>
        <w:spacing w:before="0" w:after="0"/>
        <w:jc w:val="left"/>
        <w:outlineLvl w:val="3"/>
        <w:rPr>
          <w:rFonts w:ascii="Times New Roman" w:eastAsia="Times New Roman" w:hAnsi="Times New Roman"/>
          <w:b/>
          <w:bCs/>
          <w:sz w:val="24"/>
          <w:szCs w:val="24"/>
          <w:u w:val="single"/>
        </w:rPr>
      </w:pPr>
      <w:r w:rsidRPr="0066082E">
        <w:rPr>
          <w:rFonts w:ascii="Times New Roman" w:hAnsi="Times New Roman"/>
          <w:b/>
          <w:sz w:val="24"/>
          <w:u w:val="single"/>
        </w:rPr>
        <w:t>SUPPORTED ACTIVITIES AND COSTS</w:t>
      </w:r>
    </w:p>
    <w:p w14:paraId="0FAA41AE" w14:textId="10CB3DB8" w:rsidR="004A195D" w:rsidRPr="0066082E" w:rsidRDefault="004A195D" w:rsidP="00763C96">
      <w:pPr>
        <w:spacing w:after="0" w:line="259" w:lineRule="auto"/>
        <w:ind w:left="426" w:hanging="568"/>
        <w:contextualSpacing/>
        <w:rPr>
          <w:rFonts w:ascii="Times New Roman" w:eastAsia="Aptos" w:hAnsi="Times New Roman"/>
          <w:kern w:val="2"/>
          <w:sz w:val="24"/>
          <w:szCs w:val="24"/>
          <w14:ligatures w14:val="standardContextual"/>
        </w:rPr>
      </w:pPr>
      <w:r w:rsidRPr="0066082E">
        <w:rPr>
          <w:rFonts w:ascii="Times New Roman" w:hAnsi="Times New Roman"/>
          <w:sz w:val="24"/>
        </w:rPr>
        <w:t xml:space="preserve">3.1 </w:t>
      </w:r>
      <w:r w:rsidR="00587392">
        <w:rPr>
          <w:rFonts w:ascii="Times New Roman" w:hAnsi="Times New Roman"/>
          <w:sz w:val="24"/>
        </w:rPr>
        <w:t xml:space="preserve">  </w:t>
      </w:r>
      <w:r w:rsidRPr="00587392">
        <w:rPr>
          <w:rFonts w:ascii="Times New Roman" w:hAnsi="Times New Roman"/>
          <w:sz w:val="24"/>
          <w:szCs w:val="24"/>
        </w:rPr>
        <w:t>Within the framework of a research application, the activities defined in Paragraph 45 of the Cabinet Regulation of the measure are supported</w:t>
      </w:r>
      <w:r w:rsidRPr="0066082E">
        <w:t xml:space="preserve"> </w:t>
      </w:r>
      <w:r w:rsidRPr="0066082E">
        <w:rPr>
          <w:rFonts w:ascii="Times New Roman" w:hAnsi="Times New Roman"/>
          <w:sz w:val="24"/>
        </w:rPr>
        <w:t xml:space="preserve">and only research applications that contribute to the achievement of the objectives of the </w:t>
      </w:r>
      <w:hyperlink r:id="rId15" w:history="1">
        <w:r w:rsidRPr="0066082E">
          <w:rPr>
            <w:rFonts w:ascii="Times New Roman" w:hAnsi="Times New Roman"/>
            <w:color w:val="0000FF"/>
            <w:sz w:val="24"/>
          </w:rPr>
          <w:t>Latvian Smart Specialisation Strategy</w:t>
        </w:r>
      </w:hyperlink>
      <w:r w:rsidRPr="0066082E">
        <w:rPr>
          <w:rFonts w:ascii="Times New Roman" w:hAnsi="Times New Roman"/>
          <w:sz w:val="24"/>
        </w:rPr>
        <w:t xml:space="preserve"> or to the development of specialisation areas, including interdisciplinary research applications corresponding to at least one of the defined Latvian Smart Specialisation areas, are supported:</w:t>
      </w:r>
    </w:p>
    <w:p w14:paraId="11A660C5" w14:textId="7F044DC9" w:rsidR="004A195D" w:rsidRPr="00FA1CE6" w:rsidRDefault="004A195D" w:rsidP="00087A64">
      <w:pPr>
        <w:spacing w:after="0" w:line="259" w:lineRule="auto"/>
        <w:ind w:left="1276" w:hanging="709"/>
        <w:contextualSpacing/>
        <w:rPr>
          <w:rFonts w:ascii="Times New Roman" w:eastAsia="Aptos" w:hAnsi="Times New Roman"/>
          <w:kern w:val="2"/>
          <w:sz w:val="24"/>
          <w:szCs w:val="24"/>
          <w14:ligatures w14:val="standardContextual"/>
        </w:rPr>
      </w:pPr>
      <w:r w:rsidRPr="0066082E">
        <w:rPr>
          <w:rFonts w:ascii="Times New Roman" w:hAnsi="Times New Roman"/>
          <w:sz w:val="24"/>
        </w:rPr>
        <w:t xml:space="preserve">3.1.1 </w:t>
      </w:r>
      <w:r w:rsidRPr="00FA1CE6">
        <w:rPr>
          <w:rFonts w:ascii="Times New Roman" w:hAnsi="Times New Roman"/>
          <w:sz w:val="24"/>
        </w:rPr>
        <w:t xml:space="preserve">A knowledge-intensive </w:t>
      </w:r>
      <w:proofErr w:type="gramStart"/>
      <w:r w:rsidRPr="00FA1CE6">
        <w:rPr>
          <w:rFonts w:ascii="Times New Roman" w:hAnsi="Times New Roman"/>
          <w:sz w:val="24"/>
        </w:rPr>
        <w:t>bioeconomy;</w:t>
      </w:r>
      <w:proofErr w:type="gramEnd"/>
    </w:p>
    <w:p w14:paraId="36DB0DA7" w14:textId="28B30B42" w:rsidR="004A195D" w:rsidRPr="00FA1CE6" w:rsidRDefault="004A195D" w:rsidP="00087A64">
      <w:pPr>
        <w:spacing w:after="0" w:line="259" w:lineRule="auto"/>
        <w:ind w:left="1276" w:hanging="709"/>
        <w:contextualSpacing/>
        <w:rPr>
          <w:rFonts w:ascii="Times New Roman" w:eastAsia="Aptos" w:hAnsi="Times New Roman"/>
          <w:kern w:val="2"/>
          <w:sz w:val="24"/>
          <w:szCs w:val="24"/>
          <w14:ligatures w14:val="standardContextual"/>
        </w:rPr>
      </w:pPr>
      <w:r w:rsidRPr="00FA1CE6">
        <w:rPr>
          <w:rFonts w:ascii="Times New Roman" w:hAnsi="Times New Roman"/>
          <w:sz w:val="24"/>
        </w:rPr>
        <w:lastRenderedPageBreak/>
        <w:t xml:space="preserve">3.1.2 Biomedicine, medical technology, </w:t>
      </w:r>
      <w:proofErr w:type="gramStart"/>
      <w:r w:rsidRPr="00FA1CE6">
        <w:rPr>
          <w:rFonts w:ascii="Times New Roman" w:hAnsi="Times New Roman"/>
          <w:sz w:val="24"/>
        </w:rPr>
        <w:t>pharmaceuticals</w:t>
      </w:r>
      <w:r w:rsidR="00FA1CE6">
        <w:rPr>
          <w:rFonts w:ascii="Times New Roman" w:hAnsi="Times New Roman"/>
          <w:sz w:val="24"/>
        </w:rPr>
        <w:t xml:space="preserve"> </w:t>
      </w:r>
      <w:r w:rsidRPr="00FA1CE6">
        <w:rPr>
          <w:rFonts w:ascii="Times New Roman" w:hAnsi="Times New Roman"/>
          <w:sz w:val="24"/>
        </w:rPr>
        <w:t>;</w:t>
      </w:r>
      <w:proofErr w:type="gramEnd"/>
      <w:r w:rsidRPr="00FA1CE6">
        <w:rPr>
          <w:rFonts w:ascii="Times New Roman" w:hAnsi="Times New Roman"/>
          <w:sz w:val="24"/>
        </w:rPr>
        <w:t xml:space="preserve"> </w:t>
      </w:r>
    </w:p>
    <w:p w14:paraId="0CA7A054" w14:textId="27ACBBF2" w:rsidR="004A195D" w:rsidRPr="00FA1CE6" w:rsidRDefault="004A195D" w:rsidP="00087A64">
      <w:pPr>
        <w:spacing w:after="0" w:line="259" w:lineRule="auto"/>
        <w:ind w:left="1276" w:hanging="709"/>
        <w:contextualSpacing/>
        <w:rPr>
          <w:rFonts w:ascii="Times New Roman" w:eastAsia="Aptos" w:hAnsi="Times New Roman"/>
          <w:kern w:val="2"/>
          <w:sz w:val="24"/>
          <w:szCs w:val="24"/>
          <w14:ligatures w14:val="standardContextual"/>
        </w:rPr>
      </w:pPr>
      <w:r w:rsidRPr="00FA1CE6">
        <w:rPr>
          <w:rFonts w:ascii="Times New Roman" w:hAnsi="Times New Roman"/>
          <w:sz w:val="24"/>
        </w:rPr>
        <w:t xml:space="preserve">3.1.3 Photonics and smart materials, technologies and engineering </w:t>
      </w:r>
      <w:proofErr w:type="gramStart"/>
      <w:r w:rsidRPr="00FA1CE6">
        <w:rPr>
          <w:rFonts w:ascii="Times New Roman" w:hAnsi="Times New Roman"/>
          <w:sz w:val="24"/>
        </w:rPr>
        <w:t>systems</w:t>
      </w:r>
      <w:r w:rsidR="00FA1CE6">
        <w:rPr>
          <w:rFonts w:ascii="Times New Roman" w:hAnsi="Times New Roman"/>
          <w:sz w:val="24"/>
        </w:rPr>
        <w:t xml:space="preserve"> </w:t>
      </w:r>
      <w:r w:rsidRPr="00FA1CE6">
        <w:rPr>
          <w:rFonts w:ascii="Times New Roman" w:hAnsi="Times New Roman"/>
          <w:sz w:val="24"/>
        </w:rPr>
        <w:t>;</w:t>
      </w:r>
      <w:proofErr w:type="gramEnd"/>
    </w:p>
    <w:p w14:paraId="15BE7622" w14:textId="4F8475EC" w:rsidR="004A195D" w:rsidRPr="00FA1CE6" w:rsidRDefault="004A195D" w:rsidP="00087A64">
      <w:pPr>
        <w:spacing w:after="0" w:line="259" w:lineRule="auto"/>
        <w:ind w:left="1276" w:hanging="709"/>
        <w:contextualSpacing/>
        <w:rPr>
          <w:rFonts w:ascii="Times New Roman" w:eastAsia="Aptos" w:hAnsi="Times New Roman"/>
          <w:kern w:val="2"/>
          <w:sz w:val="24"/>
          <w:szCs w:val="24"/>
          <w14:ligatures w14:val="standardContextual"/>
        </w:rPr>
      </w:pPr>
      <w:r w:rsidRPr="00FA1CE6">
        <w:rPr>
          <w:rFonts w:ascii="Times New Roman" w:hAnsi="Times New Roman"/>
          <w:sz w:val="24"/>
        </w:rPr>
        <w:t xml:space="preserve">3.1.4 Smart energy and </w:t>
      </w:r>
      <w:proofErr w:type="gramStart"/>
      <w:r w:rsidRPr="00FA1CE6">
        <w:rPr>
          <w:rFonts w:ascii="Times New Roman" w:hAnsi="Times New Roman"/>
          <w:sz w:val="24"/>
        </w:rPr>
        <w:t>mobility</w:t>
      </w:r>
      <w:r w:rsidR="00FA1CE6">
        <w:rPr>
          <w:rFonts w:ascii="Times New Roman" w:hAnsi="Times New Roman"/>
          <w:sz w:val="24"/>
        </w:rPr>
        <w:t xml:space="preserve"> </w:t>
      </w:r>
      <w:r w:rsidRPr="00FA1CE6">
        <w:rPr>
          <w:rFonts w:ascii="Times New Roman" w:hAnsi="Times New Roman"/>
          <w:sz w:val="24"/>
        </w:rPr>
        <w:t>;</w:t>
      </w:r>
      <w:proofErr w:type="gramEnd"/>
    </w:p>
    <w:p w14:paraId="46C6B1FF" w14:textId="392903ED" w:rsidR="004A195D" w:rsidRPr="0066082E" w:rsidRDefault="004A195D" w:rsidP="00087A64">
      <w:pPr>
        <w:spacing w:after="0" w:line="259" w:lineRule="auto"/>
        <w:ind w:left="1276" w:hanging="709"/>
        <w:contextualSpacing/>
        <w:rPr>
          <w:rFonts w:ascii="Times New Roman" w:eastAsia="Aptos" w:hAnsi="Times New Roman"/>
          <w:kern w:val="2"/>
          <w:sz w:val="24"/>
          <w:szCs w:val="24"/>
          <w14:ligatures w14:val="standardContextual"/>
        </w:rPr>
      </w:pPr>
      <w:r w:rsidRPr="00FA1CE6">
        <w:rPr>
          <w:rFonts w:ascii="Times New Roman" w:hAnsi="Times New Roman"/>
          <w:sz w:val="24"/>
        </w:rPr>
        <w:t>3.1.5 Information and communication technologies.</w:t>
      </w:r>
    </w:p>
    <w:p w14:paraId="2B58D206" w14:textId="40D87FE5" w:rsidR="00600C91" w:rsidRPr="0066082E" w:rsidRDefault="00F94F4E" w:rsidP="00972435">
      <w:pPr>
        <w:tabs>
          <w:tab w:val="left" w:pos="567"/>
          <w:tab w:val="left" w:pos="851"/>
          <w:tab w:val="left" w:pos="993"/>
        </w:tabs>
        <w:spacing w:before="0" w:after="0"/>
        <w:ind w:left="-142" w:firstLine="0"/>
        <w:outlineLvl w:val="3"/>
        <w:rPr>
          <w:rFonts w:ascii="Times New Roman" w:hAnsi="Times New Roman"/>
          <w:sz w:val="24"/>
          <w:szCs w:val="24"/>
        </w:rPr>
      </w:pPr>
      <w:r w:rsidRPr="0066082E">
        <w:rPr>
          <w:rFonts w:ascii="Times New Roman" w:hAnsi="Times New Roman"/>
          <w:sz w:val="24"/>
        </w:rPr>
        <w:t>3.2 In the research application, plan the costs in accordance with the provisions of Paragraphs 74 – 76 of the Cabinet Regulation of the measure.</w:t>
      </w:r>
    </w:p>
    <w:p w14:paraId="0562CB0E" w14:textId="77777777" w:rsidR="00CC4FDC" w:rsidRPr="0066082E" w:rsidRDefault="00CC4FDC" w:rsidP="009157D4">
      <w:pPr>
        <w:pStyle w:val="ListParagraph"/>
        <w:spacing w:before="0" w:after="0"/>
        <w:ind w:left="-540" w:firstLine="0"/>
        <w:outlineLvl w:val="3"/>
        <w:rPr>
          <w:rFonts w:ascii="Times New Roman" w:hAnsi="Times New Roman"/>
          <w:color w:val="000000"/>
          <w:sz w:val="24"/>
          <w:szCs w:val="24"/>
          <w:u w:val="single"/>
        </w:rPr>
      </w:pPr>
    </w:p>
    <w:p w14:paraId="4CBD3C4F" w14:textId="7E8D7114" w:rsidR="00693EE8" w:rsidRPr="0066082E" w:rsidRDefault="00721944" w:rsidP="00721944">
      <w:pPr>
        <w:pStyle w:val="ListParagraph"/>
        <w:numPr>
          <w:ilvl w:val="0"/>
          <w:numId w:val="32"/>
        </w:numPr>
        <w:spacing w:before="0" w:after="0"/>
        <w:outlineLvl w:val="3"/>
        <w:rPr>
          <w:rFonts w:ascii="Times New Roman" w:eastAsia="Times New Roman" w:hAnsi="Times New Roman"/>
          <w:b/>
          <w:bCs/>
          <w:sz w:val="24"/>
          <w:szCs w:val="24"/>
          <w:u w:val="single"/>
        </w:rPr>
      </w:pPr>
      <w:r w:rsidRPr="0066082E">
        <w:rPr>
          <w:rFonts w:ascii="Times New Roman" w:hAnsi="Times New Roman"/>
          <w:b/>
          <w:sz w:val="24"/>
          <w:u w:val="single"/>
        </w:rPr>
        <w:t>PROCEDURE FOR THE PREPARATION AND SUBMISSION OF THE PROJECT APPLICATION</w:t>
      </w:r>
    </w:p>
    <w:p w14:paraId="23232C17" w14:textId="6E79611E" w:rsidR="00676407" w:rsidRPr="0066082E" w:rsidRDefault="00676407" w:rsidP="00D367D1">
      <w:pPr>
        <w:ind w:left="426"/>
        <w:rPr>
          <w:rFonts w:ascii="Times New Roman" w:hAnsi="Times New Roman"/>
          <w:sz w:val="24"/>
          <w:szCs w:val="24"/>
        </w:rPr>
      </w:pPr>
      <w:r w:rsidRPr="0066082E">
        <w:rPr>
          <w:rFonts w:ascii="Times New Roman" w:hAnsi="Times New Roman"/>
          <w:sz w:val="24"/>
        </w:rPr>
        <w:t>4.1 A research application consists of a research application form to be filled in electronically and submitted via the Postdoctoral research information system (hereinafter referred to as Postdoc information system), and its annexes:</w:t>
      </w:r>
    </w:p>
    <w:p w14:paraId="175F317E" w14:textId="01BF509B" w:rsidR="00676407" w:rsidRPr="0066082E" w:rsidRDefault="00E30B93" w:rsidP="00BF5806">
      <w:pPr>
        <w:pStyle w:val="ListParagraph"/>
        <w:numPr>
          <w:ilvl w:val="2"/>
          <w:numId w:val="32"/>
        </w:numPr>
        <w:spacing w:before="0" w:after="160" w:line="259" w:lineRule="auto"/>
        <w:ind w:left="1134" w:hanging="567"/>
        <w:rPr>
          <w:rFonts w:ascii="Times New Roman" w:hAnsi="Times New Roman"/>
          <w:sz w:val="24"/>
          <w:szCs w:val="24"/>
        </w:rPr>
      </w:pPr>
      <w:r w:rsidRPr="0066082E">
        <w:rPr>
          <w:rFonts w:ascii="Times New Roman" w:hAnsi="Times New Roman"/>
          <w:sz w:val="24"/>
        </w:rPr>
        <w:t xml:space="preserve"> Annex 1: “Statement by the research applicant” (in accordance with the form in Annex 1 to the selection regulations “Research application form completion methodology”</w:t>
      </w:r>
      <w:proofErr w:type="gramStart"/>
      <w:r w:rsidRPr="0066082E">
        <w:rPr>
          <w:rFonts w:ascii="Times New Roman" w:hAnsi="Times New Roman"/>
          <w:sz w:val="24"/>
        </w:rPr>
        <w:t>);</w:t>
      </w:r>
      <w:proofErr w:type="gramEnd"/>
    </w:p>
    <w:p w14:paraId="39FA7F06" w14:textId="2BCDD8EC" w:rsidR="00676407" w:rsidRPr="0066082E" w:rsidRDefault="00E30B93" w:rsidP="00BF5806">
      <w:pPr>
        <w:pStyle w:val="ListParagraph"/>
        <w:numPr>
          <w:ilvl w:val="2"/>
          <w:numId w:val="32"/>
        </w:numPr>
        <w:tabs>
          <w:tab w:val="left" w:pos="426"/>
        </w:tabs>
        <w:spacing w:before="0" w:after="160" w:line="259" w:lineRule="auto"/>
        <w:ind w:left="1134" w:hanging="567"/>
        <w:rPr>
          <w:rFonts w:ascii="Times New Roman" w:hAnsi="Times New Roman"/>
          <w:sz w:val="24"/>
          <w:szCs w:val="24"/>
        </w:rPr>
      </w:pPr>
      <w:r w:rsidRPr="0066082E">
        <w:rPr>
          <w:rFonts w:ascii="Times New Roman" w:hAnsi="Times New Roman"/>
          <w:sz w:val="24"/>
        </w:rPr>
        <w:t xml:space="preserve"> Annex 2: “Copy of the postdoctoral researcher's doctorate/PhD degree diploma </w:t>
      </w:r>
      <w:r w:rsidRPr="0066082E">
        <w:rPr>
          <w:rFonts w:ascii="Times New Roman" w:hAnsi="Times New Roman"/>
          <w:i/>
          <w:sz w:val="24"/>
        </w:rPr>
        <w:t>(obtained no more than 10 years before the deadline for submission of the research application)</w:t>
      </w:r>
      <w:proofErr w:type="gramStart"/>
      <w:r w:rsidRPr="0066082E">
        <w:rPr>
          <w:rFonts w:ascii="Times New Roman" w:hAnsi="Times New Roman"/>
          <w:sz w:val="24"/>
        </w:rPr>
        <w:t>”;</w:t>
      </w:r>
      <w:proofErr w:type="gramEnd"/>
    </w:p>
    <w:p w14:paraId="59E7D142" w14:textId="1307A9CF" w:rsidR="00676407" w:rsidRPr="0066082E" w:rsidRDefault="009F27FF" w:rsidP="00BF5806">
      <w:pPr>
        <w:pStyle w:val="ListParagraph"/>
        <w:numPr>
          <w:ilvl w:val="2"/>
          <w:numId w:val="32"/>
        </w:numPr>
        <w:spacing w:before="0" w:after="160" w:line="259" w:lineRule="auto"/>
        <w:ind w:left="1134" w:hanging="567"/>
        <w:rPr>
          <w:rFonts w:ascii="Times New Roman" w:hAnsi="Times New Roman"/>
          <w:sz w:val="24"/>
          <w:szCs w:val="24"/>
        </w:rPr>
      </w:pPr>
      <w:r w:rsidRPr="0066082E">
        <w:rPr>
          <w:rFonts w:ascii="Times New Roman" w:hAnsi="Times New Roman"/>
          <w:sz w:val="24"/>
        </w:rPr>
        <w:t xml:space="preserve"> Annex 3: “Curriculum Vitae (CV) of the postdoctoral researcher (to be prepared in English)</w:t>
      </w:r>
      <w:proofErr w:type="gramStart"/>
      <w:r w:rsidRPr="0066082E">
        <w:rPr>
          <w:rFonts w:ascii="Times New Roman" w:hAnsi="Times New Roman"/>
          <w:sz w:val="24"/>
        </w:rPr>
        <w:t>”;</w:t>
      </w:r>
      <w:proofErr w:type="gramEnd"/>
    </w:p>
    <w:p w14:paraId="2D53C724" w14:textId="280A1609" w:rsidR="00676407" w:rsidRPr="0066082E" w:rsidRDefault="009F27FF" w:rsidP="00BF5806">
      <w:pPr>
        <w:pStyle w:val="ListParagraph"/>
        <w:numPr>
          <w:ilvl w:val="2"/>
          <w:numId w:val="32"/>
        </w:numPr>
        <w:spacing w:before="0" w:after="160" w:line="259" w:lineRule="auto"/>
        <w:ind w:left="1134" w:hanging="567"/>
        <w:rPr>
          <w:rFonts w:ascii="Times New Roman" w:hAnsi="Times New Roman"/>
          <w:sz w:val="24"/>
          <w:szCs w:val="24"/>
        </w:rPr>
      </w:pPr>
      <w:r w:rsidRPr="0066082E">
        <w:rPr>
          <w:rFonts w:ascii="Times New Roman" w:hAnsi="Times New Roman"/>
          <w:sz w:val="24"/>
        </w:rPr>
        <w:t xml:space="preserve"> Annex 4: “Scientific description/Research project proposal” (to be completed in English) (in accordance with the form in Annex 2 to the selection regulations “Research application completion methodology”</w:t>
      </w:r>
      <w:proofErr w:type="gramStart"/>
      <w:r w:rsidRPr="0066082E">
        <w:rPr>
          <w:rFonts w:ascii="Times New Roman" w:hAnsi="Times New Roman"/>
          <w:sz w:val="24"/>
        </w:rPr>
        <w:t>);</w:t>
      </w:r>
      <w:proofErr w:type="gramEnd"/>
    </w:p>
    <w:p w14:paraId="020B74B7" w14:textId="36CFD7F4" w:rsidR="00676407" w:rsidRPr="0066082E" w:rsidRDefault="009F27FF" w:rsidP="00BF5806">
      <w:pPr>
        <w:pStyle w:val="ListParagraph"/>
        <w:numPr>
          <w:ilvl w:val="2"/>
          <w:numId w:val="32"/>
        </w:numPr>
        <w:spacing w:before="0" w:after="160" w:line="259" w:lineRule="auto"/>
        <w:ind w:left="1134" w:hanging="567"/>
        <w:rPr>
          <w:rFonts w:ascii="Times New Roman" w:hAnsi="Times New Roman"/>
          <w:sz w:val="24"/>
          <w:szCs w:val="24"/>
        </w:rPr>
      </w:pPr>
      <w:r w:rsidRPr="0066082E">
        <w:rPr>
          <w:rFonts w:ascii="Times New Roman" w:hAnsi="Times New Roman"/>
          <w:sz w:val="24"/>
        </w:rPr>
        <w:t xml:space="preserve"> Annex 5: Agreement/memorandum of understanding between the postdoctoral researcher and the organisation in free form, confirming the planned cooperation between the postdoctoral researcher and the organisation in the framework of the research application, if approved, indicating the planned workload of 1 FTE, the duration of the employment contract and other conditions agreed between the research applicant and the postdoctoral researcher (e.g., content of the research application, conditions for technical and financial collaboration, rights, duties and responsibilities of the parties, and conditions for exploitation, implementation and commercialisation of the research application results, etc.);</w:t>
      </w:r>
    </w:p>
    <w:p w14:paraId="688DBC8B" w14:textId="77777777" w:rsidR="004113E5" w:rsidRPr="0066082E" w:rsidRDefault="00C2380A" w:rsidP="00BF5806">
      <w:pPr>
        <w:pStyle w:val="ListParagraph"/>
        <w:numPr>
          <w:ilvl w:val="2"/>
          <w:numId w:val="32"/>
        </w:numPr>
        <w:spacing w:before="0" w:after="160" w:line="259" w:lineRule="auto"/>
        <w:ind w:left="1134" w:hanging="567"/>
        <w:rPr>
          <w:rFonts w:ascii="Times New Roman" w:eastAsia="Times New Roman" w:hAnsi="Times New Roman"/>
          <w:sz w:val="24"/>
          <w:szCs w:val="24"/>
        </w:rPr>
      </w:pPr>
      <w:r w:rsidRPr="0066082E">
        <w:rPr>
          <w:rFonts w:ascii="Times New Roman" w:hAnsi="Times New Roman"/>
          <w:sz w:val="24"/>
        </w:rPr>
        <w:t xml:space="preserve"> Annex 6: declaration of the commercial company's eligibility as a small (tiny) or medium-sized commercial company and its annex if the applying commercial company has at least one partner commercial company or related commercial company (in accordance with the form in Annex 4 and Annex 4.1 to the selection rules "Research application completion methodology"</w:t>
      </w:r>
      <w:proofErr w:type="gramStart"/>
      <w:r w:rsidRPr="0066082E">
        <w:rPr>
          <w:rFonts w:ascii="Times New Roman" w:hAnsi="Times New Roman"/>
          <w:sz w:val="24"/>
        </w:rPr>
        <w:t>);</w:t>
      </w:r>
      <w:proofErr w:type="gramEnd"/>
    </w:p>
    <w:p w14:paraId="210DBFDB" w14:textId="47321CF5" w:rsidR="00B16F5F" w:rsidRPr="0066082E" w:rsidRDefault="00B16F5F" w:rsidP="00BF5806">
      <w:pPr>
        <w:pStyle w:val="ListParagraph"/>
        <w:numPr>
          <w:ilvl w:val="2"/>
          <w:numId w:val="32"/>
        </w:numPr>
        <w:spacing w:before="0" w:after="160" w:line="259" w:lineRule="auto"/>
        <w:ind w:left="1134" w:hanging="567"/>
        <w:rPr>
          <w:rFonts w:ascii="Times New Roman" w:eastAsia="Times New Roman" w:hAnsi="Times New Roman"/>
          <w:sz w:val="24"/>
          <w:szCs w:val="24"/>
        </w:rPr>
      </w:pPr>
      <w:r w:rsidRPr="0066082E">
        <w:rPr>
          <w:rFonts w:ascii="Times New Roman" w:hAnsi="Times New Roman"/>
          <w:sz w:val="24"/>
        </w:rPr>
        <w:t>Annex 7, depending on the type of aid:</w:t>
      </w:r>
    </w:p>
    <w:p w14:paraId="79B6E030" w14:textId="54722479" w:rsidR="002017E5" w:rsidRPr="0066082E" w:rsidRDefault="0043541C" w:rsidP="00BF5806">
      <w:pPr>
        <w:pStyle w:val="ListParagraph"/>
        <w:numPr>
          <w:ilvl w:val="3"/>
          <w:numId w:val="39"/>
        </w:numPr>
        <w:tabs>
          <w:tab w:val="left" w:pos="1701"/>
        </w:tabs>
        <w:spacing w:before="0" w:after="160" w:line="259" w:lineRule="auto"/>
        <w:ind w:left="1134" w:hanging="567"/>
        <w:rPr>
          <w:rFonts w:ascii="Times New Roman" w:hAnsi="Times New Roman"/>
          <w:i/>
          <w:iCs/>
          <w:sz w:val="24"/>
          <w:szCs w:val="24"/>
        </w:rPr>
      </w:pPr>
      <w:r w:rsidRPr="0066082E">
        <w:rPr>
          <w:rFonts w:ascii="Times New Roman" w:hAnsi="Times New Roman"/>
          <w:sz w:val="24"/>
        </w:rPr>
        <w:t xml:space="preserve">Annex 7.a: justification of the incentive effect of the public aid planned as part of the research application in accordance with the requirements of Article 6(2) and (3) of Commission Regulation No 651/2014 (in accordance with the form in Annex 5 to the selection rules "Research application form and its annexes") </w:t>
      </w:r>
      <w:r w:rsidRPr="0066082E">
        <w:rPr>
          <w:rFonts w:ascii="Times New Roman" w:hAnsi="Times New Roman"/>
          <w:i/>
          <w:sz w:val="24"/>
        </w:rPr>
        <w:t>(if commercial aid under EC Regulation 651/2014 is chosen);</w:t>
      </w:r>
    </w:p>
    <w:p w14:paraId="1AD6EA32" w14:textId="5D53A36D" w:rsidR="002017E5" w:rsidRPr="0066082E" w:rsidRDefault="002B57EB" w:rsidP="00BF5806">
      <w:pPr>
        <w:pStyle w:val="ListParagraph"/>
        <w:numPr>
          <w:ilvl w:val="3"/>
          <w:numId w:val="39"/>
        </w:numPr>
        <w:tabs>
          <w:tab w:val="left" w:pos="1701"/>
        </w:tabs>
        <w:spacing w:before="0" w:after="160" w:line="259" w:lineRule="auto"/>
        <w:ind w:left="1134" w:hanging="567"/>
        <w:rPr>
          <w:rFonts w:ascii="Times New Roman" w:hAnsi="Times New Roman"/>
          <w:sz w:val="24"/>
          <w:szCs w:val="24"/>
        </w:rPr>
      </w:pPr>
      <w:r w:rsidRPr="0066082E">
        <w:rPr>
          <w:rFonts w:ascii="Times New Roman" w:hAnsi="Times New Roman"/>
          <w:sz w:val="24"/>
        </w:rPr>
        <w:t>Annex 7.b: printout of the </w:t>
      </w:r>
      <w:r w:rsidRPr="0066082E">
        <w:rPr>
          <w:rFonts w:ascii="Times New Roman" w:hAnsi="Times New Roman"/>
          <w:i/>
          <w:sz w:val="24"/>
        </w:rPr>
        <w:t>de minimis </w:t>
      </w:r>
      <w:r w:rsidRPr="0066082E">
        <w:rPr>
          <w:rFonts w:ascii="Times New Roman" w:hAnsi="Times New Roman"/>
          <w:sz w:val="24"/>
        </w:rPr>
        <w:t xml:space="preserve">accounting form </w:t>
      </w:r>
      <w:r w:rsidRPr="0066082E">
        <w:rPr>
          <w:rFonts w:ascii="Times New Roman" w:hAnsi="Times New Roman"/>
          <w:i/>
          <w:sz w:val="24"/>
        </w:rPr>
        <w:t>(if de minimis aid is opted for)</w:t>
      </w:r>
      <w:r w:rsidRPr="0066082E">
        <w:rPr>
          <w:rFonts w:ascii="Times New Roman" w:hAnsi="Times New Roman"/>
          <w:sz w:val="24"/>
        </w:rPr>
        <w:t xml:space="preserve"> prepared in the electronic database of the SRS </w:t>
      </w:r>
      <w:proofErr w:type="gramStart"/>
      <w:r w:rsidRPr="0066082E">
        <w:rPr>
          <w:rFonts w:ascii="Times New Roman" w:hAnsi="Times New Roman"/>
          <w:sz w:val="24"/>
        </w:rPr>
        <w:t>EDS;</w:t>
      </w:r>
      <w:proofErr w:type="gramEnd"/>
    </w:p>
    <w:p w14:paraId="6F6EC2B4" w14:textId="0291544D" w:rsidR="00221380" w:rsidRPr="0066082E" w:rsidRDefault="00EB2D34" w:rsidP="00BF5806">
      <w:pPr>
        <w:pStyle w:val="ListParagraph"/>
        <w:numPr>
          <w:ilvl w:val="2"/>
          <w:numId w:val="39"/>
        </w:numPr>
        <w:ind w:left="1134" w:hanging="567"/>
        <w:rPr>
          <w:rFonts w:ascii="Times New Roman" w:hAnsi="Times New Roman"/>
          <w:sz w:val="24"/>
          <w:szCs w:val="24"/>
        </w:rPr>
      </w:pPr>
      <w:r w:rsidRPr="0066082E">
        <w:rPr>
          <w:rFonts w:ascii="Times New Roman" w:hAnsi="Times New Roman"/>
          <w:sz w:val="24"/>
        </w:rPr>
        <w:t xml:space="preserve"> Annex 8: the most recent annual report submitted in accordance with the requirements of laws and regulations (applicable if the research application is submitted by a private legal entity with an economic activity) or an operational interim report not older than one month before the date of submission of the research application, certified by a sworn auditor </w:t>
      </w:r>
      <w:r w:rsidRPr="0066082E">
        <w:rPr>
          <w:rFonts w:ascii="Times New Roman" w:hAnsi="Times New Roman"/>
          <w:sz w:val="24"/>
        </w:rPr>
        <w:lastRenderedPageBreak/>
        <w:t>(applicable if the research application is submitted by a private legal entity with an economic activity which does not have access to the most recent annual report);</w:t>
      </w:r>
    </w:p>
    <w:p w14:paraId="72765801" w14:textId="1C5BD1B6" w:rsidR="00DB3097" w:rsidRPr="0066082E" w:rsidRDefault="00EB2D34" w:rsidP="00BF5806">
      <w:pPr>
        <w:pStyle w:val="ListParagraph"/>
        <w:numPr>
          <w:ilvl w:val="2"/>
          <w:numId w:val="39"/>
        </w:numPr>
        <w:spacing w:before="0" w:after="160" w:line="259" w:lineRule="auto"/>
        <w:ind w:left="1134" w:hanging="567"/>
        <w:rPr>
          <w:rFonts w:ascii="Times New Roman" w:hAnsi="Times New Roman"/>
          <w:sz w:val="24"/>
          <w:szCs w:val="24"/>
        </w:rPr>
      </w:pPr>
      <w:r w:rsidRPr="0066082E">
        <w:rPr>
          <w:rFonts w:ascii="Times New Roman" w:hAnsi="Times New Roman"/>
          <w:sz w:val="24"/>
        </w:rPr>
        <w:t xml:space="preserve"> Annex 9: the research applicant's financial management and accounting </w:t>
      </w:r>
      <w:proofErr w:type="gramStart"/>
      <w:r w:rsidRPr="0066082E">
        <w:rPr>
          <w:rFonts w:ascii="Times New Roman" w:hAnsi="Times New Roman"/>
          <w:sz w:val="24"/>
        </w:rPr>
        <w:t>policy;</w:t>
      </w:r>
      <w:proofErr w:type="gramEnd"/>
    </w:p>
    <w:p w14:paraId="5274D20A" w14:textId="01F797F6" w:rsidR="00676407" w:rsidRPr="0066082E" w:rsidRDefault="00B16F5F" w:rsidP="00A447DC">
      <w:pPr>
        <w:pStyle w:val="ListParagraph"/>
        <w:numPr>
          <w:ilvl w:val="2"/>
          <w:numId w:val="39"/>
        </w:numPr>
        <w:tabs>
          <w:tab w:val="left" w:pos="1276"/>
        </w:tabs>
        <w:spacing w:before="0" w:after="160" w:line="259" w:lineRule="auto"/>
        <w:ind w:left="1134" w:hanging="567"/>
        <w:rPr>
          <w:rFonts w:ascii="Times New Roman" w:hAnsi="Times New Roman"/>
          <w:i/>
          <w:iCs/>
          <w:sz w:val="24"/>
          <w:szCs w:val="24"/>
        </w:rPr>
      </w:pPr>
      <w:r w:rsidRPr="0066082E">
        <w:rPr>
          <w:rFonts w:ascii="Times New Roman" w:hAnsi="Times New Roman"/>
          <w:sz w:val="24"/>
        </w:rPr>
        <w:t>Annex 10: “Postdoctoral researcher's statement on double funding” (in accordance with the form in Annex 3 to the selection regulations “Research application completion methodology”</w:t>
      </w:r>
      <w:proofErr w:type="gramStart"/>
      <w:r w:rsidRPr="0066082E">
        <w:rPr>
          <w:rFonts w:ascii="Times New Roman" w:hAnsi="Times New Roman"/>
          <w:sz w:val="24"/>
        </w:rPr>
        <w:t>);</w:t>
      </w:r>
      <w:proofErr w:type="gramEnd"/>
    </w:p>
    <w:p w14:paraId="3F561C34" w14:textId="53B044BE" w:rsidR="00676407" w:rsidRPr="0066082E" w:rsidRDefault="00676407" w:rsidP="00B16F5F">
      <w:pPr>
        <w:pStyle w:val="ListParagraph"/>
        <w:numPr>
          <w:ilvl w:val="2"/>
          <w:numId w:val="39"/>
        </w:numPr>
        <w:tabs>
          <w:tab w:val="left" w:pos="1276"/>
        </w:tabs>
        <w:spacing w:before="0" w:after="160" w:line="259" w:lineRule="auto"/>
        <w:ind w:left="1134" w:hanging="567"/>
        <w:rPr>
          <w:rFonts w:ascii="Times New Roman" w:hAnsi="Times New Roman"/>
          <w:sz w:val="24"/>
          <w:szCs w:val="24"/>
        </w:rPr>
      </w:pPr>
      <w:r w:rsidRPr="0066082E">
        <w:rPr>
          <w:rFonts w:ascii="Times New Roman" w:hAnsi="Times New Roman"/>
          <w:sz w:val="24"/>
        </w:rPr>
        <w:t xml:space="preserve">power of attorney or an internal regulatory act of the organisation attesting the authority to sign the research application (applicable if the research application is signed by a person other than the head or deputy head of the organisation) </w:t>
      </w:r>
      <w:r w:rsidRPr="0066082E">
        <w:rPr>
          <w:rFonts w:ascii="Times New Roman" w:hAnsi="Times New Roman"/>
          <w:i/>
          <w:sz w:val="24"/>
        </w:rPr>
        <w:t>(if applicable</w:t>
      </w:r>
      <w:proofErr w:type="gramStart"/>
      <w:r w:rsidRPr="0066082E">
        <w:rPr>
          <w:rFonts w:ascii="Times New Roman" w:hAnsi="Times New Roman"/>
          <w:i/>
          <w:sz w:val="24"/>
        </w:rPr>
        <w:t>)</w:t>
      </w:r>
      <w:r w:rsidRPr="0066082E">
        <w:rPr>
          <w:rFonts w:ascii="Times New Roman" w:hAnsi="Times New Roman"/>
          <w:sz w:val="24"/>
        </w:rPr>
        <w:t>;</w:t>
      </w:r>
      <w:proofErr w:type="gramEnd"/>
    </w:p>
    <w:p w14:paraId="1C4324B7" w14:textId="5DB1287B" w:rsidR="00E61F87" w:rsidRPr="0066082E" w:rsidRDefault="00676407" w:rsidP="00F86826">
      <w:pPr>
        <w:pStyle w:val="ListParagraph"/>
        <w:numPr>
          <w:ilvl w:val="2"/>
          <w:numId w:val="39"/>
        </w:numPr>
        <w:tabs>
          <w:tab w:val="left" w:pos="284"/>
          <w:tab w:val="left" w:pos="1276"/>
        </w:tabs>
        <w:spacing w:before="0" w:after="160" w:line="259" w:lineRule="auto"/>
        <w:ind w:left="1134" w:hanging="567"/>
        <w:rPr>
          <w:rFonts w:ascii="Times New Roman" w:hAnsi="Times New Roman"/>
          <w:sz w:val="24"/>
          <w:szCs w:val="24"/>
        </w:rPr>
      </w:pPr>
      <w:r w:rsidRPr="0066082E">
        <w:rPr>
          <w:rFonts w:ascii="Times New Roman" w:hAnsi="Times New Roman"/>
          <w:sz w:val="24"/>
        </w:rPr>
        <w:t xml:space="preserve">translation of documents, including doctorate/PhD degree diploma if not issued in Latvian or English </w:t>
      </w:r>
      <w:r w:rsidRPr="0066082E">
        <w:rPr>
          <w:rFonts w:ascii="Times New Roman" w:hAnsi="Times New Roman"/>
          <w:i/>
          <w:sz w:val="24"/>
        </w:rPr>
        <w:t>(if applicable)</w:t>
      </w:r>
      <w:r w:rsidRPr="0066082E">
        <w:rPr>
          <w:rFonts w:ascii="Times New Roman" w:hAnsi="Times New Roman"/>
          <w:sz w:val="24"/>
        </w:rPr>
        <w:t>.</w:t>
      </w:r>
    </w:p>
    <w:p w14:paraId="75F374DF" w14:textId="77777777" w:rsidR="00F47831" w:rsidRPr="0066082E" w:rsidRDefault="00F47831" w:rsidP="00F47831">
      <w:pPr>
        <w:pStyle w:val="ListParagraph"/>
        <w:tabs>
          <w:tab w:val="left" w:pos="284"/>
          <w:tab w:val="left" w:pos="1276"/>
        </w:tabs>
        <w:spacing w:before="0" w:after="160" w:line="259" w:lineRule="auto"/>
        <w:ind w:left="1134" w:firstLine="0"/>
        <w:rPr>
          <w:rFonts w:ascii="Times New Roman" w:hAnsi="Times New Roman"/>
          <w:sz w:val="24"/>
          <w:szCs w:val="24"/>
        </w:rPr>
      </w:pPr>
    </w:p>
    <w:p w14:paraId="2D15881D" w14:textId="21C02B7A" w:rsidR="00045E83" w:rsidRPr="0066082E" w:rsidRDefault="00F81CB3" w:rsidP="00901539">
      <w:pPr>
        <w:pStyle w:val="ListParagraph"/>
        <w:numPr>
          <w:ilvl w:val="1"/>
          <w:numId w:val="39"/>
        </w:numPr>
        <w:tabs>
          <w:tab w:val="left" w:pos="284"/>
          <w:tab w:val="left" w:pos="426"/>
        </w:tabs>
        <w:spacing w:before="0" w:after="160" w:line="259" w:lineRule="auto"/>
        <w:ind w:hanging="814"/>
        <w:rPr>
          <w:rFonts w:ascii="Times New Roman" w:hAnsi="Times New Roman"/>
          <w:sz w:val="24"/>
          <w:szCs w:val="24"/>
        </w:rPr>
      </w:pPr>
      <w:r w:rsidRPr="0066082E">
        <w:rPr>
          <w:rFonts w:ascii="Times New Roman" w:hAnsi="Times New Roman"/>
          <w:sz w:val="24"/>
        </w:rPr>
        <w:t>Submission of research applications is done in two parts:</w:t>
      </w:r>
    </w:p>
    <w:p w14:paraId="181A5216" w14:textId="66E706EB" w:rsidR="009A7BFD" w:rsidRPr="0066082E" w:rsidRDefault="009A7BFD" w:rsidP="005A60FE">
      <w:pPr>
        <w:pStyle w:val="ListParagraph"/>
        <w:tabs>
          <w:tab w:val="left" w:pos="284"/>
          <w:tab w:val="left" w:pos="426"/>
        </w:tabs>
        <w:spacing w:before="240" w:after="0" w:line="276" w:lineRule="auto"/>
        <w:ind w:left="816" w:hanging="249"/>
        <w:contextualSpacing w:val="0"/>
        <w:rPr>
          <w:rFonts w:ascii="Times New Roman" w:hAnsi="Times New Roman"/>
          <w:sz w:val="24"/>
          <w:szCs w:val="24"/>
        </w:rPr>
      </w:pPr>
      <w:r w:rsidRPr="0066082E">
        <w:rPr>
          <w:rFonts w:ascii="Times New Roman" w:hAnsi="Times New Roman"/>
          <w:sz w:val="24"/>
        </w:rPr>
        <w:t>4.2.1 “Part I – initial research application</w:t>
      </w:r>
      <w:proofErr w:type="gramStart"/>
      <w:r w:rsidRPr="0066082E">
        <w:rPr>
          <w:rFonts w:ascii="Times New Roman" w:hAnsi="Times New Roman"/>
          <w:sz w:val="24"/>
        </w:rPr>
        <w:t>”;</w:t>
      </w:r>
      <w:proofErr w:type="gramEnd"/>
    </w:p>
    <w:p w14:paraId="757E1382" w14:textId="281E4B9C" w:rsidR="00F90DB4" w:rsidRPr="0066082E" w:rsidRDefault="00F343CA" w:rsidP="000174E8">
      <w:pPr>
        <w:tabs>
          <w:tab w:val="num" w:pos="709"/>
        </w:tabs>
        <w:spacing w:before="0" w:after="0" w:line="276" w:lineRule="auto"/>
        <w:ind w:left="0"/>
        <w:rPr>
          <w:rFonts w:ascii="Times New Roman" w:hAnsi="Times New Roman"/>
          <w:sz w:val="24"/>
          <w:szCs w:val="24"/>
        </w:rPr>
      </w:pPr>
      <w:r w:rsidRPr="0066082E">
        <w:rPr>
          <w:rFonts w:ascii="Times New Roman" w:hAnsi="Times New Roman"/>
          <w:sz w:val="24"/>
        </w:rPr>
        <w:t>Only the information necessary to assess the administrative criteria not to be supplemented and the scientific quality of the Research application shall be submitted, which is:</w:t>
      </w:r>
    </w:p>
    <w:p w14:paraId="276D12D7" w14:textId="3700E33E" w:rsidR="008D5E7A" w:rsidRPr="0066082E" w:rsidRDefault="00E6469D" w:rsidP="000174E8">
      <w:pPr>
        <w:tabs>
          <w:tab w:val="num" w:pos="709"/>
        </w:tabs>
        <w:spacing w:after="0"/>
        <w:ind w:hanging="284"/>
        <w:rPr>
          <w:rFonts w:ascii="Times New Roman" w:hAnsi="Times New Roman"/>
          <w:sz w:val="24"/>
          <w:szCs w:val="24"/>
        </w:rPr>
      </w:pPr>
      <w:r w:rsidRPr="0066082E">
        <w:rPr>
          <w:rFonts w:ascii="Times New Roman" w:hAnsi="Times New Roman"/>
          <w:sz w:val="24"/>
        </w:rPr>
        <w:t>4.2.1.1 In the Postdoc information system, you can find the sections “Application”, “State aid” and “Annexes</w:t>
      </w:r>
      <w:proofErr w:type="gramStart"/>
      <w:r w:rsidRPr="0066082E">
        <w:rPr>
          <w:rFonts w:ascii="Times New Roman" w:hAnsi="Times New Roman"/>
          <w:sz w:val="24"/>
        </w:rPr>
        <w:t>”;</w:t>
      </w:r>
      <w:proofErr w:type="gramEnd"/>
    </w:p>
    <w:p w14:paraId="6B8B946D" w14:textId="77777777" w:rsidR="00AF0875" w:rsidRPr="0066082E" w:rsidRDefault="004F153D" w:rsidP="00FC5B3A">
      <w:pPr>
        <w:spacing w:before="0" w:after="160" w:line="259" w:lineRule="auto"/>
        <w:ind w:hanging="284"/>
        <w:rPr>
          <w:rFonts w:ascii="Times New Roman" w:hAnsi="Times New Roman"/>
          <w:sz w:val="24"/>
          <w:szCs w:val="24"/>
        </w:rPr>
      </w:pPr>
      <w:r w:rsidRPr="0066082E">
        <w:rPr>
          <w:rFonts w:ascii="Times New Roman" w:hAnsi="Times New Roman"/>
          <w:sz w:val="24"/>
        </w:rPr>
        <w:t>4.2.1.2 Annexes to the research application form:</w:t>
      </w:r>
    </w:p>
    <w:p w14:paraId="6E71CF27" w14:textId="722E0BE7" w:rsidR="00FC5B3A" w:rsidRPr="0066082E" w:rsidRDefault="00FC5B3A" w:rsidP="00AF0875">
      <w:pPr>
        <w:pStyle w:val="ListParagraph"/>
        <w:numPr>
          <w:ilvl w:val="0"/>
          <w:numId w:val="42"/>
        </w:numPr>
        <w:spacing w:before="0" w:after="160" w:line="259" w:lineRule="auto"/>
        <w:rPr>
          <w:rFonts w:ascii="Times New Roman" w:hAnsi="Times New Roman"/>
          <w:sz w:val="24"/>
          <w:szCs w:val="24"/>
        </w:rPr>
      </w:pPr>
      <w:r w:rsidRPr="0066082E">
        <w:rPr>
          <w:rFonts w:ascii="Times New Roman" w:hAnsi="Times New Roman"/>
          <w:sz w:val="24"/>
        </w:rPr>
        <w:t>Annex 1: “Statement by the research applicant” (in accordance with the form in Annex 1 to the selection regulations “Research application form completion methodology”</w:t>
      </w:r>
      <w:proofErr w:type="gramStart"/>
      <w:r w:rsidRPr="0066082E">
        <w:rPr>
          <w:rFonts w:ascii="Times New Roman" w:hAnsi="Times New Roman"/>
          <w:sz w:val="24"/>
        </w:rPr>
        <w:t>);</w:t>
      </w:r>
      <w:proofErr w:type="gramEnd"/>
    </w:p>
    <w:p w14:paraId="1F25048E" w14:textId="5D6B759F" w:rsidR="00FC5B3A" w:rsidRPr="0066082E" w:rsidRDefault="00AF0875" w:rsidP="00AF0875">
      <w:pPr>
        <w:pStyle w:val="ListParagraph"/>
        <w:numPr>
          <w:ilvl w:val="0"/>
          <w:numId w:val="42"/>
        </w:numPr>
        <w:tabs>
          <w:tab w:val="left" w:pos="426"/>
        </w:tabs>
        <w:spacing w:before="0" w:after="160" w:line="259" w:lineRule="auto"/>
        <w:rPr>
          <w:rFonts w:ascii="Times New Roman" w:hAnsi="Times New Roman"/>
          <w:sz w:val="24"/>
          <w:szCs w:val="24"/>
        </w:rPr>
      </w:pPr>
      <w:r w:rsidRPr="0066082E">
        <w:rPr>
          <w:rFonts w:ascii="Times New Roman" w:hAnsi="Times New Roman"/>
          <w:sz w:val="24"/>
        </w:rPr>
        <w:t xml:space="preserve">Annex 2: “Copy of the post-doctoral researcher's doctorate/PhD degree diploma </w:t>
      </w:r>
      <w:r w:rsidRPr="0066082E">
        <w:rPr>
          <w:rFonts w:ascii="Times New Roman" w:hAnsi="Times New Roman"/>
          <w:i/>
          <w:sz w:val="24"/>
        </w:rPr>
        <w:t>(obtained no more than 10 years before the deadline for submission of the research application)</w:t>
      </w:r>
      <w:proofErr w:type="gramStart"/>
      <w:r w:rsidRPr="0066082E">
        <w:rPr>
          <w:rFonts w:ascii="Times New Roman" w:hAnsi="Times New Roman"/>
          <w:sz w:val="24"/>
        </w:rPr>
        <w:t>”;</w:t>
      </w:r>
      <w:proofErr w:type="gramEnd"/>
    </w:p>
    <w:p w14:paraId="6A2C78F3" w14:textId="7210EA0E" w:rsidR="00FC5B3A" w:rsidRPr="0066082E" w:rsidRDefault="00AF0875" w:rsidP="00AF0875">
      <w:pPr>
        <w:pStyle w:val="ListParagraph"/>
        <w:numPr>
          <w:ilvl w:val="0"/>
          <w:numId w:val="42"/>
        </w:numPr>
        <w:spacing w:before="0" w:after="160" w:line="259" w:lineRule="auto"/>
        <w:rPr>
          <w:rFonts w:ascii="Times New Roman" w:hAnsi="Times New Roman"/>
          <w:sz w:val="24"/>
          <w:szCs w:val="24"/>
        </w:rPr>
      </w:pPr>
      <w:r w:rsidRPr="0066082E">
        <w:rPr>
          <w:rFonts w:ascii="Times New Roman" w:hAnsi="Times New Roman"/>
          <w:sz w:val="24"/>
        </w:rPr>
        <w:t>Annex 3: “Curriculum Vitae (CV) of the post-doctoral researcher (to be prepared in English)</w:t>
      </w:r>
      <w:proofErr w:type="gramStart"/>
      <w:r w:rsidRPr="0066082E">
        <w:rPr>
          <w:rFonts w:ascii="Times New Roman" w:hAnsi="Times New Roman"/>
          <w:sz w:val="24"/>
        </w:rPr>
        <w:t>”;</w:t>
      </w:r>
      <w:proofErr w:type="gramEnd"/>
    </w:p>
    <w:p w14:paraId="4728F96A" w14:textId="70AA35EA" w:rsidR="00FC5B3A" w:rsidRPr="0066082E" w:rsidRDefault="00FC5B3A" w:rsidP="00AF0875">
      <w:pPr>
        <w:pStyle w:val="ListParagraph"/>
        <w:numPr>
          <w:ilvl w:val="0"/>
          <w:numId w:val="42"/>
        </w:numPr>
        <w:spacing w:before="0" w:after="160" w:line="259" w:lineRule="auto"/>
        <w:rPr>
          <w:rFonts w:ascii="Times New Roman" w:hAnsi="Times New Roman"/>
          <w:sz w:val="24"/>
          <w:szCs w:val="24"/>
        </w:rPr>
      </w:pPr>
      <w:r w:rsidRPr="0066082E">
        <w:rPr>
          <w:rFonts w:ascii="Times New Roman" w:hAnsi="Times New Roman"/>
          <w:sz w:val="24"/>
        </w:rPr>
        <w:t>Annex 4: “Scientific description/Research project proposal” (to be completed in English) (in accordance with the form in Annex 2 to the selection regulations “Research application completion methodology”</w:t>
      </w:r>
      <w:proofErr w:type="gramStart"/>
      <w:r w:rsidRPr="0066082E">
        <w:rPr>
          <w:rFonts w:ascii="Times New Roman" w:hAnsi="Times New Roman"/>
          <w:sz w:val="24"/>
        </w:rPr>
        <w:t>);</w:t>
      </w:r>
      <w:proofErr w:type="gramEnd"/>
    </w:p>
    <w:p w14:paraId="00E3C91F" w14:textId="2B940FC4" w:rsidR="0031145C" w:rsidRPr="0066082E" w:rsidRDefault="0031145C" w:rsidP="00AF0875">
      <w:pPr>
        <w:pStyle w:val="ListParagraph"/>
        <w:numPr>
          <w:ilvl w:val="0"/>
          <w:numId w:val="42"/>
        </w:numPr>
        <w:spacing w:before="0" w:after="160" w:line="259" w:lineRule="auto"/>
        <w:rPr>
          <w:rFonts w:ascii="Times New Roman" w:hAnsi="Times New Roman"/>
          <w:sz w:val="24"/>
          <w:szCs w:val="24"/>
        </w:rPr>
      </w:pPr>
      <w:r w:rsidRPr="0066082E">
        <w:rPr>
          <w:rFonts w:ascii="Times New Roman" w:hAnsi="Times New Roman"/>
          <w:sz w:val="24"/>
        </w:rPr>
        <w:t>Annex 5: Agreement/memorandum of understanding between the postdoctoral researcher and the organisation in free form, confirming the planned cooperation between the postdoctoral researcher and the organisation in the framework of the research application, if approved, indicating the planned workload of 1 FTE, the duration of the employment contract and other conditions agreed between the research applicant and the postdoctoral researcher (e.g., content of the research application, conditions for technical and financial collaboration, rights, duties and responsibilities of the parties, and conditions for exploitation, implementation and commercialisation of the research application results, etc.);</w:t>
      </w:r>
    </w:p>
    <w:p w14:paraId="4144EEC1" w14:textId="58A2F002" w:rsidR="00B831CA" w:rsidRPr="0066082E" w:rsidRDefault="00B831CA" w:rsidP="00B831CA">
      <w:pPr>
        <w:pStyle w:val="ListParagraph"/>
        <w:numPr>
          <w:ilvl w:val="0"/>
          <w:numId w:val="42"/>
        </w:numPr>
        <w:tabs>
          <w:tab w:val="left" w:pos="284"/>
          <w:tab w:val="left" w:pos="426"/>
        </w:tabs>
        <w:spacing w:before="0" w:after="160" w:line="259" w:lineRule="auto"/>
        <w:rPr>
          <w:rFonts w:ascii="Times New Roman" w:hAnsi="Times New Roman"/>
          <w:sz w:val="24"/>
          <w:szCs w:val="24"/>
        </w:rPr>
      </w:pPr>
      <w:r w:rsidRPr="0066082E">
        <w:rPr>
          <w:rFonts w:ascii="Times New Roman" w:hAnsi="Times New Roman"/>
          <w:sz w:val="24"/>
        </w:rPr>
        <w:t>Annex 6: declaration of the commercial company's eligibility as a small (tiny) or medium-sized commercial company and its annex if the applying commercial company has at least one partner commercial company or related commercial company (in accordance with the form in Annex 4 and Annex 4.1 to the selection rules "Research application completion methodology"</w:t>
      </w:r>
      <w:proofErr w:type="gramStart"/>
      <w:r w:rsidRPr="0066082E">
        <w:rPr>
          <w:rFonts w:ascii="Times New Roman" w:hAnsi="Times New Roman"/>
          <w:sz w:val="24"/>
        </w:rPr>
        <w:t>);</w:t>
      </w:r>
      <w:proofErr w:type="gramEnd"/>
    </w:p>
    <w:p w14:paraId="0C883510" w14:textId="58C3D738" w:rsidR="00B831CA" w:rsidRPr="0066082E" w:rsidRDefault="00B831CA" w:rsidP="00B831CA">
      <w:pPr>
        <w:pStyle w:val="ListParagraph"/>
        <w:numPr>
          <w:ilvl w:val="0"/>
          <w:numId w:val="42"/>
        </w:numPr>
        <w:tabs>
          <w:tab w:val="left" w:pos="284"/>
          <w:tab w:val="left" w:pos="426"/>
        </w:tabs>
        <w:spacing w:before="0" w:after="160" w:line="259" w:lineRule="auto"/>
        <w:rPr>
          <w:rFonts w:ascii="Times New Roman" w:hAnsi="Times New Roman"/>
          <w:sz w:val="24"/>
          <w:szCs w:val="24"/>
        </w:rPr>
      </w:pPr>
      <w:r w:rsidRPr="0066082E">
        <w:rPr>
          <w:rFonts w:ascii="Times New Roman" w:hAnsi="Times New Roman"/>
          <w:sz w:val="24"/>
        </w:rPr>
        <w:t>Annex 7, depending on the type of aid (Annex 7a or 7b to be added):</w:t>
      </w:r>
    </w:p>
    <w:p w14:paraId="60685D35" w14:textId="77777777" w:rsidR="00B831CA" w:rsidRPr="0066082E" w:rsidRDefault="00B831CA" w:rsidP="00B831CA">
      <w:pPr>
        <w:pStyle w:val="ListParagraph"/>
        <w:tabs>
          <w:tab w:val="left" w:pos="284"/>
          <w:tab w:val="left" w:pos="426"/>
        </w:tabs>
        <w:spacing w:before="0" w:after="160" w:line="259" w:lineRule="auto"/>
        <w:ind w:left="1287" w:firstLine="0"/>
        <w:rPr>
          <w:rFonts w:ascii="Times New Roman" w:hAnsi="Times New Roman"/>
          <w:sz w:val="24"/>
          <w:szCs w:val="24"/>
        </w:rPr>
      </w:pPr>
      <w:r w:rsidRPr="0066082E">
        <w:rPr>
          <w:rFonts w:ascii="Times New Roman" w:hAnsi="Times New Roman"/>
          <w:sz w:val="24"/>
        </w:rPr>
        <w:t xml:space="preserve">Annex 7.a: justification of the incentive effect of the public aid planned as part of the research application in accordance with the requirements of Article 6(2) and (3) of </w:t>
      </w:r>
      <w:r w:rsidRPr="0066082E">
        <w:rPr>
          <w:rFonts w:ascii="Times New Roman" w:hAnsi="Times New Roman"/>
          <w:sz w:val="24"/>
        </w:rPr>
        <w:lastRenderedPageBreak/>
        <w:t>Commission Regulation No 651/2014 (in accordance with the form in Annex 5 to the selection rules "Research application form and its annexes") (if commercial aid under EC Regulation 651/2014 is chosen);</w:t>
      </w:r>
    </w:p>
    <w:p w14:paraId="1ECCB583" w14:textId="2BD336E9" w:rsidR="00B831CA" w:rsidRPr="0066082E" w:rsidRDefault="00B831CA" w:rsidP="00B831CA">
      <w:pPr>
        <w:pStyle w:val="ListParagraph"/>
        <w:tabs>
          <w:tab w:val="left" w:pos="284"/>
          <w:tab w:val="left" w:pos="426"/>
        </w:tabs>
        <w:spacing w:before="0" w:after="160" w:line="259" w:lineRule="auto"/>
        <w:ind w:left="1287" w:firstLine="0"/>
        <w:rPr>
          <w:rFonts w:ascii="Times New Roman" w:hAnsi="Times New Roman"/>
          <w:sz w:val="24"/>
          <w:szCs w:val="24"/>
        </w:rPr>
      </w:pPr>
      <w:r w:rsidRPr="0066082E">
        <w:rPr>
          <w:rFonts w:ascii="Times New Roman" w:hAnsi="Times New Roman"/>
          <w:sz w:val="24"/>
        </w:rPr>
        <w:t xml:space="preserve">Annex 7.b: printout of completed de minimis accounting form (if de minimis aid is opted for) prepared in the electronic database of the SRS </w:t>
      </w:r>
      <w:proofErr w:type="gramStart"/>
      <w:r w:rsidRPr="0066082E">
        <w:rPr>
          <w:rFonts w:ascii="Times New Roman" w:hAnsi="Times New Roman"/>
          <w:sz w:val="24"/>
        </w:rPr>
        <w:t>EDS;</w:t>
      </w:r>
      <w:proofErr w:type="gramEnd"/>
    </w:p>
    <w:p w14:paraId="4C494565" w14:textId="3BB16D71" w:rsidR="00B831CA" w:rsidRPr="0066082E" w:rsidRDefault="00B831CA" w:rsidP="00F86826">
      <w:pPr>
        <w:pStyle w:val="ListParagraph"/>
        <w:numPr>
          <w:ilvl w:val="0"/>
          <w:numId w:val="42"/>
        </w:numPr>
        <w:tabs>
          <w:tab w:val="left" w:pos="284"/>
          <w:tab w:val="left" w:pos="426"/>
        </w:tabs>
        <w:spacing w:before="0" w:after="160" w:line="259" w:lineRule="auto"/>
        <w:ind w:left="1276" w:hanging="283"/>
        <w:rPr>
          <w:rFonts w:ascii="Times New Roman" w:hAnsi="Times New Roman"/>
          <w:sz w:val="24"/>
          <w:szCs w:val="24"/>
        </w:rPr>
      </w:pPr>
      <w:r w:rsidRPr="0066082E">
        <w:rPr>
          <w:rFonts w:ascii="Times New Roman" w:hAnsi="Times New Roman"/>
          <w:sz w:val="24"/>
        </w:rPr>
        <w:t>Annex 8: the most recent annual report submitted in accordance with the requirements of laws and regulations (applicable if the research application is submitted by a private legal entity with an economic activity) or an operational interim report not older than one month before the date of submission of the research application, certified by a sworn auditor (applicable if the research application is submitted by a private legal entity with an economic activity which does not have access to the most recent annual report).</w:t>
      </w:r>
    </w:p>
    <w:p w14:paraId="7A98FEC9" w14:textId="7B286E41" w:rsidR="00FB6F3D" w:rsidRPr="00F93F68" w:rsidRDefault="00E909DF" w:rsidP="00F93F68">
      <w:pPr>
        <w:tabs>
          <w:tab w:val="left" w:pos="284"/>
          <w:tab w:val="left" w:pos="426"/>
          <w:tab w:val="left" w:pos="567"/>
        </w:tabs>
        <w:spacing w:before="0" w:after="160" w:line="259" w:lineRule="auto"/>
        <w:ind w:left="0" w:firstLine="567"/>
        <w:rPr>
          <w:rFonts w:ascii="Times New Roman" w:hAnsi="Times New Roman"/>
          <w:sz w:val="24"/>
        </w:rPr>
      </w:pPr>
      <w:r w:rsidRPr="0066082E">
        <w:rPr>
          <w:rFonts w:ascii="Times New Roman" w:hAnsi="Times New Roman"/>
          <w:sz w:val="24"/>
        </w:rPr>
        <w:t xml:space="preserve">4.2.2 </w:t>
      </w:r>
      <w:r w:rsidR="00FB6F3D" w:rsidRPr="00AC494C">
        <w:rPr>
          <w:rFonts w:ascii="Times New Roman" w:hAnsi="Times New Roman"/>
          <w:color w:val="000000" w:themeColor="text1"/>
          <w:sz w:val="24"/>
        </w:rPr>
        <w:t xml:space="preserve">If the </w:t>
      </w:r>
      <w:r w:rsidR="00A71F7A" w:rsidRPr="00AC494C">
        <w:rPr>
          <w:rFonts w:ascii="Times New Roman" w:hAnsi="Times New Roman"/>
          <w:color w:val="000000" w:themeColor="text1"/>
          <w:sz w:val="24"/>
        </w:rPr>
        <w:t>non- amendable crite</w:t>
      </w:r>
      <w:r w:rsidR="00F97FC5" w:rsidRPr="00AC494C">
        <w:rPr>
          <w:rFonts w:ascii="Times New Roman" w:hAnsi="Times New Roman"/>
          <w:color w:val="000000" w:themeColor="text1"/>
          <w:sz w:val="24"/>
        </w:rPr>
        <w:t xml:space="preserve">ria of </w:t>
      </w:r>
      <w:r w:rsidR="00FB6F3D" w:rsidRPr="00AC494C">
        <w:rPr>
          <w:rFonts w:ascii="Times New Roman" w:hAnsi="Times New Roman"/>
          <w:color w:val="000000" w:themeColor="text1"/>
          <w:sz w:val="24"/>
        </w:rPr>
        <w:t xml:space="preserve">administrative criteria </w:t>
      </w:r>
      <w:r w:rsidR="00C3438D" w:rsidRPr="00AC494C">
        <w:rPr>
          <w:rFonts w:ascii="Times New Roman" w:hAnsi="Times New Roman"/>
          <w:color w:val="000000" w:themeColor="text1"/>
          <w:sz w:val="24"/>
        </w:rPr>
        <w:t>and eligibility quality assessment requirements are met</w:t>
      </w:r>
      <w:r w:rsidR="00C15239" w:rsidRPr="00AC494C">
        <w:rPr>
          <w:rFonts w:ascii="Times New Roman" w:hAnsi="Times New Roman"/>
          <w:color w:val="000000" w:themeColor="text1"/>
          <w:sz w:val="24"/>
        </w:rPr>
        <w:t xml:space="preserve">, the LCS will forward </w:t>
      </w:r>
      <w:r w:rsidR="003B7F34" w:rsidRPr="00AC494C">
        <w:rPr>
          <w:rFonts w:ascii="Times New Roman" w:hAnsi="Times New Roman"/>
          <w:color w:val="000000" w:themeColor="text1"/>
          <w:sz w:val="24"/>
        </w:rPr>
        <w:t xml:space="preserve">the research application for </w:t>
      </w:r>
      <w:r w:rsidR="003032D1" w:rsidRPr="00AC494C">
        <w:rPr>
          <w:rFonts w:ascii="Times New Roman" w:hAnsi="Times New Roman"/>
          <w:color w:val="000000" w:themeColor="text1"/>
          <w:sz w:val="24"/>
        </w:rPr>
        <w:t xml:space="preserve">scientific quality assessment. </w:t>
      </w:r>
      <w:r w:rsidR="005C39E0" w:rsidRPr="00AC494C">
        <w:rPr>
          <w:rFonts w:ascii="Times New Roman" w:hAnsi="Times New Roman"/>
          <w:color w:val="000000" w:themeColor="text1"/>
          <w:sz w:val="24"/>
        </w:rPr>
        <w:t>If these</w:t>
      </w:r>
      <w:r w:rsidR="0084598D" w:rsidRPr="00AC494C">
        <w:rPr>
          <w:rFonts w:ascii="Times New Roman" w:hAnsi="Times New Roman"/>
          <w:color w:val="000000" w:themeColor="text1"/>
          <w:sz w:val="24"/>
        </w:rPr>
        <w:t xml:space="preserve"> criteria are not fulfilled</w:t>
      </w:r>
      <w:r w:rsidR="002F6FF1" w:rsidRPr="00AC494C">
        <w:rPr>
          <w:rFonts w:ascii="Times New Roman" w:hAnsi="Times New Roman"/>
          <w:color w:val="000000" w:themeColor="text1"/>
          <w:sz w:val="24"/>
        </w:rPr>
        <w:t>, the LCS shall not forward</w:t>
      </w:r>
      <w:r w:rsidR="00523330" w:rsidRPr="00AC494C">
        <w:rPr>
          <w:rFonts w:ascii="Times New Roman" w:hAnsi="Times New Roman"/>
          <w:color w:val="000000" w:themeColor="text1"/>
          <w:sz w:val="24"/>
        </w:rPr>
        <w:t xml:space="preserve"> the research application </w:t>
      </w:r>
      <w:r w:rsidR="00E14313" w:rsidRPr="00AC494C">
        <w:rPr>
          <w:rFonts w:ascii="Times New Roman" w:hAnsi="Times New Roman"/>
          <w:color w:val="000000" w:themeColor="text1"/>
          <w:sz w:val="24"/>
        </w:rPr>
        <w:t xml:space="preserve">for </w:t>
      </w:r>
      <w:r w:rsidR="00E14313" w:rsidRPr="00AC494C">
        <w:rPr>
          <w:rFonts w:ascii="Times New Roman" w:hAnsi="Times New Roman"/>
          <w:sz w:val="24"/>
        </w:rPr>
        <w:t xml:space="preserve">scientific quality assessment and </w:t>
      </w:r>
      <w:r w:rsidR="009528E0" w:rsidRPr="00AC494C">
        <w:rPr>
          <w:rFonts w:ascii="Times New Roman" w:hAnsi="Times New Roman"/>
          <w:sz w:val="24"/>
        </w:rPr>
        <w:t>shall decide on its rejection.</w:t>
      </w:r>
    </w:p>
    <w:p w14:paraId="155957F6" w14:textId="2BC4BB19" w:rsidR="005B472A" w:rsidRPr="0066082E" w:rsidRDefault="005B472A" w:rsidP="008A551D">
      <w:pPr>
        <w:tabs>
          <w:tab w:val="left" w:pos="284"/>
          <w:tab w:val="left" w:pos="426"/>
          <w:tab w:val="left" w:pos="567"/>
        </w:tabs>
        <w:spacing w:before="0" w:after="160" w:line="259" w:lineRule="auto"/>
        <w:ind w:left="0" w:firstLine="567"/>
        <w:rPr>
          <w:rFonts w:ascii="Times New Roman" w:hAnsi="Times New Roman"/>
          <w:sz w:val="24"/>
          <w:szCs w:val="24"/>
        </w:rPr>
      </w:pPr>
      <w:r w:rsidRPr="0066082E">
        <w:rPr>
          <w:rFonts w:ascii="Times New Roman" w:hAnsi="Times New Roman"/>
          <w:sz w:val="24"/>
        </w:rPr>
        <w:t>4.2.3 If a research application has received insufficient score for approval in the scientific quality evaluation (see paragraph 7.5.1 of the Regulations), the LCS will take a decision to reject the research application.</w:t>
      </w:r>
    </w:p>
    <w:p w14:paraId="2D2157A6" w14:textId="02E85C22" w:rsidR="00576E2B" w:rsidRPr="0066082E" w:rsidRDefault="00576E2B" w:rsidP="008A551D">
      <w:pPr>
        <w:tabs>
          <w:tab w:val="left" w:pos="284"/>
          <w:tab w:val="left" w:pos="426"/>
          <w:tab w:val="left" w:pos="567"/>
        </w:tabs>
        <w:spacing w:before="0" w:after="160" w:line="259" w:lineRule="auto"/>
        <w:ind w:left="0" w:firstLine="567"/>
        <w:rPr>
          <w:rFonts w:ascii="Times New Roman" w:hAnsi="Times New Roman"/>
          <w:sz w:val="24"/>
          <w:szCs w:val="24"/>
        </w:rPr>
      </w:pPr>
      <w:r w:rsidRPr="0066082E">
        <w:rPr>
          <w:rFonts w:ascii="Times New Roman" w:hAnsi="Times New Roman"/>
          <w:sz w:val="24"/>
        </w:rPr>
        <w:t>4.2.4 If the research application has received sufficient score for support in the scientific quality evaluation (see paragraph 7.2.2 of the Regulations) and there is sufficient funding in the selection round, the LCS will take a decision to approve the research application with conditions and invite the research applicant to prepare and submit Part II of the research application – the full research application.</w:t>
      </w:r>
    </w:p>
    <w:p w14:paraId="133A7CA3" w14:textId="66407C03" w:rsidR="00025AA1" w:rsidRPr="0066082E" w:rsidRDefault="00025AA1" w:rsidP="000A349B">
      <w:pPr>
        <w:tabs>
          <w:tab w:val="left" w:pos="284"/>
          <w:tab w:val="left" w:pos="426"/>
          <w:tab w:val="left" w:pos="567"/>
        </w:tabs>
        <w:spacing w:before="0" w:after="160" w:line="259" w:lineRule="auto"/>
        <w:ind w:left="0" w:firstLine="567"/>
        <w:rPr>
          <w:rFonts w:ascii="Times New Roman" w:hAnsi="Times New Roman"/>
          <w:sz w:val="24"/>
          <w:szCs w:val="24"/>
        </w:rPr>
      </w:pPr>
      <w:r w:rsidRPr="0066082E">
        <w:rPr>
          <w:rFonts w:ascii="Times New Roman" w:hAnsi="Times New Roman"/>
          <w:sz w:val="24"/>
        </w:rPr>
        <w:t>4.2.5 If a research application has received sufficient score for approval in the scientific quality evaluation but is underfunded in the selection round, the LCS shall decide to reject the research application but at the same time include it in the reserve list of research applications (in accordance with paragraphs 7.6, 7.12 and 7.13 of the Regulations).</w:t>
      </w:r>
    </w:p>
    <w:p w14:paraId="65CC6E22" w14:textId="77777777" w:rsidR="00906F09" w:rsidRPr="0066082E" w:rsidRDefault="00906F09" w:rsidP="006C5313">
      <w:pPr>
        <w:pStyle w:val="ListParagraph"/>
        <w:spacing w:before="0" w:after="160" w:line="259" w:lineRule="auto"/>
        <w:ind w:left="1287" w:firstLine="0"/>
        <w:rPr>
          <w:rFonts w:ascii="Times New Roman" w:hAnsi="Times New Roman"/>
          <w:color w:val="C45911" w:themeColor="accent2" w:themeShade="BF"/>
          <w:sz w:val="24"/>
          <w:szCs w:val="24"/>
        </w:rPr>
      </w:pPr>
    </w:p>
    <w:p w14:paraId="027BCE3E" w14:textId="2B409CD3" w:rsidR="00E909DF" w:rsidRPr="00E90642" w:rsidRDefault="00612E48" w:rsidP="00E90642">
      <w:pPr>
        <w:pStyle w:val="ListParagraph"/>
        <w:tabs>
          <w:tab w:val="left" w:pos="426"/>
        </w:tabs>
        <w:spacing w:before="0" w:after="0" w:line="276" w:lineRule="auto"/>
        <w:ind w:left="851" w:hanging="284"/>
        <w:contextualSpacing w:val="0"/>
        <w:rPr>
          <w:rFonts w:ascii="Times New Roman" w:hAnsi="Times New Roman"/>
          <w:sz w:val="24"/>
          <w:szCs w:val="24"/>
        </w:rPr>
      </w:pPr>
      <w:r w:rsidRPr="0066082E">
        <w:rPr>
          <w:rFonts w:ascii="Times New Roman" w:hAnsi="Times New Roman"/>
          <w:sz w:val="24"/>
        </w:rPr>
        <w:t>4.2.6 “Part II - full research application”</w:t>
      </w:r>
    </w:p>
    <w:p w14:paraId="3DFF343C" w14:textId="41DD2AEE" w:rsidR="000E038C" w:rsidRPr="00066361" w:rsidRDefault="000E038C" w:rsidP="00E90642">
      <w:pPr>
        <w:tabs>
          <w:tab w:val="left" w:pos="284"/>
          <w:tab w:val="left" w:pos="426"/>
        </w:tabs>
        <w:spacing w:after="160" w:line="259" w:lineRule="auto"/>
        <w:ind w:left="284" w:firstLine="0"/>
        <w:rPr>
          <w:rFonts w:ascii="Times New Roman" w:hAnsi="Times New Roman"/>
          <w:sz w:val="24"/>
          <w:szCs w:val="24"/>
          <w:lang w:val="en-US"/>
        </w:rPr>
      </w:pPr>
      <w:r w:rsidRPr="00E90642">
        <w:rPr>
          <w:rFonts w:ascii="Times New Roman" w:hAnsi="Times New Roman"/>
          <w:sz w:val="24"/>
          <w:szCs w:val="24"/>
          <w:lang w:val="en-US"/>
        </w:rPr>
        <w:t>If the research application meets the</w:t>
      </w:r>
      <w:r w:rsidR="003A1A55" w:rsidRPr="00E90642">
        <w:rPr>
          <w:rFonts w:ascii="Times New Roman" w:hAnsi="Times New Roman"/>
          <w:sz w:val="24"/>
          <w:szCs w:val="24"/>
          <w:lang w:val="en-US"/>
        </w:rPr>
        <w:t xml:space="preserve"> non-amendable</w:t>
      </w:r>
      <w:r w:rsidRPr="00E90642">
        <w:rPr>
          <w:rFonts w:ascii="Times New Roman" w:hAnsi="Times New Roman"/>
          <w:sz w:val="24"/>
          <w:szCs w:val="24"/>
          <w:lang w:val="en-US"/>
        </w:rPr>
        <w:t xml:space="preserve"> administrative criteria, receives a sufficient score in the scientific quality evaluation, and sufficient funding is available under the selection round, the research applicant must complete all sections of the research application in the Postdoc Information System within </w:t>
      </w:r>
      <w:r w:rsidRPr="00E90642">
        <w:rPr>
          <w:rFonts w:ascii="Times New Roman" w:hAnsi="Times New Roman"/>
          <w:b/>
          <w:bCs/>
          <w:sz w:val="24"/>
          <w:szCs w:val="24"/>
          <w:u w:val="single"/>
          <w:lang w:val="en-US"/>
        </w:rPr>
        <w:t>30 calendar days.</w:t>
      </w:r>
      <w:r w:rsidRPr="00E90642">
        <w:rPr>
          <w:rFonts w:ascii="Times New Roman" w:hAnsi="Times New Roman"/>
          <w:sz w:val="24"/>
          <w:szCs w:val="24"/>
          <w:lang w:val="en-US"/>
        </w:rPr>
        <w:t xml:space="preserve"> This should be done in accordance with Annex 4, </w:t>
      </w:r>
      <w:r w:rsidRPr="00E90642">
        <w:rPr>
          <w:rFonts w:ascii="Times New Roman" w:hAnsi="Times New Roman"/>
          <w:i/>
          <w:iCs/>
          <w:sz w:val="24"/>
          <w:szCs w:val="24"/>
          <w:lang w:val="en-US"/>
        </w:rPr>
        <w:t>“Scientific Description/Research Project Proposal”</w:t>
      </w:r>
      <w:r w:rsidRPr="00E90642">
        <w:rPr>
          <w:rFonts w:ascii="Times New Roman" w:hAnsi="Times New Roman"/>
          <w:sz w:val="24"/>
          <w:szCs w:val="24"/>
          <w:lang w:val="en-US"/>
        </w:rPr>
        <w:t xml:space="preserve">, and using Annex 1, </w:t>
      </w:r>
      <w:r w:rsidRPr="00E90642">
        <w:rPr>
          <w:rFonts w:ascii="Times New Roman" w:hAnsi="Times New Roman"/>
          <w:i/>
          <w:iCs/>
          <w:sz w:val="24"/>
          <w:szCs w:val="24"/>
          <w:lang w:val="en-US"/>
        </w:rPr>
        <w:t>“Research Application Completion Methodology”</w:t>
      </w:r>
      <w:r w:rsidRPr="00E90642">
        <w:rPr>
          <w:rFonts w:ascii="Times New Roman" w:hAnsi="Times New Roman"/>
          <w:sz w:val="24"/>
          <w:szCs w:val="24"/>
          <w:lang w:val="en-US"/>
        </w:rPr>
        <w:t xml:space="preserve">, of the </w:t>
      </w:r>
      <w:proofErr w:type="gramStart"/>
      <w:r w:rsidRPr="00E90642">
        <w:rPr>
          <w:rFonts w:ascii="Times New Roman" w:hAnsi="Times New Roman"/>
          <w:sz w:val="24"/>
          <w:szCs w:val="24"/>
          <w:lang w:val="en-US"/>
        </w:rPr>
        <w:t>Regulations</w:t>
      </w:r>
      <w:r w:rsidR="00707D2B" w:rsidRPr="00E90642">
        <w:rPr>
          <w:rFonts w:ascii="Times New Roman" w:hAnsi="Times New Roman"/>
          <w:sz w:val="24"/>
          <w:szCs w:val="24"/>
          <w:lang w:val="en-US"/>
        </w:rPr>
        <w:t>;</w:t>
      </w:r>
      <w:proofErr w:type="gramEnd"/>
    </w:p>
    <w:p w14:paraId="5FC200C8" w14:textId="677F26E8" w:rsidR="004A60B8" w:rsidRPr="003160FC" w:rsidRDefault="00C8496D" w:rsidP="003160FC">
      <w:pPr>
        <w:tabs>
          <w:tab w:val="left" w:pos="284"/>
          <w:tab w:val="left" w:pos="426"/>
        </w:tabs>
        <w:spacing w:after="160" w:line="259" w:lineRule="auto"/>
        <w:ind w:hanging="284"/>
        <w:contextualSpacing/>
        <w:rPr>
          <w:rFonts w:ascii="Times New Roman" w:hAnsi="Times New Roman"/>
          <w:sz w:val="24"/>
        </w:rPr>
      </w:pPr>
      <w:r w:rsidRPr="0066082E">
        <w:rPr>
          <w:rFonts w:ascii="Times New Roman" w:hAnsi="Times New Roman"/>
          <w:sz w:val="24"/>
        </w:rPr>
        <w:t xml:space="preserve">4.2.6.1 </w:t>
      </w:r>
      <w:r w:rsidR="00636C35">
        <w:rPr>
          <w:rFonts w:ascii="Times New Roman" w:hAnsi="Times New Roman"/>
          <w:sz w:val="24"/>
        </w:rPr>
        <w:t>The research application shall be accompanied by the annexes necessary for the evaluation</w:t>
      </w:r>
      <w:r w:rsidR="003160FC">
        <w:rPr>
          <w:rFonts w:ascii="Times New Roman" w:hAnsi="Times New Roman"/>
          <w:sz w:val="24"/>
        </w:rPr>
        <w:t xml:space="preserve"> of the specified criteria and for the conclusion of the contract.</w:t>
      </w:r>
    </w:p>
    <w:p w14:paraId="74E8F72A" w14:textId="24CD4D54" w:rsidR="00642D77" w:rsidRPr="0066082E" w:rsidRDefault="00642D77" w:rsidP="00E06E8B">
      <w:pPr>
        <w:pStyle w:val="ListParagraph"/>
        <w:numPr>
          <w:ilvl w:val="0"/>
          <w:numId w:val="43"/>
        </w:numPr>
        <w:tabs>
          <w:tab w:val="left" w:pos="284"/>
          <w:tab w:val="left" w:pos="426"/>
        </w:tabs>
        <w:spacing w:before="0" w:after="160" w:line="259" w:lineRule="auto"/>
        <w:rPr>
          <w:rFonts w:ascii="Times New Roman" w:hAnsi="Times New Roman"/>
          <w:sz w:val="24"/>
          <w:szCs w:val="24"/>
        </w:rPr>
      </w:pPr>
      <w:r w:rsidRPr="0066082E">
        <w:rPr>
          <w:rFonts w:ascii="Times New Roman" w:hAnsi="Times New Roman"/>
          <w:sz w:val="24"/>
        </w:rPr>
        <w:t xml:space="preserve">Annex 9: the research applicant's financial management and accounting </w:t>
      </w:r>
      <w:proofErr w:type="gramStart"/>
      <w:r w:rsidRPr="0066082E">
        <w:rPr>
          <w:rFonts w:ascii="Times New Roman" w:hAnsi="Times New Roman"/>
          <w:sz w:val="24"/>
        </w:rPr>
        <w:t>policy;</w:t>
      </w:r>
      <w:proofErr w:type="gramEnd"/>
    </w:p>
    <w:p w14:paraId="285F0D95" w14:textId="17981A03" w:rsidR="00642D77" w:rsidRPr="0066082E" w:rsidRDefault="00642D77" w:rsidP="00A0102A">
      <w:pPr>
        <w:pStyle w:val="ListParagraph"/>
        <w:numPr>
          <w:ilvl w:val="0"/>
          <w:numId w:val="42"/>
        </w:numPr>
        <w:spacing w:before="0" w:after="160" w:line="259" w:lineRule="auto"/>
        <w:rPr>
          <w:rFonts w:ascii="Times New Roman" w:hAnsi="Times New Roman"/>
          <w:sz w:val="24"/>
          <w:szCs w:val="24"/>
        </w:rPr>
      </w:pPr>
      <w:r w:rsidRPr="0066082E">
        <w:rPr>
          <w:rFonts w:ascii="Times New Roman" w:hAnsi="Times New Roman"/>
          <w:sz w:val="24"/>
        </w:rPr>
        <w:t>Annex 10: “Postdoctoral researcher's statement on double funding” (in accordance with the form in Annex 3 to the selection regulations “Research application completion methodology”</w:t>
      </w:r>
      <w:proofErr w:type="gramStart"/>
      <w:r w:rsidRPr="0066082E">
        <w:rPr>
          <w:rFonts w:ascii="Times New Roman" w:hAnsi="Times New Roman"/>
          <w:sz w:val="24"/>
        </w:rPr>
        <w:t>);</w:t>
      </w:r>
      <w:proofErr w:type="gramEnd"/>
    </w:p>
    <w:p w14:paraId="6198C267" w14:textId="06FEE7EA" w:rsidR="00642D77" w:rsidRPr="0066082E" w:rsidRDefault="00642D77" w:rsidP="00E06E8B">
      <w:pPr>
        <w:pStyle w:val="ListParagraph"/>
        <w:numPr>
          <w:ilvl w:val="0"/>
          <w:numId w:val="43"/>
        </w:numPr>
        <w:tabs>
          <w:tab w:val="left" w:pos="284"/>
          <w:tab w:val="left" w:pos="426"/>
        </w:tabs>
        <w:spacing w:before="0" w:after="160" w:line="259" w:lineRule="auto"/>
        <w:rPr>
          <w:rFonts w:ascii="Times New Roman" w:hAnsi="Times New Roman"/>
          <w:sz w:val="24"/>
          <w:szCs w:val="24"/>
        </w:rPr>
      </w:pPr>
      <w:r w:rsidRPr="0066082E">
        <w:rPr>
          <w:rFonts w:ascii="Times New Roman" w:hAnsi="Times New Roman"/>
          <w:sz w:val="24"/>
        </w:rPr>
        <w:lastRenderedPageBreak/>
        <w:t>power of attorney or an internal regulatory act of the organisation attesting the authority to sign the research application (applicable if the research application is signed by a person other than the head or deputy head of the organisation) (if applicable</w:t>
      </w:r>
      <w:proofErr w:type="gramStart"/>
      <w:r w:rsidRPr="0066082E">
        <w:rPr>
          <w:rFonts w:ascii="Times New Roman" w:hAnsi="Times New Roman"/>
          <w:sz w:val="24"/>
        </w:rPr>
        <w:t>);</w:t>
      </w:r>
      <w:proofErr w:type="gramEnd"/>
    </w:p>
    <w:p w14:paraId="7C2ACB34" w14:textId="3778C0D4" w:rsidR="00B672EA" w:rsidRPr="0066082E" w:rsidRDefault="00642D77" w:rsidP="00E06E8B">
      <w:pPr>
        <w:pStyle w:val="ListParagraph"/>
        <w:numPr>
          <w:ilvl w:val="0"/>
          <w:numId w:val="43"/>
        </w:numPr>
        <w:tabs>
          <w:tab w:val="left" w:pos="284"/>
          <w:tab w:val="left" w:pos="426"/>
        </w:tabs>
        <w:spacing w:before="0" w:after="160" w:line="259" w:lineRule="auto"/>
        <w:rPr>
          <w:rFonts w:ascii="Times New Roman" w:hAnsi="Times New Roman"/>
          <w:sz w:val="24"/>
          <w:szCs w:val="24"/>
        </w:rPr>
      </w:pPr>
      <w:r w:rsidRPr="0066082E">
        <w:rPr>
          <w:rFonts w:ascii="Times New Roman" w:hAnsi="Times New Roman"/>
          <w:sz w:val="24"/>
        </w:rPr>
        <w:t>translation of documents, including doctorate/PhD degree diploma if not issued in Latvian or English (if applicable).</w:t>
      </w:r>
    </w:p>
    <w:p w14:paraId="61175A29" w14:textId="54F4A1EC" w:rsidR="00F45813" w:rsidRPr="0066082E" w:rsidRDefault="00A63BD2" w:rsidP="00E06E8B">
      <w:pPr>
        <w:pStyle w:val="ListParagraph"/>
        <w:numPr>
          <w:ilvl w:val="0"/>
          <w:numId w:val="43"/>
        </w:numPr>
        <w:tabs>
          <w:tab w:val="left" w:pos="284"/>
          <w:tab w:val="left" w:pos="426"/>
        </w:tabs>
        <w:spacing w:before="0" w:after="160" w:line="259" w:lineRule="auto"/>
        <w:rPr>
          <w:rFonts w:ascii="Times New Roman" w:hAnsi="Times New Roman"/>
          <w:sz w:val="24"/>
          <w:szCs w:val="24"/>
        </w:rPr>
      </w:pPr>
      <w:r w:rsidRPr="0066082E">
        <w:rPr>
          <w:rFonts w:ascii="Times New Roman" w:hAnsi="Times New Roman"/>
          <w:sz w:val="24"/>
        </w:rPr>
        <w:t>Certificate of academic recognition of a foreign educational document and academic degree issued by the Academic Information Centre, if the diploma for a doctoral degree/doctorate in science was issued outside Latvia, Lithuania, Estonia, the Netherlands, Luxembourg and Belgium.</w:t>
      </w:r>
    </w:p>
    <w:p w14:paraId="0C7DF3A0" w14:textId="77777777" w:rsidR="00490259" w:rsidRPr="0066082E" w:rsidRDefault="00490259" w:rsidP="00490259">
      <w:pPr>
        <w:pStyle w:val="ListParagraph"/>
        <w:tabs>
          <w:tab w:val="left" w:pos="284"/>
          <w:tab w:val="left" w:pos="426"/>
        </w:tabs>
        <w:spacing w:before="0" w:after="160" w:line="259" w:lineRule="auto"/>
        <w:ind w:left="1287" w:firstLine="0"/>
        <w:rPr>
          <w:rFonts w:ascii="Times New Roman" w:hAnsi="Times New Roman"/>
          <w:sz w:val="24"/>
          <w:szCs w:val="24"/>
        </w:rPr>
      </w:pPr>
    </w:p>
    <w:p w14:paraId="03284B5F" w14:textId="4AE25067" w:rsidR="00924D62" w:rsidRPr="003F2D06" w:rsidRDefault="0070678F" w:rsidP="003F2D06">
      <w:pPr>
        <w:pStyle w:val="ListParagraph"/>
        <w:numPr>
          <w:ilvl w:val="2"/>
          <w:numId w:val="39"/>
        </w:numPr>
        <w:tabs>
          <w:tab w:val="left" w:pos="284"/>
          <w:tab w:val="left" w:pos="426"/>
          <w:tab w:val="left" w:pos="567"/>
        </w:tabs>
        <w:spacing w:before="0" w:after="160" w:line="259" w:lineRule="auto"/>
        <w:ind w:hanging="624"/>
        <w:rPr>
          <w:rFonts w:ascii="Times New Roman" w:hAnsi="Times New Roman"/>
          <w:sz w:val="24"/>
          <w:szCs w:val="24"/>
        </w:rPr>
      </w:pPr>
      <w:r w:rsidRPr="0070678F">
        <w:rPr>
          <w:rFonts w:ascii="Times New Roman" w:hAnsi="Times New Roman"/>
          <w:sz w:val="24"/>
          <w:szCs w:val="24"/>
        </w:rPr>
        <w:t xml:space="preserve">If the amendable criteria of </w:t>
      </w:r>
      <w:r>
        <w:rPr>
          <w:rFonts w:ascii="Times New Roman" w:hAnsi="Times New Roman"/>
          <w:sz w:val="24"/>
          <w:szCs w:val="24"/>
        </w:rPr>
        <w:t>administrative criteria</w:t>
      </w:r>
      <w:r w:rsidR="004A7D2C">
        <w:rPr>
          <w:rFonts w:ascii="Times New Roman" w:hAnsi="Times New Roman"/>
          <w:sz w:val="24"/>
          <w:szCs w:val="24"/>
        </w:rPr>
        <w:t xml:space="preserve"> </w:t>
      </w:r>
      <w:r w:rsidR="003C4AD6">
        <w:rPr>
          <w:rFonts w:ascii="Times New Roman" w:hAnsi="Times New Roman"/>
          <w:sz w:val="24"/>
          <w:szCs w:val="24"/>
        </w:rPr>
        <w:t>and eligibility quality assessment requirements</w:t>
      </w:r>
      <w:r w:rsidR="003F2D06">
        <w:rPr>
          <w:rFonts w:ascii="Times New Roman" w:hAnsi="Times New Roman"/>
          <w:sz w:val="24"/>
          <w:szCs w:val="24"/>
        </w:rPr>
        <w:t xml:space="preserve"> of the </w:t>
      </w:r>
      <w:r w:rsidR="00F51DF6" w:rsidRPr="003F2D06">
        <w:rPr>
          <w:rFonts w:ascii="Times New Roman" w:hAnsi="Times New Roman"/>
          <w:color w:val="000000" w:themeColor="text1"/>
          <w:sz w:val="24"/>
        </w:rPr>
        <w:t>full research application are met</w:t>
      </w:r>
      <w:r w:rsidR="00EE152E" w:rsidRPr="003F2D06">
        <w:rPr>
          <w:rFonts w:ascii="Times New Roman" w:hAnsi="Times New Roman"/>
          <w:color w:val="000000" w:themeColor="text1"/>
          <w:sz w:val="24"/>
        </w:rPr>
        <w:t>, the LCS will take a decision to approve the research application.</w:t>
      </w:r>
    </w:p>
    <w:p w14:paraId="61A727A1" w14:textId="67336D1C" w:rsidR="00F733AB" w:rsidRPr="0066082E" w:rsidRDefault="00F733AB" w:rsidP="002548FB">
      <w:pPr>
        <w:tabs>
          <w:tab w:val="left" w:pos="284"/>
          <w:tab w:val="left" w:pos="426"/>
          <w:tab w:val="left" w:pos="567"/>
        </w:tabs>
        <w:spacing w:before="0" w:after="160" w:line="259" w:lineRule="auto"/>
        <w:rPr>
          <w:rFonts w:ascii="Times New Roman" w:hAnsi="Times New Roman"/>
          <w:sz w:val="24"/>
          <w:szCs w:val="24"/>
        </w:rPr>
      </w:pPr>
      <w:r w:rsidRPr="0066082E">
        <w:rPr>
          <w:rFonts w:ascii="Times New Roman" w:hAnsi="Times New Roman"/>
          <w:sz w:val="24"/>
        </w:rPr>
        <w:t xml:space="preserve">4.2.8 </w:t>
      </w:r>
      <w:r w:rsidRPr="003F2D06">
        <w:rPr>
          <w:rFonts w:ascii="Times New Roman" w:hAnsi="Times New Roman"/>
          <w:sz w:val="24"/>
        </w:rPr>
        <w:t xml:space="preserve">If the </w:t>
      </w:r>
      <w:r w:rsidR="00386A9D" w:rsidRPr="003F2D06">
        <w:rPr>
          <w:rFonts w:ascii="Times New Roman" w:hAnsi="Times New Roman"/>
          <w:sz w:val="24"/>
        </w:rPr>
        <w:t xml:space="preserve">amendable </w:t>
      </w:r>
      <w:r w:rsidRPr="003F2D06">
        <w:rPr>
          <w:rFonts w:ascii="Times New Roman" w:hAnsi="Times New Roman"/>
          <w:sz w:val="24"/>
        </w:rPr>
        <w:t xml:space="preserve">criteria of administrative </w:t>
      </w:r>
      <w:r w:rsidR="00386A9D" w:rsidRPr="003F2D06">
        <w:rPr>
          <w:rFonts w:ascii="Times New Roman" w:hAnsi="Times New Roman"/>
          <w:sz w:val="24"/>
        </w:rPr>
        <w:t xml:space="preserve">criteria </w:t>
      </w:r>
      <w:r w:rsidRPr="003F2D06">
        <w:rPr>
          <w:rFonts w:ascii="Times New Roman" w:hAnsi="Times New Roman"/>
          <w:sz w:val="24"/>
        </w:rPr>
        <w:t xml:space="preserve">and eligibility </w:t>
      </w:r>
      <w:r w:rsidR="00946E81" w:rsidRPr="003F2D06">
        <w:rPr>
          <w:rFonts w:ascii="Times New Roman" w:hAnsi="Times New Roman"/>
          <w:color w:val="000000" w:themeColor="text1"/>
          <w:sz w:val="24"/>
        </w:rPr>
        <w:t>quality assessment requirements of the</w:t>
      </w:r>
      <w:r w:rsidR="00946E81" w:rsidRPr="0066082E">
        <w:rPr>
          <w:rFonts w:ascii="Times New Roman" w:hAnsi="Times New Roman"/>
          <w:sz w:val="24"/>
        </w:rPr>
        <w:t xml:space="preserve"> </w:t>
      </w:r>
      <w:r w:rsidR="00C45AE0">
        <w:rPr>
          <w:rFonts w:ascii="Times New Roman" w:hAnsi="Times New Roman"/>
          <w:sz w:val="24"/>
        </w:rPr>
        <w:t xml:space="preserve">full research application </w:t>
      </w:r>
      <w:r w:rsidRPr="0066082E">
        <w:rPr>
          <w:rFonts w:ascii="Times New Roman" w:hAnsi="Times New Roman"/>
          <w:sz w:val="24"/>
        </w:rPr>
        <w:t>are not met, the LCS shall decide to approve the research application with conditions in accordance with the procedures set out in Paragraphs 7.7 and 7.8 of these Regulations.</w:t>
      </w:r>
    </w:p>
    <w:p w14:paraId="4B45C683" w14:textId="0F1CEA47" w:rsidR="00676407" w:rsidRPr="0066082E" w:rsidRDefault="00676407" w:rsidP="00B16F5F">
      <w:pPr>
        <w:pStyle w:val="ListParagraph"/>
        <w:numPr>
          <w:ilvl w:val="1"/>
          <w:numId w:val="39"/>
        </w:numPr>
        <w:tabs>
          <w:tab w:val="left" w:pos="142"/>
        </w:tabs>
        <w:spacing w:before="240" w:line="259" w:lineRule="auto"/>
        <w:ind w:left="426" w:hanging="568"/>
        <w:contextualSpacing w:val="0"/>
        <w:rPr>
          <w:rFonts w:ascii="Times New Roman" w:hAnsi="Times New Roman"/>
          <w:sz w:val="24"/>
          <w:szCs w:val="24"/>
        </w:rPr>
      </w:pPr>
      <w:r w:rsidRPr="0066082E">
        <w:rPr>
          <w:rFonts w:ascii="Times New Roman" w:hAnsi="Times New Roman"/>
          <w:sz w:val="24"/>
        </w:rPr>
        <w:t>To ensure the quality of the research application form, the methodology for completing the research application form (Annex 1 of the selection regulations) shall be used</w:t>
      </w:r>
      <w:r w:rsidRPr="0066082E">
        <w:rPr>
          <w:rFonts w:ascii="Times New Roman" w:hAnsi="Times New Roman"/>
          <w:i/>
          <w:sz w:val="24"/>
        </w:rPr>
        <w:t>.</w:t>
      </w:r>
    </w:p>
    <w:p w14:paraId="6A784DEB" w14:textId="59B0B79F" w:rsidR="00F033DF" w:rsidRPr="0066082E" w:rsidRDefault="00F033DF" w:rsidP="00F033DF">
      <w:pPr>
        <w:pStyle w:val="ListParagraph"/>
        <w:numPr>
          <w:ilvl w:val="1"/>
          <w:numId w:val="39"/>
        </w:numPr>
        <w:tabs>
          <w:tab w:val="left" w:pos="142"/>
        </w:tabs>
        <w:spacing w:after="0" w:line="259" w:lineRule="auto"/>
        <w:ind w:left="426" w:hanging="568"/>
        <w:rPr>
          <w:rFonts w:ascii="Times New Roman" w:hAnsi="Times New Roman"/>
          <w:sz w:val="24"/>
          <w:szCs w:val="24"/>
        </w:rPr>
      </w:pPr>
      <w:r w:rsidRPr="0066082E">
        <w:rPr>
          <w:rFonts w:ascii="Times New Roman" w:hAnsi="Times New Roman"/>
          <w:sz w:val="24"/>
        </w:rPr>
        <w:t>The research applicant shall submit the research application to the Postdoc Information System between 9 February 2026 and 31 May 2026 following the two-stage submission procedure (Part I, Part II) set out in paragraph 4.2 of these Regulations.</w:t>
      </w:r>
    </w:p>
    <w:p w14:paraId="7DEDC24A" w14:textId="4CFA8F6C" w:rsidR="00F033DF" w:rsidRPr="0066082E" w:rsidRDefault="00F033DF" w:rsidP="00F033DF">
      <w:pPr>
        <w:pStyle w:val="ListParagraph"/>
        <w:numPr>
          <w:ilvl w:val="1"/>
          <w:numId w:val="39"/>
        </w:numPr>
        <w:tabs>
          <w:tab w:val="left" w:pos="142"/>
        </w:tabs>
        <w:spacing w:after="0" w:line="259" w:lineRule="auto"/>
        <w:ind w:left="426" w:hanging="568"/>
        <w:rPr>
          <w:rFonts w:ascii="Times New Roman" w:hAnsi="Times New Roman"/>
          <w:sz w:val="24"/>
          <w:szCs w:val="24"/>
        </w:rPr>
      </w:pPr>
      <w:r w:rsidRPr="0066082E">
        <w:rPr>
          <w:rFonts w:ascii="Times New Roman" w:hAnsi="Times New Roman"/>
          <w:sz w:val="24"/>
        </w:rPr>
        <w:t>Applications are evaluated after the submission of Part I documents, without waiting for the end of the submission period for all research applications.</w:t>
      </w:r>
    </w:p>
    <w:p w14:paraId="4EDD6CBA" w14:textId="1F93B3FE" w:rsidR="00676407" w:rsidRPr="0066082E" w:rsidRDefault="00F033DF" w:rsidP="00F033DF">
      <w:pPr>
        <w:pStyle w:val="ListParagraph"/>
        <w:numPr>
          <w:ilvl w:val="1"/>
          <w:numId w:val="39"/>
        </w:numPr>
        <w:tabs>
          <w:tab w:val="left" w:pos="142"/>
        </w:tabs>
        <w:spacing w:after="0" w:line="259" w:lineRule="auto"/>
        <w:ind w:left="426" w:hanging="568"/>
        <w:rPr>
          <w:rFonts w:ascii="Times New Roman" w:hAnsi="Times New Roman"/>
          <w:sz w:val="24"/>
          <w:szCs w:val="24"/>
        </w:rPr>
      </w:pPr>
      <w:r w:rsidRPr="0066082E">
        <w:rPr>
          <w:rFonts w:ascii="Times New Roman" w:hAnsi="Times New Roman"/>
          <w:sz w:val="24"/>
        </w:rPr>
        <w:t>The availability of funding under the selection round is verified at set evaluation intermediate stages on 28 February 2026, 31 March 2026 and 30 April, 31 May 2026. If the available funding is found to be insufficient in these rounds, all research applications rated above the threshold are then compared against each other, with funding being awarded to those applications that have received the highest scientific quality rating.</w:t>
      </w:r>
    </w:p>
    <w:p w14:paraId="1FA0ECF2" w14:textId="7E664822" w:rsidR="00676407" w:rsidRPr="0066082E" w:rsidRDefault="00676407" w:rsidP="00B16F5F">
      <w:pPr>
        <w:pStyle w:val="ListParagraph"/>
        <w:numPr>
          <w:ilvl w:val="1"/>
          <w:numId w:val="39"/>
        </w:numPr>
        <w:tabs>
          <w:tab w:val="left" w:pos="142"/>
        </w:tabs>
        <w:spacing w:after="0" w:line="259" w:lineRule="auto"/>
        <w:ind w:left="426" w:hanging="568"/>
        <w:rPr>
          <w:rFonts w:ascii="Times New Roman" w:hAnsi="Times New Roman"/>
          <w:sz w:val="24"/>
          <w:szCs w:val="24"/>
        </w:rPr>
      </w:pPr>
      <w:r w:rsidRPr="0066082E">
        <w:rPr>
          <w:rFonts w:ascii="Times New Roman" w:hAnsi="Times New Roman"/>
          <w:sz w:val="24"/>
        </w:rPr>
        <w:t>The research application and its annexes shall be approved by the responsible person of the research applicant or his/her authorised representative who has been granted access to the Postdoc information system in accordance with the procedures laid down in Regulation 5.2.</w:t>
      </w:r>
    </w:p>
    <w:p w14:paraId="7BAEBD6D" w14:textId="2A441954" w:rsidR="00676407" w:rsidRPr="0066082E" w:rsidRDefault="00676407" w:rsidP="00B16F5F">
      <w:pPr>
        <w:pStyle w:val="ListParagraph"/>
        <w:numPr>
          <w:ilvl w:val="1"/>
          <w:numId w:val="39"/>
        </w:numPr>
        <w:tabs>
          <w:tab w:val="left" w:pos="142"/>
        </w:tabs>
        <w:spacing w:after="0" w:line="259" w:lineRule="auto"/>
        <w:ind w:left="426" w:hanging="568"/>
        <w:rPr>
          <w:rFonts w:ascii="Times New Roman" w:hAnsi="Times New Roman"/>
          <w:sz w:val="24"/>
          <w:szCs w:val="24"/>
        </w:rPr>
      </w:pPr>
      <w:r w:rsidRPr="0066082E">
        <w:rPr>
          <w:rFonts w:ascii="Times New Roman" w:hAnsi="Times New Roman"/>
          <w:sz w:val="24"/>
        </w:rPr>
        <w:t>The annexes to the research application shall be signed by the responsible official of the research applicant or his/her authorised person with a secure electronic signature (</w:t>
      </w:r>
      <w:proofErr w:type="spellStart"/>
      <w:r w:rsidRPr="0066082E">
        <w:rPr>
          <w:rFonts w:ascii="Times New Roman" w:hAnsi="Times New Roman"/>
          <w:sz w:val="24"/>
        </w:rPr>
        <w:t>edoc</w:t>
      </w:r>
      <w:proofErr w:type="spellEnd"/>
      <w:r w:rsidRPr="0066082E">
        <w:rPr>
          <w:rFonts w:ascii="Times New Roman" w:hAnsi="Times New Roman"/>
          <w:sz w:val="24"/>
        </w:rPr>
        <w:t>, pdf) containing a time stamp (except for CVs and other documents which do not require a secure electronic signature of the authorised signatory). Post-doctoral statements shall be signed by the post-doctoral researcher with a secure electronic signature (</w:t>
      </w:r>
      <w:proofErr w:type="spellStart"/>
      <w:r w:rsidRPr="0066082E">
        <w:rPr>
          <w:rFonts w:ascii="Times New Roman" w:hAnsi="Times New Roman"/>
          <w:sz w:val="24"/>
        </w:rPr>
        <w:t>edoc</w:t>
      </w:r>
      <w:proofErr w:type="spellEnd"/>
      <w:r w:rsidRPr="0066082E">
        <w:rPr>
          <w:rFonts w:ascii="Times New Roman" w:hAnsi="Times New Roman"/>
          <w:sz w:val="24"/>
        </w:rPr>
        <w:t>, pdf) containing a time stamp.</w:t>
      </w:r>
    </w:p>
    <w:p w14:paraId="79A603AB" w14:textId="7D8C89DF" w:rsidR="00676407" w:rsidRPr="0066082E" w:rsidRDefault="00676407" w:rsidP="00B16F5F">
      <w:pPr>
        <w:pStyle w:val="ListParagraph"/>
        <w:numPr>
          <w:ilvl w:val="1"/>
          <w:numId w:val="39"/>
        </w:numPr>
        <w:spacing w:after="0" w:line="259" w:lineRule="auto"/>
        <w:ind w:left="426" w:hanging="568"/>
        <w:rPr>
          <w:rFonts w:ascii="Times New Roman" w:hAnsi="Times New Roman"/>
          <w:sz w:val="24"/>
          <w:szCs w:val="24"/>
        </w:rPr>
      </w:pPr>
      <w:r w:rsidRPr="0066082E">
        <w:rPr>
          <w:rFonts w:ascii="Times New Roman" w:hAnsi="Times New Roman"/>
          <w:sz w:val="24"/>
        </w:rPr>
        <w:t>The signatory's signature rights must be established in accordance with the legal and regulatory framework. If the research application is signed by a person authorised by the research applicant, the authorisation of that person shall be accompanied by the relevant document.</w:t>
      </w:r>
    </w:p>
    <w:p w14:paraId="70E7A7BC" w14:textId="71557BA7" w:rsidR="00676407" w:rsidRPr="0066082E" w:rsidRDefault="00676407" w:rsidP="00B16F5F">
      <w:pPr>
        <w:pStyle w:val="ListParagraph"/>
        <w:numPr>
          <w:ilvl w:val="1"/>
          <w:numId w:val="39"/>
        </w:numPr>
        <w:spacing w:after="0" w:line="259" w:lineRule="auto"/>
        <w:ind w:left="426" w:hanging="568"/>
        <w:rPr>
          <w:rFonts w:ascii="Times New Roman" w:hAnsi="Times New Roman"/>
          <w:sz w:val="24"/>
          <w:szCs w:val="24"/>
        </w:rPr>
      </w:pPr>
      <w:r w:rsidRPr="0066082E">
        <w:rPr>
          <w:rFonts w:ascii="Times New Roman" w:hAnsi="Times New Roman"/>
          <w:sz w:val="24"/>
        </w:rPr>
        <w:t>The research application shall be prepared in Latvian, except for Annex 4 “Research project proposal” and Annex 3 “Curriculum Vitae (CV) of the postdoctoral researcher”, which shall be prepared in English.</w:t>
      </w:r>
    </w:p>
    <w:p w14:paraId="021AD7CE" w14:textId="2EF64657" w:rsidR="00676407" w:rsidRPr="0066082E" w:rsidRDefault="00676407" w:rsidP="00B16F5F">
      <w:pPr>
        <w:pStyle w:val="ListParagraph"/>
        <w:numPr>
          <w:ilvl w:val="1"/>
          <w:numId w:val="39"/>
        </w:numPr>
        <w:spacing w:after="0" w:line="259" w:lineRule="auto"/>
        <w:ind w:left="426" w:hanging="568"/>
        <w:rPr>
          <w:rFonts w:ascii="Times New Roman" w:hAnsi="Times New Roman"/>
          <w:sz w:val="24"/>
          <w:szCs w:val="24"/>
        </w:rPr>
      </w:pPr>
      <w:r w:rsidRPr="0066082E">
        <w:rPr>
          <w:rFonts w:ascii="Times New Roman" w:hAnsi="Times New Roman"/>
          <w:sz w:val="24"/>
        </w:rPr>
        <w:t xml:space="preserve">In the research application submission, the amounts shall be expressed in </w:t>
      </w:r>
      <w:r w:rsidRPr="0066082E">
        <w:rPr>
          <w:rFonts w:ascii="Times New Roman" w:hAnsi="Times New Roman"/>
          <w:i/>
          <w:sz w:val="24"/>
        </w:rPr>
        <w:t>EUR</w:t>
      </w:r>
      <w:r w:rsidRPr="0066082E">
        <w:rPr>
          <w:rFonts w:ascii="Times New Roman" w:hAnsi="Times New Roman"/>
          <w:sz w:val="24"/>
        </w:rPr>
        <w:t xml:space="preserve"> to 2 decimal places.</w:t>
      </w:r>
    </w:p>
    <w:p w14:paraId="6D664777" w14:textId="10B4B177" w:rsidR="009921CB" w:rsidRPr="0066082E" w:rsidRDefault="009921CB" w:rsidP="009921CB">
      <w:pPr>
        <w:pStyle w:val="ListParagraph"/>
        <w:numPr>
          <w:ilvl w:val="1"/>
          <w:numId w:val="39"/>
        </w:numPr>
        <w:spacing w:after="0" w:line="259" w:lineRule="auto"/>
        <w:ind w:left="426" w:hanging="568"/>
        <w:rPr>
          <w:rFonts w:ascii="Times New Roman" w:hAnsi="Times New Roman"/>
          <w:sz w:val="24"/>
          <w:szCs w:val="24"/>
        </w:rPr>
      </w:pPr>
      <w:r w:rsidRPr="0066082E">
        <w:rPr>
          <w:rFonts w:ascii="Times New Roman" w:hAnsi="Times New Roman"/>
          <w:sz w:val="24"/>
        </w:rPr>
        <w:lastRenderedPageBreak/>
        <w:t>In case Artificial Intelligence (AI) has been used in the development of the content of the research application, the research applicant is obliged to indicate this in the "Scientific description/Research project proposal", including a description of the AI tools used in the development of the content of the project proposal and the extent and context in which it is used.</w:t>
      </w:r>
    </w:p>
    <w:p w14:paraId="07D07FB2" w14:textId="77777777" w:rsidR="009921CB" w:rsidRPr="0066082E" w:rsidRDefault="009921CB" w:rsidP="009921CB">
      <w:pPr>
        <w:pStyle w:val="ListParagraph"/>
        <w:numPr>
          <w:ilvl w:val="1"/>
          <w:numId w:val="39"/>
        </w:numPr>
        <w:spacing w:after="0" w:line="259" w:lineRule="auto"/>
        <w:ind w:left="426" w:hanging="568"/>
        <w:rPr>
          <w:rFonts w:ascii="Times New Roman" w:hAnsi="Times New Roman"/>
          <w:sz w:val="24"/>
          <w:szCs w:val="24"/>
        </w:rPr>
      </w:pPr>
      <w:r w:rsidRPr="0066082E">
        <w:rPr>
          <w:rFonts w:ascii="Times New Roman" w:hAnsi="Times New Roman"/>
          <w:sz w:val="24"/>
        </w:rPr>
        <w:t>The research applicant is responsible for the use of the generative AI content used in the preparation of the research application, including the research questions put forward, the methodology developed, the structuring of the content, as well as the interpretation and evaluation of the results.</w:t>
      </w:r>
    </w:p>
    <w:p w14:paraId="64BF8396" w14:textId="786492CF" w:rsidR="009921CB" w:rsidRPr="0066082E" w:rsidRDefault="009921CB" w:rsidP="009921CB">
      <w:pPr>
        <w:pStyle w:val="ListParagraph"/>
        <w:numPr>
          <w:ilvl w:val="1"/>
          <w:numId w:val="39"/>
        </w:numPr>
        <w:spacing w:after="0" w:line="259" w:lineRule="auto"/>
        <w:ind w:left="426" w:hanging="568"/>
        <w:rPr>
          <w:rFonts w:ascii="Times New Roman" w:hAnsi="Times New Roman"/>
          <w:sz w:val="24"/>
          <w:szCs w:val="24"/>
        </w:rPr>
      </w:pPr>
      <w:r w:rsidRPr="0066082E">
        <w:rPr>
          <w:rFonts w:ascii="Times New Roman" w:hAnsi="Times New Roman"/>
          <w:sz w:val="24"/>
        </w:rPr>
        <w:t xml:space="preserve">The research applicant is responsible for ensuring the reliability of the scientific research and </w:t>
      </w:r>
      <w:proofErr w:type="gramStart"/>
      <w:r w:rsidRPr="0066082E">
        <w:rPr>
          <w:rFonts w:ascii="Times New Roman" w:hAnsi="Times New Roman"/>
          <w:sz w:val="24"/>
        </w:rPr>
        <w:t>claims, and</w:t>
      </w:r>
      <w:proofErr w:type="gramEnd"/>
      <w:r w:rsidRPr="0066082E">
        <w:rPr>
          <w:rFonts w:ascii="Times New Roman" w:hAnsi="Times New Roman"/>
          <w:sz w:val="24"/>
        </w:rPr>
        <w:t xml:space="preserve"> is responsible for the originality and factual accuracy of the content of the research application.</w:t>
      </w:r>
    </w:p>
    <w:p w14:paraId="22280CFA" w14:textId="77777777" w:rsidR="009921CB" w:rsidRPr="0066082E" w:rsidRDefault="009921CB" w:rsidP="009921CB">
      <w:pPr>
        <w:pStyle w:val="ListParagraph"/>
        <w:numPr>
          <w:ilvl w:val="1"/>
          <w:numId w:val="39"/>
        </w:numPr>
        <w:spacing w:after="0" w:line="259" w:lineRule="auto"/>
        <w:ind w:left="426" w:hanging="568"/>
        <w:rPr>
          <w:rFonts w:ascii="Times New Roman" w:hAnsi="Times New Roman"/>
          <w:sz w:val="24"/>
          <w:szCs w:val="24"/>
        </w:rPr>
      </w:pPr>
      <w:r w:rsidRPr="0066082E">
        <w:rPr>
          <w:rFonts w:ascii="Times New Roman" w:hAnsi="Times New Roman"/>
          <w:sz w:val="24"/>
        </w:rPr>
        <w:t>When using AI solutions, the research applicant is responsible for the following:</w:t>
      </w:r>
    </w:p>
    <w:p w14:paraId="7586937B" w14:textId="20FBFF9F" w:rsidR="009921CB" w:rsidRPr="0066082E" w:rsidRDefault="009921CB" w:rsidP="00C9492C">
      <w:pPr>
        <w:pStyle w:val="ListParagraph"/>
        <w:numPr>
          <w:ilvl w:val="2"/>
          <w:numId w:val="45"/>
        </w:numPr>
        <w:tabs>
          <w:tab w:val="left" w:pos="567"/>
        </w:tabs>
        <w:spacing w:after="0" w:line="259" w:lineRule="auto"/>
        <w:rPr>
          <w:rFonts w:ascii="Times New Roman" w:hAnsi="Times New Roman"/>
          <w:sz w:val="24"/>
          <w:szCs w:val="24"/>
        </w:rPr>
      </w:pPr>
      <w:r w:rsidRPr="0066082E">
        <w:rPr>
          <w:rFonts w:ascii="Times New Roman" w:hAnsi="Times New Roman"/>
          <w:sz w:val="24"/>
        </w:rPr>
        <w:t xml:space="preserve">ensuring that no personal data, sensitive and/or confidential information is provided to third party AI </w:t>
      </w:r>
      <w:proofErr w:type="gramStart"/>
      <w:r w:rsidRPr="0066082E">
        <w:rPr>
          <w:rFonts w:ascii="Times New Roman" w:hAnsi="Times New Roman"/>
          <w:sz w:val="24"/>
        </w:rPr>
        <w:t>systems;</w:t>
      </w:r>
      <w:proofErr w:type="gramEnd"/>
    </w:p>
    <w:p w14:paraId="46D4CC85" w14:textId="3E1B3C9E" w:rsidR="009921CB" w:rsidRPr="0066082E" w:rsidRDefault="009921CB" w:rsidP="00C9492C">
      <w:pPr>
        <w:pStyle w:val="ListParagraph"/>
        <w:numPr>
          <w:ilvl w:val="2"/>
          <w:numId w:val="45"/>
        </w:numPr>
        <w:tabs>
          <w:tab w:val="left" w:pos="0"/>
          <w:tab w:val="left" w:pos="1134"/>
        </w:tabs>
        <w:spacing w:after="0" w:line="259" w:lineRule="auto"/>
        <w:rPr>
          <w:rFonts w:ascii="Times New Roman" w:hAnsi="Times New Roman"/>
          <w:sz w:val="24"/>
          <w:szCs w:val="24"/>
        </w:rPr>
      </w:pPr>
      <w:r w:rsidRPr="0066082E">
        <w:rPr>
          <w:rFonts w:ascii="Times New Roman" w:hAnsi="Times New Roman"/>
          <w:sz w:val="24"/>
        </w:rPr>
        <w:t xml:space="preserve">the absence of biased and stereotyped, and/or offensive information in the content created by </w:t>
      </w:r>
      <w:proofErr w:type="gramStart"/>
      <w:r w:rsidRPr="0066082E">
        <w:rPr>
          <w:rFonts w:ascii="Times New Roman" w:hAnsi="Times New Roman"/>
          <w:sz w:val="24"/>
        </w:rPr>
        <w:t>AI;</w:t>
      </w:r>
      <w:proofErr w:type="gramEnd"/>
    </w:p>
    <w:p w14:paraId="02FE35E5" w14:textId="607E4B77" w:rsidR="009921CB" w:rsidRPr="0066082E" w:rsidRDefault="009921CB" w:rsidP="00C9492C">
      <w:pPr>
        <w:pStyle w:val="ListParagraph"/>
        <w:numPr>
          <w:ilvl w:val="2"/>
          <w:numId w:val="45"/>
        </w:numPr>
        <w:tabs>
          <w:tab w:val="left" w:pos="0"/>
          <w:tab w:val="left" w:pos="993"/>
        </w:tabs>
        <w:spacing w:after="0" w:line="259" w:lineRule="auto"/>
        <w:ind w:left="284" w:firstLine="0"/>
        <w:rPr>
          <w:rFonts w:ascii="Times New Roman" w:hAnsi="Times New Roman"/>
          <w:sz w:val="24"/>
          <w:szCs w:val="24"/>
        </w:rPr>
      </w:pPr>
      <w:r w:rsidRPr="0066082E">
        <w:rPr>
          <w:rFonts w:ascii="Times New Roman" w:hAnsi="Times New Roman"/>
          <w:sz w:val="24"/>
        </w:rPr>
        <w:t>the reliability of content created by AI.</w:t>
      </w:r>
    </w:p>
    <w:p w14:paraId="6CDC65AC" w14:textId="77777777" w:rsidR="004215F2" w:rsidRPr="0066082E" w:rsidRDefault="004215F2" w:rsidP="502F62AC">
      <w:pPr>
        <w:pStyle w:val="ListParagraph"/>
        <w:tabs>
          <w:tab w:val="left" w:pos="284"/>
        </w:tabs>
        <w:spacing w:before="0" w:after="0"/>
        <w:ind w:left="-540" w:right="-630" w:firstLine="0"/>
        <w:jc w:val="center"/>
        <w:outlineLvl w:val="3"/>
        <w:rPr>
          <w:rFonts w:ascii="Times New Roman" w:eastAsia="Times New Roman" w:hAnsi="Times New Roman"/>
          <w:b/>
          <w:bCs/>
          <w:color w:val="000000" w:themeColor="text1"/>
          <w:sz w:val="24"/>
          <w:szCs w:val="24"/>
          <w:u w:val="single"/>
          <w:lang w:eastAsia="lv-LV"/>
        </w:rPr>
      </w:pPr>
    </w:p>
    <w:p w14:paraId="61638B25" w14:textId="4DCE6E9A" w:rsidR="00411490" w:rsidRPr="0066082E" w:rsidRDefault="004215F2" w:rsidP="001D1BDF">
      <w:pPr>
        <w:spacing w:after="240"/>
        <w:ind w:left="0" w:firstLine="0"/>
        <w:jc w:val="left"/>
        <w:rPr>
          <w:rFonts w:ascii="Times New Roman" w:eastAsia="Times New Roman" w:hAnsi="Times New Roman"/>
          <w:b/>
          <w:bCs/>
          <w:color w:val="000000"/>
          <w:sz w:val="24"/>
          <w:szCs w:val="24"/>
          <w:u w:val="single"/>
        </w:rPr>
      </w:pPr>
      <w:r w:rsidRPr="0066082E">
        <w:rPr>
          <w:rFonts w:ascii="Times New Roman" w:hAnsi="Times New Roman"/>
          <w:b/>
          <w:color w:val="000000" w:themeColor="text1"/>
          <w:sz w:val="24"/>
          <w:u w:val="single"/>
        </w:rPr>
        <w:t xml:space="preserve">5 </w:t>
      </w:r>
      <w:proofErr w:type="gramStart"/>
      <w:r w:rsidRPr="0066082E">
        <w:rPr>
          <w:rFonts w:ascii="Times New Roman" w:hAnsi="Times New Roman"/>
          <w:b/>
          <w:color w:val="000000" w:themeColor="text1"/>
          <w:sz w:val="24"/>
          <w:u w:val="single"/>
        </w:rPr>
        <w:t>PROCEDURE</w:t>
      </w:r>
      <w:proofErr w:type="gramEnd"/>
      <w:r w:rsidRPr="0066082E">
        <w:rPr>
          <w:rFonts w:ascii="Times New Roman" w:hAnsi="Times New Roman"/>
          <w:b/>
          <w:color w:val="000000" w:themeColor="text1"/>
          <w:sz w:val="24"/>
          <w:u w:val="single"/>
        </w:rPr>
        <w:t xml:space="preserve"> FOR THE SUBMISSION OF THE RESEARCH APPLICATION</w:t>
      </w:r>
    </w:p>
    <w:p w14:paraId="19161751" w14:textId="3AAB6326" w:rsidR="00221380" w:rsidRPr="0066082E" w:rsidRDefault="00221380" w:rsidP="00401BED">
      <w:pPr>
        <w:spacing w:after="0" w:line="259" w:lineRule="auto"/>
        <w:ind w:left="426" w:hanging="568"/>
        <w:contextualSpacing/>
        <w:rPr>
          <w:rFonts w:ascii="Times New Roman" w:eastAsia="Aptos" w:hAnsi="Times New Roman"/>
          <w:kern w:val="2"/>
          <w:sz w:val="24"/>
          <w:szCs w:val="24"/>
          <w14:ligatures w14:val="standardContextual"/>
        </w:rPr>
      </w:pPr>
      <w:r w:rsidRPr="0066082E">
        <w:rPr>
          <w:rFonts w:ascii="Times New Roman" w:hAnsi="Times New Roman"/>
          <w:sz w:val="24"/>
        </w:rPr>
        <w:t>5.</w:t>
      </w:r>
      <w:r w:rsidRPr="00B770C6">
        <w:rPr>
          <w:rFonts w:ascii="Times New Roman" w:hAnsi="Times New Roman"/>
          <w:sz w:val="24"/>
        </w:rPr>
        <w:t>1 The Latvian Council of Science (hereinafter – the LCS) announces</w:t>
      </w:r>
      <w:r w:rsidRPr="0066082E">
        <w:rPr>
          <w:rFonts w:ascii="Times New Roman" w:hAnsi="Times New Roman"/>
          <w:sz w:val="24"/>
        </w:rPr>
        <w:t xml:space="preserve"> the fourth round of selection of research applications by publishing a call for research applications in the official publication “Latvijas </w:t>
      </w:r>
      <w:proofErr w:type="spellStart"/>
      <w:r w:rsidRPr="0066082E">
        <w:rPr>
          <w:rFonts w:ascii="Times New Roman" w:hAnsi="Times New Roman"/>
          <w:sz w:val="24"/>
        </w:rPr>
        <w:t>Vēstnesis</w:t>
      </w:r>
      <w:proofErr w:type="spellEnd"/>
      <w:r w:rsidRPr="0066082E">
        <w:rPr>
          <w:rFonts w:ascii="Times New Roman" w:hAnsi="Times New Roman"/>
          <w:sz w:val="24"/>
        </w:rPr>
        <w:t>”, on the European Commission portal "</w:t>
      </w:r>
      <w:proofErr w:type="spellStart"/>
      <w:r w:rsidRPr="0066082E">
        <w:rPr>
          <w:rFonts w:ascii="Times New Roman" w:hAnsi="Times New Roman"/>
          <w:sz w:val="24"/>
        </w:rPr>
        <w:t>Euraxess</w:t>
      </w:r>
      <w:proofErr w:type="spellEnd"/>
      <w:r w:rsidRPr="0066082E">
        <w:rPr>
          <w:rFonts w:ascii="Times New Roman" w:hAnsi="Times New Roman"/>
          <w:sz w:val="24"/>
        </w:rPr>
        <w:t>" and on the website of the Ministry of Education and Science (www.izm.gov.lv).</w:t>
      </w:r>
    </w:p>
    <w:p w14:paraId="7F893C63" w14:textId="7BE8BB9F" w:rsidR="00221380" w:rsidRPr="0066082E" w:rsidRDefault="00221380" w:rsidP="00401BED">
      <w:pPr>
        <w:spacing w:after="0" w:line="259" w:lineRule="auto"/>
        <w:ind w:left="426" w:hanging="568"/>
        <w:contextualSpacing/>
        <w:rPr>
          <w:rFonts w:ascii="Times New Roman" w:eastAsia="Aptos" w:hAnsi="Times New Roman"/>
          <w:kern w:val="2"/>
          <w:sz w:val="24"/>
          <w:szCs w:val="24"/>
          <w14:ligatures w14:val="standardContextual"/>
        </w:rPr>
      </w:pPr>
      <w:r w:rsidRPr="0066082E">
        <w:rPr>
          <w:rFonts w:ascii="Times New Roman" w:hAnsi="Times New Roman"/>
          <w:sz w:val="24"/>
        </w:rPr>
        <w:t xml:space="preserve">5.2 </w:t>
      </w:r>
      <w:r w:rsidRPr="00B770C6">
        <w:rPr>
          <w:rFonts w:ascii="Times New Roman" w:hAnsi="Times New Roman"/>
          <w:sz w:val="24"/>
          <w:szCs w:val="24"/>
        </w:rPr>
        <w:t xml:space="preserve">The research application shall be submitted through the Postdoc information system: </w:t>
      </w:r>
      <w:hyperlink r:id="rId16">
        <w:r w:rsidRPr="00B770C6">
          <w:rPr>
            <w:rFonts w:ascii="Times New Roman" w:hAnsi="Times New Roman"/>
            <w:sz w:val="24"/>
            <w:szCs w:val="24"/>
            <w:u w:val="single"/>
          </w:rPr>
          <w:t>https://Postdoc.lzp.gov.lv</w:t>
        </w:r>
      </w:hyperlink>
      <w:r w:rsidRPr="00B770C6">
        <w:rPr>
          <w:rFonts w:ascii="Times New Roman" w:hAnsi="Times New Roman"/>
          <w:sz w:val="24"/>
          <w:szCs w:val="24"/>
        </w:rPr>
        <w:t>.</w:t>
      </w:r>
      <w:r w:rsidRPr="0066082E">
        <w:rPr>
          <w:rFonts w:ascii="Times New Roman" w:hAnsi="Times New Roman"/>
          <w:sz w:val="24"/>
        </w:rPr>
        <w:t xml:space="preserve">  </w:t>
      </w:r>
      <w:r w:rsidRPr="0066082E">
        <w:rPr>
          <w:rFonts w:ascii="Times New Roman" w:hAnsi="Times New Roman"/>
          <w:b/>
          <w:sz w:val="24"/>
        </w:rPr>
        <w:t xml:space="preserve">The person responsible for the submission of the research application, or his/her authorised person, shall conclude a contract for the use of the POSTDOC information system preferably at least 2 weeks before the deadline for the submission of the research application. </w:t>
      </w:r>
      <w:r w:rsidRPr="0066082E">
        <w:rPr>
          <w:rFonts w:ascii="Times New Roman" w:hAnsi="Times New Roman"/>
          <w:sz w:val="24"/>
        </w:rPr>
        <w:t xml:space="preserve">To conclude the agreement, the research applicant shall complete the contract form available on the LCS website </w:t>
      </w:r>
      <w:hyperlink r:id="rId17">
        <w:r w:rsidRPr="0066082E">
          <w:rPr>
            <w:rFonts w:ascii="Times New Roman" w:hAnsi="Times New Roman"/>
            <w:sz w:val="24"/>
            <w:u w:val="single"/>
          </w:rPr>
          <w:t>www.lzp.gov.lv</w:t>
        </w:r>
      </w:hyperlink>
      <w:r w:rsidRPr="0066082E">
        <w:rPr>
          <w:rFonts w:ascii="Times New Roman" w:hAnsi="Times New Roman"/>
          <w:sz w:val="24"/>
        </w:rPr>
        <w:t xml:space="preserve">  and send it signed with an electronic signature to </w:t>
      </w:r>
      <w:hyperlink r:id="rId18">
        <w:r w:rsidRPr="0066082E">
          <w:rPr>
            <w:rFonts w:ascii="Times New Roman" w:hAnsi="Times New Roman"/>
            <w:sz w:val="24"/>
            <w:u w:val="single"/>
          </w:rPr>
          <w:t>pasts@lzp.gov.lv</w:t>
        </w:r>
      </w:hyperlink>
      <w:r w:rsidRPr="0066082E">
        <w:rPr>
          <w:rFonts w:ascii="Times New Roman" w:hAnsi="Times New Roman"/>
          <w:sz w:val="24"/>
        </w:rPr>
        <w:t xml:space="preserve">  with the subject “Agreement for the use of the Postdoc information system”.</w:t>
      </w:r>
    </w:p>
    <w:p w14:paraId="7E9937E5" w14:textId="205E39F2" w:rsidR="00932B32" w:rsidRPr="0066082E" w:rsidRDefault="00221380" w:rsidP="00932B32">
      <w:pPr>
        <w:spacing w:after="0" w:line="259" w:lineRule="auto"/>
        <w:ind w:left="426" w:hanging="568"/>
        <w:rPr>
          <w:rFonts w:ascii="Times New Roman" w:eastAsia="Aptos" w:hAnsi="Times New Roman"/>
          <w:kern w:val="2"/>
          <w:sz w:val="24"/>
          <w:szCs w:val="24"/>
          <w14:ligatures w14:val="standardContextual"/>
        </w:rPr>
      </w:pPr>
      <w:r w:rsidRPr="0066082E">
        <w:rPr>
          <w:rFonts w:ascii="Times New Roman" w:hAnsi="Times New Roman"/>
          <w:sz w:val="24"/>
        </w:rPr>
        <w:t>5.3</w:t>
      </w:r>
      <w:r w:rsidRPr="0066082E">
        <w:rPr>
          <w:rFonts w:ascii="Times New Roman" w:hAnsi="Times New Roman"/>
          <w:color w:val="C45911" w:themeColor="accent2" w:themeShade="BF"/>
          <w:sz w:val="24"/>
        </w:rPr>
        <w:t xml:space="preserve"> </w:t>
      </w:r>
      <w:r w:rsidRPr="0066082E">
        <w:rPr>
          <w:rFonts w:ascii="Times New Roman" w:hAnsi="Times New Roman"/>
          <w:sz w:val="24"/>
        </w:rPr>
        <w:t>The research application shall be submitted during the period from 09.02.2026 to 31.05.2026. The evaluation of applications is carried out continuously in the following intermediate stages:</w:t>
      </w:r>
    </w:p>
    <w:p w14:paraId="5702571B" w14:textId="0AE1D17A" w:rsidR="00932B32" w:rsidRPr="0066082E" w:rsidRDefault="00932B32" w:rsidP="00932B32">
      <w:pPr>
        <w:spacing w:after="0" w:line="259" w:lineRule="auto"/>
        <w:ind w:left="426" w:firstLine="0"/>
        <w:rPr>
          <w:rFonts w:ascii="Times New Roman" w:eastAsia="Aptos" w:hAnsi="Times New Roman"/>
          <w:kern w:val="2"/>
          <w:sz w:val="24"/>
          <w:szCs w:val="24"/>
          <w14:ligatures w14:val="standardContextual"/>
        </w:rPr>
      </w:pPr>
      <w:r w:rsidRPr="0066082E">
        <w:rPr>
          <w:rFonts w:ascii="Times New Roman" w:hAnsi="Times New Roman"/>
          <w:sz w:val="24"/>
        </w:rPr>
        <w:t xml:space="preserve">Intermediate stage 1: 09 February 2026 – 28 February </w:t>
      </w:r>
      <w:proofErr w:type="gramStart"/>
      <w:r w:rsidRPr="0066082E">
        <w:rPr>
          <w:rFonts w:ascii="Times New Roman" w:hAnsi="Times New Roman"/>
          <w:sz w:val="24"/>
        </w:rPr>
        <w:t>2026;</w:t>
      </w:r>
      <w:proofErr w:type="gramEnd"/>
    </w:p>
    <w:p w14:paraId="6ABEFF47" w14:textId="3AB7510E" w:rsidR="00932B32" w:rsidRPr="0066082E" w:rsidRDefault="00932B32" w:rsidP="00932B32">
      <w:pPr>
        <w:spacing w:after="0" w:line="259" w:lineRule="auto"/>
        <w:ind w:left="426" w:firstLine="0"/>
        <w:rPr>
          <w:rFonts w:ascii="Times New Roman" w:eastAsia="Aptos" w:hAnsi="Times New Roman"/>
          <w:kern w:val="2"/>
          <w:sz w:val="24"/>
          <w:szCs w:val="24"/>
          <w14:ligatures w14:val="standardContextual"/>
        </w:rPr>
      </w:pPr>
      <w:r w:rsidRPr="0066082E">
        <w:rPr>
          <w:rFonts w:ascii="Times New Roman" w:hAnsi="Times New Roman"/>
          <w:sz w:val="24"/>
        </w:rPr>
        <w:t xml:space="preserve">Intermediate stage 2: 01 March 2026 – 31 March </w:t>
      </w:r>
      <w:proofErr w:type="gramStart"/>
      <w:r w:rsidRPr="0066082E">
        <w:rPr>
          <w:rFonts w:ascii="Times New Roman" w:hAnsi="Times New Roman"/>
          <w:sz w:val="24"/>
        </w:rPr>
        <w:t>2026;</w:t>
      </w:r>
      <w:proofErr w:type="gramEnd"/>
    </w:p>
    <w:p w14:paraId="07823E55" w14:textId="3359D6CC" w:rsidR="00932B32" w:rsidRPr="0066082E" w:rsidRDefault="00932B32" w:rsidP="00932B32">
      <w:pPr>
        <w:spacing w:after="0" w:line="259" w:lineRule="auto"/>
        <w:ind w:left="426" w:firstLine="0"/>
        <w:rPr>
          <w:rFonts w:ascii="Times New Roman" w:eastAsia="Aptos" w:hAnsi="Times New Roman"/>
          <w:kern w:val="2"/>
          <w:sz w:val="24"/>
          <w:szCs w:val="24"/>
          <w14:ligatures w14:val="standardContextual"/>
        </w:rPr>
      </w:pPr>
      <w:r w:rsidRPr="0066082E">
        <w:rPr>
          <w:rFonts w:ascii="Times New Roman" w:hAnsi="Times New Roman"/>
          <w:sz w:val="24"/>
        </w:rPr>
        <w:t xml:space="preserve">Intermediate stage 3: 01 April 2026 – 30 April </w:t>
      </w:r>
      <w:proofErr w:type="gramStart"/>
      <w:r w:rsidRPr="0066082E">
        <w:rPr>
          <w:rFonts w:ascii="Times New Roman" w:hAnsi="Times New Roman"/>
          <w:sz w:val="24"/>
        </w:rPr>
        <w:t>2026;</w:t>
      </w:r>
      <w:proofErr w:type="gramEnd"/>
    </w:p>
    <w:p w14:paraId="1DB6A21A" w14:textId="39888AA6" w:rsidR="00C85523" w:rsidRPr="0066082E" w:rsidRDefault="008E07C9" w:rsidP="00C85523">
      <w:pPr>
        <w:spacing w:after="0" w:line="259" w:lineRule="auto"/>
        <w:ind w:left="426" w:firstLine="0"/>
        <w:rPr>
          <w:rFonts w:ascii="Times New Roman" w:eastAsia="Aptos" w:hAnsi="Times New Roman"/>
          <w:kern w:val="2"/>
          <w:sz w:val="24"/>
          <w:szCs w:val="24"/>
          <w14:ligatures w14:val="standardContextual"/>
        </w:rPr>
      </w:pPr>
      <w:r w:rsidRPr="0066082E">
        <w:rPr>
          <w:rFonts w:ascii="Times New Roman" w:hAnsi="Times New Roman"/>
          <w:sz w:val="24"/>
        </w:rPr>
        <w:t>Intermediate stage 4: 1 May 2026 – 31 May 2026.</w:t>
      </w:r>
    </w:p>
    <w:p w14:paraId="56126553" w14:textId="3EBE7CB5" w:rsidR="00A63671" w:rsidRPr="0066082E" w:rsidRDefault="008B18B8" w:rsidP="00A63671">
      <w:pPr>
        <w:spacing w:after="0" w:line="259" w:lineRule="auto"/>
        <w:ind w:left="426" w:hanging="568"/>
        <w:rPr>
          <w:rFonts w:ascii="Times New Roman" w:eastAsia="Aptos" w:hAnsi="Times New Roman"/>
          <w:kern w:val="2"/>
          <w:sz w:val="24"/>
          <w:szCs w:val="24"/>
          <w14:ligatures w14:val="standardContextual"/>
        </w:rPr>
      </w:pPr>
      <w:r w:rsidRPr="0066082E">
        <w:rPr>
          <w:rFonts w:ascii="Times New Roman" w:hAnsi="Times New Roman"/>
          <w:sz w:val="24"/>
        </w:rPr>
        <w:t xml:space="preserve">5.4 If the number of applications meeting the administrative and eligibility requirements and the scientific quality assessment requirements in a given submission intermediate stage does not exceed the amount of funding available for the fourth selection round, the LCS will approve all Part I “Initial Research Application” documents in that intermediate stage and invite the submission of Part II “Full Research Application” documents. If the number of applications for Part I “Initial Research Application” exceeds the amount of funding available for the fourth </w:t>
      </w:r>
      <w:r w:rsidRPr="0066082E">
        <w:rPr>
          <w:rFonts w:ascii="Times New Roman" w:hAnsi="Times New Roman"/>
          <w:sz w:val="24"/>
        </w:rPr>
        <w:lastRenderedPageBreak/>
        <w:t>selection round at the relevant intermediate submission stage, the LCS shall award funding to those research applications that have received the highest scientific quality rating</w:t>
      </w:r>
      <w:r w:rsidRPr="0066082E">
        <w:t>.</w:t>
      </w:r>
    </w:p>
    <w:p w14:paraId="51CCACFB" w14:textId="7A857886" w:rsidR="000D7A9C" w:rsidRPr="0066082E" w:rsidRDefault="000D7A9C" w:rsidP="00F91E44">
      <w:pPr>
        <w:spacing w:after="0" w:line="259" w:lineRule="auto"/>
        <w:ind w:left="426" w:hanging="568"/>
        <w:rPr>
          <w:rFonts w:ascii="Times New Roman" w:eastAsia="Aptos" w:hAnsi="Times New Roman"/>
          <w:kern w:val="2"/>
          <w:sz w:val="24"/>
          <w:szCs w:val="24"/>
          <w14:ligatures w14:val="standardContextual"/>
        </w:rPr>
      </w:pPr>
      <w:r w:rsidRPr="0066082E">
        <w:rPr>
          <w:rFonts w:ascii="Times New Roman" w:hAnsi="Times New Roman"/>
          <w:sz w:val="24"/>
        </w:rPr>
        <w:t>5.5 The LCS is entitled to close the call for research applications before the deadline set out in the Regulations if the funding for the selection round has been exhausted.</w:t>
      </w:r>
    </w:p>
    <w:p w14:paraId="4EDEAA7C" w14:textId="74563EB3" w:rsidR="00221380" w:rsidRPr="0066082E" w:rsidRDefault="00A63671" w:rsidP="00A63671">
      <w:pPr>
        <w:spacing w:after="0" w:line="259" w:lineRule="auto"/>
        <w:ind w:left="426" w:hanging="568"/>
        <w:rPr>
          <w:rFonts w:ascii="Times New Roman" w:eastAsia="Aptos" w:hAnsi="Times New Roman"/>
          <w:kern w:val="2"/>
          <w:sz w:val="24"/>
          <w:szCs w:val="24"/>
          <w14:ligatures w14:val="standardContextual"/>
        </w:rPr>
      </w:pPr>
      <w:r w:rsidRPr="0066082E">
        <w:rPr>
          <w:rFonts w:ascii="Times New Roman" w:hAnsi="Times New Roman"/>
          <w:sz w:val="24"/>
        </w:rPr>
        <w:t xml:space="preserve">5.6 If a research application is submitted after the deadline of the fourth selection round for submission of research applications, it will not be </w:t>
      </w:r>
      <w:proofErr w:type="gramStart"/>
      <w:r w:rsidRPr="0066082E">
        <w:rPr>
          <w:rFonts w:ascii="Times New Roman" w:hAnsi="Times New Roman"/>
          <w:sz w:val="24"/>
        </w:rPr>
        <w:t>evaluated</w:t>
      </w:r>
      <w:proofErr w:type="gramEnd"/>
      <w:r w:rsidRPr="0066082E">
        <w:rPr>
          <w:rFonts w:ascii="Times New Roman" w:hAnsi="Times New Roman"/>
          <w:sz w:val="24"/>
        </w:rPr>
        <w:t xml:space="preserve"> and the research applicant will receive a notification from the LCS refusing to evaluate the research application.</w:t>
      </w:r>
    </w:p>
    <w:p w14:paraId="4F3F2F16" w14:textId="49EEB63B" w:rsidR="00221380" w:rsidRPr="0066082E" w:rsidRDefault="00221380" w:rsidP="00A63671">
      <w:pPr>
        <w:spacing w:after="0" w:line="259" w:lineRule="auto"/>
        <w:ind w:left="426" w:hanging="568"/>
        <w:contextualSpacing/>
        <w:rPr>
          <w:rFonts w:ascii="Times New Roman" w:eastAsia="Aptos" w:hAnsi="Times New Roman"/>
          <w:kern w:val="2"/>
          <w:sz w:val="24"/>
          <w:szCs w:val="24"/>
          <w14:ligatures w14:val="standardContextual"/>
        </w:rPr>
      </w:pPr>
      <w:r w:rsidRPr="0066082E">
        <w:rPr>
          <w:rFonts w:ascii="Times New Roman" w:hAnsi="Times New Roman"/>
          <w:sz w:val="24"/>
        </w:rPr>
        <w:t>5.7 Once the responsible official has submitted the research application in the Postdoc information system, changes to the research application are no longer allowed.</w:t>
      </w:r>
    </w:p>
    <w:p w14:paraId="0702296F" w14:textId="77777777" w:rsidR="002D3AFA" w:rsidRPr="0066082E" w:rsidRDefault="002D3AFA" w:rsidP="00401BED">
      <w:pPr>
        <w:spacing w:after="0" w:line="259" w:lineRule="auto"/>
        <w:ind w:left="426" w:hanging="568"/>
        <w:contextualSpacing/>
        <w:rPr>
          <w:rFonts w:ascii="Times New Roman" w:eastAsia="Aptos" w:hAnsi="Times New Roman"/>
          <w:kern w:val="2"/>
          <w:sz w:val="24"/>
          <w:szCs w:val="24"/>
          <w14:ligatures w14:val="standardContextual"/>
        </w:rPr>
      </w:pPr>
    </w:p>
    <w:p w14:paraId="42E2C526" w14:textId="6ACED29E" w:rsidR="00A01D52" w:rsidRPr="0066082E" w:rsidRDefault="008A6705" w:rsidP="00565572">
      <w:pPr>
        <w:spacing w:before="0"/>
        <w:ind w:left="0" w:right="-629" w:firstLine="0"/>
        <w:jc w:val="left"/>
        <w:rPr>
          <w:rFonts w:ascii="Times New Roman" w:hAnsi="Times New Roman"/>
          <w:b/>
          <w:bCs/>
          <w:sz w:val="24"/>
          <w:szCs w:val="24"/>
        </w:rPr>
      </w:pPr>
      <w:r w:rsidRPr="0066082E">
        <w:rPr>
          <w:rFonts w:ascii="Times New Roman" w:hAnsi="Times New Roman"/>
          <w:b/>
          <w:i/>
          <w:iCs/>
          <w:sz w:val="24"/>
        </w:rPr>
        <w:t>6.</w:t>
      </w:r>
      <w:r w:rsidRPr="0066082E">
        <w:rPr>
          <w:rFonts w:ascii="Times New Roman" w:hAnsi="Times New Roman"/>
          <w:b/>
          <w:sz w:val="24"/>
          <w:u w:val="single"/>
        </w:rPr>
        <w:t xml:space="preserve"> PROCEDURE FOR THE EVALUATION OF RESEARCH APPLICATIONS</w:t>
      </w:r>
    </w:p>
    <w:p w14:paraId="28B99321" w14:textId="29587CB2" w:rsidR="00E20D2B" w:rsidRPr="0066082E" w:rsidRDefault="00E00F40" w:rsidP="00541720">
      <w:pPr>
        <w:pStyle w:val="ListParagraph"/>
        <w:numPr>
          <w:ilvl w:val="1"/>
          <w:numId w:val="33"/>
        </w:numPr>
        <w:tabs>
          <w:tab w:val="left" w:pos="360"/>
        </w:tabs>
        <w:spacing w:before="0" w:after="0"/>
        <w:ind w:hanging="502"/>
        <w:rPr>
          <w:rFonts w:ascii="Times New Roman" w:hAnsi="Times New Roman"/>
          <w:sz w:val="24"/>
          <w:szCs w:val="24"/>
        </w:rPr>
      </w:pPr>
      <w:r w:rsidRPr="0066082E">
        <w:rPr>
          <w:rFonts w:ascii="Times New Roman" w:hAnsi="Times New Roman"/>
          <w:sz w:val="24"/>
        </w:rPr>
        <w:t xml:space="preserve"> For the evaluation of research applications, the LCS shall set up a Research Application Evaluation Committee (hereinafter – “Evaluation Committee”).</w:t>
      </w:r>
    </w:p>
    <w:p w14:paraId="376ED4B0" w14:textId="557DF6D9" w:rsidR="00BE5D64" w:rsidRPr="0066082E" w:rsidRDefault="00E00F40" w:rsidP="00541720">
      <w:pPr>
        <w:pStyle w:val="ListParagraph"/>
        <w:numPr>
          <w:ilvl w:val="1"/>
          <w:numId w:val="33"/>
        </w:numPr>
        <w:tabs>
          <w:tab w:val="left" w:pos="360"/>
          <w:tab w:val="left" w:pos="567"/>
          <w:tab w:val="left" w:pos="851"/>
        </w:tabs>
        <w:spacing w:before="0" w:after="0"/>
        <w:ind w:hanging="502"/>
        <w:rPr>
          <w:rFonts w:ascii="Times New Roman" w:hAnsi="Times New Roman"/>
          <w:sz w:val="24"/>
          <w:szCs w:val="24"/>
        </w:rPr>
      </w:pPr>
      <w:r w:rsidRPr="0066082E">
        <w:rPr>
          <w:rFonts w:ascii="Times New Roman" w:hAnsi="Times New Roman"/>
          <w:sz w:val="24"/>
        </w:rPr>
        <w:t xml:space="preserve"> The Evaluation Committee is composed of seven members. The Evaluation Committee shall include representatives of the Ministry of Education and Science and representatives of the sectoral ministries.</w:t>
      </w:r>
    </w:p>
    <w:p w14:paraId="1453CED4" w14:textId="06185684" w:rsidR="001B0743" w:rsidRPr="0066082E" w:rsidRDefault="5E8DC929" w:rsidP="00421031">
      <w:pPr>
        <w:pStyle w:val="ListParagraph"/>
        <w:numPr>
          <w:ilvl w:val="1"/>
          <w:numId w:val="33"/>
        </w:numPr>
        <w:tabs>
          <w:tab w:val="left" w:pos="0"/>
        </w:tabs>
        <w:spacing w:before="0" w:after="0"/>
        <w:ind w:left="284" w:hanging="426"/>
        <w:rPr>
          <w:rFonts w:ascii="Times New Roman" w:hAnsi="Times New Roman"/>
          <w:sz w:val="24"/>
          <w:szCs w:val="24"/>
        </w:rPr>
      </w:pPr>
      <w:r w:rsidRPr="0066082E">
        <w:rPr>
          <w:rFonts w:ascii="Times New Roman" w:hAnsi="Times New Roman"/>
          <w:sz w:val="24"/>
        </w:rPr>
        <w:t>The Evaluation Committee shall operate in accordance with the rules of procedure of the research application Evaluation Committee, which shall be approved by the LCS in agreement with the Ministry of Education and Science.</w:t>
      </w:r>
    </w:p>
    <w:p w14:paraId="0D3DA4F2" w14:textId="57B98EF3" w:rsidR="001B0743" w:rsidRPr="0066082E" w:rsidRDefault="5E8DC929" w:rsidP="00541720">
      <w:pPr>
        <w:pStyle w:val="ListParagraph"/>
        <w:numPr>
          <w:ilvl w:val="1"/>
          <w:numId w:val="33"/>
        </w:numPr>
        <w:tabs>
          <w:tab w:val="left" w:pos="284"/>
          <w:tab w:val="left" w:pos="360"/>
        </w:tabs>
        <w:spacing w:before="0" w:after="0"/>
        <w:ind w:hanging="502"/>
        <w:rPr>
          <w:rFonts w:ascii="Times New Roman" w:hAnsi="Times New Roman"/>
          <w:sz w:val="24"/>
          <w:szCs w:val="24"/>
        </w:rPr>
      </w:pPr>
      <w:r w:rsidRPr="0066082E">
        <w:rPr>
          <w:rFonts w:ascii="Times New Roman" w:hAnsi="Times New Roman"/>
          <w:sz w:val="24"/>
        </w:rPr>
        <w:t xml:space="preserve">The members of the Evaluation Committee shall comply with the laws and regulations of the Republic of Latvia and the European Union and shall be responsible for the timely, objective and thorough evaluation of research applications in accordance with the evaluation criteria for research applications set out in Annex 2.2 to the “Methodology for the evaluation of the administrative, eligibility and output indicator quality of research applications”, as well as for respecting confidentiality. </w:t>
      </w:r>
      <w:r w:rsidRPr="0066082E">
        <w:rPr>
          <w:rFonts w:ascii="Times New Roman" w:hAnsi="Times New Roman"/>
          <w:color w:val="000000"/>
          <w:sz w:val="24"/>
        </w:rPr>
        <w:t xml:space="preserve">The composition of the Evaluation Committee shall respect the provisions of the </w:t>
      </w:r>
      <w:r w:rsidRPr="0066082E">
        <w:rPr>
          <w:rStyle w:val="normaltextrun"/>
          <w:rFonts w:ascii="Times New Roman" w:hAnsi="Times New Roman"/>
          <w:color w:val="000000"/>
          <w:sz w:val="24"/>
          <w:bdr w:val="none" w:sz="0" w:space="0" w:color="auto" w:frame="1"/>
        </w:rPr>
        <w:t xml:space="preserve">Law on Prevention of Conflict of Interest in Actions of Public Officials and </w:t>
      </w:r>
      <w:r w:rsidRPr="0066082E">
        <w:rPr>
          <w:rFonts w:ascii="Times New Roman" w:hAnsi="Times New Roman"/>
          <w:color w:val="000000"/>
          <w:sz w:val="24"/>
        </w:rPr>
        <w:t>Article 61 of Regulation 2018/1046</w:t>
      </w:r>
      <w:r w:rsidR="00B53839" w:rsidRPr="0066082E">
        <w:rPr>
          <w:rStyle w:val="FootnoteReference"/>
          <w:rFonts w:ascii="Times New Roman" w:eastAsia="Times New Roman" w:hAnsi="Times New Roman"/>
          <w:color w:val="000000"/>
          <w:sz w:val="24"/>
          <w:szCs w:val="24"/>
          <w:lang w:eastAsia="lv-LV"/>
        </w:rPr>
        <w:footnoteReference w:id="2"/>
      </w:r>
      <w:r w:rsidRPr="0066082E">
        <w:rPr>
          <w:rFonts w:ascii="Times New Roman" w:hAnsi="Times New Roman"/>
          <w:color w:val="000000"/>
          <w:sz w:val="24"/>
        </w:rPr>
        <w:t>.</w:t>
      </w:r>
    </w:p>
    <w:p w14:paraId="214B44D6" w14:textId="63791BC7" w:rsidR="00C160FD" w:rsidRPr="0066082E" w:rsidRDefault="00C160FD" w:rsidP="00541720">
      <w:pPr>
        <w:pStyle w:val="ListParagraph"/>
        <w:numPr>
          <w:ilvl w:val="1"/>
          <w:numId w:val="33"/>
        </w:numPr>
        <w:tabs>
          <w:tab w:val="left" w:pos="284"/>
          <w:tab w:val="left" w:pos="360"/>
        </w:tabs>
        <w:spacing w:before="0" w:after="0"/>
        <w:ind w:hanging="502"/>
        <w:rPr>
          <w:rFonts w:ascii="Times New Roman" w:hAnsi="Times New Roman"/>
          <w:sz w:val="24"/>
          <w:szCs w:val="24"/>
        </w:rPr>
      </w:pPr>
      <w:r w:rsidRPr="0066082E">
        <w:rPr>
          <w:rFonts w:ascii="Times New Roman" w:hAnsi="Times New Roman"/>
          <w:sz w:val="24"/>
        </w:rPr>
        <w:t>The evaluation of the administrative, eligibility and output indicator quality of research applications shall be carried out by the LCS staff and the Evaluation committee using Annex 2.2 of the selection regulations “Methodology for the evaluation of the administrative, eligibility and output indicator quality of research applications”. The evaluation of Part I “Initial Research Application” shall be carried out according to the criteria not to be supplemented of the administrative criteria.</w:t>
      </w:r>
    </w:p>
    <w:p w14:paraId="7DF4A252" w14:textId="5335A498" w:rsidR="00076AFD" w:rsidRPr="0066082E" w:rsidRDefault="00076AFD" w:rsidP="000156AC">
      <w:pPr>
        <w:pStyle w:val="ListParagraph"/>
        <w:numPr>
          <w:ilvl w:val="1"/>
          <w:numId w:val="33"/>
        </w:numPr>
        <w:tabs>
          <w:tab w:val="left" w:pos="284"/>
          <w:tab w:val="left" w:pos="360"/>
        </w:tabs>
        <w:spacing w:before="0" w:after="0"/>
        <w:ind w:hanging="502"/>
        <w:rPr>
          <w:rFonts w:ascii="Times New Roman" w:hAnsi="Times New Roman"/>
          <w:sz w:val="24"/>
          <w:szCs w:val="24"/>
        </w:rPr>
      </w:pPr>
      <w:r w:rsidRPr="0066082E">
        <w:rPr>
          <w:rFonts w:ascii="Times New Roman" w:hAnsi="Times New Roman"/>
          <w:sz w:val="24"/>
        </w:rPr>
        <w:t>If a research application meets the criteria not to be supplemented of the administrative criteria, it will be forwarded for scientific quality evaluation.</w:t>
      </w:r>
    </w:p>
    <w:p w14:paraId="3625BDA9" w14:textId="34AA899A" w:rsidR="006A00B1" w:rsidRPr="0066082E" w:rsidRDefault="164B9FC1" w:rsidP="00541720">
      <w:pPr>
        <w:pStyle w:val="ListParagraph"/>
        <w:numPr>
          <w:ilvl w:val="1"/>
          <w:numId w:val="33"/>
        </w:numPr>
        <w:tabs>
          <w:tab w:val="left" w:pos="426"/>
          <w:tab w:val="left" w:pos="993"/>
        </w:tabs>
        <w:spacing w:before="0" w:after="0"/>
        <w:ind w:hanging="502"/>
        <w:rPr>
          <w:rFonts w:ascii="Times New Roman" w:hAnsi="Times New Roman"/>
          <w:sz w:val="24"/>
          <w:szCs w:val="24"/>
        </w:rPr>
      </w:pPr>
      <w:r w:rsidRPr="0066082E">
        <w:rPr>
          <w:rFonts w:ascii="Times New Roman" w:hAnsi="Times New Roman"/>
          <w:sz w:val="24"/>
        </w:rPr>
        <w:t>To assess the scientific quality of research applications, the LCS organises an international assessment of the scientific quality of research applications, involving experts from foreign scientific expert databases and applying the approach and principles of the Marie Skłodowska-Curie Postdoctoral Fellowships programme of the European Union's Horizon Europe research and innovation framework programme.</w:t>
      </w:r>
      <w:r w:rsidRPr="0066082E">
        <w:rPr>
          <w:rFonts w:ascii="Times New Roman" w:hAnsi="Times New Roman"/>
        </w:rPr>
        <w:t xml:space="preserve"> </w:t>
      </w:r>
      <w:r w:rsidRPr="0066082E">
        <w:rPr>
          <w:rFonts w:ascii="Times New Roman" w:hAnsi="Times New Roman"/>
          <w:sz w:val="24"/>
        </w:rPr>
        <w:t>For the evaluation, the foreign experts use Annex 2.3 of the selection regulations “Guidelines and criteria for the evaluation of the scientific quality of research applications”, providing a score and comments in support of the score.</w:t>
      </w:r>
    </w:p>
    <w:p w14:paraId="3389DDEC" w14:textId="358ED645" w:rsidR="00F6302F" w:rsidRPr="0066082E" w:rsidRDefault="4AE8F64B" w:rsidP="00541720">
      <w:pPr>
        <w:pStyle w:val="ListParagraph"/>
        <w:numPr>
          <w:ilvl w:val="1"/>
          <w:numId w:val="33"/>
        </w:numPr>
        <w:tabs>
          <w:tab w:val="left" w:pos="284"/>
          <w:tab w:val="left" w:pos="450"/>
        </w:tabs>
        <w:spacing w:before="0" w:after="0"/>
        <w:ind w:hanging="502"/>
        <w:rPr>
          <w:rFonts w:ascii="Times New Roman" w:hAnsi="Times New Roman"/>
          <w:sz w:val="24"/>
          <w:szCs w:val="24"/>
        </w:rPr>
      </w:pPr>
      <w:r w:rsidRPr="0066082E">
        <w:rPr>
          <w:rFonts w:ascii="Times New Roman" w:hAnsi="Times New Roman"/>
          <w:sz w:val="24"/>
        </w:rPr>
        <w:t>The maximum total score for the scientific quality evaluation for the research application, after conversion of the coefficients, is 5 points.</w:t>
      </w:r>
    </w:p>
    <w:p w14:paraId="2655067E" w14:textId="71B1B239" w:rsidR="00EC265C" w:rsidRPr="0066082E" w:rsidRDefault="443E6AD4" w:rsidP="00541720">
      <w:pPr>
        <w:pStyle w:val="ListParagraph"/>
        <w:numPr>
          <w:ilvl w:val="1"/>
          <w:numId w:val="33"/>
        </w:numPr>
        <w:tabs>
          <w:tab w:val="left" w:pos="284"/>
          <w:tab w:val="left" w:pos="450"/>
        </w:tabs>
        <w:spacing w:before="0" w:after="0"/>
        <w:ind w:hanging="502"/>
        <w:rPr>
          <w:rFonts w:ascii="Times New Roman" w:hAnsi="Times New Roman"/>
          <w:sz w:val="24"/>
          <w:szCs w:val="24"/>
        </w:rPr>
      </w:pPr>
      <w:r w:rsidRPr="0066082E">
        <w:rPr>
          <w:rFonts w:ascii="Times New Roman" w:hAnsi="Times New Roman"/>
          <w:sz w:val="24"/>
        </w:rPr>
        <w:lastRenderedPageBreak/>
        <w:t>The Evaluation Commission shall evaluate the research application and take a decision on whether the research application meets the criteria not to be supplemented of the administrative criteria and on the scientific quality. The Evaluation Commission will issue an opinion on the rejection or conditional approval of the research proposal and invite the submission of Part II “Full Research Proposal”.</w:t>
      </w:r>
    </w:p>
    <w:p w14:paraId="54D23E18" w14:textId="24D67031" w:rsidR="00B11CCF" w:rsidRPr="0066082E" w:rsidRDefault="00292CC5" w:rsidP="000156AC">
      <w:pPr>
        <w:pStyle w:val="ListParagraph"/>
        <w:numPr>
          <w:ilvl w:val="1"/>
          <w:numId w:val="33"/>
        </w:numPr>
        <w:tabs>
          <w:tab w:val="left" w:pos="284"/>
          <w:tab w:val="left" w:pos="450"/>
        </w:tabs>
        <w:spacing w:before="0" w:after="0"/>
        <w:ind w:hanging="502"/>
        <w:rPr>
          <w:rFonts w:ascii="Times New Roman" w:hAnsi="Times New Roman"/>
          <w:sz w:val="24"/>
          <w:szCs w:val="24"/>
        </w:rPr>
      </w:pPr>
      <w:r w:rsidRPr="0066082E">
        <w:rPr>
          <w:rFonts w:ascii="Times New Roman" w:hAnsi="Times New Roman"/>
          <w:sz w:val="24"/>
        </w:rPr>
        <w:t xml:space="preserve"> The LCS staff and the Evaluation Commission shall assess Part II “Full Research Application” of the research application and shall decide on the compliance of the research application with the criteria to be supplemented of the administrative criteria, providing a score for each criterion and giving reasons for the score in cases where the criterion is “No” or “Yes with conditions”.</w:t>
      </w:r>
    </w:p>
    <w:p w14:paraId="42C94B2C" w14:textId="3F55A1C3" w:rsidR="009224F0" w:rsidRPr="0066082E" w:rsidRDefault="009224F0" w:rsidP="000156AC">
      <w:pPr>
        <w:pStyle w:val="ListParagraph"/>
        <w:numPr>
          <w:ilvl w:val="1"/>
          <w:numId w:val="33"/>
        </w:numPr>
        <w:tabs>
          <w:tab w:val="left" w:pos="284"/>
          <w:tab w:val="left" w:pos="450"/>
        </w:tabs>
        <w:spacing w:before="0" w:after="0"/>
        <w:ind w:hanging="502"/>
        <w:rPr>
          <w:rFonts w:ascii="Times New Roman" w:hAnsi="Times New Roman"/>
          <w:sz w:val="24"/>
          <w:szCs w:val="24"/>
        </w:rPr>
      </w:pPr>
      <w:r w:rsidRPr="0066082E">
        <w:rPr>
          <w:rFonts w:ascii="Times New Roman" w:hAnsi="Times New Roman"/>
          <w:sz w:val="24"/>
        </w:rPr>
        <w:t>The opinion of the Evaluation Committee is reflected in the decision of the LCS.</w:t>
      </w:r>
    </w:p>
    <w:p w14:paraId="05F74452" w14:textId="4AAFD850" w:rsidR="00BF4C33" w:rsidRPr="0066082E" w:rsidRDefault="00BF4C33" w:rsidP="000156AC">
      <w:pPr>
        <w:pStyle w:val="ListParagraph"/>
        <w:numPr>
          <w:ilvl w:val="1"/>
          <w:numId w:val="33"/>
        </w:numPr>
        <w:tabs>
          <w:tab w:val="left" w:pos="284"/>
          <w:tab w:val="left" w:pos="450"/>
        </w:tabs>
        <w:spacing w:before="0" w:after="0" w:line="259" w:lineRule="auto"/>
        <w:ind w:hanging="502"/>
        <w:contextualSpacing w:val="0"/>
        <w:rPr>
          <w:rFonts w:ascii="Times New Roman" w:hAnsi="Times New Roman"/>
          <w:sz w:val="24"/>
          <w:szCs w:val="24"/>
        </w:rPr>
      </w:pPr>
      <w:r w:rsidRPr="0066082E">
        <w:rPr>
          <w:rFonts w:ascii="Times New Roman" w:hAnsi="Times New Roman"/>
          <w:sz w:val="24"/>
        </w:rPr>
        <w:t>After evaluation, the Evaluation Committee will validate the results of the evaluation, which will be summarised in the lists of research applications to be recommended:</w:t>
      </w:r>
    </w:p>
    <w:p w14:paraId="7A04B828" w14:textId="3F8410F1" w:rsidR="00BF4C33" w:rsidRPr="0066082E" w:rsidRDefault="009821FF" w:rsidP="007276E7">
      <w:pPr>
        <w:pStyle w:val="ListParagraph"/>
        <w:numPr>
          <w:ilvl w:val="2"/>
          <w:numId w:val="33"/>
        </w:numPr>
        <w:spacing w:before="0" w:after="0" w:line="259" w:lineRule="auto"/>
        <w:ind w:left="1134" w:hanging="567"/>
        <w:rPr>
          <w:rFonts w:ascii="Times New Roman" w:hAnsi="Times New Roman"/>
          <w:sz w:val="24"/>
          <w:szCs w:val="24"/>
        </w:rPr>
      </w:pPr>
      <w:r w:rsidRPr="0066082E">
        <w:rPr>
          <w:rFonts w:ascii="Times New Roman" w:hAnsi="Times New Roman"/>
          <w:sz w:val="24"/>
        </w:rPr>
        <w:t xml:space="preserve">granted research </w:t>
      </w:r>
      <w:proofErr w:type="gramStart"/>
      <w:r w:rsidRPr="0066082E">
        <w:rPr>
          <w:rFonts w:ascii="Times New Roman" w:hAnsi="Times New Roman"/>
          <w:sz w:val="24"/>
        </w:rPr>
        <w:t>applications;</w:t>
      </w:r>
      <w:proofErr w:type="gramEnd"/>
    </w:p>
    <w:p w14:paraId="2219C37B" w14:textId="77777777" w:rsidR="00BF4C33" w:rsidRPr="0066082E" w:rsidRDefault="00BF4C33" w:rsidP="007276E7">
      <w:pPr>
        <w:pStyle w:val="ListParagraph"/>
        <w:numPr>
          <w:ilvl w:val="2"/>
          <w:numId w:val="33"/>
        </w:numPr>
        <w:spacing w:before="0" w:after="0" w:line="259" w:lineRule="auto"/>
        <w:ind w:left="1134" w:hanging="567"/>
        <w:rPr>
          <w:rFonts w:ascii="Times New Roman" w:hAnsi="Times New Roman"/>
          <w:sz w:val="24"/>
          <w:szCs w:val="24"/>
        </w:rPr>
      </w:pPr>
      <w:r w:rsidRPr="0066082E">
        <w:rPr>
          <w:rFonts w:ascii="Times New Roman" w:hAnsi="Times New Roman"/>
          <w:sz w:val="24"/>
        </w:rPr>
        <w:t>studies of the reserve research applications (if applicable</w:t>
      </w:r>
      <w:proofErr w:type="gramStart"/>
      <w:r w:rsidRPr="0066082E">
        <w:rPr>
          <w:rFonts w:ascii="Times New Roman" w:hAnsi="Times New Roman"/>
          <w:sz w:val="24"/>
        </w:rPr>
        <w:t>);</w:t>
      </w:r>
      <w:proofErr w:type="gramEnd"/>
    </w:p>
    <w:p w14:paraId="516CFD5B" w14:textId="77777777" w:rsidR="00BF4C33" w:rsidRPr="0066082E" w:rsidRDefault="00BF4C33" w:rsidP="007276E7">
      <w:pPr>
        <w:pStyle w:val="ListParagraph"/>
        <w:numPr>
          <w:ilvl w:val="2"/>
          <w:numId w:val="33"/>
        </w:numPr>
        <w:spacing w:before="0" w:after="0" w:line="259" w:lineRule="auto"/>
        <w:ind w:left="1134" w:hanging="567"/>
        <w:rPr>
          <w:rFonts w:ascii="Times New Roman" w:hAnsi="Times New Roman"/>
          <w:sz w:val="24"/>
          <w:szCs w:val="24"/>
        </w:rPr>
      </w:pPr>
      <w:r w:rsidRPr="0066082E">
        <w:rPr>
          <w:rFonts w:ascii="Times New Roman" w:hAnsi="Times New Roman"/>
          <w:sz w:val="24"/>
        </w:rPr>
        <w:t>research applications to be rejected (if applicable).</w:t>
      </w:r>
    </w:p>
    <w:p w14:paraId="3EE1F282" w14:textId="74ED092C" w:rsidR="00502252" w:rsidRPr="0066082E" w:rsidRDefault="000637AF" w:rsidP="00541720">
      <w:pPr>
        <w:pStyle w:val="ListParagraph"/>
        <w:numPr>
          <w:ilvl w:val="1"/>
          <w:numId w:val="33"/>
        </w:numPr>
        <w:tabs>
          <w:tab w:val="left" w:pos="284"/>
          <w:tab w:val="left" w:pos="450"/>
          <w:tab w:val="left" w:pos="567"/>
        </w:tabs>
        <w:spacing w:before="0" w:after="0"/>
        <w:ind w:hanging="502"/>
        <w:rPr>
          <w:rFonts w:ascii="Times New Roman" w:hAnsi="Times New Roman"/>
          <w:sz w:val="24"/>
          <w:szCs w:val="24"/>
        </w:rPr>
      </w:pPr>
      <w:r w:rsidRPr="0066082E">
        <w:rPr>
          <w:rFonts w:ascii="Times New Roman" w:hAnsi="Times New Roman"/>
          <w:sz w:val="24"/>
        </w:rPr>
        <w:t xml:space="preserve"> If the research application is to be approved subject to conditions, the deadline for the fulfilment of the conditions shall be specified in the decision of the LCS.</w:t>
      </w:r>
    </w:p>
    <w:p w14:paraId="6431EFFC" w14:textId="2580DD18" w:rsidR="001B0743" w:rsidRPr="0066082E" w:rsidRDefault="443E6AD4" w:rsidP="00541720">
      <w:pPr>
        <w:pStyle w:val="ListParagraph"/>
        <w:numPr>
          <w:ilvl w:val="1"/>
          <w:numId w:val="33"/>
        </w:numPr>
        <w:tabs>
          <w:tab w:val="left" w:pos="284"/>
          <w:tab w:val="left" w:pos="567"/>
        </w:tabs>
        <w:ind w:hanging="502"/>
        <w:contextualSpacing w:val="0"/>
        <w:rPr>
          <w:rFonts w:ascii="Times New Roman" w:hAnsi="Times New Roman"/>
          <w:sz w:val="24"/>
          <w:szCs w:val="24"/>
        </w:rPr>
      </w:pPr>
      <w:r w:rsidRPr="0066082E">
        <w:rPr>
          <w:rFonts w:ascii="Times New Roman" w:hAnsi="Times New Roman"/>
          <w:sz w:val="24"/>
        </w:rPr>
        <w:t>Upon receipt of the updates to the research application, the Evaluation Committee will evaluate the updated research applications against the criteria for which the additional conditions were set and complete the evaluation section of the research application in the Postdoc information system.</w:t>
      </w:r>
    </w:p>
    <w:p w14:paraId="1FED51F2" w14:textId="20F37016" w:rsidR="001B0743" w:rsidRPr="0066082E" w:rsidRDefault="443E6AD4" w:rsidP="00541720">
      <w:pPr>
        <w:pStyle w:val="ListParagraph"/>
        <w:numPr>
          <w:ilvl w:val="1"/>
          <w:numId w:val="33"/>
        </w:numPr>
        <w:tabs>
          <w:tab w:val="left" w:pos="284"/>
          <w:tab w:val="left" w:pos="360"/>
        </w:tabs>
        <w:spacing w:before="0" w:after="0"/>
        <w:ind w:hanging="502"/>
        <w:rPr>
          <w:rFonts w:ascii="Times New Roman" w:hAnsi="Times New Roman"/>
          <w:sz w:val="24"/>
          <w:szCs w:val="24"/>
        </w:rPr>
      </w:pPr>
      <w:r w:rsidRPr="0066082E">
        <w:rPr>
          <w:rFonts w:ascii="Times New Roman" w:hAnsi="Times New Roman"/>
          <w:sz w:val="24"/>
        </w:rPr>
        <w:t>If the research applicant fails to comply with the conditions set out in the decision of the LCS to conditionally approve the research application, or fails to comply with them within the time limit set in the LCS decision, the Evaluation Committee shall reissue its opinion on the conditional approval of the research application in accordance with the procedure set out in the selection regulations. If any of the conditions specified in the repeated LCS decision are not met or are not met within the time limit set in the LCS decision, the research application shall be considered rejected.</w:t>
      </w:r>
    </w:p>
    <w:p w14:paraId="0DE4B5B7" w14:textId="77777777" w:rsidR="007140BF" w:rsidRPr="0066082E" w:rsidRDefault="007140BF" w:rsidP="00E37BB2">
      <w:pPr>
        <w:pStyle w:val="ListParagraph"/>
        <w:spacing w:before="0" w:after="0"/>
        <w:ind w:left="-540" w:firstLine="0"/>
        <w:rPr>
          <w:rFonts w:ascii="Times New Roman" w:hAnsi="Times New Roman"/>
          <w:sz w:val="24"/>
          <w:szCs w:val="24"/>
        </w:rPr>
      </w:pPr>
    </w:p>
    <w:p w14:paraId="1E9BB86B" w14:textId="1BDC7C31" w:rsidR="00E3321B" w:rsidRPr="0066082E" w:rsidRDefault="009A5C2B" w:rsidP="00FF75E5">
      <w:pPr>
        <w:pStyle w:val="BodyText2"/>
        <w:numPr>
          <w:ilvl w:val="0"/>
          <w:numId w:val="33"/>
        </w:numPr>
        <w:spacing w:before="0" w:after="0" w:line="240" w:lineRule="auto"/>
        <w:rPr>
          <w:b/>
          <w:bCs/>
          <w:u w:val="single"/>
        </w:rPr>
      </w:pPr>
      <w:r w:rsidRPr="0066082E">
        <w:rPr>
          <w:b/>
          <w:bCs/>
          <w:u w:val="single"/>
        </w:rPr>
        <w:t>THE DECISION TO APPROVE, APPROVE WITH CONDITIONS, OR REJECT A RESEARCH APPLICATION AND THE NOTIFICATION PROCEDURE</w:t>
      </w:r>
    </w:p>
    <w:p w14:paraId="56FE9D0A" w14:textId="44369858" w:rsidR="00E3321B" w:rsidRPr="0066082E" w:rsidRDefault="006D3350" w:rsidP="00E3321B">
      <w:pPr>
        <w:pStyle w:val="ListParagraph"/>
        <w:numPr>
          <w:ilvl w:val="1"/>
          <w:numId w:val="33"/>
        </w:numPr>
        <w:tabs>
          <w:tab w:val="left" w:pos="426"/>
        </w:tabs>
        <w:spacing w:after="0" w:line="259" w:lineRule="auto"/>
        <w:rPr>
          <w:rFonts w:ascii="Times New Roman" w:hAnsi="Times New Roman"/>
          <w:sz w:val="24"/>
          <w:szCs w:val="24"/>
        </w:rPr>
      </w:pPr>
      <w:r w:rsidRPr="0066082E">
        <w:rPr>
          <w:rFonts w:ascii="Times New Roman" w:hAnsi="Times New Roman"/>
          <w:sz w:val="24"/>
        </w:rPr>
        <w:t xml:space="preserve"> </w:t>
      </w:r>
      <w:proofErr w:type="gramStart"/>
      <w:r w:rsidRPr="0066082E">
        <w:rPr>
          <w:rFonts w:ascii="Times New Roman" w:hAnsi="Times New Roman"/>
          <w:sz w:val="24"/>
        </w:rPr>
        <w:t>On the basis of</w:t>
      </w:r>
      <w:proofErr w:type="gramEnd"/>
      <w:r w:rsidRPr="0066082E">
        <w:rPr>
          <w:rFonts w:ascii="Times New Roman" w:hAnsi="Times New Roman"/>
          <w:sz w:val="24"/>
        </w:rPr>
        <w:t xml:space="preserve"> the opinion of the Evaluation Committee, the LCS shall issue a decision (hereinafter – “decision”) on:</w:t>
      </w:r>
    </w:p>
    <w:p w14:paraId="00DB5D02" w14:textId="77777777" w:rsidR="00E3321B" w:rsidRPr="0066082E" w:rsidRDefault="00E3321B" w:rsidP="00E3321B">
      <w:pPr>
        <w:pStyle w:val="ListParagraph"/>
        <w:numPr>
          <w:ilvl w:val="2"/>
          <w:numId w:val="33"/>
        </w:numPr>
        <w:spacing w:before="0" w:after="0" w:line="259" w:lineRule="auto"/>
        <w:ind w:left="1134" w:hanging="567"/>
        <w:rPr>
          <w:rFonts w:ascii="Times New Roman" w:hAnsi="Times New Roman"/>
          <w:sz w:val="24"/>
          <w:szCs w:val="24"/>
        </w:rPr>
      </w:pPr>
      <w:r w:rsidRPr="0066082E">
        <w:rPr>
          <w:rFonts w:ascii="Times New Roman" w:hAnsi="Times New Roman"/>
          <w:sz w:val="24"/>
        </w:rPr>
        <w:t xml:space="preserve">approval of </w:t>
      </w:r>
      <w:proofErr w:type="gramStart"/>
      <w:r w:rsidRPr="0066082E">
        <w:rPr>
          <w:rFonts w:ascii="Times New Roman" w:hAnsi="Times New Roman"/>
          <w:sz w:val="24"/>
        </w:rPr>
        <w:t>a research</w:t>
      </w:r>
      <w:proofErr w:type="gramEnd"/>
      <w:r w:rsidRPr="0066082E">
        <w:rPr>
          <w:rFonts w:ascii="Times New Roman" w:hAnsi="Times New Roman"/>
          <w:sz w:val="24"/>
        </w:rPr>
        <w:t xml:space="preserve"> </w:t>
      </w:r>
      <w:proofErr w:type="gramStart"/>
      <w:r w:rsidRPr="0066082E">
        <w:rPr>
          <w:rFonts w:ascii="Times New Roman" w:hAnsi="Times New Roman"/>
          <w:sz w:val="24"/>
        </w:rPr>
        <w:t>application;</w:t>
      </w:r>
      <w:proofErr w:type="gramEnd"/>
    </w:p>
    <w:p w14:paraId="7A8BB711" w14:textId="77777777" w:rsidR="00E3321B" w:rsidRPr="0066082E" w:rsidRDefault="00E3321B" w:rsidP="00E3321B">
      <w:pPr>
        <w:pStyle w:val="ListParagraph"/>
        <w:numPr>
          <w:ilvl w:val="2"/>
          <w:numId w:val="33"/>
        </w:numPr>
        <w:spacing w:before="0" w:after="160" w:line="259" w:lineRule="auto"/>
        <w:ind w:left="1134" w:hanging="567"/>
        <w:jc w:val="left"/>
        <w:rPr>
          <w:rFonts w:ascii="Times New Roman" w:hAnsi="Times New Roman"/>
          <w:sz w:val="24"/>
          <w:szCs w:val="24"/>
        </w:rPr>
      </w:pPr>
      <w:r w:rsidRPr="0066082E">
        <w:rPr>
          <w:rFonts w:ascii="Times New Roman" w:hAnsi="Times New Roman"/>
          <w:sz w:val="24"/>
        </w:rPr>
        <w:t xml:space="preserve">conditional approval of </w:t>
      </w:r>
      <w:proofErr w:type="gramStart"/>
      <w:r w:rsidRPr="0066082E">
        <w:rPr>
          <w:rFonts w:ascii="Times New Roman" w:hAnsi="Times New Roman"/>
          <w:sz w:val="24"/>
        </w:rPr>
        <w:t>a research</w:t>
      </w:r>
      <w:proofErr w:type="gramEnd"/>
      <w:r w:rsidRPr="0066082E">
        <w:rPr>
          <w:rFonts w:ascii="Times New Roman" w:hAnsi="Times New Roman"/>
          <w:sz w:val="24"/>
        </w:rPr>
        <w:t xml:space="preserve"> </w:t>
      </w:r>
      <w:proofErr w:type="gramStart"/>
      <w:r w:rsidRPr="0066082E">
        <w:rPr>
          <w:rFonts w:ascii="Times New Roman" w:hAnsi="Times New Roman"/>
          <w:sz w:val="24"/>
        </w:rPr>
        <w:t>application;</w:t>
      </w:r>
      <w:proofErr w:type="gramEnd"/>
    </w:p>
    <w:p w14:paraId="5CFB00DC" w14:textId="77777777" w:rsidR="00E3321B" w:rsidRPr="0066082E" w:rsidRDefault="00E3321B" w:rsidP="00E3321B">
      <w:pPr>
        <w:pStyle w:val="ListParagraph"/>
        <w:numPr>
          <w:ilvl w:val="2"/>
          <w:numId w:val="33"/>
        </w:numPr>
        <w:spacing w:before="0" w:after="0" w:line="259" w:lineRule="auto"/>
        <w:ind w:left="1134" w:hanging="567"/>
        <w:rPr>
          <w:rFonts w:ascii="Times New Roman" w:hAnsi="Times New Roman"/>
          <w:sz w:val="24"/>
          <w:szCs w:val="24"/>
        </w:rPr>
      </w:pPr>
      <w:r w:rsidRPr="0066082E">
        <w:rPr>
          <w:rFonts w:ascii="Times New Roman" w:hAnsi="Times New Roman"/>
          <w:sz w:val="24"/>
        </w:rPr>
        <w:t>rejection of the research application.</w:t>
      </w:r>
    </w:p>
    <w:p w14:paraId="245CDCB4" w14:textId="77777777" w:rsidR="00E3321B" w:rsidRPr="0066082E" w:rsidRDefault="00E3321B" w:rsidP="00E3321B">
      <w:pPr>
        <w:pStyle w:val="ListParagraph"/>
        <w:numPr>
          <w:ilvl w:val="1"/>
          <w:numId w:val="33"/>
        </w:numPr>
        <w:tabs>
          <w:tab w:val="left" w:pos="426"/>
        </w:tabs>
        <w:spacing w:after="0" w:line="259" w:lineRule="auto"/>
        <w:ind w:left="0" w:firstLine="0"/>
        <w:contextualSpacing w:val="0"/>
        <w:rPr>
          <w:rFonts w:ascii="Times New Roman" w:hAnsi="Times New Roman"/>
          <w:sz w:val="24"/>
          <w:szCs w:val="24"/>
        </w:rPr>
      </w:pPr>
      <w:r w:rsidRPr="0066082E">
        <w:rPr>
          <w:rFonts w:ascii="Times New Roman" w:hAnsi="Times New Roman"/>
          <w:sz w:val="24"/>
          <w:u w:val="single"/>
        </w:rPr>
        <w:t>A decision to approve a research application</w:t>
      </w:r>
      <w:r w:rsidRPr="0066082E">
        <w:rPr>
          <w:rFonts w:ascii="Times New Roman" w:hAnsi="Times New Roman"/>
          <w:sz w:val="24"/>
        </w:rPr>
        <w:t xml:space="preserve"> shall be taken if the research application fulfils the following conditions:</w:t>
      </w:r>
    </w:p>
    <w:p w14:paraId="198BA4A2" w14:textId="6C41FD4F" w:rsidR="00E3321B" w:rsidRPr="0066082E" w:rsidRDefault="00E3321B" w:rsidP="00E3321B">
      <w:pPr>
        <w:spacing w:after="0"/>
        <w:ind w:left="993"/>
        <w:rPr>
          <w:rFonts w:ascii="Times New Roman" w:hAnsi="Times New Roman"/>
          <w:sz w:val="24"/>
          <w:szCs w:val="24"/>
        </w:rPr>
      </w:pPr>
      <w:r w:rsidRPr="0066082E">
        <w:rPr>
          <w:rFonts w:ascii="Times New Roman" w:hAnsi="Times New Roman"/>
          <w:sz w:val="24"/>
        </w:rPr>
        <w:t xml:space="preserve">7.2.1. the research application (Part I and Part II) meets the administrative and eligibility criteria for quality </w:t>
      </w:r>
      <w:proofErr w:type="gramStart"/>
      <w:r w:rsidRPr="0066082E">
        <w:rPr>
          <w:rFonts w:ascii="Times New Roman" w:hAnsi="Times New Roman"/>
          <w:sz w:val="24"/>
        </w:rPr>
        <w:t>assessment;</w:t>
      </w:r>
      <w:proofErr w:type="gramEnd"/>
      <w:r w:rsidRPr="0066082E">
        <w:rPr>
          <w:rFonts w:ascii="Times New Roman" w:hAnsi="Times New Roman"/>
          <w:sz w:val="24"/>
        </w:rPr>
        <w:t xml:space="preserve"> </w:t>
      </w:r>
    </w:p>
    <w:p w14:paraId="1D379A05" w14:textId="22B99B81" w:rsidR="00E3321B" w:rsidRPr="0066082E" w:rsidRDefault="00E3321B" w:rsidP="00E3321B">
      <w:pPr>
        <w:spacing w:after="0"/>
        <w:ind w:left="993"/>
        <w:rPr>
          <w:rFonts w:ascii="Times New Roman" w:hAnsi="Times New Roman"/>
          <w:sz w:val="24"/>
          <w:szCs w:val="24"/>
        </w:rPr>
      </w:pPr>
      <w:r w:rsidRPr="0066082E">
        <w:rPr>
          <w:rFonts w:ascii="Times New Roman" w:hAnsi="Times New Roman"/>
          <w:sz w:val="24"/>
        </w:rPr>
        <w:t xml:space="preserve">7.2.2 the research application has obtained a consolidated score of at least 3 points before conversion of coefficients for each of the scientific quality criteria and a total score of at least 3 points after conversion of coefficients for the scientific quality criteria from the foreign </w:t>
      </w:r>
      <w:proofErr w:type="gramStart"/>
      <w:r w:rsidRPr="0066082E">
        <w:rPr>
          <w:rFonts w:ascii="Times New Roman" w:hAnsi="Times New Roman"/>
          <w:sz w:val="24"/>
        </w:rPr>
        <w:t>experts;</w:t>
      </w:r>
      <w:proofErr w:type="gramEnd"/>
    </w:p>
    <w:p w14:paraId="791C6A02" w14:textId="77777777" w:rsidR="00E3321B" w:rsidRPr="0066082E" w:rsidRDefault="00E3321B" w:rsidP="00E3321B">
      <w:pPr>
        <w:spacing w:after="0"/>
        <w:ind w:left="993"/>
        <w:rPr>
          <w:rFonts w:ascii="Times New Roman" w:hAnsi="Times New Roman"/>
          <w:sz w:val="24"/>
          <w:szCs w:val="24"/>
        </w:rPr>
      </w:pPr>
      <w:r w:rsidRPr="0066082E">
        <w:rPr>
          <w:rFonts w:ascii="Times New Roman" w:hAnsi="Times New Roman"/>
          <w:sz w:val="24"/>
        </w:rPr>
        <w:t>7.2.3 it has sufficient funding to be approved in the relevant selection round.</w:t>
      </w:r>
    </w:p>
    <w:p w14:paraId="521BD7C5" w14:textId="77777777" w:rsidR="00E3321B" w:rsidRPr="0066082E" w:rsidRDefault="00E3321B" w:rsidP="00E3321B">
      <w:pPr>
        <w:pStyle w:val="ListParagraph"/>
        <w:numPr>
          <w:ilvl w:val="1"/>
          <w:numId w:val="33"/>
        </w:numPr>
        <w:tabs>
          <w:tab w:val="left" w:pos="426"/>
        </w:tabs>
        <w:spacing w:after="0" w:line="259" w:lineRule="auto"/>
        <w:ind w:left="0" w:firstLine="0"/>
        <w:rPr>
          <w:rFonts w:ascii="Times New Roman" w:hAnsi="Times New Roman"/>
          <w:sz w:val="24"/>
          <w:szCs w:val="24"/>
        </w:rPr>
      </w:pPr>
      <w:bookmarkStart w:id="2" w:name="_Hlk159489301"/>
      <w:r w:rsidRPr="0066082E">
        <w:rPr>
          <w:rFonts w:ascii="Times New Roman" w:hAnsi="Times New Roman"/>
          <w:sz w:val="24"/>
          <w:u w:val="single"/>
        </w:rPr>
        <w:t xml:space="preserve">A decision </w:t>
      </w:r>
      <w:bookmarkStart w:id="3" w:name="_Hlk159489322"/>
      <w:r w:rsidRPr="0066082E">
        <w:rPr>
          <w:rFonts w:ascii="Times New Roman" w:hAnsi="Times New Roman"/>
          <w:sz w:val="24"/>
          <w:u w:val="single"/>
        </w:rPr>
        <w:t>on conditional approval of a research application is</w:t>
      </w:r>
      <w:r w:rsidRPr="0066082E">
        <w:rPr>
          <w:rFonts w:ascii="Times New Roman" w:hAnsi="Times New Roman"/>
          <w:sz w:val="24"/>
        </w:rPr>
        <w:t xml:space="preserve"> </w:t>
      </w:r>
      <w:bookmarkEnd w:id="2"/>
      <w:bookmarkEnd w:id="3"/>
      <w:r w:rsidRPr="0066082E">
        <w:rPr>
          <w:rFonts w:ascii="Times New Roman" w:hAnsi="Times New Roman"/>
          <w:sz w:val="24"/>
        </w:rPr>
        <w:t>taken if:</w:t>
      </w:r>
    </w:p>
    <w:p w14:paraId="113182F3" w14:textId="50977BF9" w:rsidR="00E3321B" w:rsidRPr="00526FBF" w:rsidRDefault="00E3321B" w:rsidP="00526FBF">
      <w:pPr>
        <w:spacing w:after="0"/>
        <w:ind w:left="993"/>
        <w:rPr>
          <w:rFonts w:ascii="Times New Roman" w:hAnsi="Times New Roman"/>
          <w:sz w:val="24"/>
          <w:szCs w:val="24"/>
        </w:rPr>
      </w:pPr>
      <w:r w:rsidRPr="0066082E">
        <w:rPr>
          <w:rFonts w:ascii="Times New Roman" w:hAnsi="Times New Roman"/>
          <w:sz w:val="24"/>
        </w:rPr>
        <w:lastRenderedPageBreak/>
        <w:t xml:space="preserve">7.3.1 Part I “Initial Research Application” meets the </w:t>
      </w:r>
      <w:r w:rsidR="00D0544C" w:rsidRPr="00526FBF">
        <w:rPr>
          <w:rFonts w:ascii="Times New Roman" w:hAnsi="Times New Roman"/>
          <w:sz w:val="24"/>
        </w:rPr>
        <w:t xml:space="preserve">non- </w:t>
      </w:r>
      <w:r w:rsidR="00882410" w:rsidRPr="00526FBF">
        <w:rPr>
          <w:rFonts w:ascii="Times New Roman" w:hAnsi="Times New Roman"/>
          <w:sz w:val="24"/>
        </w:rPr>
        <w:t xml:space="preserve">amendable </w:t>
      </w:r>
      <w:r w:rsidRPr="00526FBF">
        <w:rPr>
          <w:rFonts w:ascii="Times New Roman" w:hAnsi="Times New Roman"/>
          <w:sz w:val="24"/>
        </w:rPr>
        <w:t>criteria</w:t>
      </w:r>
      <w:r w:rsidR="00B305D4" w:rsidRPr="00526FBF">
        <w:rPr>
          <w:rFonts w:ascii="Times New Roman" w:hAnsi="Times New Roman"/>
          <w:color w:val="000000" w:themeColor="text1"/>
          <w:sz w:val="24"/>
        </w:rPr>
        <w:t xml:space="preserve"> of administrative criteria and eligibility quality assessment requirements</w:t>
      </w:r>
      <w:r w:rsidRPr="0066082E">
        <w:rPr>
          <w:rFonts w:ascii="Times New Roman" w:hAnsi="Times New Roman"/>
          <w:sz w:val="24"/>
        </w:rPr>
        <w:t xml:space="preserve"> of the research application </w:t>
      </w:r>
      <w:r w:rsidR="0011510E">
        <w:rPr>
          <w:rFonts w:ascii="Times New Roman" w:hAnsi="Times New Roman"/>
          <w:sz w:val="24"/>
        </w:rPr>
        <w:t>and</w:t>
      </w:r>
      <w:r w:rsidRPr="0066082E">
        <w:rPr>
          <w:rFonts w:ascii="Times New Roman" w:hAnsi="Times New Roman"/>
          <w:sz w:val="24"/>
        </w:rPr>
        <w:t xml:space="preserve"> has received a score of at least 3 points before conversion of coefficients for each of the scientific quality evaluation criteria and a total score of at least 3 points after conversion of coefficients for the scientific quality of the research application in the evaluation of the scientific quality of the research application by the external experts;</w:t>
      </w:r>
      <w:r w:rsidR="00B305D4">
        <w:rPr>
          <w:rFonts w:ascii="Times New Roman" w:hAnsi="Times New Roman"/>
          <w:sz w:val="24"/>
        </w:rPr>
        <w:t xml:space="preserve"> </w:t>
      </w:r>
    </w:p>
    <w:p w14:paraId="00A2B3E3" w14:textId="3C897871" w:rsidR="008D544A" w:rsidRPr="008D544A" w:rsidRDefault="008D544A" w:rsidP="008D544A">
      <w:pPr>
        <w:rPr>
          <w:rFonts w:asciiTheme="majorBidi" w:hAnsiTheme="majorBidi" w:cstheme="majorBidi"/>
          <w:sz w:val="24"/>
          <w:szCs w:val="24"/>
          <w:lang w:val="en-US"/>
        </w:rPr>
      </w:pPr>
      <w:r>
        <w:rPr>
          <w:rFonts w:asciiTheme="majorBidi" w:hAnsiTheme="majorBidi" w:cstheme="majorBidi"/>
          <w:sz w:val="24"/>
          <w:szCs w:val="24"/>
          <w:lang w:val="en-US"/>
        </w:rPr>
        <w:t xml:space="preserve">7.3.2 </w:t>
      </w:r>
      <w:r w:rsidRPr="00526FBF">
        <w:rPr>
          <w:rFonts w:asciiTheme="majorBidi" w:hAnsiTheme="majorBidi" w:cstheme="majorBidi"/>
          <w:sz w:val="24"/>
          <w:szCs w:val="24"/>
          <w:lang w:val="en-US"/>
        </w:rPr>
        <w:t xml:space="preserve">Part II “Full Research </w:t>
      </w:r>
      <w:r w:rsidR="001A0A1D" w:rsidRPr="00526FBF">
        <w:rPr>
          <w:rFonts w:asciiTheme="majorBidi" w:hAnsiTheme="majorBidi" w:cstheme="majorBidi"/>
          <w:sz w:val="24"/>
          <w:szCs w:val="24"/>
          <w:lang w:val="en-US"/>
        </w:rPr>
        <w:t>Application</w:t>
      </w:r>
      <w:r w:rsidRPr="00526FBF">
        <w:rPr>
          <w:rFonts w:asciiTheme="majorBidi" w:hAnsiTheme="majorBidi" w:cstheme="majorBidi"/>
          <w:sz w:val="24"/>
          <w:szCs w:val="24"/>
          <w:lang w:val="en-US"/>
        </w:rPr>
        <w:t xml:space="preserve">” does not comply with one of the administrative and eligibility quality </w:t>
      </w:r>
      <w:r w:rsidR="008D02E4" w:rsidRPr="00526FBF">
        <w:rPr>
          <w:rFonts w:asciiTheme="majorBidi" w:hAnsiTheme="majorBidi" w:cstheme="majorBidi"/>
          <w:sz w:val="24"/>
          <w:szCs w:val="24"/>
          <w:lang w:val="en-US"/>
        </w:rPr>
        <w:t xml:space="preserve">amendable </w:t>
      </w:r>
      <w:r w:rsidRPr="00526FBF">
        <w:rPr>
          <w:rFonts w:asciiTheme="majorBidi" w:hAnsiTheme="majorBidi" w:cstheme="majorBidi"/>
          <w:sz w:val="24"/>
          <w:szCs w:val="24"/>
          <w:lang w:val="en-US"/>
        </w:rPr>
        <w:t xml:space="preserve">evaluation criteria of the research </w:t>
      </w:r>
      <w:r w:rsidR="0019659A" w:rsidRPr="00526FBF">
        <w:rPr>
          <w:rFonts w:asciiTheme="majorBidi" w:hAnsiTheme="majorBidi" w:cstheme="majorBidi"/>
          <w:sz w:val="24"/>
          <w:szCs w:val="24"/>
          <w:lang w:val="en-US"/>
        </w:rPr>
        <w:t>application</w:t>
      </w:r>
      <w:r w:rsidRPr="00526FBF">
        <w:rPr>
          <w:rFonts w:asciiTheme="majorBidi" w:hAnsiTheme="majorBidi" w:cstheme="majorBidi"/>
          <w:sz w:val="24"/>
          <w:szCs w:val="24"/>
          <w:lang w:val="en-US"/>
        </w:rPr>
        <w:t>.</w:t>
      </w:r>
    </w:p>
    <w:p w14:paraId="48F52BEB" w14:textId="77777777" w:rsidR="008D544A" w:rsidRPr="008D544A" w:rsidRDefault="008D544A" w:rsidP="00E3321B">
      <w:pPr>
        <w:spacing w:after="0"/>
        <w:ind w:left="993"/>
        <w:rPr>
          <w:rFonts w:ascii="Times New Roman" w:hAnsi="Times New Roman"/>
          <w:sz w:val="24"/>
          <w:szCs w:val="24"/>
          <w:lang w:val="en-US"/>
        </w:rPr>
      </w:pPr>
    </w:p>
    <w:p w14:paraId="53FF9811" w14:textId="72D33727" w:rsidR="00E3321B" w:rsidRPr="0066082E" w:rsidRDefault="00E3321B" w:rsidP="00AD4F51">
      <w:pPr>
        <w:spacing w:after="0"/>
        <w:ind w:left="993"/>
        <w:rPr>
          <w:rFonts w:ascii="Times New Roman" w:hAnsi="Times New Roman"/>
          <w:sz w:val="24"/>
          <w:szCs w:val="24"/>
        </w:rPr>
      </w:pPr>
      <w:r w:rsidRPr="0066082E">
        <w:rPr>
          <w:rFonts w:ascii="Times New Roman" w:hAnsi="Times New Roman"/>
          <w:sz w:val="24"/>
        </w:rPr>
        <w:t xml:space="preserve">7.3.3 sufficient funding is available for approval in the relevant selection round. </w:t>
      </w:r>
    </w:p>
    <w:p w14:paraId="13C19430" w14:textId="47B11E24" w:rsidR="000B3FCD" w:rsidRPr="0066082E" w:rsidRDefault="00DB5749" w:rsidP="000B3FCD">
      <w:pPr>
        <w:pStyle w:val="ListParagraph"/>
        <w:numPr>
          <w:ilvl w:val="1"/>
          <w:numId w:val="33"/>
        </w:numPr>
        <w:tabs>
          <w:tab w:val="left" w:pos="426"/>
        </w:tabs>
        <w:spacing w:after="0" w:line="259" w:lineRule="auto"/>
        <w:contextualSpacing w:val="0"/>
        <w:rPr>
          <w:rFonts w:ascii="Times New Roman" w:hAnsi="Times New Roman"/>
          <w:sz w:val="24"/>
          <w:szCs w:val="24"/>
        </w:rPr>
      </w:pPr>
      <w:r w:rsidRPr="0066082E">
        <w:rPr>
          <w:rFonts w:ascii="Times New Roman" w:hAnsi="Times New Roman"/>
          <w:sz w:val="24"/>
        </w:rPr>
        <w:t xml:space="preserve"> The applicant must make the clarifications and additions requested by the LCS in the decision to conditionally approve the research application within the time limit set </w:t>
      </w:r>
      <w:proofErr w:type="gramStart"/>
      <w:r w:rsidRPr="0066082E">
        <w:rPr>
          <w:rFonts w:ascii="Times New Roman" w:hAnsi="Times New Roman"/>
          <w:sz w:val="24"/>
        </w:rPr>
        <w:t>in order for</w:t>
      </w:r>
      <w:proofErr w:type="gramEnd"/>
      <w:r w:rsidRPr="0066082E">
        <w:rPr>
          <w:rFonts w:ascii="Times New Roman" w:hAnsi="Times New Roman"/>
          <w:sz w:val="24"/>
        </w:rPr>
        <w:t xml:space="preserve"> the research application to fully meet the quality assessment criteria for the administrative, and eligibility indicators of the research application.</w:t>
      </w:r>
    </w:p>
    <w:p w14:paraId="4AA1D1CE" w14:textId="43B1E808" w:rsidR="000B3FCD" w:rsidRPr="0066082E" w:rsidRDefault="00E3321B" w:rsidP="000B3FCD">
      <w:pPr>
        <w:pStyle w:val="ListParagraph"/>
        <w:numPr>
          <w:ilvl w:val="1"/>
          <w:numId w:val="33"/>
        </w:numPr>
        <w:tabs>
          <w:tab w:val="left" w:pos="426"/>
        </w:tabs>
        <w:spacing w:before="0" w:after="0" w:line="259" w:lineRule="auto"/>
        <w:rPr>
          <w:rFonts w:ascii="Times New Roman" w:hAnsi="Times New Roman"/>
          <w:sz w:val="24"/>
          <w:szCs w:val="24"/>
        </w:rPr>
      </w:pPr>
      <w:r w:rsidRPr="0066082E">
        <w:rPr>
          <w:rFonts w:ascii="Times New Roman" w:hAnsi="Times New Roman"/>
          <w:sz w:val="24"/>
          <w:u w:val="single"/>
        </w:rPr>
        <w:t>A decision to reject a research application</w:t>
      </w:r>
      <w:r w:rsidRPr="0066082E">
        <w:rPr>
          <w:rFonts w:ascii="Times New Roman" w:hAnsi="Times New Roman"/>
          <w:sz w:val="24"/>
        </w:rPr>
        <w:t xml:space="preserve"> shall be taken if: </w:t>
      </w:r>
    </w:p>
    <w:p w14:paraId="7648729E" w14:textId="69A436AB" w:rsidR="000B3FCD" w:rsidRPr="0066082E" w:rsidRDefault="004D785E" w:rsidP="000B3FCD">
      <w:pPr>
        <w:pStyle w:val="ListParagraph"/>
        <w:numPr>
          <w:ilvl w:val="2"/>
          <w:numId w:val="33"/>
        </w:numPr>
        <w:tabs>
          <w:tab w:val="left" w:pos="426"/>
        </w:tabs>
        <w:spacing w:before="0" w:after="0" w:line="259" w:lineRule="auto"/>
        <w:rPr>
          <w:rFonts w:ascii="Times New Roman" w:hAnsi="Times New Roman"/>
          <w:sz w:val="24"/>
          <w:szCs w:val="24"/>
        </w:rPr>
      </w:pPr>
      <w:r w:rsidRPr="0066082E">
        <w:rPr>
          <w:rFonts w:ascii="Times New Roman" w:hAnsi="Times New Roman"/>
          <w:sz w:val="24"/>
        </w:rPr>
        <w:t xml:space="preserve">A score of less than 3 points in any of the scientific quality criteria before conversion of coefficients have been received or a total of less than 3 points after conversion of coefficients have been </w:t>
      </w:r>
      <w:proofErr w:type="gramStart"/>
      <w:r w:rsidRPr="0066082E">
        <w:rPr>
          <w:rFonts w:ascii="Times New Roman" w:hAnsi="Times New Roman"/>
          <w:sz w:val="24"/>
        </w:rPr>
        <w:t>received;</w:t>
      </w:r>
      <w:proofErr w:type="gramEnd"/>
    </w:p>
    <w:p w14:paraId="54620E02" w14:textId="5AD2E80C" w:rsidR="000B3FCD" w:rsidRPr="0066082E" w:rsidRDefault="00E3321B" w:rsidP="000B3FCD">
      <w:pPr>
        <w:pStyle w:val="ListParagraph"/>
        <w:numPr>
          <w:ilvl w:val="2"/>
          <w:numId w:val="33"/>
        </w:numPr>
        <w:tabs>
          <w:tab w:val="left" w:pos="426"/>
        </w:tabs>
        <w:spacing w:before="0" w:after="0" w:line="259" w:lineRule="auto"/>
        <w:rPr>
          <w:rFonts w:ascii="Times New Roman" w:hAnsi="Times New Roman"/>
          <w:sz w:val="24"/>
          <w:szCs w:val="24"/>
        </w:rPr>
      </w:pPr>
      <w:r w:rsidRPr="0066082E">
        <w:rPr>
          <w:rFonts w:ascii="Times New Roman" w:hAnsi="Times New Roman"/>
          <w:sz w:val="24"/>
        </w:rPr>
        <w:t xml:space="preserve">the research application is not relevant to the objectives of the Latvian Smart Specialisation Strategy or to the development of the areas of </w:t>
      </w:r>
      <w:proofErr w:type="gramStart"/>
      <w:r w:rsidRPr="0066082E">
        <w:rPr>
          <w:rFonts w:ascii="Times New Roman" w:hAnsi="Times New Roman"/>
          <w:sz w:val="24"/>
        </w:rPr>
        <w:t>specialisation;</w:t>
      </w:r>
      <w:proofErr w:type="gramEnd"/>
    </w:p>
    <w:p w14:paraId="50C0513F" w14:textId="66F1D3BE" w:rsidR="000B3FCD" w:rsidRPr="0066082E" w:rsidRDefault="00E3321B" w:rsidP="000B3FCD">
      <w:pPr>
        <w:pStyle w:val="ListParagraph"/>
        <w:numPr>
          <w:ilvl w:val="2"/>
          <w:numId w:val="33"/>
        </w:numPr>
        <w:tabs>
          <w:tab w:val="left" w:pos="426"/>
        </w:tabs>
        <w:spacing w:before="0" w:after="0" w:line="259" w:lineRule="auto"/>
        <w:rPr>
          <w:rFonts w:ascii="Times New Roman" w:hAnsi="Times New Roman"/>
          <w:sz w:val="24"/>
          <w:szCs w:val="24"/>
        </w:rPr>
      </w:pPr>
      <w:r w:rsidRPr="0066082E">
        <w:rPr>
          <w:rFonts w:ascii="Times New Roman" w:hAnsi="Times New Roman"/>
          <w:sz w:val="24"/>
        </w:rPr>
        <w:t xml:space="preserve">does not meet the administrative and eligibility criteria of the research application for quality </w:t>
      </w:r>
      <w:proofErr w:type="gramStart"/>
      <w:r w:rsidRPr="0066082E">
        <w:rPr>
          <w:rFonts w:ascii="Times New Roman" w:hAnsi="Times New Roman"/>
          <w:sz w:val="24"/>
        </w:rPr>
        <w:t>assessment;</w:t>
      </w:r>
      <w:proofErr w:type="gramEnd"/>
    </w:p>
    <w:p w14:paraId="7CF9B4A6" w14:textId="77777777" w:rsidR="00E3321B" w:rsidRPr="0066082E" w:rsidRDefault="00E3321B" w:rsidP="000B3FCD">
      <w:pPr>
        <w:pStyle w:val="ListParagraph"/>
        <w:numPr>
          <w:ilvl w:val="2"/>
          <w:numId w:val="33"/>
        </w:numPr>
        <w:tabs>
          <w:tab w:val="left" w:pos="426"/>
        </w:tabs>
        <w:spacing w:before="0" w:after="0" w:line="259" w:lineRule="auto"/>
        <w:rPr>
          <w:rFonts w:ascii="Times New Roman" w:hAnsi="Times New Roman"/>
          <w:sz w:val="24"/>
          <w:szCs w:val="24"/>
        </w:rPr>
      </w:pPr>
      <w:r w:rsidRPr="0066082E">
        <w:rPr>
          <w:rFonts w:ascii="Times New Roman" w:hAnsi="Times New Roman"/>
          <w:sz w:val="24"/>
        </w:rPr>
        <w:t>there is insufficient funding to approve the research application in the relevant selection round.</w:t>
      </w:r>
    </w:p>
    <w:p w14:paraId="2AD244AE" w14:textId="77777777" w:rsidR="00B54208" w:rsidRPr="0066082E" w:rsidRDefault="00B54208" w:rsidP="00B54208">
      <w:pPr>
        <w:pStyle w:val="ListParagraph"/>
        <w:tabs>
          <w:tab w:val="left" w:pos="426"/>
        </w:tabs>
        <w:spacing w:before="0" w:after="0" w:line="259" w:lineRule="auto"/>
        <w:ind w:firstLine="0"/>
        <w:rPr>
          <w:rFonts w:ascii="Times New Roman" w:hAnsi="Times New Roman"/>
          <w:sz w:val="24"/>
          <w:szCs w:val="24"/>
        </w:rPr>
      </w:pPr>
    </w:p>
    <w:p w14:paraId="5F092A78" w14:textId="44692B17" w:rsidR="00E3321B" w:rsidRPr="0066082E" w:rsidRDefault="00B54208" w:rsidP="000B3FCD">
      <w:pPr>
        <w:pStyle w:val="ListParagraph"/>
        <w:numPr>
          <w:ilvl w:val="1"/>
          <w:numId w:val="33"/>
        </w:numPr>
        <w:tabs>
          <w:tab w:val="left" w:pos="426"/>
          <w:tab w:val="left" w:pos="993"/>
        </w:tabs>
        <w:spacing w:after="0" w:line="259" w:lineRule="auto"/>
        <w:rPr>
          <w:rFonts w:ascii="Times New Roman" w:hAnsi="Times New Roman"/>
          <w:sz w:val="24"/>
          <w:szCs w:val="24"/>
        </w:rPr>
      </w:pPr>
      <w:r w:rsidRPr="0066082E">
        <w:rPr>
          <w:rFonts w:ascii="Times New Roman" w:hAnsi="Times New Roman"/>
          <w:sz w:val="24"/>
        </w:rPr>
        <w:t xml:space="preserve"> If a research application is rejected due to insufficient funding </w:t>
      </w:r>
      <w:proofErr w:type="gramStart"/>
      <w:r w:rsidRPr="0066082E">
        <w:rPr>
          <w:rFonts w:ascii="Times New Roman" w:hAnsi="Times New Roman"/>
          <w:sz w:val="24"/>
        </w:rPr>
        <w:t>in a given</w:t>
      </w:r>
      <w:proofErr w:type="gramEnd"/>
      <w:r w:rsidRPr="0066082E">
        <w:rPr>
          <w:rFonts w:ascii="Times New Roman" w:hAnsi="Times New Roman"/>
          <w:sz w:val="24"/>
        </w:rPr>
        <w:t xml:space="preserve"> round of selection of research applications, the research application shall be placed on the reserve list of </w:t>
      </w:r>
      <w:proofErr w:type="spellStart"/>
      <w:r w:rsidRPr="0066082E">
        <w:rPr>
          <w:rFonts w:ascii="Times New Roman" w:hAnsi="Times New Roman"/>
          <w:sz w:val="24"/>
        </w:rPr>
        <w:t>resarch</w:t>
      </w:r>
      <w:proofErr w:type="spellEnd"/>
      <w:r w:rsidRPr="0066082E">
        <w:rPr>
          <w:rFonts w:ascii="Times New Roman" w:hAnsi="Times New Roman"/>
          <w:sz w:val="24"/>
        </w:rPr>
        <w:t xml:space="preserve"> applications. </w:t>
      </w:r>
    </w:p>
    <w:p w14:paraId="7DAF29C9" w14:textId="6B680802" w:rsidR="00E3321B" w:rsidRPr="0066082E" w:rsidRDefault="00E3321B" w:rsidP="00E3321B">
      <w:pPr>
        <w:pStyle w:val="ListParagraph"/>
        <w:numPr>
          <w:ilvl w:val="1"/>
          <w:numId w:val="33"/>
        </w:numPr>
        <w:tabs>
          <w:tab w:val="left" w:pos="426"/>
        </w:tabs>
        <w:spacing w:after="0" w:line="259" w:lineRule="auto"/>
        <w:ind w:left="0" w:firstLine="0"/>
        <w:contextualSpacing w:val="0"/>
        <w:rPr>
          <w:rFonts w:ascii="Times New Roman" w:hAnsi="Times New Roman"/>
          <w:sz w:val="24"/>
          <w:szCs w:val="24"/>
        </w:rPr>
      </w:pPr>
      <w:r w:rsidRPr="0066082E">
        <w:rPr>
          <w:rFonts w:ascii="Times New Roman" w:hAnsi="Times New Roman"/>
          <w:sz w:val="24"/>
        </w:rPr>
        <w:t xml:space="preserve">If the research application is conditionally approved, the Evaluation Committee will evaluate the criteria that were identified by the LCS as needing to be clarified/added after the submission of the full research application or the clarifications. The LCS takes its decision </w:t>
      </w:r>
      <w:proofErr w:type="gramStart"/>
      <w:r w:rsidRPr="0066082E">
        <w:rPr>
          <w:rFonts w:ascii="Times New Roman" w:hAnsi="Times New Roman"/>
          <w:sz w:val="24"/>
        </w:rPr>
        <w:t>on the basis of</w:t>
      </w:r>
      <w:proofErr w:type="gramEnd"/>
      <w:r w:rsidRPr="0066082E">
        <w:rPr>
          <w:rFonts w:ascii="Times New Roman" w:hAnsi="Times New Roman"/>
          <w:sz w:val="24"/>
        </w:rPr>
        <w:t xml:space="preserve"> the opinion of the Evaluation Committee:</w:t>
      </w:r>
    </w:p>
    <w:p w14:paraId="43E30F50" w14:textId="29D1259C" w:rsidR="00E3321B" w:rsidRPr="0066082E" w:rsidRDefault="00E3321B" w:rsidP="005940A9">
      <w:pPr>
        <w:spacing w:after="0"/>
        <w:ind w:left="1134"/>
        <w:rPr>
          <w:rFonts w:ascii="Times New Roman" w:hAnsi="Times New Roman"/>
          <w:sz w:val="24"/>
          <w:szCs w:val="24"/>
        </w:rPr>
      </w:pPr>
      <w:r w:rsidRPr="0066082E">
        <w:rPr>
          <w:rFonts w:ascii="Times New Roman" w:hAnsi="Times New Roman"/>
          <w:sz w:val="24"/>
        </w:rPr>
        <w:t xml:space="preserve">7.7.1 that the conditions of the research application have been fulfilled, provided that the updates to the research application meet all the conditions set out in the </w:t>
      </w:r>
      <w:proofErr w:type="gramStart"/>
      <w:r w:rsidRPr="0066082E">
        <w:rPr>
          <w:rFonts w:ascii="Times New Roman" w:hAnsi="Times New Roman"/>
          <w:sz w:val="24"/>
        </w:rPr>
        <w:t>decision;</w:t>
      </w:r>
      <w:proofErr w:type="gramEnd"/>
    </w:p>
    <w:p w14:paraId="78CF3D4F" w14:textId="13B9A66F" w:rsidR="00E3321B" w:rsidRPr="0066082E" w:rsidRDefault="00E3321B" w:rsidP="005940A9">
      <w:pPr>
        <w:spacing w:after="0"/>
        <w:ind w:left="1134"/>
        <w:rPr>
          <w:rFonts w:ascii="Times New Roman" w:hAnsi="Times New Roman"/>
          <w:sz w:val="24"/>
          <w:szCs w:val="24"/>
        </w:rPr>
      </w:pPr>
      <w:r w:rsidRPr="0066082E">
        <w:rPr>
          <w:rFonts w:ascii="Times New Roman" w:hAnsi="Times New Roman"/>
          <w:sz w:val="24"/>
        </w:rPr>
        <w:t>7.7.2 re-adopt the decision to approve the research application with conditions if the conditions contained in the decision to approve the research application with conditions are not fulfilled.</w:t>
      </w:r>
    </w:p>
    <w:p w14:paraId="41700A51" w14:textId="28A08249" w:rsidR="00E3321B" w:rsidRPr="0066082E" w:rsidRDefault="00E3321B" w:rsidP="00795ACB">
      <w:pPr>
        <w:spacing w:after="0"/>
        <w:ind w:left="0" w:firstLine="0"/>
        <w:rPr>
          <w:rFonts w:ascii="Times New Roman" w:hAnsi="Times New Roman"/>
          <w:sz w:val="24"/>
          <w:szCs w:val="24"/>
        </w:rPr>
      </w:pPr>
      <w:r w:rsidRPr="0066082E">
        <w:rPr>
          <w:rFonts w:ascii="Times New Roman" w:hAnsi="Times New Roman"/>
          <w:sz w:val="24"/>
        </w:rPr>
        <w:t xml:space="preserve">7.8 After submitting repeated clarifications in the research application, the Evaluation Committee evaluates them according to the criteria for the fulfilment of which additional conditions were </w:t>
      </w:r>
      <w:proofErr w:type="gramStart"/>
      <w:r w:rsidRPr="0066082E">
        <w:rPr>
          <w:rFonts w:ascii="Times New Roman" w:hAnsi="Times New Roman"/>
          <w:sz w:val="24"/>
        </w:rPr>
        <w:t>set, and</w:t>
      </w:r>
      <w:proofErr w:type="gramEnd"/>
      <w:r w:rsidRPr="0066082E">
        <w:rPr>
          <w:rFonts w:ascii="Times New Roman" w:hAnsi="Times New Roman"/>
          <w:sz w:val="24"/>
        </w:rPr>
        <w:t xml:space="preserve"> gives an opinion on the fulfilment of the conditions. The LCS takes its decision </w:t>
      </w:r>
      <w:proofErr w:type="gramStart"/>
      <w:r w:rsidRPr="0066082E">
        <w:rPr>
          <w:rFonts w:ascii="Times New Roman" w:hAnsi="Times New Roman"/>
          <w:sz w:val="24"/>
        </w:rPr>
        <w:t>on the basis of</w:t>
      </w:r>
      <w:proofErr w:type="gramEnd"/>
      <w:r w:rsidRPr="0066082E">
        <w:rPr>
          <w:rFonts w:ascii="Times New Roman" w:hAnsi="Times New Roman"/>
          <w:sz w:val="24"/>
        </w:rPr>
        <w:t xml:space="preserve"> the opinion of the Evaluation Committee on:</w:t>
      </w:r>
    </w:p>
    <w:p w14:paraId="0248A0C4" w14:textId="5C036E64" w:rsidR="00E3321B" w:rsidRPr="0066082E" w:rsidRDefault="00E3321B" w:rsidP="00983D20">
      <w:pPr>
        <w:spacing w:after="0"/>
        <w:ind w:left="1134"/>
        <w:rPr>
          <w:rFonts w:ascii="Times New Roman" w:hAnsi="Times New Roman"/>
          <w:sz w:val="24"/>
          <w:szCs w:val="24"/>
        </w:rPr>
      </w:pPr>
      <w:r w:rsidRPr="0066082E">
        <w:rPr>
          <w:rFonts w:ascii="Times New Roman" w:hAnsi="Times New Roman"/>
          <w:sz w:val="24"/>
        </w:rPr>
        <w:t xml:space="preserve">7.8.1 the conditions of the research application have been fulfilled, provided that the updates to the research application meet all the conditions set out in the </w:t>
      </w:r>
      <w:proofErr w:type="gramStart"/>
      <w:r w:rsidRPr="0066082E">
        <w:rPr>
          <w:rFonts w:ascii="Times New Roman" w:hAnsi="Times New Roman"/>
          <w:sz w:val="24"/>
        </w:rPr>
        <w:t>decision;</w:t>
      </w:r>
      <w:proofErr w:type="gramEnd"/>
    </w:p>
    <w:p w14:paraId="374C42CA" w14:textId="6F2F064F" w:rsidR="00E3321B" w:rsidRPr="0066082E" w:rsidRDefault="00E3321B" w:rsidP="00983D20">
      <w:pPr>
        <w:spacing w:after="0"/>
        <w:ind w:left="1134"/>
        <w:rPr>
          <w:rFonts w:ascii="Times New Roman" w:hAnsi="Times New Roman"/>
          <w:sz w:val="24"/>
          <w:szCs w:val="24"/>
        </w:rPr>
      </w:pPr>
      <w:r w:rsidRPr="0066082E">
        <w:rPr>
          <w:rFonts w:ascii="Times New Roman" w:hAnsi="Times New Roman"/>
          <w:sz w:val="24"/>
        </w:rPr>
        <w:t xml:space="preserve">7.8.2 failure to fulfil the conditions of the research application and rejection of the research application if the research applicant fails to fulfil the conditions set or fails to fulfil them </w:t>
      </w:r>
      <w:r w:rsidRPr="0066082E">
        <w:rPr>
          <w:rFonts w:ascii="Times New Roman" w:hAnsi="Times New Roman"/>
          <w:sz w:val="24"/>
        </w:rPr>
        <w:lastRenderedPageBreak/>
        <w:t>within the time limit set. (For a research application, the applicant may fulfil the conditions a maximum of two times).</w:t>
      </w:r>
    </w:p>
    <w:p w14:paraId="03AB1316" w14:textId="4C274EE4" w:rsidR="00E3321B" w:rsidRPr="0066082E" w:rsidRDefault="00E3321B" w:rsidP="00F766AF">
      <w:pPr>
        <w:tabs>
          <w:tab w:val="left" w:pos="0"/>
        </w:tabs>
        <w:spacing w:after="0"/>
        <w:ind w:left="0" w:firstLine="0"/>
        <w:rPr>
          <w:rFonts w:ascii="Times New Roman" w:hAnsi="Times New Roman"/>
          <w:sz w:val="24"/>
          <w:szCs w:val="24"/>
        </w:rPr>
      </w:pPr>
      <w:r w:rsidRPr="0066082E">
        <w:rPr>
          <w:rFonts w:ascii="Times New Roman" w:hAnsi="Times New Roman"/>
          <w:sz w:val="24"/>
        </w:rPr>
        <w:t>7.9 The decision on the approval, conditional approval, rejection and the opinion on the fulfilment or non-fulfilment of the conditions of the research application shall be prepared by the LCS in the form of an electronic document and notified to the research applicant in accordance with the procedure established by laws and regulations. The decision on the approval of the research application includes information on the contracting procedure.</w:t>
      </w:r>
    </w:p>
    <w:p w14:paraId="62FDCAE4" w14:textId="77777777" w:rsidR="00DA4C4F" w:rsidRPr="0066082E" w:rsidRDefault="00DA4C4F" w:rsidP="000B3FCD">
      <w:pPr>
        <w:pStyle w:val="ListParagraph"/>
        <w:tabs>
          <w:tab w:val="left" w:pos="567"/>
          <w:tab w:val="left" w:pos="709"/>
        </w:tabs>
        <w:spacing w:before="0" w:after="0"/>
        <w:ind w:left="0" w:firstLine="0"/>
        <w:rPr>
          <w:rFonts w:ascii="Times New Roman" w:hAnsi="Times New Roman"/>
          <w:sz w:val="24"/>
          <w:szCs w:val="24"/>
        </w:rPr>
      </w:pPr>
    </w:p>
    <w:p w14:paraId="29284207" w14:textId="232BE5B0" w:rsidR="00037C52" w:rsidRPr="0066082E" w:rsidRDefault="00374132" w:rsidP="000B3FCD">
      <w:pPr>
        <w:pStyle w:val="ListParagraph"/>
        <w:tabs>
          <w:tab w:val="left" w:pos="567"/>
          <w:tab w:val="left" w:pos="709"/>
        </w:tabs>
        <w:spacing w:before="0" w:after="0"/>
        <w:ind w:left="0" w:firstLine="0"/>
        <w:rPr>
          <w:rFonts w:ascii="Times New Roman" w:hAnsi="Times New Roman"/>
          <w:sz w:val="24"/>
          <w:szCs w:val="24"/>
          <w:highlight w:val="yellow"/>
        </w:rPr>
      </w:pPr>
      <w:r w:rsidRPr="0066082E">
        <w:rPr>
          <w:rFonts w:ascii="Times New Roman" w:hAnsi="Times New Roman"/>
          <w:sz w:val="24"/>
        </w:rPr>
        <w:t>7.10</w:t>
      </w:r>
      <w:r w:rsidRPr="0066082E">
        <w:rPr>
          <w:rFonts w:ascii="Times New Roman" w:hAnsi="Times New Roman"/>
        </w:rPr>
        <w:tab/>
      </w:r>
      <w:r w:rsidRPr="00AF0611">
        <w:rPr>
          <w:rFonts w:ascii="Times New Roman" w:hAnsi="Times New Roman"/>
          <w:sz w:val="24"/>
          <w:szCs w:val="24"/>
        </w:rPr>
        <w:t>Funding of the selection round is not divided into intermediate stages. All those research applications are approved in each intermediate stage</w:t>
      </w:r>
      <w:r w:rsidRPr="0066082E">
        <w:rPr>
          <w:rFonts w:ascii="Times New Roman" w:hAnsi="Times New Roman"/>
          <w:sz w:val="24"/>
        </w:rPr>
        <w:t xml:space="preserve"> which have received at least 3 points before conversion of coefficients for each of the scientific quality criteria and a total of at least 3 points after conversion of coefficients until the available funding. If there are several research applications within an intermediate stage which have reached the minimum score, the research applications with the highest overall score in the scientific quality assessment within the available funding will be approved.</w:t>
      </w:r>
    </w:p>
    <w:p w14:paraId="1597741B" w14:textId="77777777" w:rsidR="00CC58EA" w:rsidRPr="0066082E" w:rsidRDefault="00CC58EA" w:rsidP="000B3FCD">
      <w:pPr>
        <w:pStyle w:val="ListParagraph"/>
        <w:tabs>
          <w:tab w:val="left" w:pos="426"/>
          <w:tab w:val="left" w:pos="993"/>
          <w:tab w:val="left" w:pos="1134"/>
        </w:tabs>
        <w:spacing w:before="0" w:after="0"/>
        <w:ind w:left="0"/>
        <w:rPr>
          <w:rFonts w:ascii="Times New Roman" w:hAnsi="Times New Roman"/>
          <w:sz w:val="24"/>
          <w:szCs w:val="24"/>
        </w:rPr>
      </w:pPr>
    </w:p>
    <w:p w14:paraId="3A41AF31" w14:textId="7F4582F1" w:rsidR="009C0101" w:rsidRPr="0066082E" w:rsidRDefault="000B3FCD" w:rsidP="000B3FCD">
      <w:pPr>
        <w:tabs>
          <w:tab w:val="left" w:pos="0"/>
          <w:tab w:val="left" w:pos="993"/>
          <w:tab w:val="left" w:pos="1134"/>
        </w:tabs>
        <w:spacing w:before="0" w:after="0"/>
        <w:ind w:left="0" w:firstLine="0"/>
        <w:rPr>
          <w:rFonts w:ascii="Times New Roman" w:hAnsi="Times New Roman"/>
          <w:sz w:val="24"/>
          <w:szCs w:val="24"/>
        </w:rPr>
      </w:pPr>
      <w:r w:rsidRPr="0066082E">
        <w:rPr>
          <w:rFonts w:ascii="Times New Roman" w:hAnsi="Times New Roman"/>
          <w:sz w:val="24"/>
        </w:rPr>
        <w:t>7.11 In the event of several research applications receiving the same number of points, those research applications which have received the highest number of points in the scientific quality evaluation criterion “Impact” will be approved. If they have obtained the same score in the scientific quality evaluation criterion “Impact”, the research applications which have obtained the higher score in the scientific quality evaluation criterion “Excellence” will be approved.</w:t>
      </w:r>
      <w:r w:rsidRPr="0066082E">
        <w:rPr>
          <w:rFonts w:ascii="Times New Roman" w:hAnsi="Times New Roman"/>
        </w:rPr>
        <w:t xml:space="preserve"> </w:t>
      </w:r>
      <w:r w:rsidRPr="0066082E">
        <w:rPr>
          <w:rFonts w:ascii="Times New Roman" w:hAnsi="Times New Roman"/>
          <w:sz w:val="24"/>
        </w:rPr>
        <w:t>If they have also obtained the same score in the scientific quality evaluation criterion “Excellence”, the research application providing for international mobility and/or initiation of its implementation earlier is intended will be approved.</w:t>
      </w:r>
    </w:p>
    <w:p w14:paraId="080E3802" w14:textId="01C02B26" w:rsidR="502F62AC" w:rsidRPr="0066082E" w:rsidRDefault="502F62AC" w:rsidP="000B3FCD">
      <w:pPr>
        <w:tabs>
          <w:tab w:val="left" w:pos="0"/>
          <w:tab w:val="left" w:pos="851"/>
          <w:tab w:val="left" w:pos="993"/>
          <w:tab w:val="left" w:pos="1134"/>
        </w:tabs>
        <w:spacing w:before="0" w:after="0"/>
        <w:ind w:left="0" w:firstLine="0"/>
        <w:rPr>
          <w:rFonts w:ascii="Times New Roman" w:hAnsi="Times New Roman"/>
          <w:sz w:val="24"/>
          <w:szCs w:val="24"/>
        </w:rPr>
      </w:pPr>
    </w:p>
    <w:p w14:paraId="53B03387" w14:textId="404FBDC0" w:rsidR="002C644D" w:rsidRPr="0066082E" w:rsidRDefault="00635826" w:rsidP="000B3FCD">
      <w:pPr>
        <w:pStyle w:val="ListParagraph"/>
        <w:numPr>
          <w:ilvl w:val="1"/>
          <w:numId w:val="10"/>
        </w:numPr>
        <w:tabs>
          <w:tab w:val="left" w:pos="0"/>
          <w:tab w:val="left" w:pos="567"/>
          <w:tab w:val="left" w:pos="993"/>
        </w:tabs>
        <w:spacing w:before="0" w:after="0"/>
        <w:ind w:left="0" w:firstLine="0"/>
        <w:rPr>
          <w:rFonts w:ascii="Times New Roman" w:hAnsi="Times New Roman"/>
          <w:sz w:val="24"/>
          <w:szCs w:val="24"/>
        </w:rPr>
      </w:pPr>
      <w:r w:rsidRPr="0066082E">
        <w:rPr>
          <w:rFonts w:ascii="Times New Roman" w:hAnsi="Times New Roman"/>
          <w:sz w:val="24"/>
        </w:rPr>
        <w:t xml:space="preserve"> If, after the approval of Part I “Initial Research Application”, one of the research applicants withdraws or fails to submit Part II “Full Research Application” within the deadline set, the Evaluation Commission shall select from the reserve list the research application with the next highest overall score in the relevant list.</w:t>
      </w:r>
    </w:p>
    <w:p w14:paraId="7F61DB99" w14:textId="7E006926" w:rsidR="00383328" w:rsidRPr="0066082E" w:rsidRDefault="002C644D" w:rsidP="00A443D7">
      <w:pPr>
        <w:pStyle w:val="ListParagraph"/>
        <w:numPr>
          <w:ilvl w:val="1"/>
          <w:numId w:val="10"/>
        </w:numPr>
        <w:tabs>
          <w:tab w:val="left" w:pos="0"/>
          <w:tab w:val="left" w:pos="567"/>
          <w:tab w:val="left" w:pos="993"/>
        </w:tabs>
        <w:spacing w:after="0"/>
        <w:ind w:left="0" w:firstLine="0"/>
        <w:rPr>
          <w:rFonts w:ascii="Times New Roman" w:hAnsi="Times New Roman"/>
          <w:sz w:val="24"/>
          <w:szCs w:val="24"/>
        </w:rPr>
      </w:pPr>
      <w:r w:rsidRPr="0066082E">
        <w:rPr>
          <w:rFonts w:ascii="Times New Roman" w:hAnsi="Times New Roman"/>
          <w:sz w:val="24"/>
        </w:rPr>
        <w:t>If one of the research applicants withdraws its research application after Part II “Full Research Application”, does not submit the clarification by the due deadline, or does not sign the contract for the implementation of the research application, the Evaluation Committee shall select from the reserve list the research application with the next highest overall score in the list and propose its approval.</w:t>
      </w:r>
    </w:p>
    <w:p w14:paraId="3C253BD9" w14:textId="77777777" w:rsidR="001463F4" w:rsidRPr="008D3A2D" w:rsidRDefault="001463F4" w:rsidP="000B3FCD">
      <w:pPr>
        <w:pStyle w:val="ListParagraph"/>
        <w:numPr>
          <w:ilvl w:val="1"/>
          <w:numId w:val="10"/>
        </w:numPr>
        <w:tabs>
          <w:tab w:val="left" w:pos="567"/>
          <w:tab w:val="left" w:pos="709"/>
        </w:tabs>
        <w:spacing w:after="0" w:line="259" w:lineRule="auto"/>
        <w:ind w:left="0" w:firstLine="0"/>
        <w:contextualSpacing w:val="0"/>
        <w:rPr>
          <w:rFonts w:ascii="Times New Roman" w:hAnsi="Times New Roman"/>
          <w:sz w:val="24"/>
          <w:szCs w:val="24"/>
        </w:rPr>
      </w:pPr>
      <w:r w:rsidRPr="008D3A2D">
        <w:rPr>
          <w:rFonts w:ascii="Times New Roman" w:hAnsi="Times New Roman"/>
          <w:sz w:val="24"/>
          <w:szCs w:val="24"/>
        </w:rPr>
        <w:t xml:space="preserve">Information on the approved research application shall be published on the LCS website </w:t>
      </w:r>
      <w:hyperlink r:id="rId19">
        <w:r w:rsidRPr="008D3A2D">
          <w:rPr>
            <w:rStyle w:val="Hyperlink"/>
            <w:rFonts w:ascii="Times New Roman" w:hAnsi="Times New Roman"/>
            <w:sz w:val="24"/>
            <w:szCs w:val="24"/>
          </w:rPr>
          <w:t>www.lzp.gov.lv</w:t>
        </w:r>
      </w:hyperlink>
      <w:r w:rsidRPr="008D3A2D">
        <w:rPr>
          <w:rFonts w:ascii="Times New Roman" w:hAnsi="Times New Roman"/>
          <w:sz w:val="24"/>
          <w:szCs w:val="24"/>
        </w:rPr>
        <w:t>.</w:t>
      </w:r>
    </w:p>
    <w:p w14:paraId="1C1A686F" w14:textId="77777777" w:rsidR="001463F4" w:rsidRPr="0066082E" w:rsidRDefault="001463F4" w:rsidP="001463F4">
      <w:pPr>
        <w:pStyle w:val="ListParagraph"/>
        <w:tabs>
          <w:tab w:val="left" w:pos="426"/>
          <w:tab w:val="left" w:pos="993"/>
        </w:tabs>
        <w:spacing w:before="0" w:after="0"/>
        <w:ind w:left="840" w:firstLine="0"/>
        <w:rPr>
          <w:rFonts w:ascii="Times New Roman" w:hAnsi="Times New Roman"/>
          <w:sz w:val="24"/>
          <w:szCs w:val="24"/>
        </w:rPr>
      </w:pPr>
    </w:p>
    <w:p w14:paraId="28183347" w14:textId="77777777" w:rsidR="00EC2955" w:rsidRPr="0066082E" w:rsidRDefault="00EC2955" w:rsidP="0043358F">
      <w:pPr>
        <w:pStyle w:val="ListParagraph"/>
        <w:numPr>
          <w:ilvl w:val="0"/>
          <w:numId w:val="33"/>
        </w:numPr>
        <w:spacing w:before="0" w:after="0" w:line="259" w:lineRule="auto"/>
        <w:ind w:left="709" w:hanging="283"/>
        <w:rPr>
          <w:rFonts w:ascii="Times New Roman" w:hAnsi="Times New Roman"/>
          <w:b/>
          <w:bCs/>
          <w:sz w:val="24"/>
          <w:szCs w:val="24"/>
          <w:u w:val="single"/>
        </w:rPr>
      </w:pPr>
      <w:r w:rsidRPr="0066082E">
        <w:rPr>
          <w:rFonts w:ascii="Times New Roman" w:hAnsi="Times New Roman"/>
          <w:b/>
          <w:sz w:val="24"/>
          <w:u w:val="single"/>
        </w:rPr>
        <w:t>FURTHER INFORMATION:</w:t>
      </w:r>
    </w:p>
    <w:p w14:paraId="51CC1016" w14:textId="4EA1359B" w:rsidR="00EC2955" w:rsidRPr="00665E99" w:rsidRDefault="00AB2AA2" w:rsidP="00EC2955">
      <w:pPr>
        <w:tabs>
          <w:tab w:val="left" w:pos="426"/>
        </w:tabs>
        <w:spacing w:after="0"/>
        <w:ind w:hanging="709"/>
        <w:rPr>
          <w:rFonts w:ascii="Times New Roman" w:hAnsi="Times New Roman"/>
          <w:sz w:val="24"/>
          <w:szCs w:val="24"/>
        </w:rPr>
      </w:pPr>
      <w:r w:rsidRPr="0066082E">
        <w:rPr>
          <w:rFonts w:ascii="Times New Roman" w:hAnsi="Times New Roman"/>
          <w:sz w:val="24"/>
        </w:rPr>
        <w:t xml:space="preserve">8.1 </w:t>
      </w:r>
      <w:r w:rsidRPr="00665E99">
        <w:rPr>
          <w:rFonts w:ascii="Times New Roman" w:hAnsi="Times New Roman"/>
          <w:sz w:val="24"/>
          <w:szCs w:val="24"/>
        </w:rPr>
        <w:t xml:space="preserve">Questions related to the preparation of </w:t>
      </w:r>
      <w:r w:rsidR="00665E99" w:rsidRPr="00665E99">
        <w:rPr>
          <w:rFonts w:ascii="Times New Roman" w:hAnsi="Times New Roman"/>
          <w:sz w:val="24"/>
          <w:szCs w:val="24"/>
        </w:rPr>
        <w:t>research</w:t>
      </w:r>
      <w:r w:rsidRPr="00665E99">
        <w:rPr>
          <w:rFonts w:ascii="Times New Roman" w:hAnsi="Times New Roman"/>
          <w:sz w:val="24"/>
          <w:szCs w:val="24"/>
        </w:rPr>
        <w:t xml:space="preserve"> application and its submission must be sent to the following e-mail address: </w:t>
      </w:r>
      <w:hyperlink r:id="rId20">
        <w:r w:rsidRPr="00665E99">
          <w:rPr>
            <w:rStyle w:val="Hyperlink"/>
            <w:rFonts w:ascii="Times New Roman" w:hAnsi="Times New Roman"/>
            <w:sz w:val="24"/>
            <w:szCs w:val="24"/>
          </w:rPr>
          <w:t>pasts@lzp.gov.lv</w:t>
        </w:r>
      </w:hyperlink>
      <w:r w:rsidRPr="00665E99">
        <w:rPr>
          <w:rFonts w:ascii="Times New Roman" w:hAnsi="Times New Roman"/>
          <w:sz w:val="24"/>
          <w:szCs w:val="24"/>
        </w:rPr>
        <w:t>. Replies to questions sent by research applicants are sent electronically. Questions must be submitted no later than 2 working days before the deadline for submission of the research application.</w:t>
      </w:r>
    </w:p>
    <w:p w14:paraId="1C920A24" w14:textId="06B87DA5" w:rsidR="00EC2955" w:rsidRPr="0066082E" w:rsidRDefault="006E73FC" w:rsidP="00EC2955">
      <w:pPr>
        <w:tabs>
          <w:tab w:val="left" w:pos="426"/>
        </w:tabs>
        <w:spacing w:after="0"/>
        <w:ind w:hanging="709"/>
        <w:rPr>
          <w:rFonts w:ascii="Times New Roman" w:hAnsi="Times New Roman"/>
          <w:sz w:val="24"/>
          <w:szCs w:val="24"/>
        </w:rPr>
      </w:pPr>
      <w:r w:rsidRPr="0066082E">
        <w:rPr>
          <w:rFonts w:ascii="Times New Roman" w:hAnsi="Times New Roman"/>
          <w:sz w:val="24"/>
        </w:rPr>
        <w:t xml:space="preserve">8.2 The draft contractual text for the implementation of </w:t>
      </w:r>
      <w:r w:rsidRPr="00665E99">
        <w:rPr>
          <w:rFonts w:ascii="Times New Roman" w:hAnsi="Times New Roman"/>
          <w:sz w:val="24"/>
        </w:rPr>
        <w:t>the research application</w:t>
      </w:r>
      <w:r w:rsidRPr="0066082E">
        <w:rPr>
          <w:rFonts w:ascii="Times New Roman" w:hAnsi="Times New Roman"/>
          <w:sz w:val="24"/>
        </w:rPr>
        <w:t xml:space="preserve"> may be updated during the contracting process (Annex 4 to the Regulations for the Fourth Selection Round of Research Applications).</w:t>
      </w:r>
    </w:p>
    <w:p w14:paraId="299BBB01" w14:textId="77777777" w:rsidR="00EC2955" w:rsidRPr="0066082E" w:rsidRDefault="00EC2955" w:rsidP="00EC2955">
      <w:pPr>
        <w:spacing w:after="0"/>
        <w:rPr>
          <w:rFonts w:ascii="Times New Roman" w:hAnsi="Times New Roman"/>
          <w:sz w:val="24"/>
          <w:szCs w:val="24"/>
        </w:rPr>
      </w:pPr>
      <w:r w:rsidRPr="0066082E">
        <w:rPr>
          <w:rFonts w:ascii="Times New Roman" w:hAnsi="Times New Roman"/>
          <w:sz w:val="24"/>
        </w:rPr>
        <w:t>Annexes:</w:t>
      </w:r>
    </w:p>
    <w:p w14:paraId="5661EA7B" w14:textId="77777777" w:rsidR="00EC2955" w:rsidRPr="0066082E" w:rsidRDefault="00EC2955" w:rsidP="00EC2955">
      <w:pPr>
        <w:spacing w:after="0"/>
        <w:rPr>
          <w:rFonts w:ascii="Times New Roman" w:hAnsi="Times New Roman"/>
          <w:sz w:val="24"/>
          <w:szCs w:val="24"/>
        </w:rPr>
      </w:pPr>
      <w:r w:rsidRPr="0066082E">
        <w:rPr>
          <w:rFonts w:ascii="Times New Roman" w:hAnsi="Times New Roman"/>
          <w:sz w:val="24"/>
        </w:rPr>
        <w:t xml:space="preserve">Annex 1. Research application completion methodology with eight </w:t>
      </w:r>
      <w:proofErr w:type="gramStart"/>
      <w:r w:rsidRPr="0066082E">
        <w:rPr>
          <w:rFonts w:ascii="Times New Roman" w:hAnsi="Times New Roman"/>
          <w:sz w:val="24"/>
        </w:rPr>
        <w:t>annexes;</w:t>
      </w:r>
      <w:proofErr w:type="gramEnd"/>
    </w:p>
    <w:p w14:paraId="056D57B7" w14:textId="0D5C57BE" w:rsidR="00EC2955" w:rsidRPr="0066082E" w:rsidRDefault="00EC2955" w:rsidP="00EC2955">
      <w:pPr>
        <w:spacing w:after="0"/>
        <w:rPr>
          <w:rFonts w:ascii="Times New Roman" w:hAnsi="Times New Roman"/>
          <w:sz w:val="24"/>
          <w:szCs w:val="24"/>
        </w:rPr>
      </w:pPr>
      <w:r w:rsidRPr="0066082E">
        <w:rPr>
          <w:rFonts w:ascii="Times New Roman" w:hAnsi="Times New Roman"/>
          <w:sz w:val="24"/>
        </w:rPr>
        <w:t xml:space="preserve">Annex 2. Methodology for assessing the administrative, and compliance indicator quality of research </w:t>
      </w:r>
      <w:proofErr w:type="gramStart"/>
      <w:r w:rsidRPr="0066082E">
        <w:rPr>
          <w:rFonts w:ascii="Times New Roman" w:hAnsi="Times New Roman"/>
          <w:sz w:val="24"/>
        </w:rPr>
        <w:t>applications;</w:t>
      </w:r>
      <w:proofErr w:type="gramEnd"/>
    </w:p>
    <w:p w14:paraId="4ECAB197" w14:textId="77777777" w:rsidR="00EC2955" w:rsidRPr="0066082E" w:rsidRDefault="00EC2955" w:rsidP="00EC2955">
      <w:pPr>
        <w:spacing w:after="0"/>
        <w:rPr>
          <w:rFonts w:ascii="Times New Roman" w:hAnsi="Times New Roman"/>
          <w:sz w:val="24"/>
          <w:szCs w:val="24"/>
        </w:rPr>
      </w:pPr>
      <w:r w:rsidRPr="0066082E">
        <w:rPr>
          <w:rFonts w:ascii="Times New Roman" w:hAnsi="Times New Roman"/>
          <w:sz w:val="24"/>
        </w:rPr>
        <w:lastRenderedPageBreak/>
        <w:t xml:space="preserve">Annex 3. Guidelines and criteria for the evaluation of the scientific quality of research applications with </w:t>
      </w:r>
      <w:proofErr w:type="gramStart"/>
      <w:r w:rsidRPr="0066082E">
        <w:rPr>
          <w:rFonts w:ascii="Times New Roman" w:hAnsi="Times New Roman"/>
          <w:sz w:val="24"/>
        </w:rPr>
        <w:t>annexes;</w:t>
      </w:r>
      <w:proofErr w:type="gramEnd"/>
    </w:p>
    <w:p w14:paraId="510BCAD7" w14:textId="77777777" w:rsidR="00EC2955" w:rsidRPr="0066082E" w:rsidRDefault="00EC2955" w:rsidP="00EC2955">
      <w:pPr>
        <w:spacing w:after="0"/>
        <w:rPr>
          <w:rFonts w:ascii="Times New Roman" w:hAnsi="Times New Roman"/>
          <w:sz w:val="24"/>
          <w:szCs w:val="24"/>
        </w:rPr>
      </w:pPr>
      <w:r w:rsidRPr="0066082E">
        <w:rPr>
          <w:rFonts w:ascii="Times New Roman" w:hAnsi="Times New Roman"/>
          <w:sz w:val="24"/>
        </w:rPr>
        <w:t>Annex 4. Draft contract for the implementation of the research application.</w:t>
      </w:r>
    </w:p>
    <w:p w14:paraId="0F3CABC7" w14:textId="77777777" w:rsidR="00167A9E" w:rsidRPr="0066082E" w:rsidRDefault="00167A9E" w:rsidP="00E37BB2">
      <w:pPr>
        <w:spacing w:before="0" w:after="0"/>
        <w:ind w:left="-540" w:firstLine="0"/>
        <w:rPr>
          <w:rFonts w:ascii="Times New Roman" w:hAnsi="Times New Roman"/>
          <w:bCs/>
          <w:color w:val="000000"/>
          <w:sz w:val="24"/>
          <w:szCs w:val="24"/>
        </w:rPr>
      </w:pPr>
    </w:p>
    <w:sectPr w:rsidR="00167A9E" w:rsidRPr="0066082E" w:rsidSect="00CE250F">
      <w:headerReference w:type="default" r:id="rId21"/>
      <w:headerReference w:type="first" r:id="rId22"/>
      <w:pgSz w:w="11906" w:h="16838"/>
      <w:pgMar w:top="567" w:right="70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81D30" w14:textId="77777777" w:rsidR="00AB4CF0" w:rsidRDefault="00AB4CF0">
      <w:pPr>
        <w:spacing w:after="0"/>
      </w:pPr>
      <w:r>
        <w:separator/>
      </w:r>
    </w:p>
  </w:endnote>
  <w:endnote w:type="continuationSeparator" w:id="0">
    <w:p w14:paraId="0146CFE7" w14:textId="77777777" w:rsidR="00AB4CF0" w:rsidRDefault="00AB4CF0">
      <w:pPr>
        <w:spacing w:after="0"/>
      </w:pPr>
      <w:r>
        <w:continuationSeparator/>
      </w:r>
    </w:p>
  </w:endnote>
  <w:endnote w:type="continuationNotice" w:id="1">
    <w:p w14:paraId="3756C40A" w14:textId="77777777" w:rsidR="00AB4CF0" w:rsidRDefault="00AB4CF0" w:rsidP="00CA4A9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00"/>
    <w:family w:val="roman"/>
    <w:pitch w:val="default"/>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A1C4D" w14:textId="77777777" w:rsidR="00AB4CF0" w:rsidRDefault="00AB4CF0" w:rsidP="00F25516">
      <w:pPr>
        <w:spacing w:after="0"/>
      </w:pPr>
      <w:r>
        <w:separator/>
      </w:r>
    </w:p>
  </w:footnote>
  <w:footnote w:type="continuationSeparator" w:id="0">
    <w:p w14:paraId="366F8274" w14:textId="77777777" w:rsidR="00AB4CF0" w:rsidRDefault="00AB4CF0" w:rsidP="00F25516">
      <w:pPr>
        <w:spacing w:after="0"/>
      </w:pPr>
      <w:r>
        <w:continuationSeparator/>
      </w:r>
    </w:p>
  </w:footnote>
  <w:footnote w:type="continuationNotice" w:id="1">
    <w:p w14:paraId="003D7272" w14:textId="77777777" w:rsidR="00AB4CF0" w:rsidRDefault="00AB4CF0" w:rsidP="00CA4A97">
      <w:pPr>
        <w:spacing w:before="0" w:after="0"/>
      </w:pPr>
    </w:p>
  </w:footnote>
  <w:footnote w:id="2">
    <w:p w14:paraId="15FC5C5E" w14:textId="77777777" w:rsidR="00B53839" w:rsidRPr="00FE6E66" w:rsidRDefault="00B53839" w:rsidP="00572ADB">
      <w:pPr>
        <w:ind w:left="0" w:firstLine="0"/>
        <w:rPr>
          <w:rFonts w:ascii="Times New Roman" w:hAnsi="Times New Roman"/>
          <w:sz w:val="18"/>
          <w:szCs w:val="18"/>
        </w:rPr>
      </w:pPr>
      <w:r>
        <w:rPr>
          <w:rStyle w:val="FootnoteReference"/>
          <w:rFonts w:ascii="Times New Roman" w:hAnsi="Times New Roman"/>
          <w:sz w:val="18"/>
          <w:szCs w:val="18"/>
        </w:rPr>
        <w:footnoteRef/>
      </w:r>
      <w:r>
        <w:rPr>
          <w:rFonts w:ascii="Times New Roman" w:hAnsi="Times New Roman"/>
          <w:sz w:val="18"/>
        </w:rPr>
        <w:t xml:space="preserve"> </w:t>
      </w:r>
      <w:r>
        <w:rPr>
          <w:rFonts w:ascii="Times New Roman" w:hAnsi="Times New Roman"/>
          <w:sz w:val="18"/>
          <w:shd w:val="clear" w:color="auto" w:fill="FFFFFF"/>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4FD25" w14:textId="77777777" w:rsidR="00417628" w:rsidRPr="00880274" w:rsidRDefault="00417628">
    <w:pPr>
      <w:pStyle w:val="Header"/>
      <w:jc w:val="center"/>
      <w:rPr>
        <w:rFonts w:ascii="Times New Roman" w:hAnsi="Times New Roman"/>
      </w:rPr>
    </w:pPr>
    <w:r w:rsidRPr="00880274">
      <w:rPr>
        <w:rFonts w:ascii="Times New Roman" w:hAnsi="Times New Roman"/>
      </w:rPr>
      <w:fldChar w:fldCharType="begin"/>
    </w:r>
    <w:r w:rsidRPr="00880274">
      <w:rPr>
        <w:rFonts w:ascii="Times New Roman" w:hAnsi="Times New Roman"/>
      </w:rPr>
      <w:instrText xml:space="preserve"> PAGE   \* MERGEFORMAT </w:instrText>
    </w:r>
    <w:r w:rsidRPr="00880274">
      <w:rPr>
        <w:rFonts w:ascii="Times New Roman" w:hAnsi="Times New Roman"/>
      </w:rPr>
      <w:fldChar w:fldCharType="separate"/>
    </w:r>
    <w:r w:rsidR="00267374">
      <w:rPr>
        <w:rFonts w:ascii="Times New Roman" w:hAnsi="Times New Roman"/>
      </w:rPr>
      <w:t>6</w:t>
    </w:r>
    <w:r w:rsidRPr="00880274">
      <w:rPr>
        <w:rFonts w:ascii="Times New Roman" w:hAnsi="Times New Roman"/>
      </w:rPr>
      <w:fldChar w:fldCharType="end"/>
    </w:r>
  </w:p>
  <w:p w14:paraId="562C75D1" w14:textId="77777777" w:rsidR="00417628" w:rsidRDefault="004176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01402" w14:textId="4397A458" w:rsidR="00774E05" w:rsidRPr="0066082E" w:rsidRDefault="0066082E" w:rsidP="0066082E">
    <w:pPr>
      <w:pStyle w:val="Header"/>
      <w:jc w:val="right"/>
      <w:rPr>
        <w:i/>
        <w:iCs/>
      </w:rPr>
    </w:pPr>
    <w:r>
      <w:rPr>
        <w:i/>
        <w:iCs/>
        <w:noProof/>
      </w:rPr>
      <mc:AlternateContent>
        <mc:Choice Requires="wps">
          <w:drawing>
            <wp:anchor distT="0" distB="0" distL="114300" distR="114300" simplePos="0" relativeHeight="251659264" behindDoc="0" locked="0" layoutInCell="1" allowOverlap="1" wp14:anchorId="2B889B56" wp14:editId="3F1270E9">
              <wp:simplePos x="0" y="0"/>
              <wp:positionH relativeFrom="column">
                <wp:posOffset>3016250</wp:posOffset>
              </wp:positionH>
              <wp:positionV relativeFrom="paragraph">
                <wp:posOffset>-343535</wp:posOffset>
              </wp:positionV>
              <wp:extent cx="3261360" cy="281940"/>
              <wp:effectExtent l="0" t="0" r="0" b="3810"/>
              <wp:wrapNone/>
              <wp:docPr id="473787600" name="Text Box 2"/>
              <wp:cNvGraphicFramePr/>
              <a:graphic xmlns:a="http://schemas.openxmlformats.org/drawingml/2006/main">
                <a:graphicData uri="http://schemas.microsoft.com/office/word/2010/wordprocessingShape">
                  <wps:wsp>
                    <wps:cNvSpPr txBox="1"/>
                    <wps:spPr>
                      <a:xfrm>
                        <a:off x="0" y="0"/>
                        <a:ext cx="3261360" cy="281940"/>
                      </a:xfrm>
                      <a:prstGeom prst="rect">
                        <a:avLst/>
                      </a:prstGeom>
                      <a:solidFill>
                        <a:schemeClr val="lt1"/>
                      </a:solidFill>
                      <a:ln w="6350">
                        <a:noFill/>
                      </a:ln>
                    </wps:spPr>
                    <wps:txbx>
                      <w:txbxContent>
                        <w:p w14:paraId="50FFAA97" w14:textId="49C37010" w:rsidR="0066082E" w:rsidRPr="0066082E" w:rsidRDefault="0066082E" w:rsidP="0066082E">
                          <w:pPr>
                            <w:spacing w:before="0" w:after="0"/>
                            <w:ind w:left="0" w:firstLine="0"/>
                            <w:jc w:val="right"/>
                            <w:rPr>
                              <w:rFonts w:ascii="Times New Roman" w:hAnsi="Times New Roman"/>
                              <w:i/>
                              <w:iCs/>
                              <w:sz w:val="24"/>
                              <w:szCs w:val="24"/>
                              <w:lang w:val="lv-LV"/>
                            </w:rPr>
                          </w:pPr>
                          <w:r w:rsidRPr="0066082E">
                            <w:rPr>
                              <w:rFonts w:ascii="Times New Roman" w:hAnsi="Times New Roman"/>
                              <w:i/>
                              <w:iCs/>
                              <w:sz w:val="24"/>
                              <w:szCs w:val="24"/>
                              <w:lang w:val="lv-LV"/>
                            </w:rPr>
                            <w:t>Translation from Latvian into English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B889B56" id="_x0000_t202" coordsize="21600,21600" o:spt="202" path="m,l,21600r21600,l21600,xe">
              <v:stroke joinstyle="miter"/>
              <v:path gradientshapeok="t" o:connecttype="rect"/>
            </v:shapetype>
            <v:shape id="Text Box 2" o:spid="_x0000_s1027" type="#_x0000_t202" style="position:absolute;left:0;text-align:left;margin-left:237.5pt;margin-top:-27.05pt;width:256.8pt;height:22.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LGLQIAAFQEAAAOAAAAZHJzL2Uyb0RvYy54bWysVEtv2zAMvg/YfxB0XxwnadYGcYosRYYB&#10;RVsgHXpWZDk2IIuaxMTOfv0o2Xms22nYRSZFio/vIz2/b2vNDsr5CkzG08GQM2Uk5JXZZfz76/rT&#10;LWcehcmFBqMyflSe3y8+fpg3dqZGUILOlWMUxPhZYzNeItpZknhZqlr4AVhlyFiAqwWS6nZJ7kRD&#10;0WudjIbDadKAy60Dqbyn24fOyBcxflEoic9F4RUynXGqDePp4rkNZ7KYi9nOCVtWsi9D/EMVtagM&#10;JT2HehAo2N5Vf4SqK+nAQ4EDCXUCRVFJFXugbtLhu242pbAq9kLgeHuGyf+/sPLpsLEvjmH7BVoi&#10;MADSWD/zdBn6aQtXhy9VyshOEB7PsKkWmaTL8WiajqdkkmQb3aZ3k4hrcnltncevCmoWhIw7oiWi&#10;JQ6PHikjuZ5cQjIPusrXldZRCaOgVtqxgyASNcYa6cVvXtqwJuPT8c0wBjYQnneRtaEEl56ChO22&#10;7RvdQn6k/h10o+GtXFdU5KPw+CIczQL1RfONz3QUGigJ9BJnJbiff7sP/kQRWTlraLYy7n/shVOc&#10;6W+GyLtLJwQRw6hMbj6PSHHXlu21xezrFVDnKW2SlVEM/qhPYuGgfqM1WIasZBJGUu6M40lcYTfx&#10;tEZSLZfRicbPCnw0GytD6IB0oOC1fRPO9jwhMfwEpykUs3d0db7hpYHlHqGoIpcB4A7VHnca3Uhx&#10;v2ZhN6716HX5GSx+AQAA//8DAFBLAwQUAAYACAAAACEAdco2/uMAAAAKAQAADwAAAGRycy9kb3du&#10;cmV2LnhtbEyPS0/DMBCE70j8B2uRuKDWKX0kDXEqhIBK3Gh4iJsbL0lEvI5iNwn/nuUEx9kZzX6T&#10;7SbbigF73zhSsJhHIJBKZxqqFLwUD7MEhA+ajG4doYJv9LDLz88ynRo30jMOh1AJLiGfagV1CF0q&#10;pS9rtNrPXYfE3qfrrQ4s+0qaXo9cblt5HUUbaXVD/KHWHd7VWH4dTlbBx1X1/uSnx9dxuV529/uh&#10;iN9ModTlxXR7AyLgFP7C8IvP6JAz09GdyHjRKljFa94SFMzWqwUITmyTZAPiyJdtDDLP5P8J+Q8A&#10;AAD//wMAUEsBAi0AFAAGAAgAAAAhALaDOJL+AAAA4QEAABMAAAAAAAAAAAAAAAAAAAAAAFtDb250&#10;ZW50X1R5cGVzXS54bWxQSwECLQAUAAYACAAAACEAOP0h/9YAAACUAQAACwAAAAAAAAAAAAAAAAAv&#10;AQAAX3JlbHMvLnJlbHNQSwECLQAUAAYACAAAACEA/kIyxi0CAABUBAAADgAAAAAAAAAAAAAAAAAu&#10;AgAAZHJzL2Uyb0RvYy54bWxQSwECLQAUAAYACAAAACEAdco2/uMAAAAKAQAADwAAAAAAAAAAAAAA&#10;AACHBAAAZHJzL2Rvd25yZXYueG1sUEsFBgAAAAAEAAQA8wAAAJcFAAAAAA==&#10;" fillcolor="white [3201]" stroked="f" strokeweight=".5pt">
              <v:textbox>
                <w:txbxContent>
                  <w:p w14:paraId="50FFAA97" w14:textId="49C37010" w:rsidR="0066082E" w:rsidRPr="0066082E" w:rsidRDefault="0066082E" w:rsidP="0066082E">
                    <w:pPr>
                      <w:spacing w:before="0" w:after="0"/>
                      <w:ind w:left="0" w:firstLine="0"/>
                      <w:jc w:val="right"/>
                      <w:rPr>
                        <w:rFonts w:ascii="Times New Roman" w:hAnsi="Times New Roman"/>
                        <w:i/>
                        <w:iCs/>
                        <w:sz w:val="24"/>
                        <w:szCs w:val="24"/>
                        <w:lang w:val="lv-LV"/>
                      </w:rPr>
                    </w:pPr>
                    <w:r w:rsidRPr="0066082E">
                      <w:rPr>
                        <w:rFonts w:ascii="Times New Roman" w:hAnsi="Times New Roman"/>
                        <w:i/>
                        <w:iCs/>
                        <w:sz w:val="24"/>
                        <w:szCs w:val="24"/>
                        <w:lang w:val="lv-LV"/>
                      </w:rPr>
                      <w:t>Translation from Latvian into English</w:t>
                    </w:r>
                  </w:p>
                </w:txbxContent>
              </v:textbox>
            </v:shape>
          </w:pict>
        </mc:Fallback>
      </mc:AlternateContent>
    </w:r>
  </w:p>
  <w:p w14:paraId="1F3B1409" w14:textId="77777777" w:rsidR="00417628" w:rsidRPr="006E6C69" w:rsidRDefault="00417628" w:rsidP="006E6C69">
    <w:pPr>
      <w:pStyle w:val="Header"/>
      <w:jc w:val="right"/>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22398"/>
    <w:multiLevelType w:val="hybridMultilevel"/>
    <w:tmpl w:val="6BC4E0DA"/>
    <w:lvl w:ilvl="0" w:tplc="7102BB70">
      <w:start w:val="1"/>
      <w:numFmt w:val="bullet"/>
      <w:lvlText w:val=""/>
      <w:lvlJc w:val="left"/>
      <w:pPr>
        <w:ind w:left="810" w:hanging="360"/>
      </w:pPr>
      <w:rPr>
        <w:rFonts w:ascii="Wingdings" w:hAnsi="Wingdings" w:hint="default"/>
      </w:rPr>
    </w:lvl>
    <w:lvl w:ilvl="1" w:tplc="04260003" w:tentative="1">
      <w:start w:val="1"/>
      <w:numFmt w:val="bullet"/>
      <w:lvlText w:val="o"/>
      <w:lvlJc w:val="left"/>
      <w:pPr>
        <w:ind w:left="1530" w:hanging="360"/>
      </w:pPr>
      <w:rPr>
        <w:rFonts w:ascii="Courier New" w:hAnsi="Courier New" w:cs="Courier New" w:hint="default"/>
      </w:rPr>
    </w:lvl>
    <w:lvl w:ilvl="2" w:tplc="04260005" w:tentative="1">
      <w:start w:val="1"/>
      <w:numFmt w:val="bullet"/>
      <w:lvlText w:val=""/>
      <w:lvlJc w:val="left"/>
      <w:pPr>
        <w:ind w:left="2250" w:hanging="360"/>
      </w:pPr>
      <w:rPr>
        <w:rFonts w:ascii="Wingdings" w:hAnsi="Wingdings" w:hint="default"/>
      </w:rPr>
    </w:lvl>
    <w:lvl w:ilvl="3" w:tplc="04260001" w:tentative="1">
      <w:start w:val="1"/>
      <w:numFmt w:val="bullet"/>
      <w:lvlText w:val=""/>
      <w:lvlJc w:val="left"/>
      <w:pPr>
        <w:ind w:left="2970" w:hanging="360"/>
      </w:pPr>
      <w:rPr>
        <w:rFonts w:ascii="Symbol" w:hAnsi="Symbol" w:hint="default"/>
      </w:rPr>
    </w:lvl>
    <w:lvl w:ilvl="4" w:tplc="04260003" w:tentative="1">
      <w:start w:val="1"/>
      <w:numFmt w:val="bullet"/>
      <w:lvlText w:val="o"/>
      <w:lvlJc w:val="left"/>
      <w:pPr>
        <w:ind w:left="3690" w:hanging="360"/>
      </w:pPr>
      <w:rPr>
        <w:rFonts w:ascii="Courier New" w:hAnsi="Courier New" w:cs="Courier New" w:hint="default"/>
      </w:rPr>
    </w:lvl>
    <w:lvl w:ilvl="5" w:tplc="04260005" w:tentative="1">
      <w:start w:val="1"/>
      <w:numFmt w:val="bullet"/>
      <w:lvlText w:val=""/>
      <w:lvlJc w:val="left"/>
      <w:pPr>
        <w:ind w:left="4410" w:hanging="360"/>
      </w:pPr>
      <w:rPr>
        <w:rFonts w:ascii="Wingdings" w:hAnsi="Wingdings" w:hint="default"/>
      </w:rPr>
    </w:lvl>
    <w:lvl w:ilvl="6" w:tplc="04260001" w:tentative="1">
      <w:start w:val="1"/>
      <w:numFmt w:val="bullet"/>
      <w:lvlText w:val=""/>
      <w:lvlJc w:val="left"/>
      <w:pPr>
        <w:ind w:left="5130" w:hanging="360"/>
      </w:pPr>
      <w:rPr>
        <w:rFonts w:ascii="Symbol" w:hAnsi="Symbol" w:hint="default"/>
      </w:rPr>
    </w:lvl>
    <w:lvl w:ilvl="7" w:tplc="04260003" w:tentative="1">
      <w:start w:val="1"/>
      <w:numFmt w:val="bullet"/>
      <w:lvlText w:val="o"/>
      <w:lvlJc w:val="left"/>
      <w:pPr>
        <w:ind w:left="5850" w:hanging="360"/>
      </w:pPr>
      <w:rPr>
        <w:rFonts w:ascii="Courier New" w:hAnsi="Courier New" w:cs="Courier New" w:hint="default"/>
      </w:rPr>
    </w:lvl>
    <w:lvl w:ilvl="8" w:tplc="04260005" w:tentative="1">
      <w:start w:val="1"/>
      <w:numFmt w:val="bullet"/>
      <w:lvlText w:val=""/>
      <w:lvlJc w:val="left"/>
      <w:pPr>
        <w:ind w:left="6570" w:hanging="360"/>
      </w:pPr>
      <w:rPr>
        <w:rFonts w:ascii="Wingdings" w:hAnsi="Wingdings" w:hint="default"/>
      </w:rPr>
    </w:lvl>
  </w:abstractNum>
  <w:abstractNum w:abstractNumId="1" w15:restartNumberingAfterBreak="0">
    <w:nsid w:val="05A9673E"/>
    <w:multiLevelType w:val="multilevel"/>
    <w:tmpl w:val="E72AE6E8"/>
    <w:lvl w:ilvl="0">
      <w:start w:val="4"/>
      <w:numFmt w:val="decimal"/>
      <w:lvlText w:val="%1."/>
      <w:lvlJc w:val="left"/>
      <w:pPr>
        <w:ind w:left="720" w:hanging="720"/>
      </w:pPr>
      <w:rPr>
        <w:rFonts w:hint="default"/>
      </w:rPr>
    </w:lvl>
    <w:lvl w:ilvl="1">
      <w:start w:val="2"/>
      <w:numFmt w:val="decimal"/>
      <w:lvlText w:val="%1.%2."/>
      <w:lvlJc w:val="left"/>
      <w:pPr>
        <w:ind w:left="814" w:hanging="720"/>
      </w:pPr>
      <w:rPr>
        <w:rFonts w:hint="default"/>
      </w:rPr>
    </w:lvl>
    <w:lvl w:ilvl="2">
      <w:start w:val="5"/>
      <w:numFmt w:val="decimal"/>
      <w:lvlText w:val="%1.%2.%3."/>
      <w:lvlJc w:val="left"/>
      <w:pPr>
        <w:ind w:left="908" w:hanging="720"/>
      </w:pPr>
      <w:rPr>
        <w:rFonts w:hint="default"/>
      </w:rPr>
    </w:lvl>
    <w:lvl w:ilvl="3">
      <w:start w:val="2"/>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2" w15:restartNumberingAfterBreak="0">
    <w:nsid w:val="07DE0C9B"/>
    <w:multiLevelType w:val="multilevel"/>
    <w:tmpl w:val="C5B8C96C"/>
    <w:lvl w:ilvl="0">
      <w:start w:val="1"/>
      <w:numFmt w:val="decimal"/>
      <w:lvlText w:val="%1."/>
      <w:lvlJc w:val="left"/>
      <w:pPr>
        <w:ind w:left="540" w:hanging="540"/>
      </w:pPr>
      <w:rPr>
        <w:rFonts w:hint="default"/>
      </w:rPr>
    </w:lvl>
    <w:lvl w:ilvl="1">
      <w:start w:val="9"/>
      <w:numFmt w:val="decimal"/>
      <w:lvlText w:val="%1.%2."/>
      <w:lvlJc w:val="left"/>
      <w:pPr>
        <w:ind w:left="1036" w:hanging="540"/>
      </w:pPr>
      <w:rPr>
        <w:rFonts w:hint="default"/>
        <w:b w:val="0"/>
        <w:bCs w:val="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085BAD6B"/>
    <w:multiLevelType w:val="hybridMultilevel"/>
    <w:tmpl w:val="FFFFFFFF"/>
    <w:lvl w:ilvl="0" w:tplc="2C6C9664">
      <w:start w:val="1"/>
      <w:numFmt w:val="bullet"/>
      <w:lvlText w:val=""/>
      <w:lvlJc w:val="left"/>
      <w:pPr>
        <w:ind w:left="720" w:hanging="360"/>
      </w:pPr>
      <w:rPr>
        <w:rFonts w:ascii="Wingdings" w:hAnsi="Wingdings" w:hint="default"/>
      </w:rPr>
    </w:lvl>
    <w:lvl w:ilvl="1" w:tplc="EF90FA1C">
      <w:start w:val="1"/>
      <w:numFmt w:val="bullet"/>
      <w:lvlText w:val="o"/>
      <w:lvlJc w:val="left"/>
      <w:pPr>
        <w:ind w:left="1440" w:hanging="360"/>
      </w:pPr>
      <w:rPr>
        <w:rFonts w:ascii="Courier New" w:hAnsi="Courier New" w:hint="default"/>
      </w:rPr>
    </w:lvl>
    <w:lvl w:ilvl="2" w:tplc="B7A81FF8">
      <w:start w:val="1"/>
      <w:numFmt w:val="bullet"/>
      <w:lvlText w:val=""/>
      <w:lvlJc w:val="left"/>
      <w:pPr>
        <w:ind w:left="2160" w:hanging="360"/>
      </w:pPr>
      <w:rPr>
        <w:rFonts w:ascii="Wingdings" w:hAnsi="Wingdings" w:hint="default"/>
      </w:rPr>
    </w:lvl>
    <w:lvl w:ilvl="3" w:tplc="AD6A5E92">
      <w:start w:val="1"/>
      <w:numFmt w:val="bullet"/>
      <w:lvlText w:val=""/>
      <w:lvlJc w:val="left"/>
      <w:pPr>
        <w:ind w:left="2880" w:hanging="360"/>
      </w:pPr>
      <w:rPr>
        <w:rFonts w:ascii="Symbol" w:hAnsi="Symbol" w:hint="default"/>
      </w:rPr>
    </w:lvl>
    <w:lvl w:ilvl="4" w:tplc="9808E318">
      <w:start w:val="1"/>
      <w:numFmt w:val="bullet"/>
      <w:lvlText w:val="o"/>
      <w:lvlJc w:val="left"/>
      <w:pPr>
        <w:ind w:left="3600" w:hanging="360"/>
      </w:pPr>
      <w:rPr>
        <w:rFonts w:ascii="Courier New" w:hAnsi="Courier New" w:hint="default"/>
      </w:rPr>
    </w:lvl>
    <w:lvl w:ilvl="5" w:tplc="A7607B82">
      <w:start w:val="1"/>
      <w:numFmt w:val="bullet"/>
      <w:lvlText w:val=""/>
      <w:lvlJc w:val="left"/>
      <w:pPr>
        <w:ind w:left="4320" w:hanging="360"/>
      </w:pPr>
      <w:rPr>
        <w:rFonts w:ascii="Wingdings" w:hAnsi="Wingdings" w:hint="default"/>
      </w:rPr>
    </w:lvl>
    <w:lvl w:ilvl="6" w:tplc="ABF0C236">
      <w:start w:val="1"/>
      <w:numFmt w:val="bullet"/>
      <w:lvlText w:val=""/>
      <w:lvlJc w:val="left"/>
      <w:pPr>
        <w:ind w:left="5040" w:hanging="360"/>
      </w:pPr>
      <w:rPr>
        <w:rFonts w:ascii="Symbol" w:hAnsi="Symbol" w:hint="default"/>
      </w:rPr>
    </w:lvl>
    <w:lvl w:ilvl="7" w:tplc="334EA874">
      <w:start w:val="1"/>
      <w:numFmt w:val="bullet"/>
      <w:lvlText w:val="o"/>
      <w:lvlJc w:val="left"/>
      <w:pPr>
        <w:ind w:left="5760" w:hanging="360"/>
      </w:pPr>
      <w:rPr>
        <w:rFonts w:ascii="Courier New" w:hAnsi="Courier New" w:hint="default"/>
      </w:rPr>
    </w:lvl>
    <w:lvl w:ilvl="8" w:tplc="EB523F30">
      <w:start w:val="1"/>
      <w:numFmt w:val="bullet"/>
      <w:lvlText w:val=""/>
      <w:lvlJc w:val="left"/>
      <w:pPr>
        <w:ind w:left="6480" w:hanging="360"/>
      </w:pPr>
      <w:rPr>
        <w:rFonts w:ascii="Wingdings" w:hAnsi="Wingdings" w:hint="default"/>
      </w:rPr>
    </w:lvl>
  </w:abstractNum>
  <w:abstractNum w:abstractNumId="4" w15:restartNumberingAfterBreak="0">
    <w:nsid w:val="08C465A9"/>
    <w:multiLevelType w:val="hybridMultilevel"/>
    <w:tmpl w:val="9DFA14F4"/>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 w15:restartNumberingAfterBreak="0">
    <w:nsid w:val="09693075"/>
    <w:multiLevelType w:val="multilevel"/>
    <w:tmpl w:val="1964634C"/>
    <w:lvl w:ilvl="0">
      <w:start w:val="4"/>
      <w:numFmt w:val="decimal"/>
      <w:lvlText w:val="%1."/>
      <w:lvlJc w:val="left"/>
      <w:pPr>
        <w:ind w:left="720" w:hanging="720"/>
      </w:pPr>
      <w:rPr>
        <w:rFonts w:hint="default"/>
      </w:rPr>
    </w:lvl>
    <w:lvl w:ilvl="1">
      <w:start w:val="1"/>
      <w:numFmt w:val="decimal"/>
      <w:lvlText w:val="%1.%2."/>
      <w:lvlJc w:val="left"/>
      <w:pPr>
        <w:ind w:left="814" w:hanging="720"/>
      </w:pPr>
      <w:rPr>
        <w:rFonts w:hint="default"/>
      </w:rPr>
    </w:lvl>
    <w:lvl w:ilvl="2">
      <w:start w:val="7"/>
      <w:numFmt w:val="decimal"/>
      <w:lvlText w:val="%1.%2.%3."/>
      <w:lvlJc w:val="left"/>
      <w:pPr>
        <w:ind w:left="908" w:hanging="720"/>
      </w:pPr>
      <w:rPr>
        <w:rFonts w:hint="default"/>
        <w:i w:val="0"/>
        <w:iCs w:val="0"/>
        <w:color w:val="auto"/>
      </w:rPr>
    </w:lvl>
    <w:lvl w:ilvl="3">
      <w:start w:val="1"/>
      <w:numFmt w:val="decimal"/>
      <w:lvlText w:val="%1.%2.%3.%4."/>
      <w:lvlJc w:val="left"/>
      <w:pPr>
        <w:ind w:left="1002" w:hanging="720"/>
      </w:pPr>
      <w:rPr>
        <w:rFonts w:hint="default"/>
        <w:i w:val="0"/>
        <w:iCs w:val="0"/>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 w15:restartNumberingAfterBreak="0">
    <w:nsid w:val="0B322367"/>
    <w:multiLevelType w:val="multilevel"/>
    <w:tmpl w:val="18E672BA"/>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sz w:val="24"/>
        <w:szCs w:val="24"/>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0BE6918C"/>
    <w:multiLevelType w:val="hybridMultilevel"/>
    <w:tmpl w:val="FFFFFFFF"/>
    <w:lvl w:ilvl="0" w:tplc="97401F0C">
      <w:start w:val="1"/>
      <w:numFmt w:val="bullet"/>
      <w:lvlText w:val=""/>
      <w:lvlJc w:val="left"/>
      <w:pPr>
        <w:ind w:left="720" w:hanging="360"/>
      </w:pPr>
      <w:rPr>
        <w:rFonts w:ascii="Wingdings" w:hAnsi="Wingdings" w:hint="default"/>
      </w:rPr>
    </w:lvl>
    <w:lvl w:ilvl="1" w:tplc="820222C6">
      <w:start w:val="1"/>
      <w:numFmt w:val="bullet"/>
      <w:lvlText w:val="o"/>
      <w:lvlJc w:val="left"/>
      <w:pPr>
        <w:ind w:left="1440" w:hanging="360"/>
      </w:pPr>
      <w:rPr>
        <w:rFonts w:ascii="Courier New" w:hAnsi="Courier New" w:hint="default"/>
      </w:rPr>
    </w:lvl>
    <w:lvl w:ilvl="2" w:tplc="90DCCFDA">
      <w:start w:val="1"/>
      <w:numFmt w:val="bullet"/>
      <w:lvlText w:val=""/>
      <w:lvlJc w:val="left"/>
      <w:pPr>
        <w:ind w:left="2160" w:hanging="360"/>
      </w:pPr>
      <w:rPr>
        <w:rFonts w:ascii="Wingdings" w:hAnsi="Wingdings" w:hint="default"/>
      </w:rPr>
    </w:lvl>
    <w:lvl w:ilvl="3" w:tplc="5A7CA9F2">
      <w:start w:val="1"/>
      <w:numFmt w:val="bullet"/>
      <w:lvlText w:val=""/>
      <w:lvlJc w:val="left"/>
      <w:pPr>
        <w:ind w:left="2880" w:hanging="360"/>
      </w:pPr>
      <w:rPr>
        <w:rFonts w:ascii="Symbol" w:hAnsi="Symbol" w:hint="default"/>
      </w:rPr>
    </w:lvl>
    <w:lvl w:ilvl="4" w:tplc="2CBEC870">
      <w:start w:val="1"/>
      <w:numFmt w:val="bullet"/>
      <w:lvlText w:val="o"/>
      <w:lvlJc w:val="left"/>
      <w:pPr>
        <w:ind w:left="3600" w:hanging="360"/>
      </w:pPr>
      <w:rPr>
        <w:rFonts w:ascii="Courier New" w:hAnsi="Courier New" w:hint="default"/>
      </w:rPr>
    </w:lvl>
    <w:lvl w:ilvl="5" w:tplc="1BDC0A0E">
      <w:start w:val="1"/>
      <w:numFmt w:val="bullet"/>
      <w:lvlText w:val=""/>
      <w:lvlJc w:val="left"/>
      <w:pPr>
        <w:ind w:left="4320" w:hanging="360"/>
      </w:pPr>
      <w:rPr>
        <w:rFonts w:ascii="Wingdings" w:hAnsi="Wingdings" w:hint="default"/>
      </w:rPr>
    </w:lvl>
    <w:lvl w:ilvl="6" w:tplc="19D68BE2">
      <w:start w:val="1"/>
      <w:numFmt w:val="bullet"/>
      <w:lvlText w:val=""/>
      <w:lvlJc w:val="left"/>
      <w:pPr>
        <w:ind w:left="5040" w:hanging="360"/>
      </w:pPr>
      <w:rPr>
        <w:rFonts w:ascii="Symbol" w:hAnsi="Symbol" w:hint="default"/>
      </w:rPr>
    </w:lvl>
    <w:lvl w:ilvl="7" w:tplc="EF563506">
      <w:start w:val="1"/>
      <w:numFmt w:val="bullet"/>
      <w:lvlText w:val="o"/>
      <w:lvlJc w:val="left"/>
      <w:pPr>
        <w:ind w:left="5760" w:hanging="360"/>
      </w:pPr>
      <w:rPr>
        <w:rFonts w:ascii="Courier New" w:hAnsi="Courier New" w:hint="default"/>
      </w:rPr>
    </w:lvl>
    <w:lvl w:ilvl="8" w:tplc="AEFC8CE4">
      <w:start w:val="1"/>
      <w:numFmt w:val="bullet"/>
      <w:lvlText w:val=""/>
      <w:lvlJc w:val="left"/>
      <w:pPr>
        <w:ind w:left="6480" w:hanging="360"/>
      </w:pPr>
      <w:rPr>
        <w:rFonts w:ascii="Wingdings" w:hAnsi="Wingdings" w:hint="default"/>
      </w:rPr>
    </w:lvl>
  </w:abstractNum>
  <w:abstractNum w:abstractNumId="8" w15:restartNumberingAfterBreak="0">
    <w:nsid w:val="0FD462BE"/>
    <w:multiLevelType w:val="hybridMultilevel"/>
    <w:tmpl w:val="FFFFFFFF"/>
    <w:lvl w:ilvl="0" w:tplc="61D0D070">
      <w:start w:val="1"/>
      <w:numFmt w:val="bullet"/>
      <w:lvlText w:val="-"/>
      <w:lvlJc w:val="left"/>
      <w:pPr>
        <w:ind w:left="720" w:hanging="360"/>
      </w:pPr>
      <w:rPr>
        <w:rFonts w:ascii="Calibri" w:hAnsi="Calibri" w:hint="default"/>
      </w:rPr>
    </w:lvl>
    <w:lvl w:ilvl="1" w:tplc="04AEEEC2">
      <w:start w:val="1"/>
      <w:numFmt w:val="bullet"/>
      <w:lvlText w:val="o"/>
      <w:lvlJc w:val="left"/>
      <w:pPr>
        <w:ind w:left="1440" w:hanging="360"/>
      </w:pPr>
      <w:rPr>
        <w:rFonts w:ascii="Courier New" w:hAnsi="Courier New" w:hint="default"/>
      </w:rPr>
    </w:lvl>
    <w:lvl w:ilvl="2" w:tplc="4CFA62A2">
      <w:start w:val="1"/>
      <w:numFmt w:val="bullet"/>
      <w:lvlText w:val=""/>
      <w:lvlJc w:val="left"/>
      <w:pPr>
        <w:ind w:left="2160" w:hanging="360"/>
      </w:pPr>
      <w:rPr>
        <w:rFonts w:ascii="Wingdings" w:hAnsi="Wingdings" w:hint="default"/>
      </w:rPr>
    </w:lvl>
    <w:lvl w:ilvl="3" w:tplc="5304441E">
      <w:start w:val="1"/>
      <w:numFmt w:val="bullet"/>
      <w:lvlText w:val=""/>
      <w:lvlJc w:val="left"/>
      <w:pPr>
        <w:ind w:left="2880" w:hanging="360"/>
      </w:pPr>
      <w:rPr>
        <w:rFonts w:ascii="Symbol" w:hAnsi="Symbol" w:hint="default"/>
      </w:rPr>
    </w:lvl>
    <w:lvl w:ilvl="4" w:tplc="B8DC49E8">
      <w:start w:val="1"/>
      <w:numFmt w:val="bullet"/>
      <w:lvlText w:val="o"/>
      <w:lvlJc w:val="left"/>
      <w:pPr>
        <w:ind w:left="3600" w:hanging="360"/>
      </w:pPr>
      <w:rPr>
        <w:rFonts w:ascii="Courier New" w:hAnsi="Courier New" w:hint="default"/>
      </w:rPr>
    </w:lvl>
    <w:lvl w:ilvl="5" w:tplc="9934FE36">
      <w:start w:val="1"/>
      <w:numFmt w:val="bullet"/>
      <w:lvlText w:val=""/>
      <w:lvlJc w:val="left"/>
      <w:pPr>
        <w:ind w:left="4320" w:hanging="360"/>
      </w:pPr>
      <w:rPr>
        <w:rFonts w:ascii="Wingdings" w:hAnsi="Wingdings" w:hint="default"/>
      </w:rPr>
    </w:lvl>
    <w:lvl w:ilvl="6" w:tplc="2B861D36">
      <w:start w:val="1"/>
      <w:numFmt w:val="bullet"/>
      <w:lvlText w:val=""/>
      <w:lvlJc w:val="left"/>
      <w:pPr>
        <w:ind w:left="5040" w:hanging="360"/>
      </w:pPr>
      <w:rPr>
        <w:rFonts w:ascii="Symbol" w:hAnsi="Symbol" w:hint="default"/>
      </w:rPr>
    </w:lvl>
    <w:lvl w:ilvl="7" w:tplc="FE4A05B6">
      <w:start w:val="1"/>
      <w:numFmt w:val="bullet"/>
      <w:lvlText w:val="o"/>
      <w:lvlJc w:val="left"/>
      <w:pPr>
        <w:ind w:left="5760" w:hanging="360"/>
      </w:pPr>
      <w:rPr>
        <w:rFonts w:ascii="Courier New" w:hAnsi="Courier New" w:hint="default"/>
      </w:rPr>
    </w:lvl>
    <w:lvl w:ilvl="8" w:tplc="72DCF9D6">
      <w:start w:val="1"/>
      <w:numFmt w:val="bullet"/>
      <w:lvlText w:val=""/>
      <w:lvlJc w:val="left"/>
      <w:pPr>
        <w:ind w:left="6480" w:hanging="360"/>
      </w:pPr>
      <w:rPr>
        <w:rFonts w:ascii="Wingdings" w:hAnsi="Wingdings" w:hint="default"/>
      </w:rPr>
    </w:lvl>
  </w:abstractNum>
  <w:abstractNum w:abstractNumId="9" w15:restartNumberingAfterBreak="0">
    <w:nsid w:val="170D07E2"/>
    <w:multiLevelType w:val="hybridMultilevel"/>
    <w:tmpl w:val="012C6416"/>
    <w:lvl w:ilvl="0" w:tplc="3AFC3538">
      <w:start w:val="47"/>
      <w:numFmt w:val="decimal"/>
      <w:lvlText w:val="%1."/>
      <w:lvlJc w:val="left"/>
      <w:pPr>
        <w:ind w:left="1349" w:hanging="360"/>
      </w:pPr>
      <w:rPr>
        <w:rFonts w:hint="default"/>
      </w:rPr>
    </w:lvl>
    <w:lvl w:ilvl="1" w:tplc="04260019" w:tentative="1">
      <w:start w:val="1"/>
      <w:numFmt w:val="lowerLetter"/>
      <w:lvlText w:val="%2."/>
      <w:lvlJc w:val="left"/>
      <w:pPr>
        <w:ind w:left="2069" w:hanging="360"/>
      </w:pPr>
    </w:lvl>
    <w:lvl w:ilvl="2" w:tplc="0426001B" w:tentative="1">
      <w:start w:val="1"/>
      <w:numFmt w:val="lowerRoman"/>
      <w:lvlText w:val="%3."/>
      <w:lvlJc w:val="right"/>
      <w:pPr>
        <w:ind w:left="2789" w:hanging="180"/>
      </w:pPr>
    </w:lvl>
    <w:lvl w:ilvl="3" w:tplc="0426000F" w:tentative="1">
      <w:start w:val="1"/>
      <w:numFmt w:val="decimal"/>
      <w:lvlText w:val="%4."/>
      <w:lvlJc w:val="left"/>
      <w:pPr>
        <w:ind w:left="3509" w:hanging="360"/>
      </w:pPr>
    </w:lvl>
    <w:lvl w:ilvl="4" w:tplc="04260019" w:tentative="1">
      <w:start w:val="1"/>
      <w:numFmt w:val="lowerLetter"/>
      <w:lvlText w:val="%5."/>
      <w:lvlJc w:val="left"/>
      <w:pPr>
        <w:ind w:left="4229" w:hanging="360"/>
      </w:pPr>
    </w:lvl>
    <w:lvl w:ilvl="5" w:tplc="0426001B" w:tentative="1">
      <w:start w:val="1"/>
      <w:numFmt w:val="lowerRoman"/>
      <w:lvlText w:val="%6."/>
      <w:lvlJc w:val="right"/>
      <w:pPr>
        <w:ind w:left="4949" w:hanging="180"/>
      </w:pPr>
    </w:lvl>
    <w:lvl w:ilvl="6" w:tplc="0426000F" w:tentative="1">
      <w:start w:val="1"/>
      <w:numFmt w:val="decimal"/>
      <w:lvlText w:val="%7."/>
      <w:lvlJc w:val="left"/>
      <w:pPr>
        <w:ind w:left="5669" w:hanging="360"/>
      </w:pPr>
    </w:lvl>
    <w:lvl w:ilvl="7" w:tplc="04260019" w:tentative="1">
      <w:start w:val="1"/>
      <w:numFmt w:val="lowerLetter"/>
      <w:lvlText w:val="%8."/>
      <w:lvlJc w:val="left"/>
      <w:pPr>
        <w:ind w:left="6389" w:hanging="360"/>
      </w:pPr>
    </w:lvl>
    <w:lvl w:ilvl="8" w:tplc="0426001B" w:tentative="1">
      <w:start w:val="1"/>
      <w:numFmt w:val="lowerRoman"/>
      <w:lvlText w:val="%9."/>
      <w:lvlJc w:val="right"/>
      <w:pPr>
        <w:ind w:left="7109" w:hanging="180"/>
      </w:pPr>
    </w:lvl>
  </w:abstractNum>
  <w:abstractNum w:abstractNumId="10" w15:restartNumberingAfterBreak="0">
    <w:nsid w:val="188B4AA1"/>
    <w:multiLevelType w:val="hybridMultilevel"/>
    <w:tmpl w:val="912CD13E"/>
    <w:lvl w:ilvl="0" w:tplc="85C07596">
      <w:start w:val="45"/>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1" w15:restartNumberingAfterBreak="0">
    <w:nsid w:val="1A0B793F"/>
    <w:multiLevelType w:val="hybridMultilevel"/>
    <w:tmpl w:val="FFFFFFFF"/>
    <w:lvl w:ilvl="0" w:tplc="75F23B72">
      <w:start w:val="1"/>
      <w:numFmt w:val="bullet"/>
      <w:lvlText w:val=""/>
      <w:lvlJc w:val="left"/>
      <w:pPr>
        <w:ind w:left="720" w:hanging="360"/>
      </w:pPr>
      <w:rPr>
        <w:rFonts w:ascii="Wingdings" w:hAnsi="Wingdings" w:hint="default"/>
      </w:rPr>
    </w:lvl>
    <w:lvl w:ilvl="1" w:tplc="E1AAB5A4">
      <w:start w:val="1"/>
      <w:numFmt w:val="bullet"/>
      <w:lvlText w:val="o"/>
      <w:lvlJc w:val="left"/>
      <w:pPr>
        <w:ind w:left="1440" w:hanging="360"/>
      </w:pPr>
      <w:rPr>
        <w:rFonts w:ascii="Courier New" w:hAnsi="Courier New" w:hint="default"/>
      </w:rPr>
    </w:lvl>
    <w:lvl w:ilvl="2" w:tplc="E1FADF0E">
      <w:start w:val="1"/>
      <w:numFmt w:val="bullet"/>
      <w:lvlText w:val=""/>
      <w:lvlJc w:val="left"/>
      <w:pPr>
        <w:ind w:left="2160" w:hanging="360"/>
      </w:pPr>
      <w:rPr>
        <w:rFonts w:ascii="Wingdings" w:hAnsi="Wingdings" w:hint="default"/>
      </w:rPr>
    </w:lvl>
    <w:lvl w:ilvl="3" w:tplc="C1E4FAC2">
      <w:start w:val="1"/>
      <w:numFmt w:val="bullet"/>
      <w:lvlText w:val=""/>
      <w:lvlJc w:val="left"/>
      <w:pPr>
        <w:ind w:left="2880" w:hanging="360"/>
      </w:pPr>
      <w:rPr>
        <w:rFonts w:ascii="Symbol" w:hAnsi="Symbol" w:hint="default"/>
      </w:rPr>
    </w:lvl>
    <w:lvl w:ilvl="4" w:tplc="6922B7EC">
      <w:start w:val="1"/>
      <w:numFmt w:val="bullet"/>
      <w:lvlText w:val="o"/>
      <w:lvlJc w:val="left"/>
      <w:pPr>
        <w:ind w:left="3600" w:hanging="360"/>
      </w:pPr>
      <w:rPr>
        <w:rFonts w:ascii="Courier New" w:hAnsi="Courier New" w:hint="default"/>
      </w:rPr>
    </w:lvl>
    <w:lvl w:ilvl="5" w:tplc="4D60E50E">
      <w:start w:val="1"/>
      <w:numFmt w:val="bullet"/>
      <w:lvlText w:val=""/>
      <w:lvlJc w:val="left"/>
      <w:pPr>
        <w:ind w:left="4320" w:hanging="360"/>
      </w:pPr>
      <w:rPr>
        <w:rFonts w:ascii="Wingdings" w:hAnsi="Wingdings" w:hint="default"/>
      </w:rPr>
    </w:lvl>
    <w:lvl w:ilvl="6" w:tplc="E21AA2F0">
      <w:start w:val="1"/>
      <w:numFmt w:val="bullet"/>
      <w:lvlText w:val=""/>
      <w:lvlJc w:val="left"/>
      <w:pPr>
        <w:ind w:left="5040" w:hanging="360"/>
      </w:pPr>
      <w:rPr>
        <w:rFonts w:ascii="Symbol" w:hAnsi="Symbol" w:hint="default"/>
      </w:rPr>
    </w:lvl>
    <w:lvl w:ilvl="7" w:tplc="5DCCF374">
      <w:start w:val="1"/>
      <w:numFmt w:val="bullet"/>
      <w:lvlText w:val="o"/>
      <w:lvlJc w:val="left"/>
      <w:pPr>
        <w:ind w:left="5760" w:hanging="360"/>
      </w:pPr>
      <w:rPr>
        <w:rFonts w:ascii="Courier New" w:hAnsi="Courier New" w:hint="default"/>
      </w:rPr>
    </w:lvl>
    <w:lvl w:ilvl="8" w:tplc="28A23A54">
      <w:start w:val="1"/>
      <w:numFmt w:val="bullet"/>
      <w:lvlText w:val=""/>
      <w:lvlJc w:val="left"/>
      <w:pPr>
        <w:ind w:left="6480" w:hanging="360"/>
      </w:pPr>
      <w:rPr>
        <w:rFonts w:ascii="Wingdings" w:hAnsi="Wingdings" w:hint="default"/>
      </w:rPr>
    </w:lvl>
  </w:abstractNum>
  <w:abstractNum w:abstractNumId="12" w15:restartNumberingAfterBreak="0">
    <w:nsid w:val="1DDB09B6"/>
    <w:multiLevelType w:val="multilevel"/>
    <w:tmpl w:val="8C2E400E"/>
    <w:lvl w:ilvl="0">
      <w:start w:val="4"/>
      <w:numFmt w:val="decimal"/>
      <w:lvlText w:val="%1"/>
      <w:lvlJc w:val="left"/>
      <w:pPr>
        <w:ind w:left="480" w:hanging="480"/>
      </w:pPr>
      <w:rPr>
        <w:rFonts w:hint="default"/>
        <w:sz w:val="24"/>
      </w:rPr>
    </w:lvl>
    <w:lvl w:ilvl="1">
      <w:start w:val="2"/>
      <w:numFmt w:val="decimal"/>
      <w:lvlText w:val="%1.%2"/>
      <w:lvlJc w:val="left"/>
      <w:pPr>
        <w:ind w:left="693" w:hanging="480"/>
      </w:pPr>
      <w:rPr>
        <w:rFonts w:hint="default"/>
        <w:sz w:val="24"/>
      </w:rPr>
    </w:lvl>
    <w:lvl w:ilvl="2">
      <w:start w:val="1"/>
      <w:numFmt w:val="decimal"/>
      <w:lvlText w:val="%1.%2.%3"/>
      <w:lvlJc w:val="left"/>
      <w:pPr>
        <w:ind w:left="1146" w:hanging="720"/>
      </w:pPr>
      <w:rPr>
        <w:rFonts w:hint="default"/>
        <w:sz w:val="24"/>
      </w:rPr>
    </w:lvl>
    <w:lvl w:ilvl="3">
      <w:start w:val="1"/>
      <w:numFmt w:val="decimal"/>
      <w:lvlText w:val="%1.%2.%3.%4"/>
      <w:lvlJc w:val="left"/>
      <w:pPr>
        <w:ind w:left="1359" w:hanging="720"/>
      </w:pPr>
      <w:rPr>
        <w:rFonts w:hint="default"/>
        <w:sz w:val="24"/>
      </w:rPr>
    </w:lvl>
    <w:lvl w:ilvl="4">
      <w:start w:val="1"/>
      <w:numFmt w:val="decimal"/>
      <w:lvlText w:val="%1.%2.%3.%4.%5"/>
      <w:lvlJc w:val="left"/>
      <w:pPr>
        <w:ind w:left="1932" w:hanging="1080"/>
      </w:pPr>
      <w:rPr>
        <w:rFonts w:hint="default"/>
        <w:sz w:val="24"/>
      </w:rPr>
    </w:lvl>
    <w:lvl w:ilvl="5">
      <w:start w:val="1"/>
      <w:numFmt w:val="decimal"/>
      <w:lvlText w:val="%1.%2.%3.%4.%5.%6"/>
      <w:lvlJc w:val="left"/>
      <w:pPr>
        <w:ind w:left="2145" w:hanging="1080"/>
      </w:pPr>
      <w:rPr>
        <w:rFonts w:hint="default"/>
        <w:sz w:val="24"/>
      </w:rPr>
    </w:lvl>
    <w:lvl w:ilvl="6">
      <w:start w:val="1"/>
      <w:numFmt w:val="decimal"/>
      <w:lvlText w:val="%1.%2.%3.%4.%5.%6.%7"/>
      <w:lvlJc w:val="left"/>
      <w:pPr>
        <w:ind w:left="2718" w:hanging="1440"/>
      </w:pPr>
      <w:rPr>
        <w:rFonts w:hint="default"/>
        <w:sz w:val="24"/>
      </w:rPr>
    </w:lvl>
    <w:lvl w:ilvl="7">
      <w:start w:val="1"/>
      <w:numFmt w:val="decimal"/>
      <w:lvlText w:val="%1.%2.%3.%4.%5.%6.%7.%8"/>
      <w:lvlJc w:val="left"/>
      <w:pPr>
        <w:ind w:left="2931" w:hanging="1440"/>
      </w:pPr>
      <w:rPr>
        <w:rFonts w:hint="default"/>
        <w:sz w:val="24"/>
      </w:rPr>
    </w:lvl>
    <w:lvl w:ilvl="8">
      <w:start w:val="1"/>
      <w:numFmt w:val="decimal"/>
      <w:lvlText w:val="%1.%2.%3.%4.%5.%6.%7.%8.%9"/>
      <w:lvlJc w:val="left"/>
      <w:pPr>
        <w:ind w:left="3144" w:hanging="1440"/>
      </w:pPr>
      <w:rPr>
        <w:rFonts w:hint="default"/>
        <w:sz w:val="24"/>
      </w:rPr>
    </w:lvl>
  </w:abstractNum>
  <w:abstractNum w:abstractNumId="13" w15:restartNumberingAfterBreak="0">
    <w:nsid w:val="1F2C61D9"/>
    <w:multiLevelType w:val="hybridMultilevel"/>
    <w:tmpl w:val="FFFFFFFF"/>
    <w:lvl w:ilvl="0" w:tplc="A06E4B28">
      <w:start w:val="1"/>
      <w:numFmt w:val="decimal"/>
      <w:lvlText w:val="‒"/>
      <w:lvlJc w:val="left"/>
      <w:pPr>
        <w:ind w:left="720" w:hanging="360"/>
      </w:pPr>
    </w:lvl>
    <w:lvl w:ilvl="1" w:tplc="D124E4C2">
      <w:start w:val="1"/>
      <w:numFmt w:val="lowerLetter"/>
      <w:lvlText w:val="%2."/>
      <w:lvlJc w:val="left"/>
      <w:pPr>
        <w:ind w:left="1440" w:hanging="360"/>
      </w:pPr>
    </w:lvl>
    <w:lvl w:ilvl="2" w:tplc="A9E899FE">
      <w:start w:val="1"/>
      <w:numFmt w:val="lowerRoman"/>
      <w:lvlText w:val="%3."/>
      <w:lvlJc w:val="right"/>
      <w:pPr>
        <w:ind w:left="2160" w:hanging="180"/>
      </w:pPr>
    </w:lvl>
    <w:lvl w:ilvl="3" w:tplc="5178C812">
      <w:start w:val="1"/>
      <w:numFmt w:val="decimal"/>
      <w:lvlText w:val="%4."/>
      <w:lvlJc w:val="left"/>
      <w:pPr>
        <w:ind w:left="2880" w:hanging="360"/>
      </w:pPr>
    </w:lvl>
    <w:lvl w:ilvl="4" w:tplc="E9C4AC5A">
      <w:start w:val="1"/>
      <w:numFmt w:val="lowerLetter"/>
      <w:lvlText w:val="%5."/>
      <w:lvlJc w:val="left"/>
      <w:pPr>
        <w:ind w:left="3600" w:hanging="360"/>
      </w:pPr>
    </w:lvl>
    <w:lvl w:ilvl="5" w:tplc="900C9358">
      <w:start w:val="1"/>
      <w:numFmt w:val="lowerRoman"/>
      <w:lvlText w:val="%6."/>
      <w:lvlJc w:val="right"/>
      <w:pPr>
        <w:ind w:left="4320" w:hanging="180"/>
      </w:pPr>
    </w:lvl>
    <w:lvl w:ilvl="6" w:tplc="16FE527A">
      <w:start w:val="1"/>
      <w:numFmt w:val="decimal"/>
      <w:lvlText w:val="%7."/>
      <w:lvlJc w:val="left"/>
      <w:pPr>
        <w:ind w:left="5040" w:hanging="360"/>
      </w:pPr>
    </w:lvl>
    <w:lvl w:ilvl="7" w:tplc="7C6CDC76">
      <w:start w:val="1"/>
      <w:numFmt w:val="lowerLetter"/>
      <w:lvlText w:val="%8."/>
      <w:lvlJc w:val="left"/>
      <w:pPr>
        <w:ind w:left="5760" w:hanging="360"/>
      </w:pPr>
    </w:lvl>
    <w:lvl w:ilvl="8" w:tplc="425E6044">
      <w:start w:val="1"/>
      <w:numFmt w:val="lowerRoman"/>
      <w:lvlText w:val="%9."/>
      <w:lvlJc w:val="right"/>
      <w:pPr>
        <w:ind w:left="6480" w:hanging="180"/>
      </w:pPr>
    </w:lvl>
  </w:abstractNum>
  <w:abstractNum w:abstractNumId="14" w15:restartNumberingAfterBreak="0">
    <w:nsid w:val="1FAC534E"/>
    <w:multiLevelType w:val="multilevel"/>
    <w:tmpl w:val="1BFCF2D2"/>
    <w:lvl w:ilvl="0">
      <w:start w:val="4"/>
      <w:numFmt w:val="decimal"/>
      <w:lvlText w:val="%1."/>
      <w:lvlJc w:val="left"/>
      <w:pPr>
        <w:ind w:left="540" w:hanging="540"/>
      </w:pPr>
      <w:rPr>
        <w:rFonts w:hint="default"/>
        <w:b/>
        <w:bCs/>
        <w:i w:val="0"/>
        <w:iCs/>
        <w:color w:val="000000" w:themeColor="text1"/>
      </w:rPr>
    </w:lvl>
    <w:lvl w:ilvl="1">
      <w:start w:val="1"/>
      <w:numFmt w:val="decimal"/>
      <w:lvlText w:val="%1.%2."/>
      <w:lvlJc w:val="left"/>
      <w:pPr>
        <w:ind w:left="540" w:hanging="540"/>
      </w:pPr>
      <w:rPr>
        <w:rFonts w:hint="default"/>
        <w:i w:val="0"/>
        <w:iCs/>
      </w:rPr>
    </w:lvl>
    <w:lvl w:ilvl="2">
      <w:start w:val="1"/>
      <w:numFmt w:val="decimal"/>
      <w:lvlText w:val="%1.%2.%3."/>
      <w:lvlJc w:val="left"/>
      <w:pPr>
        <w:ind w:left="1080" w:hanging="720"/>
      </w:pPr>
      <w:rPr>
        <w:rFonts w:hint="default"/>
        <w:i w:val="0"/>
        <w:iCs/>
      </w:rPr>
    </w:lvl>
    <w:lvl w:ilvl="3">
      <w:start w:val="1"/>
      <w:numFmt w:val="decimal"/>
      <w:lvlText w:val="%1.%2.%3.%4."/>
      <w:lvlJc w:val="left"/>
      <w:pPr>
        <w:ind w:left="5539" w:hanging="720"/>
      </w:pPr>
      <w:rPr>
        <w:rFonts w:hint="default"/>
        <w:i w:val="0"/>
        <w:iCs w:val="0"/>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15" w15:restartNumberingAfterBreak="0">
    <w:nsid w:val="22DF7C0E"/>
    <w:multiLevelType w:val="hybridMultilevel"/>
    <w:tmpl w:val="A2204C08"/>
    <w:lvl w:ilvl="0" w:tplc="1C16024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36E676D"/>
    <w:multiLevelType w:val="multilevel"/>
    <w:tmpl w:val="FE20BFFE"/>
    <w:lvl w:ilvl="0">
      <w:start w:val="7"/>
      <w:numFmt w:val="decimal"/>
      <w:lvlText w:val="%1."/>
      <w:lvlJc w:val="left"/>
      <w:pPr>
        <w:ind w:left="720" w:hanging="360"/>
      </w:pPr>
      <w:rPr>
        <w:rFonts w:hint="default"/>
        <w:b w:val="0"/>
        <w:i w:val="0"/>
      </w:rPr>
    </w:lvl>
    <w:lvl w:ilvl="1">
      <w:start w:val="1"/>
      <w:numFmt w:val="decimal"/>
      <w:pStyle w:val="Style1"/>
      <w:isLgl/>
      <w:lvlText w:val="%1.%2."/>
      <w:lvlJc w:val="left"/>
      <w:pPr>
        <w:ind w:left="283" w:firstLine="0"/>
      </w:pPr>
      <w:rPr>
        <w:rFonts w:hint="default"/>
      </w:rPr>
    </w:lvl>
    <w:lvl w:ilvl="2">
      <w:start w:val="1"/>
      <w:numFmt w:val="decimal"/>
      <w:isLgl/>
      <w:lvlText w:val="%1.%2.%3."/>
      <w:lvlJc w:val="left"/>
      <w:pPr>
        <w:ind w:left="1031" w:hanging="180"/>
      </w:pPr>
      <w:rPr>
        <w:rFonts w:hint="default"/>
      </w:rPr>
    </w:lvl>
    <w:lvl w:ilvl="3">
      <w:start w:val="1"/>
      <w:numFmt w:val="decimal"/>
      <w:isLgl/>
      <w:lvlText w:val="%1.%2.%3.%4."/>
      <w:lvlJc w:val="left"/>
      <w:pPr>
        <w:ind w:left="540" w:hanging="180"/>
      </w:pPr>
      <w:rPr>
        <w:rFonts w:hint="default"/>
      </w:rPr>
    </w:lvl>
    <w:lvl w:ilvl="4">
      <w:start w:val="1"/>
      <w:numFmt w:val="decimal"/>
      <w:isLgl/>
      <w:lvlText w:val="%1.%2.%3.%4.%5."/>
      <w:lvlJc w:val="left"/>
      <w:pPr>
        <w:ind w:left="900" w:hanging="540"/>
      </w:pPr>
      <w:rPr>
        <w:rFonts w:hint="default"/>
      </w:rPr>
    </w:lvl>
    <w:lvl w:ilvl="5">
      <w:start w:val="1"/>
      <w:numFmt w:val="decimal"/>
      <w:isLgl/>
      <w:lvlText w:val="%1.%2.%3.%4.%5.%6."/>
      <w:lvlJc w:val="left"/>
      <w:pPr>
        <w:ind w:left="900" w:hanging="540"/>
      </w:pPr>
      <w:rPr>
        <w:rFonts w:hint="default"/>
      </w:rPr>
    </w:lvl>
    <w:lvl w:ilvl="6">
      <w:start w:val="1"/>
      <w:numFmt w:val="decimal"/>
      <w:isLgl/>
      <w:lvlText w:val="%1.%2.%3.%4.%5.%6.%7."/>
      <w:lvlJc w:val="left"/>
      <w:pPr>
        <w:ind w:left="1260" w:hanging="900"/>
      </w:pPr>
      <w:rPr>
        <w:rFonts w:hint="default"/>
      </w:rPr>
    </w:lvl>
    <w:lvl w:ilvl="7">
      <w:start w:val="1"/>
      <w:numFmt w:val="decimal"/>
      <w:isLgl/>
      <w:lvlText w:val="%1.%2.%3.%4.%5.%6.%7.%8."/>
      <w:lvlJc w:val="left"/>
      <w:pPr>
        <w:ind w:left="1260" w:hanging="900"/>
      </w:pPr>
      <w:rPr>
        <w:rFonts w:hint="default"/>
      </w:rPr>
    </w:lvl>
    <w:lvl w:ilvl="8">
      <w:start w:val="1"/>
      <w:numFmt w:val="decimal"/>
      <w:isLgl/>
      <w:lvlText w:val="%1.%2.%3.%4.%5.%6.%7.%8.%9."/>
      <w:lvlJc w:val="left"/>
      <w:pPr>
        <w:ind w:left="1620" w:hanging="1260"/>
      </w:pPr>
      <w:rPr>
        <w:rFonts w:hint="default"/>
      </w:rPr>
    </w:lvl>
  </w:abstractNum>
  <w:abstractNum w:abstractNumId="17" w15:restartNumberingAfterBreak="0">
    <w:nsid w:val="2C544A95"/>
    <w:multiLevelType w:val="multilevel"/>
    <w:tmpl w:val="EFF2A718"/>
    <w:lvl w:ilvl="0">
      <w:start w:val="4"/>
      <w:numFmt w:val="decimal"/>
      <w:lvlText w:val="%1."/>
      <w:lvlJc w:val="left"/>
      <w:pPr>
        <w:ind w:left="720" w:hanging="720"/>
      </w:pPr>
      <w:rPr>
        <w:rFonts w:hint="default"/>
      </w:rPr>
    </w:lvl>
    <w:lvl w:ilvl="1">
      <w:start w:val="2"/>
      <w:numFmt w:val="decimal"/>
      <w:lvlText w:val="%1.%2."/>
      <w:lvlJc w:val="left"/>
      <w:pPr>
        <w:ind w:left="814" w:hanging="720"/>
      </w:pPr>
      <w:rPr>
        <w:rFonts w:hint="default"/>
      </w:rPr>
    </w:lvl>
    <w:lvl w:ilvl="2">
      <w:start w:val="5"/>
      <w:numFmt w:val="decimal"/>
      <w:lvlText w:val="%1.%2.%3."/>
      <w:lvlJc w:val="left"/>
      <w:pPr>
        <w:ind w:left="908" w:hanging="720"/>
      </w:pPr>
      <w:rPr>
        <w:rFonts w:hint="default"/>
      </w:rPr>
    </w:lvl>
    <w:lvl w:ilvl="3">
      <w:start w:val="2"/>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18" w15:restartNumberingAfterBreak="0">
    <w:nsid w:val="2CB73197"/>
    <w:multiLevelType w:val="multilevel"/>
    <w:tmpl w:val="3AAC3B32"/>
    <w:lvl w:ilvl="0">
      <w:start w:val="1"/>
      <w:numFmt w:val="decimal"/>
      <w:lvlText w:val="%1."/>
      <w:lvlJc w:val="left"/>
      <w:pPr>
        <w:ind w:left="959" w:hanging="675"/>
      </w:pPr>
      <w:rPr>
        <w:rFonts w:hint="default"/>
        <w:sz w:val="22"/>
      </w:rPr>
    </w:lvl>
    <w:lvl w:ilvl="1">
      <w:start w:val="1"/>
      <w:numFmt w:val="decimal"/>
      <w:lvlText w:val="%1.%2."/>
      <w:lvlJc w:val="left"/>
      <w:pPr>
        <w:ind w:left="1211" w:hanging="360"/>
      </w:pPr>
    </w:lvl>
    <w:lvl w:ilvl="2">
      <w:start w:val="1"/>
      <w:numFmt w:val="decimal"/>
      <w:lvlText w:val="%1.%2.%3."/>
      <w:lvlJc w:val="left"/>
      <w:pPr>
        <w:ind w:left="1288" w:hanging="720"/>
      </w:pPr>
    </w:lvl>
    <w:lvl w:ilvl="3">
      <w:start w:val="1"/>
      <w:numFmt w:val="decimal"/>
      <w:lvlText w:val="%1.%2.%3.%4."/>
      <w:lvlJc w:val="left"/>
      <w:pPr>
        <w:ind w:left="3840" w:hanging="720"/>
      </w:pPr>
    </w:lvl>
    <w:lvl w:ilvl="4">
      <w:start w:val="1"/>
      <w:numFmt w:val="decimal"/>
      <w:lvlText w:val="%1.%2.%3.%4.%5."/>
      <w:lvlJc w:val="left"/>
      <w:pPr>
        <w:ind w:left="5051" w:hanging="1080"/>
      </w:pPr>
    </w:lvl>
    <w:lvl w:ilvl="5">
      <w:start w:val="1"/>
      <w:numFmt w:val="decimal"/>
      <w:lvlText w:val="%1.%2.%3.%4.%5.%6."/>
      <w:lvlJc w:val="left"/>
      <w:pPr>
        <w:ind w:left="5902" w:hanging="1080"/>
      </w:pPr>
    </w:lvl>
    <w:lvl w:ilvl="6">
      <w:start w:val="1"/>
      <w:numFmt w:val="decimal"/>
      <w:lvlText w:val="%1.%2.%3.%4.%5.%6.%7."/>
      <w:lvlJc w:val="left"/>
      <w:pPr>
        <w:ind w:left="7113" w:hanging="1440"/>
      </w:pPr>
    </w:lvl>
    <w:lvl w:ilvl="7">
      <w:start w:val="1"/>
      <w:numFmt w:val="decimal"/>
      <w:lvlText w:val="%1.%2.%3.%4.%5.%6.%7.%8."/>
      <w:lvlJc w:val="left"/>
      <w:pPr>
        <w:ind w:left="7964" w:hanging="1440"/>
      </w:pPr>
    </w:lvl>
    <w:lvl w:ilvl="8">
      <w:start w:val="1"/>
      <w:numFmt w:val="decimal"/>
      <w:lvlText w:val="%1.%2.%3.%4.%5.%6.%7.%8.%9."/>
      <w:lvlJc w:val="left"/>
      <w:pPr>
        <w:ind w:left="9175" w:hanging="1800"/>
      </w:pPr>
    </w:lvl>
  </w:abstractNum>
  <w:abstractNum w:abstractNumId="19" w15:restartNumberingAfterBreak="0">
    <w:nsid w:val="2D4B491E"/>
    <w:multiLevelType w:val="multilevel"/>
    <w:tmpl w:val="DC2ACBF0"/>
    <w:lvl w:ilvl="0">
      <w:start w:val="7"/>
      <w:numFmt w:val="upperRoman"/>
      <w:lvlText w:val="%1."/>
      <w:lvlJc w:val="left"/>
      <w:pPr>
        <w:ind w:left="1080" w:hanging="720"/>
      </w:pPr>
      <w:rPr>
        <w:rFonts w:hint="default"/>
      </w:rPr>
    </w:lvl>
    <w:lvl w:ilvl="1">
      <w:start w:val="12"/>
      <w:numFmt w:val="decimal"/>
      <w:isLgl/>
      <w:lvlText w:val="%1.%2."/>
      <w:lvlJc w:val="left"/>
      <w:pPr>
        <w:ind w:left="840" w:hanging="48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0" w15:restartNumberingAfterBreak="0">
    <w:nsid w:val="2D873D16"/>
    <w:multiLevelType w:val="multilevel"/>
    <w:tmpl w:val="601C844A"/>
    <w:lvl w:ilvl="0">
      <w:start w:val="4"/>
      <w:numFmt w:val="decimal"/>
      <w:lvlText w:val="%1."/>
      <w:lvlJc w:val="left"/>
      <w:pPr>
        <w:ind w:left="660" w:hanging="660"/>
      </w:pPr>
      <w:rPr>
        <w:rFonts w:hint="default"/>
      </w:rPr>
    </w:lvl>
    <w:lvl w:ilvl="1">
      <w:start w:val="12"/>
      <w:numFmt w:val="decimal"/>
      <w:lvlText w:val="%1.%2."/>
      <w:lvlJc w:val="left"/>
      <w:pPr>
        <w:ind w:left="873"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1" w15:restartNumberingAfterBreak="0">
    <w:nsid w:val="2E5F26E0"/>
    <w:multiLevelType w:val="hybridMultilevel"/>
    <w:tmpl w:val="99DAC37C"/>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2" w15:restartNumberingAfterBreak="0">
    <w:nsid w:val="33C82CCC"/>
    <w:multiLevelType w:val="hybridMultilevel"/>
    <w:tmpl w:val="B3A0A808"/>
    <w:lvl w:ilvl="0" w:tplc="D15E934C">
      <w:start w:val="1"/>
      <w:numFmt w:val="bullet"/>
      <w:lvlText w:val=""/>
      <w:lvlJc w:val="left"/>
      <w:pPr>
        <w:ind w:left="720" w:hanging="360"/>
      </w:pPr>
      <w:rPr>
        <w:rFonts w:ascii="Wingdings" w:hAnsi="Wingdings" w:hint="default"/>
      </w:rPr>
    </w:lvl>
    <w:lvl w:ilvl="1" w:tplc="336ADB12">
      <w:start w:val="1"/>
      <w:numFmt w:val="bullet"/>
      <w:lvlText w:val="o"/>
      <w:lvlJc w:val="left"/>
      <w:pPr>
        <w:ind w:left="1440" w:hanging="360"/>
      </w:pPr>
      <w:rPr>
        <w:rFonts w:ascii="Courier New" w:hAnsi="Courier New" w:hint="default"/>
      </w:rPr>
    </w:lvl>
    <w:lvl w:ilvl="2" w:tplc="02EC8B88">
      <w:start w:val="1"/>
      <w:numFmt w:val="bullet"/>
      <w:lvlText w:val=""/>
      <w:lvlJc w:val="left"/>
      <w:pPr>
        <w:ind w:left="2160" w:hanging="360"/>
      </w:pPr>
      <w:rPr>
        <w:rFonts w:ascii="Wingdings" w:hAnsi="Wingdings" w:hint="default"/>
      </w:rPr>
    </w:lvl>
    <w:lvl w:ilvl="3" w:tplc="7116D362">
      <w:start w:val="1"/>
      <w:numFmt w:val="bullet"/>
      <w:lvlText w:val=""/>
      <w:lvlJc w:val="left"/>
      <w:pPr>
        <w:ind w:left="2880" w:hanging="360"/>
      </w:pPr>
      <w:rPr>
        <w:rFonts w:ascii="Symbol" w:hAnsi="Symbol" w:hint="default"/>
      </w:rPr>
    </w:lvl>
    <w:lvl w:ilvl="4" w:tplc="DDC42A32">
      <w:start w:val="1"/>
      <w:numFmt w:val="bullet"/>
      <w:lvlText w:val="o"/>
      <w:lvlJc w:val="left"/>
      <w:pPr>
        <w:ind w:left="3600" w:hanging="360"/>
      </w:pPr>
      <w:rPr>
        <w:rFonts w:ascii="Courier New" w:hAnsi="Courier New" w:hint="default"/>
      </w:rPr>
    </w:lvl>
    <w:lvl w:ilvl="5" w:tplc="07C6A884">
      <w:start w:val="1"/>
      <w:numFmt w:val="bullet"/>
      <w:lvlText w:val=""/>
      <w:lvlJc w:val="left"/>
      <w:pPr>
        <w:ind w:left="4320" w:hanging="360"/>
      </w:pPr>
      <w:rPr>
        <w:rFonts w:ascii="Wingdings" w:hAnsi="Wingdings" w:hint="default"/>
      </w:rPr>
    </w:lvl>
    <w:lvl w:ilvl="6" w:tplc="6B400AF2">
      <w:start w:val="1"/>
      <w:numFmt w:val="bullet"/>
      <w:lvlText w:val=""/>
      <w:lvlJc w:val="left"/>
      <w:pPr>
        <w:ind w:left="5040" w:hanging="360"/>
      </w:pPr>
      <w:rPr>
        <w:rFonts w:ascii="Symbol" w:hAnsi="Symbol" w:hint="default"/>
      </w:rPr>
    </w:lvl>
    <w:lvl w:ilvl="7" w:tplc="3C0C14BA">
      <w:start w:val="1"/>
      <w:numFmt w:val="bullet"/>
      <w:lvlText w:val="o"/>
      <w:lvlJc w:val="left"/>
      <w:pPr>
        <w:ind w:left="5760" w:hanging="360"/>
      </w:pPr>
      <w:rPr>
        <w:rFonts w:ascii="Courier New" w:hAnsi="Courier New" w:hint="default"/>
      </w:rPr>
    </w:lvl>
    <w:lvl w:ilvl="8" w:tplc="A2A6630A">
      <w:start w:val="1"/>
      <w:numFmt w:val="bullet"/>
      <w:lvlText w:val=""/>
      <w:lvlJc w:val="left"/>
      <w:pPr>
        <w:ind w:left="6480" w:hanging="360"/>
      </w:pPr>
      <w:rPr>
        <w:rFonts w:ascii="Wingdings" w:hAnsi="Wingdings" w:hint="default"/>
      </w:rPr>
    </w:lvl>
  </w:abstractNum>
  <w:abstractNum w:abstractNumId="23" w15:restartNumberingAfterBreak="0">
    <w:nsid w:val="342A7A0B"/>
    <w:multiLevelType w:val="multilevel"/>
    <w:tmpl w:val="1BFCF2D2"/>
    <w:lvl w:ilvl="0">
      <w:start w:val="4"/>
      <w:numFmt w:val="decimal"/>
      <w:lvlText w:val="%1."/>
      <w:lvlJc w:val="left"/>
      <w:pPr>
        <w:ind w:left="540" w:hanging="540"/>
      </w:pPr>
      <w:rPr>
        <w:rFonts w:hint="default"/>
        <w:b/>
        <w:bCs/>
        <w:i w:val="0"/>
        <w:iCs/>
        <w:color w:val="000000" w:themeColor="text1"/>
      </w:rPr>
    </w:lvl>
    <w:lvl w:ilvl="1">
      <w:start w:val="1"/>
      <w:numFmt w:val="decimal"/>
      <w:lvlText w:val="%1.%2."/>
      <w:lvlJc w:val="left"/>
      <w:pPr>
        <w:ind w:left="540" w:hanging="540"/>
      </w:pPr>
      <w:rPr>
        <w:rFonts w:hint="default"/>
        <w:i w:val="0"/>
        <w:iCs/>
      </w:rPr>
    </w:lvl>
    <w:lvl w:ilvl="2">
      <w:start w:val="1"/>
      <w:numFmt w:val="decimal"/>
      <w:lvlText w:val="%1.%2.%3."/>
      <w:lvlJc w:val="left"/>
      <w:pPr>
        <w:ind w:left="1080" w:hanging="720"/>
      </w:pPr>
      <w:rPr>
        <w:rFonts w:hint="default"/>
        <w:i w:val="0"/>
        <w:iCs/>
      </w:rPr>
    </w:lvl>
    <w:lvl w:ilvl="3">
      <w:start w:val="1"/>
      <w:numFmt w:val="decimal"/>
      <w:lvlText w:val="%1.%2.%3.%4."/>
      <w:lvlJc w:val="left"/>
      <w:pPr>
        <w:ind w:left="5539" w:hanging="720"/>
      </w:pPr>
      <w:rPr>
        <w:rFonts w:hint="default"/>
        <w:i w:val="0"/>
        <w:iCs w:val="0"/>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24" w15:restartNumberingAfterBreak="0">
    <w:nsid w:val="3CA137A4"/>
    <w:multiLevelType w:val="hybridMultilevel"/>
    <w:tmpl w:val="873CAB3C"/>
    <w:lvl w:ilvl="0" w:tplc="0426000F">
      <w:start w:val="1"/>
      <w:numFmt w:val="decimal"/>
      <w:lvlText w:val="%1."/>
      <w:lvlJc w:val="left"/>
      <w:pPr>
        <w:ind w:left="1289" w:hanging="360"/>
      </w:pPr>
    </w:lvl>
    <w:lvl w:ilvl="1" w:tplc="04260019" w:tentative="1">
      <w:start w:val="1"/>
      <w:numFmt w:val="lowerLetter"/>
      <w:lvlText w:val="%2."/>
      <w:lvlJc w:val="left"/>
      <w:pPr>
        <w:ind w:left="2009" w:hanging="360"/>
      </w:pPr>
    </w:lvl>
    <w:lvl w:ilvl="2" w:tplc="0426001B" w:tentative="1">
      <w:start w:val="1"/>
      <w:numFmt w:val="lowerRoman"/>
      <w:lvlText w:val="%3."/>
      <w:lvlJc w:val="right"/>
      <w:pPr>
        <w:ind w:left="2729" w:hanging="180"/>
      </w:pPr>
    </w:lvl>
    <w:lvl w:ilvl="3" w:tplc="0426000F" w:tentative="1">
      <w:start w:val="1"/>
      <w:numFmt w:val="decimal"/>
      <w:lvlText w:val="%4."/>
      <w:lvlJc w:val="left"/>
      <w:pPr>
        <w:ind w:left="3449" w:hanging="360"/>
      </w:pPr>
    </w:lvl>
    <w:lvl w:ilvl="4" w:tplc="04260019" w:tentative="1">
      <w:start w:val="1"/>
      <w:numFmt w:val="lowerLetter"/>
      <w:lvlText w:val="%5."/>
      <w:lvlJc w:val="left"/>
      <w:pPr>
        <w:ind w:left="4169" w:hanging="360"/>
      </w:pPr>
    </w:lvl>
    <w:lvl w:ilvl="5" w:tplc="0426001B" w:tentative="1">
      <w:start w:val="1"/>
      <w:numFmt w:val="lowerRoman"/>
      <w:lvlText w:val="%6."/>
      <w:lvlJc w:val="right"/>
      <w:pPr>
        <w:ind w:left="4889" w:hanging="180"/>
      </w:pPr>
    </w:lvl>
    <w:lvl w:ilvl="6" w:tplc="0426000F" w:tentative="1">
      <w:start w:val="1"/>
      <w:numFmt w:val="decimal"/>
      <w:lvlText w:val="%7."/>
      <w:lvlJc w:val="left"/>
      <w:pPr>
        <w:ind w:left="5609" w:hanging="360"/>
      </w:pPr>
    </w:lvl>
    <w:lvl w:ilvl="7" w:tplc="04260019" w:tentative="1">
      <w:start w:val="1"/>
      <w:numFmt w:val="lowerLetter"/>
      <w:lvlText w:val="%8."/>
      <w:lvlJc w:val="left"/>
      <w:pPr>
        <w:ind w:left="6329" w:hanging="360"/>
      </w:pPr>
    </w:lvl>
    <w:lvl w:ilvl="8" w:tplc="0426001B" w:tentative="1">
      <w:start w:val="1"/>
      <w:numFmt w:val="lowerRoman"/>
      <w:lvlText w:val="%9."/>
      <w:lvlJc w:val="right"/>
      <w:pPr>
        <w:ind w:left="7049" w:hanging="180"/>
      </w:pPr>
    </w:lvl>
  </w:abstractNum>
  <w:abstractNum w:abstractNumId="25" w15:restartNumberingAfterBreak="0">
    <w:nsid w:val="46FBDBFD"/>
    <w:multiLevelType w:val="hybridMultilevel"/>
    <w:tmpl w:val="FFFFFFFF"/>
    <w:lvl w:ilvl="0" w:tplc="50240084">
      <w:start w:val="1"/>
      <w:numFmt w:val="bullet"/>
      <w:lvlText w:val="-"/>
      <w:lvlJc w:val="left"/>
      <w:pPr>
        <w:ind w:left="720" w:hanging="360"/>
      </w:pPr>
      <w:rPr>
        <w:rFonts w:ascii="Calibri" w:hAnsi="Calibri" w:hint="default"/>
      </w:rPr>
    </w:lvl>
    <w:lvl w:ilvl="1" w:tplc="07F4926E">
      <w:start w:val="1"/>
      <w:numFmt w:val="bullet"/>
      <w:lvlText w:val="o"/>
      <w:lvlJc w:val="left"/>
      <w:pPr>
        <w:ind w:left="1440" w:hanging="360"/>
      </w:pPr>
      <w:rPr>
        <w:rFonts w:ascii="Courier New" w:hAnsi="Courier New" w:hint="default"/>
      </w:rPr>
    </w:lvl>
    <w:lvl w:ilvl="2" w:tplc="2B0A62A4">
      <w:start w:val="1"/>
      <w:numFmt w:val="bullet"/>
      <w:lvlText w:val=""/>
      <w:lvlJc w:val="left"/>
      <w:pPr>
        <w:ind w:left="2160" w:hanging="360"/>
      </w:pPr>
      <w:rPr>
        <w:rFonts w:ascii="Wingdings" w:hAnsi="Wingdings" w:hint="default"/>
      </w:rPr>
    </w:lvl>
    <w:lvl w:ilvl="3" w:tplc="A69E7B2C">
      <w:start w:val="1"/>
      <w:numFmt w:val="bullet"/>
      <w:lvlText w:val=""/>
      <w:lvlJc w:val="left"/>
      <w:pPr>
        <w:ind w:left="2880" w:hanging="360"/>
      </w:pPr>
      <w:rPr>
        <w:rFonts w:ascii="Symbol" w:hAnsi="Symbol" w:hint="default"/>
      </w:rPr>
    </w:lvl>
    <w:lvl w:ilvl="4" w:tplc="C06A18DA">
      <w:start w:val="1"/>
      <w:numFmt w:val="bullet"/>
      <w:lvlText w:val="o"/>
      <w:lvlJc w:val="left"/>
      <w:pPr>
        <w:ind w:left="3600" w:hanging="360"/>
      </w:pPr>
      <w:rPr>
        <w:rFonts w:ascii="Courier New" w:hAnsi="Courier New" w:hint="default"/>
      </w:rPr>
    </w:lvl>
    <w:lvl w:ilvl="5" w:tplc="C2B8B1E8">
      <w:start w:val="1"/>
      <w:numFmt w:val="bullet"/>
      <w:lvlText w:val=""/>
      <w:lvlJc w:val="left"/>
      <w:pPr>
        <w:ind w:left="4320" w:hanging="360"/>
      </w:pPr>
      <w:rPr>
        <w:rFonts w:ascii="Wingdings" w:hAnsi="Wingdings" w:hint="default"/>
      </w:rPr>
    </w:lvl>
    <w:lvl w:ilvl="6" w:tplc="C528069C">
      <w:start w:val="1"/>
      <w:numFmt w:val="bullet"/>
      <w:lvlText w:val=""/>
      <w:lvlJc w:val="left"/>
      <w:pPr>
        <w:ind w:left="5040" w:hanging="360"/>
      </w:pPr>
      <w:rPr>
        <w:rFonts w:ascii="Symbol" w:hAnsi="Symbol" w:hint="default"/>
      </w:rPr>
    </w:lvl>
    <w:lvl w:ilvl="7" w:tplc="062E555A">
      <w:start w:val="1"/>
      <w:numFmt w:val="bullet"/>
      <w:lvlText w:val="o"/>
      <w:lvlJc w:val="left"/>
      <w:pPr>
        <w:ind w:left="5760" w:hanging="360"/>
      </w:pPr>
      <w:rPr>
        <w:rFonts w:ascii="Courier New" w:hAnsi="Courier New" w:hint="default"/>
      </w:rPr>
    </w:lvl>
    <w:lvl w:ilvl="8" w:tplc="BDD41042">
      <w:start w:val="1"/>
      <w:numFmt w:val="bullet"/>
      <w:lvlText w:val=""/>
      <w:lvlJc w:val="left"/>
      <w:pPr>
        <w:ind w:left="6480" w:hanging="360"/>
      </w:pPr>
      <w:rPr>
        <w:rFonts w:ascii="Wingdings" w:hAnsi="Wingdings" w:hint="default"/>
      </w:rPr>
    </w:lvl>
  </w:abstractNum>
  <w:abstractNum w:abstractNumId="26" w15:restartNumberingAfterBreak="0">
    <w:nsid w:val="4800B51C"/>
    <w:multiLevelType w:val="hybridMultilevel"/>
    <w:tmpl w:val="FFFFFFFF"/>
    <w:lvl w:ilvl="0" w:tplc="168433D0">
      <w:start w:val="1"/>
      <w:numFmt w:val="bullet"/>
      <w:lvlText w:val=""/>
      <w:lvlJc w:val="left"/>
      <w:pPr>
        <w:ind w:left="720" w:hanging="360"/>
      </w:pPr>
      <w:rPr>
        <w:rFonts w:ascii="Wingdings" w:hAnsi="Wingdings" w:hint="default"/>
      </w:rPr>
    </w:lvl>
    <w:lvl w:ilvl="1" w:tplc="28209D6A">
      <w:start w:val="1"/>
      <w:numFmt w:val="bullet"/>
      <w:lvlText w:val="o"/>
      <w:lvlJc w:val="left"/>
      <w:pPr>
        <w:ind w:left="1440" w:hanging="360"/>
      </w:pPr>
      <w:rPr>
        <w:rFonts w:ascii="Courier New" w:hAnsi="Courier New" w:hint="default"/>
      </w:rPr>
    </w:lvl>
    <w:lvl w:ilvl="2" w:tplc="7102BB70">
      <w:start w:val="1"/>
      <w:numFmt w:val="bullet"/>
      <w:lvlText w:val=""/>
      <w:lvlJc w:val="left"/>
      <w:pPr>
        <w:ind w:left="2160" w:hanging="360"/>
      </w:pPr>
      <w:rPr>
        <w:rFonts w:ascii="Wingdings" w:hAnsi="Wingdings" w:hint="default"/>
      </w:rPr>
    </w:lvl>
    <w:lvl w:ilvl="3" w:tplc="4B1AA7DC">
      <w:start w:val="1"/>
      <w:numFmt w:val="bullet"/>
      <w:lvlText w:val=""/>
      <w:lvlJc w:val="left"/>
      <w:pPr>
        <w:ind w:left="2880" w:hanging="360"/>
      </w:pPr>
      <w:rPr>
        <w:rFonts w:ascii="Symbol" w:hAnsi="Symbol" w:hint="default"/>
      </w:rPr>
    </w:lvl>
    <w:lvl w:ilvl="4" w:tplc="35E4E124">
      <w:start w:val="1"/>
      <w:numFmt w:val="bullet"/>
      <w:lvlText w:val="o"/>
      <w:lvlJc w:val="left"/>
      <w:pPr>
        <w:ind w:left="3600" w:hanging="360"/>
      </w:pPr>
      <w:rPr>
        <w:rFonts w:ascii="Courier New" w:hAnsi="Courier New" w:hint="default"/>
      </w:rPr>
    </w:lvl>
    <w:lvl w:ilvl="5" w:tplc="D77C43D0">
      <w:start w:val="1"/>
      <w:numFmt w:val="bullet"/>
      <w:lvlText w:val=""/>
      <w:lvlJc w:val="left"/>
      <w:pPr>
        <w:ind w:left="4320" w:hanging="360"/>
      </w:pPr>
      <w:rPr>
        <w:rFonts w:ascii="Wingdings" w:hAnsi="Wingdings" w:hint="default"/>
      </w:rPr>
    </w:lvl>
    <w:lvl w:ilvl="6" w:tplc="E1E83BE8">
      <w:start w:val="1"/>
      <w:numFmt w:val="bullet"/>
      <w:lvlText w:val=""/>
      <w:lvlJc w:val="left"/>
      <w:pPr>
        <w:ind w:left="5040" w:hanging="360"/>
      </w:pPr>
      <w:rPr>
        <w:rFonts w:ascii="Symbol" w:hAnsi="Symbol" w:hint="default"/>
      </w:rPr>
    </w:lvl>
    <w:lvl w:ilvl="7" w:tplc="97980972">
      <w:start w:val="1"/>
      <w:numFmt w:val="bullet"/>
      <w:lvlText w:val="o"/>
      <w:lvlJc w:val="left"/>
      <w:pPr>
        <w:ind w:left="5760" w:hanging="360"/>
      </w:pPr>
      <w:rPr>
        <w:rFonts w:ascii="Courier New" w:hAnsi="Courier New" w:hint="default"/>
      </w:rPr>
    </w:lvl>
    <w:lvl w:ilvl="8" w:tplc="A358D70A">
      <w:start w:val="1"/>
      <w:numFmt w:val="bullet"/>
      <w:lvlText w:val=""/>
      <w:lvlJc w:val="left"/>
      <w:pPr>
        <w:ind w:left="6480" w:hanging="360"/>
      </w:pPr>
      <w:rPr>
        <w:rFonts w:ascii="Wingdings" w:hAnsi="Wingdings" w:hint="default"/>
      </w:rPr>
    </w:lvl>
  </w:abstractNum>
  <w:abstractNum w:abstractNumId="27" w15:restartNumberingAfterBreak="0">
    <w:nsid w:val="48314F6C"/>
    <w:multiLevelType w:val="multilevel"/>
    <w:tmpl w:val="4FEC74FC"/>
    <w:lvl w:ilvl="0">
      <w:start w:val="3"/>
      <w:numFmt w:val="decimal"/>
      <w:lvlText w:val="%1."/>
      <w:lvlJc w:val="left"/>
      <w:pPr>
        <w:ind w:left="720" w:hanging="360"/>
      </w:pPr>
      <w:rPr>
        <w:rFonts w:hint="default"/>
        <w:b w:val="0"/>
        <w:i w:val="0"/>
      </w:rPr>
    </w:lvl>
    <w:lvl w:ilvl="1">
      <w:start w:val="1"/>
      <w:numFmt w:val="decimal"/>
      <w:pStyle w:val="Style2"/>
      <w:isLgl/>
      <w:lvlText w:val="%1.%2."/>
      <w:lvlJc w:val="left"/>
      <w:pPr>
        <w:ind w:left="283" w:firstLine="0"/>
      </w:pPr>
      <w:rPr>
        <w:rFonts w:hint="default"/>
      </w:rPr>
    </w:lvl>
    <w:lvl w:ilvl="2">
      <w:start w:val="1"/>
      <w:numFmt w:val="decimal"/>
      <w:isLgl/>
      <w:lvlText w:val="%1.%2.%3."/>
      <w:lvlJc w:val="left"/>
      <w:pPr>
        <w:ind w:left="1031" w:hanging="180"/>
      </w:pPr>
      <w:rPr>
        <w:rFonts w:hint="default"/>
      </w:rPr>
    </w:lvl>
    <w:lvl w:ilvl="3">
      <w:start w:val="1"/>
      <w:numFmt w:val="decimal"/>
      <w:isLgl/>
      <w:lvlText w:val="%1.%2.%3.%4."/>
      <w:lvlJc w:val="left"/>
      <w:pPr>
        <w:ind w:left="540" w:hanging="180"/>
      </w:pPr>
      <w:rPr>
        <w:rFonts w:hint="default"/>
      </w:rPr>
    </w:lvl>
    <w:lvl w:ilvl="4">
      <w:start w:val="1"/>
      <w:numFmt w:val="decimal"/>
      <w:isLgl/>
      <w:lvlText w:val="%1.%2.%3.%4.%5."/>
      <w:lvlJc w:val="left"/>
      <w:pPr>
        <w:ind w:left="900" w:hanging="540"/>
      </w:pPr>
      <w:rPr>
        <w:rFonts w:hint="default"/>
      </w:rPr>
    </w:lvl>
    <w:lvl w:ilvl="5">
      <w:start w:val="1"/>
      <w:numFmt w:val="decimal"/>
      <w:isLgl/>
      <w:lvlText w:val="%1.%2.%3.%4.%5.%6."/>
      <w:lvlJc w:val="left"/>
      <w:pPr>
        <w:ind w:left="900" w:hanging="540"/>
      </w:pPr>
      <w:rPr>
        <w:rFonts w:hint="default"/>
      </w:rPr>
    </w:lvl>
    <w:lvl w:ilvl="6">
      <w:start w:val="1"/>
      <w:numFmt w:val="decimal"/>
      <w:isLgl/>
      <w:lvlText w:val="%1.%2.%3.%4.%5.%6.%7."/>
      <w:lvlJc w:val="left"/>
      <w:pPr>
        <w:ind w:left="1260" w:hanging="900"/>
      </w:pPr>
      <w:rPr>
        <w:rFonts w:hint="default"/>
      </w:rPr>
    </w:lvl>
    <w:lvl w:ilvl="7">
      <w:start w:val="1"/>
      <w:numFmt w:val="decimal"/>
      <w:isLgl/>
      <w:lvlText w:val="%1.%2.%3.%4.%5.%6.%7.%8."/>
      <w:lvlJc w:val="left"/>
      <w:pPr>
        <w:ind w:left="1260" w:hanging="900"/>
      </w:pPr>
      <w:rPr>
        <w:rFonts w:hint="default"/>
      </w:rPr>
    </w:lvl>
    <w:lvl w:ilvl="8">
      <w:start w:val="1"/>
      <w:numFmt w:val="decimal"/>
      <w:isLgl/>
      <w:lvlText w:val="%1.%2.%3.%4.%5.%6.%7.%8.%9."/>
      <w:lvlJc w:val="left"/>
      <w:pPr>
        <w:ind w:left="1620" w:hanging="1260"/>
      </w:pPr>
      <w:rPr>
        <w:rFonts w:hint="default"/>
      </w:rPr>
    </w:lvl>
  </w:abstractNum>
  <w:abstractNum w:abstractNumId="28" w15:restartNumberingAfterBreak="0">
    <w:nsid w:val="4A0016C3"/>
    <w:multiLevelType w:val="multilevel"/>
    <w:tmpl w:val="F95CCF8A"/>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B52AA8"/>
    <w:multiLevelType w:val="multilevel"/>
    <w:tmpl w:val="8AAA116E"/>
    <w:lvl w:ilvl="0">
      <w:start w:val="7"/>
      <w:numFmt w:val="decimal"/>
      <w:lvlText w:val="%1."/>
      <w:lvlJc w:val="left"/>
      <w:pPr>
        <w:ind w:left="644" w:hanging="360"/>
      </w:pPr>
      <w:rPr>
        <w:color w:val="000000"/>
      </w:rPr>
    </w:lvl>
    <w:lvl w:ilvl="1">
      <w:start w:val="1"/>
      <w:numFmt w:val="decimal"/>
      <w:isLgl/>
      <w:lvlText w:val="%1.%2."/>
      <w:lvlJc w:val="left"/>
      <w:pPr>
        <w:ind w:left="644" w:hanging="360"/>
      </w:pPr>
      <w:rPr>
        <w:rFonts w:hint="default"/>
        <w:i w:val="0"/>
        <w:iCs w:val="0"/>
      </w:rPr>
    </w:lvl>
    <w:lvl w:ilvl="2">
      <w:start w:val="1"/>
      <w:numFmt w:val="decimal"/>
      <w:isLgl/>
      <w:lvlText w:val="%1.%2.%3."/>
      <w:lvlJc w:val="left"/>
      <w:pPr>
        <w:ind w:left="1004" w:hanging="720"/>
      </w:pPr>
      <w:rPr>
        <w:rFonts w:hint="default"/>
        <w:i w:val="0"/>
        <w:iCs w:val="0"/>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0" w15:restartNumberingAfterBreak="0">
    <w:nsid w:val="4C714219"/>
    <w:multiLevelType w:val="multilevel"/>
    <w:tmpl w:val="133EB42C"/>
    <w:lvl w:ilvl="0">
      <w:start w:val="4"/>
      <w:numFmt w:val="decimal"/>
      <w:lvlText w:val="%1."/>
      <w:lvlJc w:val="left"/>
      <w:pPr>
        <w:ind w:left="660" w:hanging="660"/>
      </w:pPr>
      <w:rPr>
        <w:rFonts w:hint="default"/>
      </w:rPr>
    </w:lvl>
    <w:lvl w:ilvl="1">
      <w:start w:val="15"/>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4E3DC5C1"/>
    <w:multiLevelType w:val="hybridMultilevel"/>
    <w:tmpl w:val="2326EB58"/>
    <w:lvl w:ilvl="0" w:tplc="0E623B06">
      <w:start w:val="1"/>
      <w:numFmt w:val="bullet"/>
      <w:lvlText w:val=""/>
      <w:lvlJc w:val="left"/>
      <w:pPr>
        <w:ind w:left="720" w:hanging="360"/>
      </w:pPr>
      <w:rPr>
        <w:rFonts w:ascii="Wingdings" w:hAnsi="Wingdings" w:hint="default"/>
      </w:rPr>
    </w:lvl>
    <w:lvl w:ilvl="1" w:tplc="DDAA4AC0">
      <w:start w:val="1"/>
      <w:numFmt w:val="bullet"/>
      <w:lvlText w:val="o"/>
      <w:lvlJc w:val="left"/>
      <w:pPr>
        <w:ind w:left="1440" w:hanging="360"/>
      </w:pPr>
      <w:rPr>
        <w:rFonts w:ascii="Courier New" w:hAnsi="Courier New" w:hint="default"/>
      </w:rPr>
    </w:lvl>
    <w:lvl w:ilvl="2" w:tplc="3FAACEAE">
      <w:start w:val="1"/>
      <w:numFmt w:val="bullet"/>
      <w:lvlText w:val=""/>
      <w:lvlJc w:val="left"/>
      <w:pPr>
        <w:ind w:left="2160" w:hanging="360"/>
      </w:pPr>
      <w:rPr>
        <w:rFonts w:ascii="Wingdings" w:hAnsi="Wingdings" w:hint="default"/>
      </w:rPr>
    </w:lvl>
    <w:lvl w:ilvl="3" w:tplc="96A8493C">
      <w:start w:val="1"/>
      <w:numFmt w:val="bullet"/>
      <w:lvlText w:val=""/>
      <w:lvlJc w:val="left"/>
      <w:pPr>
        <w:ind w:left="2880" w:hanging="360"/>
      </w:pPr>
      <w:rPr>
        <w:rFonts w:ascii="Symbol" w:hAnsi="Symbol" w:hint="default"/>
      </w:rPr>
    </w:lvl>
    <w:lvl w:ilvl="4" w:tplc="DCB0D236">
      <w:start w:val="1"/>
      <w:numFmt w:val="bullet"/>
      <w:lvlText w:val="o"/>
      <w:lvlJc w:val="left"/>
      <w:pPr>
        <w:ind w:left="3600" w:hanging="360"/>
      </w:pPr>
      <w:rPr>
        <w:rFonts w:ascii="Courier New" w:hAnsi="Courier New" w:hint="default"/>
      </w:rPr>
    </w:lvl>
    <w:lvl w:ilvl="5" w:tplc="F9827C8E">
      <w:start w:val="1"/>
      <w:numFmt w:val="bullet"/>
      <w:lvlText w:val=""/>
      <w:lvlJc w:val="left"/>
      <w:pPr>
        <w:ind w:left="4320" w:hanging="360"/>
      </w:pPr>
      <w:rPr>
        <w:rFonts w:ascii="Wingdings" w:hAnsi="Wingdings" w:hint="default"/>
      </w:rPr>
    </w:lvl>
    <w:lvl w:ilvl="6" w:tplc="F44C8CB6">
      <w:start w:val="1"/>
      <w:numFmt w:val="bullet"/>
      <w:lvlText w:val=""/>
      <w:lvlJc w:val="left"/>
      <w:pPr>
        <w:ind w:left="5040" w:hanging="360"/>
      </w:pPr>
      <w:rPr>
        <w:rFonts w:ascii="Symbol" w:hAnsi="Symbol" w:hint="default"/>
      </w:rPr>
    </w:lvl>
    <w:lvl w:ilvl="7" w:tplc="C3E4889A">
      <w:start w:val="1"/>
      <w:numFmt w:val="bullet"/>
      <w:lvlText w:val="o"/>
      <w:lvlJc w:val="left"/>
      <w:pPr>
        <w:ind w:left="5760" w:hanging="360"/>
      </w:pPr>
      <w:rPr>
        <w:rFonts w:ascii="Courier New" w:hAnsi="Courier New" w:hint="default"/>
      </w:rPr>
    </w:lvl>
    <w:lvl w:ilvl="8" w:tplc="08C84950">
      <w:start w:val="1"/>
      <w:numFmt w:val="bullet"/>
      <w:lvlText w:val=""/>
      <w:lvlJc w:val="left"/>
      <w:pPr>
        <w:ind w:left="6480" w:hanging="360"/>
      </w:pPr>
      <w:rPr>
        <w:rFonts w:ascii="Wingdings" w:hAnsi="Wingdings" w:hint="default"/>
      </w:rPr>
    </w:lvl>
  </w:abstractNum>
  <w:abstractNum w:abstractNumId="32" w15:restartNumberingAfterBreak="0">
    <w:nsid w:val="5200175D"/>
    <w:multiLevelType w:val="multilevel"/>
    <w:tmpl w:val="F9E2E95E"/>
    <w:lvl w:ilvl="0">
      <w:start w:val="4"/>
      <w:numFmt w:val="decimal"/>
      <w:lvlText w:val="%1"/>
      <w:lvlJc w:val="left"/>
      <w:pPr>
        <w:ind w:left="660" w:hanging="660"/>
      </w:pPr>
      <w:rPr>
        <w:rFonts w:hint="default"/>
      </w:rPr>
    </w:lvl>
    <w:lvl w:ilvl="1">
      <w:start w:val="2"/>
      <w:numFmt w:val="decimal"/>
      <w:lvlText w:val="%1.%2"/>
      <w:lvlJc w:val="left"/>
      <w:pPr>
        <w:ind w:left="900" w:hanging="660"/>
      </w:pPr>
      <w:rPr>
        <w:rFonts w:hint="default"/>
      </w:rPr>
    </w:lvl>
    <w:lvl w:ilvl="2">
      <w:start w:val="5"/>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3" w15:restartNumberingAfterBreak="0">
    <w:nsid w:val="536F20A2"/>
    <w:multiLevelType w:val="multilevel"/>
    <w:tmpl w:val="C46E4EAA"/>
    <w:lvl w:ilvl="0">
      <w:start w:val="1"/>
      <w:numFmt w:val="decimal"/>
      <w:lvlText w:val="%1"/>
      <w:lvlJc w:val="left"/>
      <w:pPr>
        <w:ind w:left="720" w:hanging="360"/>
      </w:pPr>
      <w:rPr>
        <w:rFonts w:hint="default"/>
      </w:rPr>
    </w:lvl>
    <w:lvl w:ilvl="1">
      <w:start w:val="8"/>
      <w:numFmt w:val="decimal"/>
      <w:isLgl/>
      <w:lvlText w:val="%1.%2."/>
      <w:lvlJc w:val="left"/>
      <w:pPr>
        <w:ind w:left="1050" w:hanging="510"/>
      </w:pPr>
      <w:rPr>
        <w:rFonts w:hint="default"/>
        <w:b w:val="0"/>
        <w:bCs w:val="0"/>
        <w:sz w:val="24"/>
        <w:szCs w:val="24"/>
      </w:rPr>
    </w:lvl>
    <w:lvl w:ilvl="2">
      <w:start w:val="2"/>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4" w15:restartNumberingAfterBreak="0">
    <w:nsid w:val="5EC3693D"/>
    <w:multiLevelType w:val="hybridMultilevel"/>
    <w:tmpl w:val="FFFFFFFF"/>
    <w:lvl w:ilvl="0" w:tplc="1D967C50">
      <w:start w:val="1"/>
      <w:numFmt w:val="bullet"/>
      <w:lvlText w:val=""/>
      <w:lvlJc w:val="left"/>
      <w:pPr>
        <w:ind w:left="720" w:hanging="360"/>
      </w:pPr>
      <w:rPr>
        <w:rFonts w:ascii="Wingdings" w:hAnsi="Wingdings" w:hint="default"/>
      </w:rPr>
    </w:lvl>
    <w:lvl w:ilvl="1" w:tplc="68A638E6">
      <w:start w:val="1"/>
      <w:numFmt w:val="bullet"/>
      <w:lvlText w:val="o"/>
      <w:lvlJc w:val="left"/>
      <w:pPr>
        <w:ind w:left="1440" w:hanging="360"/>
      </w:pPr>
      <w:rPr>
        <w:rFonts w:ascii="Courier New" w:hAnsi="Courier New" w:hint="default"/>
      </w:rPr>
    </w:lvl>
    <w:lvl w:ilvl="2" w:tplc="38D47A14">
      <w:start w:val="1"/>
      <w:numFmt w:val="bullet"/>
      <w:lvlText w:val=""/>
      <w:lvlJc w:val="left"/>
      <w:pPr>
        <w:ind w:left="2160" w:hanging="360"/>
      </w:pPr>
      <w:rPr>
        <w:rFonts w:ascii="Wingdings" w:hAnsi="Wingdings" w:hint="default"/>
      </w:rPr>
    </w:lvl>
    <w:lvl w:ilvl="3" w:tplc="EE50300E">
      <w:start w:val="1"/>
      <w:numFmt w:val="bullet"/>
      <w:lvlText w:val=""/>
      <w:lvlJc w:val="left"/>
      <w:pPr>
        <w:ind w:left="2880" w:hanging="360"/>
      </w:pPr>
      <w:rPr>
        <w:rFonts w:ascii="Symbol" w:hAnsi="Symbol" w:hint="default"/>
      </w:rPr>
    </w:lvl>
    <w:lvl w:ilvl="4" w:tplc="F9BAD83C">
      <w:start w:val="1"/>
      <w:numFmt w:val="bullet"/>
      <w:lvlText w:val="o"/>
      <w:lvlJc w:val="left"/>
      <w:pPr>
        <w:ind w:left="3600" w:hanging="360"/>
      </w:pPr>
      <w:rPr>
        <w:rFonts w:ascii="Courier New" w:hAnsi="Courier New" w:hint="default"/>
      </w:rPr>
    </w:lvl>
    <w:lvl w:ilvl="5" w:tplc="0AA6EC2C">
      <w:start w:val="1"/>
      <w:numFmt w:val="bullet"/>
      <w:lvlText w:val=""/>
      <w:lvlJc w:val="left"/>
      <w:pPr>
        <w:ind w:left="4320" w:hanging="360"/>
      </w:pPr>
      <w:rPr>
        <w:rFonts w:ascii="Wingdings" w:hAnsi="Wingdings" w:hint="default"/>
      </w:rPr>
    </w:lvl>
    <w:lvl w:ilvl="6" w:tplc="03182E5E">
      <w:start w:val="1"/>
      <w:numFmt w:val="bullet"/>
      <w:lvlText w:val=""/>
      <w:lvlJc w:val="left"/>
      <w:pPr>
        <w:ind w:left="5040" w:hanging="360"/>
      </w:pPr>
      <w:rPr>
        <w:rFonts w:ascii="Symbol" w:hAnsi="Symbol" w:hint="default"/>
      </w:rPr>
    </w:lvl>
    <w:lvl w:ilvl="7" w:tplc="5B9E3FFA">
      <w:start w:val="1"/>
      <w:numFmt w:val="bullet"/>
      <w:lvlText w:val="o"/>
      <w:lvlJc w:val="left"/>
      <w:pPr>
        <w:ind w:left="5760" w:hanging="360"/>
      </w:pPr>
      <w:rPr>
        <w:rFonts w:ascii="Courier New" w:hAnsi="Courier New" w:hint="default"/>
      </w:rPr>
    </w:lvl>
    <w:lvl w:ilvl="8" w:tplc="D362FCDE">
      <w:start w:val="1"/>
      <w:numFmt w:val="bullet"/>
      <w:lvlText w:val=""/>
      <w:lvlJc w:val="left"/>
      <w:pPr>
        <w:ind w:left="6480" w:hanging="360"/>
      </w:pPr>
      <w:rPr>
        <w:rFonts w:ascii="Wingdings" w:hAnsi="Wingdings" w:hint="default"/>
      </w:rPr>
    </w:lvl>
  </w:abstractNum>
  <w:abstractNum w:abstractNumId="35" w15:restartNumberingAfterBreak="0">
    <w:nsid w:val="5F423D2F"/>
    <w:multiLevelType w:val="multilevel"/>
    <w:tmpl w:val="CBA05840"/>
    <w:lvl w:ilvl="0">
      <w:start w:val="7"/>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2D22933"/>
    <w:multiLevelType w:val="hybridMultilevel"/>
    <w:tmpl w:val="FFFFFFFF"/>
    <w:lvl w:ilvl="0" w:tplc="58F4DC6E">
      <w:start w:val="1"/>
      <w:numFmt w:val="bullet"/>
      <w:lvlText w:val=""/>
      <w:lvlJc w:val="left"/>
      <w:pPr>
        <w:ind w:left="720" w:hanging="360"/>
      </w:pPr>
      <w:rPr>
        <w:rFonts w:ascii="Wingdings" w:hAnsi="Wingdings" w:hint="default"/>
      </w:rPr>
    </w:lvl>
    <w:lvl w:ilvl="1" w:tplc="F0F22DAA">
      <w:start w:val="1"/>
      <w:numFmt w:val="bullet"/>
      <w:lvlText w:val="o"/>
      <w:lvlJc w:val="left"/>
      <w:pPr>
        <w:ind w:left="1440" w:hanging="360"/>
      </w:pPr>
      <w:rPr>
        <w:rFonts w:ascii="Courier New" w:hAnsi="Courier New" w:hint="default"/>
      </w:rPr>
    </w:lvl>
    <w:lvl w:ilvl="2" w:tplc="5120A786">
      <w:start w:val="1"/>
      <w:numFmt w:val="bullet"/>
      <w:lvlText w:val=""/>
      <w:lvlJc w:val="left"/>
      <w:pPr>
        <w:ind w:left="2160" w:hanging="360"/>
      </w:pPr>
      <w:rPr>
        <w:rFonts w:ascii="Wingdings" w:hAnsi="Wingdings" w:hint="default"/>
      </w:rPr>
    </w:lvl>
    <w:lvl w:ilvl="3" w:tplc="392CBB88">
      <w:start w:val="1"/>
      <w:numFmt w:val="bullet"/>
      <w:lvlText w:val=""/>
      <w:lvlJc w:val="left"/>
      <w:pPr>
        <w:ind w:left="2880" w:hanging="360"/>
      </w:pPr>
      <w:rPr>
        <w:rFonts w:ascii="Symbol" w:hAnsi="Symbol" w:hint="default"/>
      </w:rPr>
    </w:lvl>
    <w:lvl w:ilvl="4" w:tplc="05A87260">
      <w:start w:val="1"/>
      <w:numFmt w:val="bullet"/>
      <w:lvlText w:val="o"/>
      <w:lvlJc w:val="left"/>
      <w:pPr>
        <w:ind w:left="3600" w:hanging="360"/>
      </w:pPr>
      <w:rPr>
        <w:rFonts w:ascii="Courier New" w:hAnsi="Courier New" w:hint="default"/>
      </w:rPr>
    </w:lvl>
    <w:lvl w:ilvl="5" w:tplc="5A5852F8">
      <w:start w:val="1"/>
      <w:numFmt w:val="bullet"/>
      <w:lvlText w:val=""/>
      <w:lvlJc w:val="left"/>
      <w:pPr>
        <w:ind w:left="4320" w:hanging="360"/>
      </w:pPr>
      <w:rPr>
        <w:rFonts w:ascii="Wingdings" w:hAnsi="Wingdings" w:hint="default"/>
      </w:rPr>
    </w:lvl>
    <w:lvl w:ilvl="6" w:tplc="6944ABAA">
      <w:start w:val="1"/>
      <w:numFmt w:val="bullet"/>
      <w:lvlText w:val=""/>
      <w:lvlJc w:val="left"/>
      <w:pPr>
        <w:ind w:left="5040" w:hanging="360"/>
      </w:pPr>
      <w:rPr>
        <w:rFonts w:ascii="Symbol" w:hAnsi="Symbol" w:hint="default"/>
      </w:rPr>
    </w:lvl>
    <w:lvl w:ilvl="7" w:tplc="20408DCC">
      <w:start w:val="1"/>
      <w:numFmt w:val="bullet"/>
      <w:lvlText w:val="o"/>
      <w:lvlJc w:val="left"/>
      <w:pPr>
        <w:ind w:left="5760" w:hanging="360"/>
      </w:pPr>
      <w:rPr>
        <w:rFonts w:ascii="Courier New" w:hAnsi="Courier New" w:hint="default"/>
      </w:rPr>
    </w:lvl>
    <w:lvl w:ilvl="8" w:tplc="67E8C4D2">
      <w:start w:val="1"/>
      <w:numFmt w:val="bullet"/>
      <w:lvlText w:val=""/>
      <w:lvlJc w:val="left"/>
      <w:pPr>
        <w:ind w:left="6480" w:hanging="360"/>
      </w:pPr>
      <w:rPr>
        <w:rFonts w:ascii="Wingdings" w:hAnsi="Wingdings" w:hint="default"/>
      </w:rPr>
    </w:lvl>
  </w:abstractNum>
  <w:abstractNum w:abstractNumId="37" w15:restartNumberingAfterBreak="0">
    <w:nsid w:val="69216546"/>
    <w:multiLevelType w:val="multilevel"/>
    <w:tmpl w:val="DC2ACBF0"/>
    <w:lvl w:ilvl="0">
      <w:start w:val="7"/>
      <w:numFmt w:val="upperRoman"/>
      <w:lvlText w:val="%1."/>
      <w:lvlJc w:val="left"/>
      <w:pPr>
        <w:ind w:left="1080" w:hanging="720"/>
      </w:pPr>
      <w:rPr>
        <w:rFonts w:hint="default"/>
      </w:rPr>
    </w:lvl>
    <w:lvl w:ilvl="1">
      <w:start w:val="12"/>
      <w:numFmt w:val="decimal"/>
      <w:isLgl/>
      <w:lvlText w:val="%1.%2."/>
      <w:lvlJc w:val="left"/>
      <w:pPr>
        <w:ind w:left="840" w:hanging="48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8" w15:restartNumberingAfterBreak="0">
    <w:nsid w:val="6C4D1704"/>
    <w:multiLevelType w:val="multilevel"/>
    <w:tmpl w:val="970E7F34"/>
    <w:lvl w:ilvl="0">
      <w:start w:val="3"/>
      <w:numFmt w:val="decimal"/>
      <w:lvlText w:val="%1."/>
      <w:lvlJc w:val="left"/>
      <w:pPr>
        <w:ind w:left="540" w:hanging="540"/>
      </w:pPr>
      <w:rPr>
        <w:rFonts w:hint="default"/>
        <w:b/>
        <w:bCs/>
        <w:i w:val="0"/>
        <w:iCs/>
        <w:color w:val="000000" w:themeColor="text1"/>
      </w:rPr>
    </w:lvl>
    <w:lvl w:ilvl="1">
      <w:start w:val="1"/>
      <w:numFmt w:val="decimal"/>
      <w:lvlText w:val="%1.%2."/>
      <w:lvlJc w:val="left"/>
      <w:pPr>
        <w:ind w:left="540" w:hanging="540"/>
      </w:pPr>
      <w:rPr>
        <w:rFonts w:hint="default"/>
        <w:i w:val="0"/>
        <w:iCs/>
      </w:rPr>
    </w:lvl>
    <w:lvl w:ilvl="2">
      <w:start w:val="1"/>
      <w:numFmt w:val="decimal"/>
      <w:lvlText w:val="%1.%2.%3."/>
      <w:lvlJc w:val="left"/>
      <w:pPr>
        <w:ind w:left="1080" w:hanging="720"/>
      </w:pPr>
      <w:rPr>
        <w:rFonts w:hint="default"/>
        <w:i w:val="0"/>
        <w:iCs/>
      </w:rPr>
    </w:lvl>
    <w:lvl w:ilvl="3">
      <w:start w:val="1"/>
      <w:numFmt w:val="decimal"/>
      <w:lvlText w:val="%1.%2.%3.%4."/>
      <w:lvlJc w:val="left"/>
      <w:pPr>
        <w:ind w:left="5539" w:hanging="720"/>
      </w:pPr>
      <w:rPr>
        <w:rFonts w:hint="default"/>
        <w:i w:val="0"/>
        <w:iCs w:val="0"/>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39" w15:restartNumberingAfterBreak="0">
    <w:nsid w:val="77135FBF"/>
    <w:multiLevelType w:val="hybridMultilevel"/>
    <w:tmpl w:val="BC327446"/>
    <w:lvl w:ilvl="0" w:tplc="3C7856E4">
      <w:start w:val="1"/>
      <w:numFmt w:val="bullet"/>
      <w:lvlText w:val="‒"/>
      <w:lvlJc w:val="left"/>
      <w:pPr>
        <w:ind w:left="1004" w:hanging="360"/>
      </w:pPr>
      <w:rPr>
        <w:rFonts w:ascii="Times New Roman" w:hAnsi="Times New Roman" w:cs="Times New Roman" w:hint="default"/>
        <w:color w:val="000000"/>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40" w15:restartNumberingAfterBreak="0">
    <w:nsid w:val="782A5141"/>
    <w:multiLevelType w:val="hybridMultilevel"/>
    <w:tmpl w:val="CC52F71E"/>
    <w:lvl w:ilvl="0" w:tplc="F222C760">
      <w:start w:val="1"/>
      <w:numFmt w:val="decimal"/>
      <w:lvlText w:val="%1."/>
      <w:lvlJc w:val="left"/>
      <w:pPr>
        <w:ind w:left="720" w:hanging="360"/>
      </w:pPr>
    </w:lvl>
    <w:lvl w:ilvl="1" w:tplc="436A8B10">
      <w:start w:val="1"/>
      <w:numFmt w:val="lowerLetter"/>
      <w:lvlText w:val="%2."/>
      <w:lvlJc w:val="left"/>
      <w:pPr>
        <w:ind w:left="1440" w:hanging="360"/>
      </w:pPr>
    </w:lvl>
    <w:lvl w:ilvl="2" w:tplc="669615E6">
      <w:start w:val="1"/>
      <w:numFmt w:val="lowerRoman"/>
      <w:lvlText w:val="%3."/>
      <w:lvlJc w:val="right"/>
      <w:pPr>
        <w:ind w:left="2160" w:hanging="180"/>
      </w:pPr>
    </w:lvl>
    <w:lvl w:ilvl="3" w:tplc="5ACC9E0A">
      <w:start w:val="1"/>
      <w:numFmt w:val="decimal"/>
      <w:lvlText w:val="%4."/>
      <w:lvlJc w:val="left"/>
      <w:pPr>
        <w:ind w:left="2880" w:hanging="360"/>
      </w:pPr>
    </w:lvl>
    <w:lvl w:ilvl="4" w:tplc="5DB8BF20">
      <w:start w:val="1"/>
      <w:numFmt w:val="lowerLetter"/>
      <w:lvlText w:val="%5."/>
      <w:lvlJc w:val="left"/>
      <w:pPr>
        <w:ind w:left="3600" w:hanging="360"/>
      </w:pPr>
    </w:lvl>
    <w:lvl w:ilvl="5" w:tplc="A52ADA7C">
      <w:start w:val="1"/>
      <w:numFmt w:val="lowerRoman"/>
      <w:lvlText w:val="%6."/>
      <w:lvlJc w:val="right"/>
      <w:pPr>
        <w:ind w:left="4320" w:hanging="180"/>
      </w:pPr>
    </w:lvl>
    <w:lvl w:ilvl="6" w:tplc="4AB6B88A">
      <w:start w:val="1"/>
      <w:numFmt w:val="decimal"/>
      <w:lvlText w:val="%7."/>
      <w:lvlJc w:val="left"/>
      <w:pPr>
        <w:ind w:left="5040" w:hanging="360"/>
      </w:pPr>
    </w:lvl>
    <w:lvl w:ilvl="7" w:tplc="279E588E">
      <w:start w:val="1"/>
      <w:numFmt w:val="lowerLetter"/>
      <w:lvlText w:val="%8."/>
      <w:lvlJc w:val="left"/>
      <w:pPr>
        <w:ind w:left="5760" w:hanging="360"/>
      </w:pPr>
    </w:lvl>
    <w:lvl w:ilvl="8" w:tplc="B07887CA">
      <w:start w:val="1"/>
      <w:numFmt w:val="lowerRoman"/>
      <w:lvlText w:val="%9."/>
      <w:lvlJc w:val="right"/>
      <w:pPr>
        <w:ind w:left="6480" w:hanging="180"/>
      </w:pPr>
    </w:lvl>
  </w:abstractNum>
  <w:abstractNum w:abstractNumId="41" w15:restartNumberingAfterBreak="0">
    <w:nsid w:val="7AB2D0CF"/>
    <w:multiLevelType w:val="hybridMultilevel"/>
    <w:tmpl w:val="2B56FC3A"/>
    <w:lvl w:ilvl="0" w:tplc="FDA083AA">
      <w:start w:val="1"/>
      <w:numFmt w:val="decimal"/>
      <w:lvlText w:val="%1."/>
      <w:lvlJc w:val="left"/>
      <w:pPr>
        <w:ind w:left="720" w:hanging="360"/>
      </w:pPr>
    </w:lvl>
    <w:lvl w:ilvl="1" w:tplc="725CD6CA">
      <w:start w:val="1"/>
      <w:numFmt w:val="lowerLetter"/>
      <w:lvlText w:val="%2."/>
      <w:lvlJc w:val="left"/>
      <w:pPr>
        <w:ind w:left="1440" w:hanging="360"/>
      </w:pPr>
    </w:lvl>
    <w:lvl w:ilvl="2" w:tplc="8B06DF06">
      <w:start w:val="1"/>
      <w:numFmt w:val="lowerRoman"/>
      <w:lvlText w:val="%3."/>
      <w:lvlJc w:val="right"/>
      <w:pPr>
        <w:ind w:left="2160" w:hanging="180"/>
      </w:pPr>
    </w:lvl>
    <w:lvl w:ilvl="3" w:tplc="627ED7E2">
      <w:start w:val="1"/>
      <w:numFmt w:val="decimal"/>
      <w:lvlText w:val="%4."/>
      <w:lvlJc w:val="left"/>
      <w:pPr>
        <w:ind w:left="2880" w:hanging="360"/>
      </w:pPr>
    </w:lvl>
    <w:lvl w:ilvl="4" w:tplc="87180D1A">
      <w:start w:val="1"/>
      <w:numFmt w:val="lowerLetter"/>
      <w:lvlText w:val="%5."/>
      <w:lvlJc w:val="left"/>
      <w:pPr>
        <w:ind w:left="3600" w:hanging="360"/>
      </w:pPr>
    </w:lvl>
    <w:lvl w:ilvl="5" w:tplc="057495B0">
      <w:start w:val="1"/>
      <w:numFmt w:val="lowerRoman"/>
      <w:lvlText w:val="%6."/>
      <w:lvlJc w:val="right"/>
      <w:pPr>
        <w:ind w:left="4320" w:hanging="180"/>
      </w:pPr>
    </w:lvl>
    <w:lvl w:ilvl="6" w:tplc="0450EF0E">
      <w:start w:val="1"/>
      <w:numFmt w:val="decimal"/>
      <w:lvlText w:val="%7."/>
      <w:lvlJc w:val="left"/>
      <w:pPr>
        <w:ind w:left="5040" w:hanging="360"/>
      </w:pPr>
    </w:lvl>
    <w:lvl w:ilvl="7" w:tplc="79B45724">
      <w:start w:val="1"/>
      <w:numFmt w:val="lowerLetter"/>
      <w:lvlText w:val="%8."/>
      <w:lvlJc w:val="left"/>
      <w:pPr>
        <w:ind w:left="5760" w:hanging="360"/>
      </w:pPr>
    </w:lvl>
    <w:lvl w:ilvl="8" w:tplc="6CF0A314">
      <w:start w:val="1"/>
      <w:numFmt w:val="lowerRoman"/>
      <w:lvlText w:val="%9."/>
      <w:lvlJc w:val="right"/>
      <w:pPr>
        <w:ind w:left="6480" w:hanging="180"/>
      </w:pPr>
    </w:lvl>
  </w:abstractNum>
  <w:abstractNum w:abstractNumId="42" w15:restartNumberingAfterBreak="0">
    <w:nsid w:val="7C136D68"/>
    <w:multiLevelType w:val="hybridMultilevel"/>
    <w:tmpl w:val="FFFFFFFF"/>
    <w:lvl w:ilvl="0" w:tplc="82DA5F1A">
      <w:start w:val="1"/>
      <w:numFmt w:val="bullet"/>
      <w:lvlText w:val=""/>
      <w:lvlJc w:val="left"/>
      <w:pPr>
        <w:ind w:left="720" w:hanging="360"/>
      </w:pPr>
      <w:rPr>
        <w:rFonts w:ascii="Wingdings" w:hAnsi="Wingdings" w:hint="default"/>
      </w:rPr>
    </w:lvl>
    <w:lvl w:ilvl="1" w:tplc="D0F00F10">
      <w:start w:val="1"/>
      <w:numFmt w:val="bullet"/>
      <w:lvlText w:val="o"/>
      <w:lvlJc w:val="left"/>
      <w:pPr>
        <w:ind w:left="1440" w:hanging="360"/>
      </w:pPr>
      <w:rPr>
        <w:rFonts w:ascii="Courier New" w:hAnsi="Courier New" w:hint="default"/>
      </w:rPr>
    </w:lvl>
    <w:lvl w:ilvl="2" w:tplc="20720FFE">
      <w:start w:val="1"/>
      <w:numFmt w:val="bullet"/>
      <w:lvlText w:val=""/>
      <w:lvlJc w:val="left"/>
      <w:pPr>
        <w:ind w:left="2160" w:hanging="360"/>
      </w:pPr>
      <w:rPr>
        <w:rFonts w:ascii="Wingdings" w:hAnsi="Wingdings" w:hint="default"/>
      </w:rPr>
    </w:lvl>
    <w:lvl w:ilvl="3" w:tplc="E252E81A">
      <w:start w:val="1"/>
      <w:numFmt w:val="bullet"/>
      <w:lvlText w:val=""/>
      <w:lvlJc w:val="left"/>
      <w:pPr>
        <w:ind w:left="2880" w:hanging="360"/>
      </w:pPr>
      <w:rPr>
        <w:rFonts w:ascii="Symbol" w:hAnsi="Symbol" w:hint="default"/>
      </w:rPr>
    </w:lvl>
    <w:lvl w:ilvl="4" w:tplc="D972A870">
      <w:start w:val="1"/>
      <w:numFmt w:val="bullet"/>
      <w:lvlText w:val="o"/>
      <w:lvlJc w:val="left"/>
      <w:pPr>
        <w:ind w:left="3600" w:hanging="360"/>
      </w:pPr>
      <w:rPr>
        <w:rFonts w:ascii="Courier New" w:hAnsi="Courier New" w:hint="default"/>
      </w:rPr>
    </w:lvl>
    <w:lvl w:ilvl="5" w:tplc="44F03590">
      <w:start w:val="1"/>
      <w:numFmt w:val="bullet"/>
      <w:lvlText w:val=""/>
      <w:lvlJc w:val="left"/>
      <w:pPr>
        <w:ind w:left="4320" w:hanging="360"/>
      </w:pPr>
      <w:rPr>
        <w:rFonts w:ascii="Wingdings" w:hAnsi="Wingdings" w:hint="default"/>
      </w:rPr>
    </w:lvl>
    <w:lvl w:ilvl="6" w:tplc="3F24CBDE">
      <w:start w:val="1"/>
      <w:numFmt w:val="bullet"/>
      <w:lvlText w:val=""/>
      <w:lvlJc w:val="left"/>
      <w:pPr>
        <w:ind w:left="5040" w:hanging="360"/>
      </w:pPr>
      <w:rPr>
        <w:rFonts w:ascii="Symbol" w:hAnsi="Symbol" w:hint="default"/>
      </w:rPr>
    </w:lvl>
    <w:lvl w:ilvl="7" w:tplc="8A50ABB4">
      <w:start w:val="1"/>
      <w:numFmt w:val="bullet"/>
      <w:lvlText w:val="o"/>
      <w:lvlJc w:val="left"/>
      <w:pPr>
        <w:ind w:left="5760" w:hanging="360"/>
      </w:pPr>
      <w:rPr>
        <w:rFonts w:ascii="Courier New" w:hAnsi="Courier New" w:hint="default"/>
      </w:rPr>
    </w:lvl>
    <w:lvl w:ilvl="8" w:tplc="978C7E98">
      <w:start w:val="1"/>
      <w:numFmt w:val="bullet"/>
      <w:lvlText w:val=""/>
      <w:lvlJc w:val="left"/>
      <w:pPr>
        <w:ind w:left="6480" w:hanging="360"/>
      </w:pPr>
      <w:rPr>
        <w:rFonts w:ascii="Wingdings" w:hAnsi="Wingdings" w:hint="default"/>
      </w:rPr>
    </w:lvl>
  </w:abstractNum>
  <w:abstractNum w:abstractNumId="43" w15:restartNumberingAfterBreak="0">
    <w:nsid w:val="7C895F3D"/>
    <w:multiLevelType w:val="multilevel"/>
    <w:tmpl w:val="076AECD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D987831"/>
    <w:multiLevelType w:val="multilevel"/>
    <w:tmpl w:val="7A86C4FE"/>
    <w:lvl w:ilvl="0">
      <w:start w:val="4"/>
      <w:numFmt w:val="decimal"/>
      <w:lvlText w:val="%1."/>
      <w:lvlJc w:val="left"/>
      <w:pPr>
        <w:ind w:left="540" w:hanging="540"/>
      </w:pPr>
      <w:rPr>
        <w:rFonts w:hint="default"/>
        <w:sz w:val="24"/>
      </w:rPr>
    </w:lvl>
    <w:lvl w:ilvl="1">
      <w:start w:val="2"/>
      <w:numFmt w:val="decimal"/>
      <w:lvlText w:val="%1.%2."/>
      <w:lvlJc w:val="left"/>
      <w:pPr>
        <w:ind w:left="900" w:hanging="540"/>
      </w:pPr>
      <w:rPr>
        <w:rFonts w:hint="default"/>
        <w:sz w:val="24"/>
      </w:rPr>
    </w:lvl>
    <w:lvl w:ilvl="2">
      <w:start w:val="2"/>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num w:numId="1" w16cid:durableId="1393195199">
    <w:abstractNumId w:val="41"/>
  </w:num>
  <w:num w:numId="2" w16cid:durableId="1741782307">
    <w:abstractNumId w:val="40"/>
  </w:num>
  <w:num w:numId="3" w16cid:durableId="522982779">
    <w:abstractNumId w:val="22"/>
  </w:num>
  <w:num w:numId="4" w16cid:durableId="1510288221">
    <w:abstractNumId w:val="31"/>
  </w:num>
  <w:num w:numId="5" w16cid:durableId="1773016822">
    <w:abstractNumId w:val="3"/>
  </w:num>
  <w:num w:numId="6" w16cid:durableId="1398893485">
    <w:abstractNumId w:val="16"/>
  </w:num>
  <w:num w:numId="7" w16cid:durableId="445396336">
    <w:abstractNumId w:val="27"/>
  </w:num>
  <w:num w:numId="8" w16cid:durableId="986933970">
    <w:abstractNumId w:val="15"/>
  </w:num>
  <w:num w:numId="9" w16cid:durableId="1109856611">
    <w:abstractNumId w:val="18"/>
  </w:num>
  <w:num w:numId="10" w16cid:durableId="1222788440">
    <w:abstractNumId w:val="19"/>
  </w:num>
  <w:num w:numId="11" w16cid:durableId="610361055">
    <w:abstractNumId w:val="39"/>
  </w:num>
  <w:num w:numId="12" w16cid:durableId="2045013879">
    <w:abstractNumId w:val="9"/>
  </w:num>
  <w:num w:numId="13" w16cid:durableId="2093776632">
    <w:abstractNumId w:val="26"/>
  </w:num>
  <w:num w:numId="14" w16cid:durableId="2007049747">
    <w:abstractNumId w:val="42"/>
  </w:num>
  <w:num w:numId="15" w16cid:durableId="1234854086">
    <w:abstractNumId w:val="13"/>
  </w:num>
  <w:num w:numId="16" w16cid:durableId="1901214207">
    <w:abstractNumId w:val="36"/>
  </w:num>
  <w:num w:numId="17" w16cid:durableId="905266878">
    <w:abstractNumId w:val="8"/>
  </w:num>
  <w:num w:numId="18" w16cid:durableId="680277632">
    <w:abstractNumId w:val="7"/>
  </w:num>
  <w:num w:numId="19" w16cid:durableId="1189829739">
    <w:abstractNumId w:val="25"/>
  </w:num>
  <w:num w:numId="20" w16cid:durableId="318271023">
    <w:abstractNumId w:val="11"/>
  </w:num>
  <w:num w:numId="21" w16cid:durableId="1392847876">
    <w:abstractNumId w:val="34"/>
  </w:num>
  <w:num w:numId="22" w16cid:durableId="336731028">
    <w:abstractNumId w:val="29"/>
  </w:num>
  <w:num w:numId="23" w16cid:durableId="1527058811">
    <w:abstractNumId w:val="12"/>
  </w:num>
  <w:num w:numId="24" w16cid:durableId="2145614016">
    <w:abstractNumId w:val="44"/>
  </w:num>
  <w:num w:numId="25" w16cid:durableId="720717510">
    <w:abstractNumId w:val="32"/>
  </w:num>
  <w:num w:numId="26" w16cid:durableId="1859004617">
    <w:abstractNumId w:val="1"/>
  </w:num>
  <w:num w:numId="27" w16cid:durableId="1891916870">
    <w:abstractNumId w:val="17"/>
  </w:num>
  <w:num w:numId="28" w16cid:durableId="2032217949">
    <w:abstractNumId w:val="24"/>
  </w:num>
  <w:num w:numId="29" w16cid:durableId="190071543">
    <w:abstractNumId w:val="10"/>
  </w:num>
  <w:num w:numId="30" w16cid:durableId="1878620275">
    <w:abstractNumId w:val="38"/>
  </w:num>
  <w:num w:numId="31" w16cid:durableId="376315530">
    <w:abstractNumId w:val="33"/>
  </w:num>
  <w:num w:numId="32" w16cid:durableId="145434404">
    <w:abstractNumId w:val="6"/>
  </w:num>
  <w:num w:numId="33" w16cid:durableId="1987974216">
    <w:abstractNumId w:val="43"/>
  </w:num>
  <w:num w:numId="34" w16cid:durableId="2005888740">
    <w:abstractNumId w:val="35"/>
  </w:num>
  <w:num w:numId="35" w16cid:durableId="1248803302">
    <w:abstractNumId w:val="28"/>
  </w:num>
  <w:num w:numId="36" w16cid:durableId="162860629">
    <w:abstractNumId w:val="0"/>
  </w:num>
  <w:num w:numId="37" w16cid:durableId="230044604">
    <w:abstractNumId w:val="14"/>
  </w:num>
  <w:num w:numId="38" w16cid:durableId="1312365049">
    <w:abstractNumId w:val="23"/>
  </w:num>
  <w:num w:numId="39" w16cid:durableId="1360400388">
    <w:abstractNumId w:val="5"/>
  </w:num>
  <w:num w:numId="40" w16cid:durableId="1003553293">
    <w:abstractNumId w:val="37"/>
  </w:num>
  <w:num w:numId="41" w16cid:durableId="1176530809">
    <w:abstractNumId w:val="20"/>
  </w:num>
  <w:num w:numId="42" w16cid:durableId="1365785367">
    <w:abstractNumId w:val="21"/>
  </w:num>
  <w:num w:numId="43" w16cid:durableId="489952967">
    <w:abstractNumId w:val="4"/>
  </w:num>
  <w:num w:numId="44" w16cid:durableId="1315641818">
    <w:abstractNumId w:val="2"/>
  </w:num>
  <w:num w:numId="45" w16cid:durableId="1360937456">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C7"/>
    <w:rsid w:val="00000545"/>
    <w:rsid w:val="0000076A"/>
    <w:rsid w:val="00000963"/>
    <w:rsid w:val="00000E71"/>
    <w:rsid w:val="000014C1"/>
    <w:rsid w:val="0000271B"/>
    <w:rsid w:val="000027B7"/>
    <w:rsid w:val="00002F39"/>
    <w:rsid w:val="0000339B"/>
    <w:rsid w:val="000036EA"/>
    <w:rsid w:val="00003C11"/>
    <w:rsid w:val="00003FBC"/>
    <w:rsid w:val="00004308"/>
    <w:rsid w:val="000043FD"/>
    <w:rsid w:val="00004911"/>
    <w:rsid w:val="00004DA9"/>
    <w:rsid w:val="00004E9F"/>
    <w:rsid w:val="00004F14"/>
    <w:rsid w:val="000056A4"/>
    <w:rsid w:val="00005768"/>
    <w:rsid w:val="00005AC0"/>
    <w:rsid w:val="00006DA5"/>
    <w:rsid w:val="00006EA3"/>
    <w:rsid w:val="000072E0"/>
    <w:rsid w:val="00007391"/>
    <w:rsid w:val="000076B8"/>
    <w:rsid w:val="00009C00"/>
    <w:rsid w:val="000109CD"/>
    <w:rsid w:val="00010D09"/>
    <w:rsid w:val="000117B8"/>
    <w:rsid w:val="00012010"/>
    <w:rsid w:val="0001227D"/>
    <w:rsid w:val="00012854"/>
    <w:rsid w:val="00013601"/>
    <w:rsid w:val="00013865"/>
    <w:rsid w:val="00013889"/>
    <w:rsid w:val="000145C4"/>
    <w:rsid w:val="00014CD4"/>
    <w:rsid w:val="000156AC"/>
    <w:rsid w:val="00015B54"/>
    <w:rsid w:val="00016715"/>
    <w:rsid w:val="0001681D"/>
    <w:rsid w:val="00016ABA"/>
    <w:rsid w:val="0001706F"/>
    <w:rsid w:val="000174E8"/>
    <w:rsid w:val="00020E8E"/>
    <w:rsid w:val="000210EC"/>
    <w:rsid w:val="00021EE5"/>
    <w:rsid w:val="000225EC"/>
    <w:rsid w:val="00022A4C"/>
    <w:rsid w:val="00023C1D"/>
    <w:rsid w:val="00023EC5"/>
    <w:rsid w:val="00024116"/>
    <w:rsid w:val="00024585"/>
    <w:rsid w:val="00025592"/>
    <w:rsid w:val="00025AA1"/>
    <w:rsid w:val="00025AEC"/>
    <w:rsid w:val="000263B2"/>
    <w:rsid w:val="00026F39"/>
    <w:rsid w:val="00027C31"/>
    <w:rsid w:val="00027EDE"/>
    <w:rsid w:val="00030358"/>
    <w:rsid w:val="00030370"/>
    <w:rsid w:val="000307DF"/>
    <w:rsid w:val="00030AA6"/>
    <w:rsid w:val="00031187"/>
    <w:rsid w:val="0003120C"/>
    <w:rsid w:val="00032589"/>
    <w:rsid w:val="000337A9"/>
    <w:rsid w:val="00034332"/>
    <w:rsid w:val="00034410"/>
    <w:rsid w:val="00034E0A"/>
    <w:rsid w:val="0003518F"/>
    <w:rsid w:val="00035232"/>
    <w:rsid w:val="000352B9"/>
    <w:rsid w:val="00035A54"/>
    <w:rsid w:val="00036423"/>
    <w:rsid w:val="00037574"/>
    <w:rsid w:val="000376C9"/>
    <w:rsid w:val="00037C52"/>
    <w:rsid w:val="00040082"/>
    <w:rsid w:val="000400D5"/>
    <w:rsid w:val="00040419"/>
    <w:rsid w:val="000406CF"/>
    <w:rsid w:val="00040A10"/>
    <w:rsid w:val="00040A30"/>
    <w:rsid w:val="00040CCE"/>
    <w:rsid w:val="00041540"/>
    <w:rsid w:val="0004202A"/>
    <w:rsid w:val="0004253C"/>
    <w:rsid w:val="000426A0"/>
    <w:rsid w:val="000426D5"/>
    <w:rsid w:val="00042B81"/>
    <w:rsid w:val="00042E34"/>
    <w:rsid w:val="00042F8C"/>
    <w:rsid w:val="00043531"/>
    <w:rsid w:val="000440CA"/>
    <w:rsid w:val="00044797"/>
    <w:rsid w:val="00044B8F"/>
    <w:rsid w:val="00044E87"/>
    <w:rsid w:val="00044F93"/>
    <w:rsid w:val="00045511"/>
    <w:rsid w:val="00045B7A"/>
    <w:rsid w:val="00045E83"/>
    <w:rsid w:val="00046378"/>
    <w:rsid w:val="00046FAF"/>
    <w:rsid w:val="00047316"/>
    <w:rsid w:val="00047731"/>
    <w:rsid w:val="00047E3B"/>
    <w:rsid w:val="00050082"/>
    <w:rsid w:val="00050443"/>
    <w:rsid w:val="000505C8"/>
    <w:rsid w:val="000505D9"/>
    <w:rsid w:val="000508F0"/>
    <w:rsid w:val="00050E50"/>
    <w:rsid w:val="00051815"/>
    <w:rsid w:val="00051ACC"/>
    <w:rsid w:val="00051D46"/>
    <w:rsid w:val="00052122"/>
    <w:rsid w:val="00053354"/>
    <w:rsid w:val="0005356C"/>
    <w:rsid w:val="0005378F"/>
    <w:rsid w:val="000538A3"/>
    <w:rsid w:val="000543C5"/>
    <w:rsid w:val="00055733"/>
    <w:rsid w:val="00055741"/>
    <w:rsid w:val="00055DE0"/>
    <w:rsid w:val="00055F24"/>
    <w:rsid w:val="0005607E"/>
    <w:rsid w:val="00056434"/>
    <w:rsid w:val="000566E3"/>
    <w:rsid w:val="00057676"/>
    <w:rsid w:val="00060FFB"/>
    <w:rsid w:val="000617FC"/>
    <w:rsid w:val="00062EDC"/>
    <w:rsid w:val="000637AF"/>
    <w:rsid w:val="0006387B"/>
    <w:rsid w:val="00063D44"/>
    <w:rsid w:val="00063D93"/>
    <w:rsid w:val="0006454E"/>
    <w:rsid w:val="000646D2"/>
    <w:rsid w:val="000648E4"/>
    <w:rsid w:val="00064C94"/>
    <w:rsid w:val="000655DC"/>
    <w:rsid w:val="00065AAE"/>
    <w:rsid w:val="00065F7C"/>
    <w:rsid w:val="00066361"/>
    <w:rsid w:val="00066836"/>
    <w:rsid w:val="00066844"/>
    <w:rsid w:val="00066935"/>
    <w:rsid w:val="00066A39"/>
    <w:rsid w:val="0006723E"/>
    <w:rsid w:val="0006751A"/>
    <w:rsid w:val="00067970"/>
    <w:rsid w:val="00070E43"/>
    <w:rsid w:val="00070EB1"/>
    <w:rsid w:val="00071623"/>
    <w:rsid w:val="000716B0"/>
    <w:rsid w:val="0007182C"/>
    <w:rsid w:val="00071C36"/>
    <w:rsid w:val="00071DB6"/>
    <w:rsid w:val="000722DC"/>
    <w:rsid w:val="0007252F"/>
    <w:rsid w:val="00072618"/>
    <w:rsid w:val="000726F3"/>
    <w:rsid w:val="00072CE0"/>
    <w:rsid w:val="00072DAC"/>
    <w:rsid w:val="000738D6"/>
    <w:rsid w:val="000739BF"/>
    <w:rsid w:val="00073E5F"/>
    <w:rsid w:val="00073F87"/>
    <w:rsid w:val="00074253"/>
    <w:rsid w:val="00074A36"/>
    <w:rsid w:val="00074B5E"/>
    <w:rsid w:val="00075151"/>
    <w:rsid w:val="0007531B"/>
    <w:rsid w:val="00075580"/>
    <w:rsid w:val="00076AFD"/>
    <w:rsid w:val="00076BE8"/>
    <w:rsid w:val="00076F76"/>
    <w:rsid w:val="000774D3"/>
    <w:rsid w:val="0007792D"/>
    <w:rsid w:val="00077DC8"/>
    <w:rsid w:val="000802F5"/>
    <w:rsid w:val="00080958"/>
    <w:rsid w:val="00080BB6"/>
    <w:rsid w:val="00080BF6"/>
    <w:rsid w:val="00081063"/>
    <w:rsid w:val="00081B0A"/>
    <w:rsid w:val="00081B98"/>
    <w:rsid w:val="00081BF2"/>
    <w:rsid w:val="00081C60"/>
    <w:rsid w:val="00081E54"/>
    <w:rsid w:val="000823DD"/>
    <w:rsid w:val="00082E05"/>
    <w:rsid w:val="0008393D"/>
    <w:rsid w:val="00085276"/>
    <w:rsid w:val="000863A0"/>
    <w:rsid w:val="00086ACB"/>
    <w:rsid w:val="00086C0D"/>
    <w:rsid w:val="00086EFB"/>
    <w:rsid w:val="00087157"/>
    <w:rsid w:val="00087A64"/>
    <w:rsid w:val="000904DE"/>
    <w:rsid w:val="00090FC2"/>
    <w:rsid w:val="00090FFC"/>
    <w:rsid w:val="000910DF"/>
    <w:rsid w:val="000915D9"/>
    <w:rsid w:val="00091ABF"/>
    <w:rsid w:val="000920D3"/>
    <w:rsid w:val="0009264C"/>
    <w:rsid w:val="00092804"/>
    <w:rsid w:val="00092FB0"/>
    <w:rsid w:val="00092FD1"/>
    <w:rsid w:val="00093357"/>
    <w:rsid w:val="00093DB5"/>
    <w:rsid w:val="0009469D"/>
    <w:rsid w:val="00094729"/>
    <w:rsid w:val="00094CF6"/>
    <w:rsid w:val="0009522D"/>
    <w:rsid w:val="000959BA"/>
    <w:rsid w:val="00096D43"/>
    <w:rsid w:val="00096DFD"/>
    <w:rsid w:val="000A0699"/>
    <w:rsid w:val="000A08BB"/>
    <w:rsid w:val="000A08CC"/>
    <w:rsid w:val="000A0BC7"/>
    <w:rsid w:val="000A11C2"/>
    <w:rsid w:val="000A1407"/>
    <w:rsid w:val="000A181B"/>
    <w:rsid w:val="000A1A3E"/>
    <w:rsid w:val="000A2035"/>
    <w:rsid w:val="000A2C9B"/>
    <w:rsid w:val="000A349B"/>
    <w:rsid w:val="000A38AD"/>
    <w:rsid w:val="000A4374"/>
    <w:rsid w:val="000A448F"/>
    <w:rsid w:val="000A4536"/>
    <w:rsid w:val="000A4A46"/>
    <w:rsid w:val="000A4A64"/>
    <w:rsid w:val="000A4D50"/>
    <w:rsid w:val="000A4EBB"/>
    <w:rsid w:val="000A55ED"/>
    <w:rsid w:val="000A59B5"/>
    <w:rsid w:val="000A5C3F"/>
    <w:rsid w:val="000A5C53"/>
    <w:rsid w:val="000A60D4"/>
    <w:rsid w:val="000A61A3"/>
    <w:rsid w:val="000A6388"/>
    <w:rsid w:val="000A69CB"/>
    <w:rsid w:val="000A6B93"/>
    <w:rsid w:val="000A6C72"/>
    <w:rsid w:val="000A7FF7"/>
    <w:rsid w:val="000B0029"/>
    <w:rsid w:val="000B02F4"/>
    <w:rsid w:val="000B16CF"/>
    <w:rsid w:val="000B191B"/>
    <w:rsid w:val="000B1D41"/>
    <w:rsid w:val="000B2A15"/>
    <w:rsid w:val="000B32D2"/>
    <w:rsid w:val="000B342D"/>
    <w:rsid w:val="000B3B3D"/>
    <w:rsid w:val="000B3FCD"/>
    <w:rsid w:val="000B4342"/>
    <w:rsid w:val="000B4CFC"/>
    <w:rsid w:val="000B4ED4"/>
    <w:rsid w:val="000B4FF8"/>
    <w:rsid w:val="000B5C91"/>
    <w:rsid w:val="000B6091"/>
    <w:rsid w:val="000B652F"/>
    <w:rsid w:val="000B7257"/>
    <w:rsid w:val="000B7448"/>
    <w:rsid w:val="000B7FFB"/>
    <w:rsid w:val="000C01F7"/>
    <w:rsid w:val="000C094A"/>
    <w:rsid w:val="000C0C0F"/>
    <w:rsid w:val="000C1094"/>
    <w:rsid w:val="000C191A"/>
    <w:rsid w:val="000C1C61"/>
    <w:rsid w:val="000C2803"/>
    <w:rsid w:val="000C2960"/>
    <w:rsid w:val="000C2B57"/>
    <w:rsid w:val="000C3BEC"/>
    <w:rsid w:val="000C3F0E"/>
    <w:rsid w:val="000C4555"/>
    <w:rsid w:val="000C46B2"/>
    <w:rsid w:val="000C5658"/>
    <w:rsid w:val="000C5BEF"/>
    <w:rsid w:val="000C7290"/>
    <w:rsid w:val="000C7648"/>
    <w:rsid w:val="000D00A0"/>
    <w:rsid w:val="000D045F"/>
    <w:rsid w:val="000D1CC1"/>
    <w:rsid w:val="000D1F30"/>
    <w:rsid w:val="000D23EE"/>
    <w:rsid w:val="000D29AC"/>
    <w:rsid w:val="000D2A41"/>
    <w:rsid w:val="000D3289"/>
    <w:rsid w:val="000D3D7B"/>
    <w:rsid w:val="000D3EFF"/>
    <w:rsid w:val="000D47A3"/>
    <w:rsid w:val="000D47EA"/>
    <w:rsid w:val="000D4B9E"/>
    <w:rsid w:val="000D4D55"/>
    <w:rsid w:val="000D557A"/>
    <w:rsid w:val="000D5CFF"/>
    <w:rsid w:val="000D5DCC"/>
    <w:rsid w:val="000D5EBB"/>
    <w:rsid w:val="000D64CF"/>
    <w:rsid w:val="000D68B2"/>
    <w:rsid w:val="000D729E"/>
    <w:rsid w:val="000D7736"/>
    <w:rsid w:val="000D7905"/>
    <w:rsid w:val="000D7A9C"/>
    <w:rsid w:val="000E038C"/>
    <w:rsid w:val="000E0E02"/>
    <w:rsid w:val="000E1094"/>
    <w:rsid w:val="000E161A"/>
    <w:rsid w:val="000E1A6F"/>
    <w:rsid w:val="000E1AC0"/>
    <w:rsid w:val="000E2DB3"/>
    <w:rsid w:val="000E38A2"/>
    <w:rsid w:val="000E3C98"/>
    <w:rsid w:val="000E3DA8"/>
    <w:rsid w:val="000E3F1C"/>
    <w:rsid w:val="000E422C"/>
    <w:rsid w:val="000E42F2"/>
    <w:rsid w:val="000E42FA"/>
    <w:rsid w:val="000E474D"/>
    <w:rsid w:val="000E47B5"/>
    <w:rsid w:val="000E490D"/>
    <w:rsid w:val="000E4A67"/>
    <w:rsid w:val="000E6175"/>
    <w:rsid w:val="000E6319"/>
    <w:rsid w:val="000E6604"/>
    <w:rsid w:val="000E742E"/>
    <w:rsid w:val="000E74F3"/>
    <w:rsid w:val="000E7595"/>
    <w:rsid w:val="000E766E"/>
    <w:rsid w:val="000E7F95"/>
    <w:rsid w:val="000F0242"/>
    <w:rsid w:val="000F0775"/>
    <w:rsid w:val="000F07BB"/>
    <w:rsid w:val="000F0B51"/>
    <w:rsid w:val="000F0FDD"/>
    <w:rsid w:val="000F1421"/>
    <w:rsid w:val="000F163A"/>
    <w:rsid w:val="000F1C14"/>
    <w:rsid w:val="000F1C5A"/>
    <w:rsid w:val="000F2885"/>
    <w:rsid w:val="000F288F"/>
    <w:rsid w:val="000F28D3"/>
    <w:rsid w:val="000F2AF3"/>
    <w:rsid w:val="000F2BFB"/>
    <w:rsid w:val="000F2F39"/>
    <w:rsid w:val="000F31A5"/>
    <w:rsid w:val="000F351E"/>
    <w:rsid w:val="000F3C76"/>
    <w:rsid w:val="000F3DBF"/>
    <w:rsid w:val="000F48EE"/>
    <w:rsid w:val="000F4AB5"/>
    <w:rsid w:val="000F4CC9"/>
    <w:rsid w:val="000F68EB"/>
    <w:rsid w:val="000F7459"/>
    <w:rsid w:val="000F762A"/>
    <w:rsid w:val="000F7D48"/>
    <w:rsid w:val="00100374"/>
    <w:rsid w:val="00102BEB"/>
    <w:rsid w:val="00102D40"/>
    <w:rsid w:val="00104582"/>
    <w:rsid w:val="00105C84"/>
    <w:rsid w:val="00106041"/>
    <w:rsid w:val="0010714F"/>
    <w:rsid w:val="00107DDC"/>
    <w:rsid w:val="00107E1E"/>
    <w:rsid w:val="00110386"/>
    <w:rsid w:val="00110427"/>
    <w:rsid w:val="0011165D"/>
    <w:rsid w:val="00111AF5"/>
    <w:rsid w:val="00112C7A"/>
    <w:rsid w:val="001139E4"/>
    <w:rsid w:val="00113E73"/>
    <w:rsid w:val="00113EA2"/>
    <w:rsid w:val="00114030"/>
    <w:rsid w:val="001142F7"/>
    <w:rsid w:val="00114B82"/>
    <w:rsid w:val="001150D2"/>
    <w:rsid w:val="0011510E"/>
    <w:rsid w:val="001151D7"/>
    <w:rsid w:val="00115345"/>
    <w:rsid w:val="00115577"/>
    <w:rsid w:val="00116D36"/>
    <w:rsid w:val="00116E6A"/>
    <w:rsid w:val="001172D0"/>
    <w:rsid w:val="00117BCE"/>
    <w:rsid w:val="00117C17"/>
    <w:rsid w:val="00117C35"/>
    <w:rsid w:val="00120537"/>
    <w:rsid w:val="00120FD6"/>
    <w:rsid w:val="001215AE"/>
    <w:rsid w:val="001217C1"/>
    <w:rsid w:val="00121AE4"/>
    <w:rsid w:val="001228E2"/>
    <w:rsid w:val="0012323E"/>
    <w:rsid w:val="0012355A"/>
    <w:rsid w:val="00123632"/>
    <w:rsid w:val="001239A8"/>
    <w:rsid w:val="0012454F"/>
    <w:rsid w:val="00125411"/>
    <w:rsid w:val="001256F0"/>
    <w:rsid w:val="00125F6A"/>
    <w:rsid w:val="00126236"/>
    <w:rsid w:val="0012673D"/>
    <w:rsid w:val="00126990"/>
    <w:rsid w:val="00126C2B"/>
    <w:rsid w:val="00126F00"/>
    <w:rsid w:val="001275B1"/>
    <w:rsid w:val="00127751"/>
    <w:rsid w:val="001278CE"/>
    <w:rsid w:val="001306C8"/>
    <w:rsid w:val="001306D9"/>
    <w:rsid w:val="0013101C"/>
    <w:rsid w:val="001316AD"/>
    <w:rsid w:val="0013188F"/>
    <w:rsid w:val="00131D59"/>
    <w:rsid w:val="00131E62"/>
    <w:rsid w:val="0013211B"/>
    <w:rsid w:val="001325C1"/>
    <w:rsid w:val="00132867"/>
    <w:rsid w:val="001328BB"/>
    <w:rsid w:val="00132B77"/>
    <w:rsid w:val="0013399C"/>
    <w:rsid w:val="00133CE9"/>
    <w:rsid w:val="00133DA8"/>
    <w:rsid w:val="00134340"/>
    <w:rsid w:val="00134897"/>
    <w:rsid w:val="00134949"/>
    <w:rsid w:val="00136D69"/>
    <w:rsid w:val="00136EF6"/>
    <w:rsid w:val="00137A51"/>
    <w:rsid w:val="00140769"/>
    <w:rsid w:val="00140F12"/>
    <w:rsid w:val="00141F32"/>
    <w:rsid w:val="0014261A"/>
    <w:rsid w:val="001428BF"/>
    <w:rsid w:val="00143ADF"/>
    <w:rsid w:val="00144238"/>
    <w:rsid w:val="00144E12"/>
    <w:rsid w:val="00145192"/>
    <w:rsid w:val="00145A98"/>
    <w:rsid w:val="00145CB1"/>
    <w:rsid w:val="00145ECC"/>
    <w:rsid w:val="001463F4"/>
    <w:rsid w:val="00146780"/>
    <w:rsid w:val="001468C0"/>
    <w:rsid w:val="001468C4"/>
    <w:rsid w:val="00146C4B"/>
    <w:rsid w:val="001473DA"/>
    <w:rsid w:val="00147672"/>
    <w:rsid w:val="0014772F"/>
    <w:rsid w:val="00147C1C"/>
    <w:rsid w:val="0014A6B0"/>
    <w:rsid w:val="001501F6"/>
    <w:rsid w:val="00150268"/>
    <w:rsid w:val="00150FDC"/>
    <w:rsid w:val="00151023"/>
    <w:rsid w:val="00151133"/>
    <w:rsid w:val="001514BF"/>
    <w:rsid w:val="0015153D"/>
    <w:rsid w:val="0015195C"/>
    <w:rsid w:val="00153089"/>
    <w:rsid w:val="00153342"/>
    <w:rsid w:val="00153669"/>
    <w:rsid w:val="00153927"/>
    <w:rsid w:val="00154C79"/>
    <w:rsid w:val="0015647D"/>
    <w:rsid w:val="001569E4"/>
    <w:rsid w:val="00156AA0"/>
    <w:rsid w:val="00156C44"/>
    <w:rsid w:val="001570AA"/>
    <w:rsid w:val="0016050B"/>
    <w:rsid w:val="00160BAA"/>
    <w:rsid w:val="00161469"/>
    <w:rsid w:val="001616A4"/>
    <w:rsid w:val="00161A0C"/>
    <w:rsid w:val="00162A4E"/>
    <w:rsid w:val="00162CB8"/>
    <w:rsid w:val="001636A4"/>
    <w:rsid w:val="00163B31"/>
    <w:rsid w:val="00163F37"/>
    <w:rsid w:val="00164BA5"/>
    <w:rsid w:val="00165515"/>
    <w:rsid w:val="00165768"/>
    <w:rsid w:val="001657C2"/>
    <w:rsid w:val="00165960"/>
    <w:rsid w:val="00166076"/>
    <w:rsid w:val="00166497"/>
    <w:rsid w:val="001664DA"/>
    <w:rsid w:val="00166837"/>
    <w:rsid w:val="00166AB9"/>
    <w:rsid w:val="00166EE6"/>
    <w:rsid w:val="00167064"/>
    <w:rsid w:val="00167134"/>
    <w:rsid w:val="001673D3"/>
    <w:rsid w:val="001679D2"/>
    <w:rsid w:val="00167A9E"/>
    <w:rsid w:val="00170D5D"/>
    <w:rsid w:val="00171D2E"/>
    <w:rsid w:val="00172808"/>
    <w:rsid w:val="001728E9"/>
    <w:rsid w:val="00172BE5"/>
    <w:rsid w:val="00172E78"/>
    <w:rsid w:val="00172F05"/>
    <w:rsid w:val="00173003"/>
    <w:rsid w:val="001735A2"/>
    <w:rsid w:val="00174C79"/>
    <w:rsid w:val="00176582"/>
    <w:rsid w:val="001765A5"/>
    <w:rsid w:val="0017663E"/>
    <w:rsid w:val="00176C11"/>
    <w:rsid w:val="001775DB"/>
    <w:rsid w:val="0017788D"/>
    <w:rsid w:val="0018099F"/>
    <w:rsid w:val="00181141"/>
    <w:rsid w:val="001813F9"/>
    <w:rsid w:val="0018140E"/>
    <w:rsid w:val="00181FAB"/>
    <w:rsid w:val="0018289D"/>
    <w:rsid w:val="00182C22"/>
    <w:rsid w:val="00183733"/>
    <w:rsid w:val="0018436A"/>
    <w:rsid w:val="001845DD"/>
    <w:rsid w:val="00184DC5"/>
    <w:rsid w:val="0018550D"/>
    <w:rsid w:val="001855AF"/>
    <w:rsid w:val="001863CA"/>
    <w:rsid w:val="0018643D"/>
    <w:rsid w:val="001864ED"/>
    <w:rsid w:val="0018757D"/>
    <w:rsid w:val="00187BB1"/>
    <w:rsid w:val="00187D09"/>
    <w:rsid w:val="00187EBD"/>
    <w:rsid w:val="0019105C"/>
    <w:rsid w:val="00192A2C"/>
    <w:rsid w:val="00192DF5"/>
    <w:rsid w:val="001931FB"/>
    <w:rsid w:val="001937DB"/>
    <w:rsid w:val="00193DC6"/>
    <w:rsid w:val="00193FDE"/>
    <w:rsid w:val="001943B6"/>
    <w:rsid w:val="00194CF4"/>
    <w:rsid w:val="00194DE8"/>
    <w:rsid w:val="00195397"/>
    <w:rsid w:val="00195506"/>
    <w:rsid w:val="00195918"/>
    <w:rsid w:val="00195B43"/>
    <w:rsid w:val="00195BC1"/>
    <w:rsid w:val="00195DBD"/>
    <w:rsid w:val="0019659A"/>
    <w:rsid w:val="00196D30"/>
    <w:rsid w:val="001974FF"/>
    <w:rsid w:val="00197DF0"/>
    <w:rsid w:val="001A0149"/>
    <w:rsid w:val="001A06C7"/>
    <w:rsid w:val="001A0A1D"/>
    <w:rsid w:val="001A0D7C"/>
    <w:rsid w:val="001A0EA2"/>
    <w:rsid w:val="001A1714"/>
    <w:rsid w:val="001A1D00"/>
    <w:rsid w:val="001A285A"/>
    <w:rsid w:val="001A3880"/>
    <w:rsid w:val="001A3B69"/>
    <w:rsid w:val="001A518E"/>
    <w:rsid w:val="001A543A"/>
    <w:rsid w:val="001A5DAB"/>
    <w:rsid w:val="001A6D28"/>
    <w:rsid w:val="001A79B5"/>
    <w:rsid w:val="001A7F14"/>
    <w:rsid w:val="001B00EE"/>
    <w:rsid w:val="001B02EC"/>
    <w:rsid w:val="001B0743"/>
    <w:rsid w:val="001B121A"/>
    <w:rsid w:val="001B211E"/>
    <w:rsid w:val="001B236A"/>
    <w:rsid w:val="001B23DE"/>
    <w:rsid w:val="001B2689"/>
    <w:rsid w:val="001B292A"/>
    <w:rsid w:val="001B2DE0"/>
    <w:rsid w:val="001B3422"/>
    <w:rsid w:val="001B3424"/>
    <w:rsid w:val="001B38AC"/>
    <w:rsid w:val="001B45FF"/>
    <w:rsid w:val="001B4792"/>
    <w:rsid w:val="001B4C53"/>
    <w:rsid w:val="001B59B1"/>
    <w:rsid w:val="001B5B34"/>
    <w:rsid w:val="001B6537"/>
    <w:rsid w:val="001B6A78"/>
    <w:rsid w:val="001B6C09"/>
    <w:rsid w:val="001B7338"/>
    <w:rsid w:val="001B7748"/>
    <w:rsid w:val="001B77E9"/>
    <w:rsid w:val="001B7B33"/>
    <w:rsid w:val="001B7CD3"/>
    <w:rsid w:val="001B7F5E"/>
    <w:rsid w:val="001C06A6"/>
    <w:rsid w:val="001C0872"/>
    <w:rsid w:val="001C0A45"/>
    <w:rsid w:val="001C13B9"/>
    <w:rsid w:val="001C1A87"/>
    <w:rsid w:val="001C1F16"/>
    <w:rsid w:val="001C2BA7"/>
    <w:rsid w:val="001C2F02"/>
    <w:rsid w:val="001C348C"/>
    <w:rsid w:val="001C3E62"/>
    <w:rsid w:val="001C3FF0"/>
    <w:rsid w:val="001C4314"/>
    <w:rsid w:val="001C4636"/>
    <w:rsid w:val="001C463D"/>
    <w:rsid w:val="001C47DE"/>
    <w:rsid w:val="001C4D84"/>
    <w:rsid w:val="001C4DA2"/>
    <w:rsid w:val="001C51C7"/>
    <w:rsid w:val="001C522B"/>
    <w:rsid w:val="001C536C"/>
    <w:rsid w:val="001C5782"/>
    <w:rsid w:val="001C5868"/>
    <w:rsid w:val="001C5D0D"/>
    <w:rsid w:val="001C6558"/>
    <w:rsid w:val="001C6A65"/>
    <w:rsid w:val="001C6D3D"/>
    <w:rsid w:val="001C7214"/>
    <w:rsid w:val="001C7526"/>
    <w:rsid w:val="001C77CE"/>
    <w:rsid w:val="001C787F"/>
    <w:rsid w:val="001C7E56"/>
    <w:rsid w:val="001D067A"/>
    <w:rsid w:val="001D0A9D"/>
    <w:rsid w:val="001D0F05"/>
    <w:rsid w:val="001D1BDF"/>
    <w:rsid w:val="001D22F2"/>
    <w:rsid w:val="001D265D"/>
    <w:rsid w:val="001D2898"/>
    <w:rsid w:val="001D29FD"/>
    <w:rsid w:val="001D3021"/>
    <w:rsid w:val="001D31CA"/>
    <w:rsid w:val="001D337B"/>
    <w:rsid w:val="001D3ADC"/>
    <w:rsid w:val="001D418B"/>
    <w:rsid w:val="001D550D"/>
    <w:rsid w:val="001D5901"/>
    <w:rsid w:val="001D5C08"/>
    <w:rsid w:val="001D6045"/>
    <w:rsid w:val="001D6CC1"/>
    <w:rsid w:val="001D7101"/>
    <w:rsid w:val="001D7552"/>
    <w:rsid w:val="001D7961"/>
    <w:rsid w:val="001E04A9"/>
    <w:rsid w:val="001E0640"/>
    <w:rsid w:val="001E084B"/>
    <w:rsid w:val="001E0CAC"/>
    <w:rsid w:val="001E0CDA"/>
    <w:rsid w:val="001E112E"/>
    <w:rsid w:val="001E172C"/>
    <w:rsid w:val="001E1947"/>
    <w:rsid w:val="001E194F"/>
    <w:rsid w:val="001E30FE"/>
    <w:rsid w:val="001E3312"/>
    <w:rsid w:val="001E3D0E"/>
    <w:rsid w:val="001E4B49"/>
    <w:rsid w:val="001E4C0F"/>
    <w:rsid w:val="001E55AF"/>
    <w:rsid w:val="001E5F22"/>
    <w:rsid w:val="001E7424"/>
    <w:rsid w:val="001E7475"/>
    <w:rsid w:val="001E7581"/>
    <w:rsid w:val="001E770B"/>
    <w:rsid w:val="001E7B54"/>
    <w:rsid w:val="001F041F"/>
    <w:rsid w:val="001F07D7"/>
    <w:rsid w:val="001F0C57"/>
    <w:rsid w:val="001F2047"/>
    <w:rsid w:val="001F212C"/>
    <w:rsid w:val="001F2361"/>
    <w:rsid w:val="001F28CE"/>
    <w:rsid w:val="001F2C7E"/>
    <w:rsid w:val="001F32E2"/>
    <w:rsid w:val="001F3861"/>
    <w:rsid w:val="001F416F"/>
    <w:rsid w:val="001F4CBA"/>
    <w:rsid w:val="001F4EE7"/>
    <w:rsid w:val="001F518A"/>
    <w:rsid w:val="001F587A"/>
    <w:rsid w:val="001F5A0B"/>
    <w:rsid w:val="001F5F2A"/>
    <w:rsid w:val="001F65B1"/>
    <w:rsid w:val="001F682C"/>
    <w:rsid w:val="001F6BF0"/>
    <w:rsid w:val="001F705B"/>
    <w:rsid w:val="001F7D79"/>
    <w:rsid w:val="001F7DF5"/>
    <w:rsid w:val="00200713"/>
    <w:rsid w:val="00200862"/>
    <w:rsid w:val="00200AB7"/>
    <w:rsid w:val="00200C9C"/>
    <w:rsid w:val="0020147F"/>
    <w:rsid w:val="002017E5"/>
    <w:rsid w:val="00201B0F"/>
    <w:rsid w:val="00201E0A"/>
    <w:rsid w:val="0020208A"/>
    <w:rsid w:val="0020247C"/>
    <w:rsid w:val="0020321C"/>
    <w:rsid w:val="00203285"/>
    <w:rsid w:val="00203576"/>
    <w:rsid w:val="00203968"/>
    <w:rsid w:val="00204535"/>
    <w:rsid w:val="00204E54"/>
    <w:rsid w:val="00205627"/>
    <w:rsid w:val="00205A9F"/>
    <w:rsid w:val="00205BF6"/>
    <w:rsid w:val="002064F9"/>
    <w:rsid w:val="002065F7"/>
    <w:rsid w:val="00206BAC"/>
    <w:rsid w:val="00207091"/>
    <w:rsid w:val="00210755"/>
    <w:rsid w:val="00210D82"/>
    <w:rsid w:val="0021142C"/>
    <w:rsid w:val="002116D9"/>
    <w:rsid w:val="002119D5"/>
    <w:rsid w:val="00211CBF"/>
    <w:rsid w:val="00211EB0"/>
    <w:rsid w:val="00212004"/>
    <w:rsid w:val="00212156"/>
    <w:rsid w:val="0021269A"/>
    <w:rsid w:val="00213BB4"/>
    <w:rsid w:val="00213FDF"/>
    <w:rsid w:val="002147B2"/>
    <w:rsid w:val="00214DA7"/>
    <w:rsid w:val="0021509A"/>
    <w:rsid w:val="002150D4"/>
    <w:rsid w:val="002157C7"/>
    <w:rsid w:val="00215BE8"/>
    <w:rsid w:val="00215BEF"/>
    <w:rsid w:val="002163D5"/>
    <w:rsid w:val="0021678A"/>
    <w:rsid w:val="00216AAA"/>
    <w:rsid w:val="00216F97"/>
    <w:rsid w:val="0021767D"/>
    <w:rsid w:val="00217862"/>
    <w:rsid w:val="0022068A"/>
    <w:rsid w:val="00221380"/>
    <w:rsid w:val="0022155F"/>
    <w:rsid w:val="00221EA1"/>
    <w:rsid w:val="0022256B"/>
    <w:rsid w:val="002240BC"/>
    <w:rsid w:val="00224736"/>
    <w:rsid w:val="0022517A"/>
    <w:rsid w:val="002253ED"/>
    <w:rsid w:val="002254B0"/>
    <w:rsid w:val="00225AF4"/>
    <w:rsid w:val="00225D35"/>
    <w:rsid w:val="0022622C"/>
    <w:rsid w:val="00226F9D"/>
    <w:rsid w:val="00227194"/>
    <w:rsid w:val="002274D6"/>
    <w:rsid w:val="00230A75"/>
    <w:rsid w:val="002313C7"/>
    <w:rsid w:val="002314C3"/>
    <w:rsid w:val="00232F50"/>
    <w:rsid w:val="0023307F"/>
    <w:rsid w:val="0023331E"/>
    <w:rsid w:val="002333C7"/>
    <w:rsid w:val="00234139"/>
    <w:rsid w:val="00234533"/>
    <w:rsid w:val="00234683"/>
    <w:rsid w:val="0023491B"/>
    <w:rsid w:val="00234A6E"/>
    <w:rsid w:val="00234CE1"/>
    <w:rsid w:val="002353A2"/>
    <w:rsid w:val="002356E3"/>
    <w:rsid w:val="0023573C"/>
    <w:rsid w:val="002359B1"/>
    <w:rsid w:val="00235AEF"/>
    <w:rsid w:val="00236545"/>
    <w:rsid w:val="002366BE"/>
    <w:rsid w:val="00236AB9"/>
    <w:rsid w:val="00237D19"/>
    <w:rsid w:val="0024127B"/>
    <w:rsid w:val="0024140A"/>
    <w:rsid w:val="00241472"/>
    <w:rsid w:val="00241F61"/>
    <w:rsid w:val="0024204F"/>
    <w:rsid w:val="002449EE"/>
    <w:rsid w:val="00244B34"/>
    <w:rsid w:val="00244C82"/>
    <w:rsid w:val="0024523A"/>
    <w:rsid w:val="00246158"/>
    <w:rsid w:val="0024693E"/>
    <w:rsid w:val="002473CA"/>
    <w:rsid w:val="002474B6"/>
    <w:rsid w:val="002476D4"/>
    <w:rsid w:val="00247EE0"/>
    <w:rsid w:val="00250715"/>
    <w:rsid w:val="002508EC"/>
    <w:rsid w:val="00250D19"/>
    <w:rsid w:val="00250F88"/>
    <w:rsid w:val="002515D6"/>
    <w:rsid w:val="00251B8E"/>
    <w:rsid w:val="00251BBE"/>
    <w:rsid w:val="00251CB3"/>
    <w:rsid w:val="0025267F"/>
    <w:rsid w:val="002527CB"/>
    <w:rsid w:val="00252B1D"/>
    <w:rsid w:val="0025350D"/>
    <w:rsid w:val="00253F82"/>
    <w:rsid w:val="00254159"/>
    <w:rsid w:val="002548FB"/>
    <w:rsid w:val="00254DD4"/>
    <w:rsid w:val="00254E27"/>
    <w:rsid w:val="002551B5"/>
    <w:rsid w:val="00255640"/>
    <w:rsid w:val="00256A87"/>
    <w:rsid w:val="00256FC2"/>
    <w:rsid w:val="00257272"/>
    <w:rsid w:val="00257BC2"/>
    <w:rsid w:val="00257FC7"/>
    <w:rsid w:val="002601F4"/>
    <w:rsid w:val="00260236"/>
    <w:rsid w:val="0026036B"/>
    <w:rsid w:val="0026056B"/>
    <w:rsid w:val="002607BA"/>
    <w:rsid w:val="00260868"/>
    <w:rsid w:val="00260B89"/>
    <w:rsid w:val="00260E25"/>
    <w:rsid w:val="00261387"/>
    <w:rsid w:val="00261DAD"/>
    <w:rsid w:val="00263291"/>
    <w:rsid w:val="002632D4"/>
    <w:rsid w:val="00263953"/>
    <w:rsid w:val="00263E1A"/>
    <w:rsid w:val="00264185"/>
    <w:rsid w:val="002645A2"/>
    <w:rsid w:val="00264BEF"/>
    <w:rsid w:val="00264C06"/>
    <w:rsid w:val="002650B1"/>
    <w:rsid w:val="0026539F"/>
    <w:rsid w:val="0026560A"/>
    <w:rsid w:val="00265A33"/>
    <w:rsid w:val="002669B5"/>
    <w:rsid w:val="00267374"/>
    <w:rsid w:val="00267A3B"/>
    <w:rsid w:val="00267E15"/>
    <w:rsid w:val="00270083"/>
    <w:rsid w:val="0027022B"/>
    <w:rsid w:val="00270F0D"/>
    <w:rsid w:val="00271011"/>
    <w:rsid w:val="002712D5"/>
    <w:rsid w:val="002716C2"/>
    <w:rsid w:val="00272297"/>
    <w:rsid w:val="00273A28"/>
    <w:rsid w:val="00274151"/>
    <w:rsid w:val="00275125"/>
    <w:rsid w:val="00275170"/>
    <w:rsid w:val="00275CFC"/>
    <w:rsid w:val="00276237"/>
    <w:rsid w:val="00277321"/>
    <w:rsid w:val="002777A1"/>
    <w:rsid w:val="00277CA2"/>
    <w:rsid w:val="00277EC5"/>
    <w:rsid w:val="002803AB"/>
    <w:rsid w:val="002808BE"/>
    <w:rsid w:val="00280A43"/>
    <w:rsid w:val="002815EA"/>
    <w:rsid w:val="00281608"/>
    <w:rsid w:val="00281AA9"/>
    <w:rsid w:val="00281ED6"/>
    <w:rsid w:val="00282818"/>
    <w:rsid w:val="0028298A"/>
    <w:rsid w:val="00282D28"/>
    <w:rsid w:val="00284207"/>
    <w:rsid w:val="00284466"/>
    <w:rsid w:val="00284695"/>
    <w:rsid w:val="00284B7C"/>
    <w:rsid w:val="002859C3"/>
    <w:rsid w:val="00285C40"/>
    <w:rsid w:val="00286256"/>
    <w:rsid w:val="00286DA5"/>
    <w:rsid w:val="00286FEF"/>
    <w:rsid w:val="00287997"/>
    <w:rsid w:val="00290336"/>
    <w:rsid w:val="00290762"/>
    <w:rsid w:val="002908F6"/>
    <w:rsid w:val="00290A2A"/>
    <w:rsid w:val="00290A89"/>
    <w:rsid w:val="00290B74"/>
    <w:rsid w:val="00290DB1"/>
    <w:rsid w:val="00290F6D"/>
    <w:rsid w:val="002910DA"/>
    <w:rsid w:val="00291839"/>
    <w:rsid w:val="002919A5"/>
    <w:rsid w:val="002920A3"/>
    <w:rsid w:val="002921F0"/>
    <w:rsid w:val="002929A5"/>
    <w:rsid w:val="00292CC5"/>
    <w:rsid w:val="00292D47"/>
    <w:rsid w:val="00292DE3"/>
    <w:rsid w:val="00293BED"/>
    <w:rsid w:val="00294199"/>
    <w:rsid w:val="00294760"/>
    <w:rsid w:val="00294D58"/>
    <w:rsid w:val="002951A8"/>
    <w:rsid w:val="00295ABE"/>
    <w:rsid w:val="00295AF9"/>
    <w:rsid w:val="00295FD5"/>
    <w:rsid w:val="002969F2"/>
    <w:rsid w:val="0029753D"/>
    <w:rsid w:val="00297B08"/>
    <w:rsid w:val="002A021B"/>
    <w:rsid w:val="002A188C"/>
    <w:rsid w:val="002A21C0"/>
    <w:rsid w:val="002A265F"/>
    <w:rsid w:val="002A298D"/>
    <w:rsid w:val="002A2D02"/>
    <w:rsid w:val="002A3984"/>
    <w:rsid w:val="002A3995"/>
    <w:rsid w:val="002A3B9D"/>
    <w:rsid w:val="002A5C03"/>
    <w:rsid w:val="002A6089"/>
    <w:rsid w:val="002A632C"/>
    <w:rsid w:val="002A68CF"/>
    <w:rsid w:val="002A73EA"/>
    <w:rsid w:val="002A79CE"/>
    <w:rsid w:val="002A7A10"/>
    <w:rsid w:val="002A7AC9"/>
    <w:rsid w:val="002A7BAC"/>
    <w:rsid w:val="002B014C"/>
    <w:rsid w:val="002B0741"/>
    <w:rsid w:val="002B10E0"/>
    <w:rsid w:val="002B11F5"/>
    <w:rsid w:val="002B1F78"/>
    <w:rsid w:val="002B277C"/>
    <w:rsid w:val="002B36CC"/>
    <w:rsid w:val="002B48CE"/>
    <w:rsid w:val="002B4B39"/>
    <w:rsid w:val="002B522F"/>
    <w:rsid w:val="002B5699"/>
    <w:rsid w:val="002B57EB"/>
    <w:rsid w:val="002B5EC9"/>
    <w:rsid w:val="002B5F7B"/>
    <w:rsid w:val="002B5F83"/>
    <w:rsid w:val="002B67AC"/>
    <w:rsid w:val="002B6B99"/>
    <w:rsid w:val="002B7C11"/>
    <w:rsid w:val="002C0DB6"/>
    <w:rsid w:val="002C16D3"/>
    <w:rsid w:val="002C1A73"/>
    <w:rsid w:val="002C262A"/>
    <w:rsid w:val="002C2EA0"/>
    <w:rsid w:val="002C2F11"/>
    <w:rsid w:val="002C318D"/>
    <w:rsid w:val="002C32A5"/>
    <w:rsid w:val="002C3302"/>
    <w:rsid w:val="002C3545"/>
    <w:rsid w:val="002C36C1"/>
    <w:rsid w:val="002C43C6"/>
    <w:rsid w:val="002C4CD0"/>
    <w:rsid w:val="002C5074"/>
    <w:rsid w:val="002C5572"/>
    <w:rsid w:val="002C590A"/>
    <w:rsid w:val="002C5A1C"/>
    <w:rsid w:val="002C5C95"/>
    <w:rsid w:val="002C5CA4"/>
    <w:rsid w:val="002C60B4"/>
    <w:rsid w:val="002C60D1"/>
    <w:rsid w:val="002C644D"/>
    <w:rsid w:val="002C6524"/>
    <w:rsid w:val="002C65D4"/>
    <w:rsid w:val="002C6968"/>
    <w:rsid w:val="002C6C79"/>
    <w:rsid w:val="002C6E58"/>
    <w:rsid w:val="002C799D"/>
    <w:rsid w:val="002C7E29"/>
    <w:rsid w:val="002D0C6F"/>
    <w:rsid w:val="002D116C"/>
    <w:rsid w:val="002D11CC"/>
    <w:rsid w:val="002D1615"/>
    <w:rsid w:val="002D178C"/>
    <w:rsid w:val="002D1DEE"/>
    <w:rsid w:val="002D288C"/>
    <w:rsid w:val="002D28C0"/>
    <w:rsid w:val="002D2CFC"/>
    <w:rsid w:val="002D2DC9"/>
    <w:rsid w:val="002D384C"/>
    <w:rsid w:val="002D3AFA"/>
    <w:rsid w:val="002D3AFE"/>
    <w:rsid w:val="002D3C39"/>
    <w:rsid w:val="002D42C9"/>
    <w:rsid w:val="002D42CE"/>
    <w:rsid w:val="002D43F1"/>
    <w:rsid w:val="002D67FE"/>
    <w:rsid w:val="002D7511"/>
    <w:rsid w:val="002D75C9"/>
    <w:rsid w:val="002E0289"/>
    <w:rsid w:val="002E035D"/>
    <w:rsid w:val="002E181A"/>
    <w:rsid w:val="002E1C97"/>
    <w:rsid w:val="002E30C2"/>
    <w:rsid w:val="002E30F5"/>
    <w:rsid w:val="002E3634"/>
    <w:rsid w:val="002E3D20"/>
    <w:rsid w:val="002E46EA"/>
    <w:rsid w:val="002E5697"/>
    <w:rsid w:val="002E5944"/>
    <w:rsid w:val="002E6032"/>
    <w:rsid w:val="002E63B5"/>
    <w:rsid w:val="002E68D8"/>
    <w:rsid w:val="002E7325"/>
    <w:rsid w:val="002E7A70"/>
    <w:rsid w:val="002E7A8F"/>
    <w:rsid w:val="002E7B32"/>
    <w:rsid w:val="002F13A7"/>
    <w:rsid w:val="002F1F79"/>
    <w:rsid w:val="002F27D9"/>
    <w:rsid w:val="002F28B5"/>
    <w:rsid w:val="002F3166"/>
    <w:rsid w:val="002F328C"/>
    <w:rsid w:val="002F3D70"/>
    <w:rsid w:val="002F3ECE"/>
    <w:rsid w:val="002F4294"/>
    <w:rsid w:val="002F42B3"/>
    <w:rsid w:val="002F4E45"/>
    <w:rsid w:val="002F4F00"/>
    <w:rsid w:val="002F5243"/>
    <w:rsid w:val="002F5B77"/>
    <w:rsid w:val="002F6008"/>
    <w:rsid w:val="002F646A"/>
    <w:rsid w:val="002F6675"/>
    <w:rsid w:val="002F6FF1"/>
    <w:rsid w:val="002F72B2"/>
    <w:rsid w:val="002F7AE6"/>
    <w:rsid w:val="0030065C"/>
    <w:rsid w:val="003006D3"/>
    <w:rsid w:val="003007E9"/>
    <w:rsid w:val="0030090E"/>
    <w:rsid w:val="003011E5"/>
    <w:rsid w:val="003014D4"/>
    <w:rsid w:val="00301CE2"/>
    <w:rsid w:val="0030261A"/>
    <w:rsid w:val="00302E9F"/>
    <w:rsid w:val="00303197"/>
    <w:rsid w:val="003032D1"/>
    <w:rsid w:val="003032F5"/>
    <w:rsid w:val="003033BC"/>
    <w:rsid w:val="0030341B"/>
    <w:rsid w:val="003046CD"/>
    <w:rsid w:val="0030483C"/>
    <w:rsid w:val="00304CC3"/>
    <w:rsid w:val="003053FE"/>
    <w:rsid w:val="003054AE"/>
    <w:rsid w:val="00305850"/>
    <w:rsid w:val="0030598A"/>
    <w:rsid w:val="00305B19"/>
    <w:rsid w:val="00306A31"/>
    <w:rsid w:val="00307187"/>
    <w:rsid w:val="00307570"/>
    <w:rsid w:val="00310C4B"/>
    <w:rsid w:val="00310F6F"/>
    <w:rsid w:val="0031145C"/>
    <w:rsid w:val="0031181C"/>
    <w:rsid w:val="003126CA"/>
    <w:rsid w:val="00312750"/>
    <w:rsid w:val="003128B3"/>
    <w:rsid w:val="00312A7D"/>
    <w:rsid w:val="00313F21"/>
    <w:rsid w:val="003146FF"/>
    <w:rsid w:val="0031532B"/>
    <w:rsid w:val="0031540C"/>
    <w:rsid w:val="00315AFA"/>
    <w:rsid w:val="00315F94"/>
    <w:rsid w:val="003160DA"/>
    <w:rsid w:val="003160FC"/>
    <w:rsid w:val="00316A97"/>
    <w:rsid w:val="00316ABB"/>
    <w:rsid w:val="00316BE8"/>
    <w:rsid w:val="00317289"/>
    <w:rsid w:val="00317356"/>
    <w:rsid w:val="003174E2"/>
    <w:rsid w:val="00317F5B"/>
    <w:rsid w:val="00320F68"/>
    <w:rsid w:val="00321077"/>
    <w:rsid w:val="003210FF"/>
    <w:rsid w:val="0032127A"/>
    <w:rsid w:val="00321671"/>
    <w:rsid w:val="00321BB7"/>
    <w:rsid w:val="00321CA6"/>
    <w:rsid w:val="0032208C"/>
    <w:rsid w:val="003222D2"/>
    <w:rsid w:val="003226F0"/>
    <w:rsid w:val="003233D7"/>
    <w:rsid w:val="00324721"/>
    <w:rsid w:val="00324933"/>
    <w:rsid w:val="0032591C"/>
    <w:rsid w:val="00325E13"/>
    <w:rsid w:val="00327792"/>
    <w:rsid w:val="00327937"/>
    <w:rsid w:val="00327BF2"/>
    <w:rsid w:val="0033039C"/>
    <w:rsid w:val="003312CD"/>
    <w:rsid w:val="0033187F"/>
    <w:rsid w:val="003318D8"/>
    <w:rsid w:val="00331C49"/>
    <w:rsid w:val="00332023"/>
    <w:rsid w:val="00332554"/>
    <w:rsid w:val="0033267F"/>
    <w:rsid w:val="003326B0"/>
    <w:rsid w:val="00332878"/>
    <w:rsid w:val="00332F7E"/>
    <w:rsid w:val="003338AC"/>
    <w:rsid w:val="00333C09"/>
    <w:rsid w:val="00334392"/>
    <w:rsid w:val="003349FD"/>
    <w:rsid w:val="00334E89"/>
    <w:rsid w:val="00335012"/>
    <w:rsid w:val="00336100"/>
    <w:rsid w:val="00336389"/>
    <w:rsid w:val="00336E9A"/>
    <w:rsid w:val="0033725A"/>
    <w:rsid w:val="003404C5"/>
    <w:rsid w:val="003408FC"/>
    <w:rsid w:val="00340915"/>
    <w:rsid w:val="00342250"/>
    <w:rsid w:val="00342639"/>
    <w:rsid w:val="0034315E"/>
    <w:rsid w:val="00344022"/>
    <w:rsid w:val="003443CB"/>
    <w:rsid w:val="003448DE"/>
    <w:rsid w:val="00344B98"/>
    <w:rsid w:val="003455B9"/>
    <w:rsid w:val="00345CD8"/>
    <w:rsid w:val="00345DF8"/>
    <w:rsid w:val="00346120"/>
    <w:rsid w:val="003466A6"/>
    <w:rsid w:val="003466E5"/>
    <w:rsid w:val="00346EEE"/>
    <w:rsid w:val="003477D3"/>
    <w:rsid w:val="00350B63"/>
    <w:rsid w:val="00350D2B"/>
    <w:rsid w:val="00350FB4"/>
    <w:rsid w:val="00351B1A"/>
    <w:rsid w:val="0035237A"/>
    <w:rsid w:val="003524E0"/>
    <w:rsid w:val="00352D89"/>
    <w:rsid w:val="00353748"/>
    <w:rsid w:val="00355129"/>
    <w:rsid w:val="003553EE"/>
    <w:rsid w:val="00355F4C"/>
    <w:rsid w:val="0035628C"/>
    <w:rsid w:val="0035685E"/>
    <w:rsid w:val="00356FE2"/>
    <w:rsid w:val="00360E0F"/>
    <w:rsid w:val="00361AEB"/>
    <w:rsid w:val="00361FBC"/>
    <w:rsid w:val="003628BB"/>
    <w:rsid w:val="003631F7"/>
    <w:rsid w:val="003632CC"/>
    <w:rsid w:val="003633D2"/>
    <w:rsid w:val="00363D8A"/>
    <w:rsid w:val="0036454F"/>
    <w:rsid w:val="00364F6C"/>
    <w:rsid w:val="00365800"/>
    <w:rsid w:val="00365F92"/>
    <w:rsid w:val="00366CA0"/>
    <w:rsid w:val="0036707E"/>
    <w:rsid w:val="003673B5"/>
    <w:rsid w:val="00367400"/>
    <w:rsid w:val="003679C7"/>
    <w:rsid w:val="00367B5D"/>
    <w:rsid w:val="003704A2"/>
    <w:rsid w:val="00370571"/>
    <w:rsid w:val="00370A7C"/>
    <w:rsid w:val="00370E5E"/>
    <w:rsid w:val="00371169"/>
    <w:rsid w:val="0037120A"/>
    <w:rsid w:val="00371481"/>
    <w:rsid w:val="00371A2A"/>
    <w:rsid w:val="00371A67"/>
    <w:rsid w:val="0037204C"/>
    <w:rsid w:val="00372234"/>
    <w:rsid w:val="00372A76"/>
    <w:rsid w:val="00372E06"/>
    <w:rsid w:val="00373031"/>
    <w:rsid w:val="003732D2"/>
    <w:rsid w:val="00373762"/>
    <w:rsid w:val="00374132"/>
    <w:rsid w:val="00375776"/>
    <w:rsid w:val="0037586E"/>
    <w:rsid w:val="00375AF7"/>
    <w:rsid w:val="00376100"/>
    <w:rsid w:val="00377117"/>
    <w:rsid w:val="0038022D"/>
    <w:rsid w:val="003806A4"/>
    <w:rsid w:val="003809B8"/>
    <w:rsid w:val="003811B9"/>
    <w:rsid w:val="00381258"/>
    <w:rsid w:val="0038126C"/>
    <w:rsid w:val="0038147B"/>
    <w:rsid w:val="003824E8"/>
    <w:rsid w:val="003824E9"/>
    <w:rsid w:val="00382D72"/>
    <w:rsid w:val="00382F03"/>
    <w:rsid w:val="00383328"/>
    <w:rsid w:val="00383D47"/>
    <w:rsid w:val="00383DE7"/>
    <w:rsid w:val="00383FAC"/>
    <w:rsid w:val="00384180"/>
    <w:rsid w:val="00384356"/>
    <w:rsid w:val="00384FA4"/>
    <w:rsid w:val="00384FE0"/>
    <w:rsid w:val="0038541C"/>
    <w:rsid w:val="00386A9D"/>
    <w:rsid w:val="003874E9"/>
    <w:rsid w:val="003877F5"/>
    <w:rsid w:val="0038789C"/>
    <w:rsid w:val="00387ACB"/>
    <w:rsid w:val="00387BCD"/>
    <w:rsid w:val="0038AFD6"/>
    <w:rsid w:val="00390674"/>
    <w:rsid w:val="00390883"/>
    <w:rsid w:val="00391ECC"/>
    <w:rsid w:val="00392089"/>
    <w:rsid w:val="0039286E"/>
    <w:rsid w:val="00392CFB"/>
    <w:rsid w:val="0039460B"/>
    <w:rsid w:val="003948FD"/>
    <w:rsid w:val="00394B92"/>
    <w:rsid w:val="00394BDD"/>
    <w:rsid w:val="00395E52"/>
    <w:rsid w:val="003960B9"/>
    <w:rsid w:val="00396882"/>
    <w:rsid w:val="00396A67"/>
    <w:rsid w:val="00396FDA"/>
    <w:rsid w:val="0039716E"/>
    <w:rsid w:val="00397813"/>
    <w:rsid w:val="003A0199"/>
    <w:rsid w:val="003A04B4"/>
    <w:rsid w:val="003A0CD4"/>
    <w:rsid w:val="003A16AC"/>
    <w:rsid w:val="003A1A55"/>
    <w:rsid w:val="003A2004"/>
    <w:rsid w:val="003A26E2"/>
    <w:rsid w:val="003A2AFA"/>
    <w:rsid w:val="003A2E6D"/>
    <w:rsid w:val="003A320E"/>
    <w:rsid w:val="003A3243"/>
    <w:rsid w:val="003A33D9"/>
    <w:rsid w:val="003A37F0"/>
    <w:rsid w:val="003A3960"/>
    <w:rsid w:val="003A3FFB"/>
    <w:rsid w:val="003A4FBD"/>
    <w:rsid w:val="003A50EC"/>
    <w:rsid w:val="003A530E"/>
    <w:rsid w:val="003A5C2A"/>
    <w:rsid w:val="003A60EC"/>
    <w:rsid w:val="003A67A8"/>
    <w:rsid w:val="003A6982"/>
    <w:rsid w:val="003A6F0C"/>
    <w:rsid w:val="003A70E0"/>
    <w:rsid w:val="003A7E20"/>
    <w:rsid w:val="003B07CC"/>
    <w:rsid w:val="003B0B30"/>
    <w:rsid w:val="003B0F4E"/>
    <w:rsid w:val="003B1017"/>
    <w:rsid w:val="003B18E5"/>
    <w:rsid w:val="003B1B4C"/>
    <w:rsid w:val="003B1CA0"/>
    <w:rsid w:val="003B1E86"/>
    <w:rsid w:val="003B1F16"/>
    <w:rsid w:val="003B2296"/>
    <w:rsid w:val="003B2612"/>
    <w:rsid w:val="003B2C47"/>
    <w:rsid w:val="003B2EB1"/>
    <w:rsid w:val="003B3517"/>
    <w:rsid w:val="003B3827"/>
    <w:rsid w:val="003B3981"/>
    <w:rsid w:val="003B3D05"/>
    <w:rsid w:val="003B473F"/>
    <w:rsid w:val="003B4913"/>
    <w:rsid w:val="003B4B36"/>
    <w:rsid w:val="003B4F48"/>
    <w:rsid w:val="003B5152"/>
    <w:rsid w:val="003B55F8"/>
    <w:rsid w:val="003B65EC"/>
    <w:rsid w:val="003B6C39"/>
    <w:rsid w:val="003B7073"/>
    <w:rsid w:val="003B7673"/>
    <w:rsid w:val="003B7F34"/>
    <w:rsid w:val="003C0212"/>
    <w:rsid w:val="003C0B09"/>
    <w:rsid w:val="003C0CCA"/>
    <w:rsid w:val="003C2969"/>
    <w:rsid w:val="003C2CFA"/>
    <w:rsid w:val="003C2E84"/>
    <w:rsid w:val="003C32B4"/>
    <w:rsid w:val="003C3A78"/>
    <w:rsid w:val="003C3C45"/>
    <w:rsid w:val="003C3D6C"/>
    <w:rsid w:val="003C4029"/>
    <w:rsid w:val="003C482B"/>
    <w:rsid w:val="003C4AD6"/>
    <w:rsid w:val="003C4D14"/>
    <w:rsid w:val="003C4F84"/>
    <w:rsid w:val="003C6029"/>
    <w:rsid w:val="003C63E8"/>
    <w:rsid w:val="003C6986"/>
    <w:rsid w:val="003C7567"/>
    <w:rsid w:val="003C7DD0"/>
    <w:rsid w:val="003D07C4"/>
    <w:rsid w:val="003D086C"/>
    <w:rsid w:val="003D1039"/>
    <w:rsid w:val="003D1CCA"/>
    <w:rsid w:val="003D1D49"/>
    <w:rsid w:val="003D24E3"/>
    <w:rsid w:val="003D2915"/>
    <w:rsid w:val="003D2951"/>
    <w:rsid w:val="003D2F9A"/>
    <w:rsid w:val="003D3E38"/>
    <w:rsid w:val="003D5176"/>
    <w:rsid w:val="003D5356"/>
    <w:rsid w:val="003D6D93"/>
    <w:rsid w:val="003D6FB3"/>
    <w:rsid w:val="003D73DF"/>
    <w:rsid w:val="003E069F"/>
    <w:rsid w:val="003E07E1"/>
    <w:rsid w:val="003E0885"/>
    <w:rsid w:val="003E08A0"/>
    <w:rsid w:val="003E0E56"/>
    <w:rsid w:val="003E0F25"/>
    <w:rsid w:val="003E1259"/>
    <w:rsid w:val="003E1327"/>
    <w:rsid w:val="003E168A"/>
    <w:rsid w:val="003E190E"/>
    <w:rsid w:val="003E36E8"/>
    <w:rsid w:val="003E39DD"/>
    <w:rsid w:val="003E39F7"/>
    <w:rsid w:val="003E421A"/>
    <w:rsid w:val="003E4E4B"/>
    <w:rsid w:val="003E61F3"/>
    <w:rsid w:val="003E65C4"/>
    <w:rsid w:val="003E67F6"/>
    <w:rsid w:val="003E722D"/>
    <w:rsid w:val="003F010B"/>
    <w:rsid w:val="003F03E8"/>
    <w:rsid w:val="003F051B"/>
    <w:rsid w:val="003F1355"/>
    <w:rsid w:val="003F1B44"/>
    <w:rsid w:val="003F2B2B"/>
    <w:rsid w:val="003F2BBC"/>
    <w:rsid w:val="003F2D06"/>
    <w:rsid w:val="003F3554"/>
    <w:rsid w:val="003F357E"/>
    <w:rsid w:val="003F5248"/>
    <w:rsid w:val="003F562E"/>
    <w:rsid w:val="003F622E"/>
    <w:rsid w:val="003F7345"/>
    <w:rsid w:val="003F741D"/>
    <w:rsid w:val="003F75A6"/>
    <w:rsid w:val="003F76DA"/>
    <w:rsid w:val="003F7B5C"/>
    <w:rsid w:val="003F7E9A"/>
    <w:rsid w:val="003F7ED7"/>
    <w:rsid w:val="0040085E"/>
    <w:rsid w:val="00400A6C"/>
    <w:rsid w:val="00401B69"/>
    <w:rsid w:val="00401BED"/>
    <w:rsid w:val="00401EC8"/>
    <w:rsid w:val="00401F6F"/>
    <w:rsid w:val="00402076"/>
    <w:rsid w:val="00402649"/>
    <w:rsid w:val="00402E76"/>
    <w:rsid w:val="0040332B"/>
    <w:rsid w:val="00403528"/>
    <w:rsid w:val="00403D5A"/>
    <w:rsid w:val="00403E4D"/>
    <w:rsid w:val="00404AC4"/>
    <w:rsid w:val="00404DC2"/>
    <w:rsid w:val="00404E39"/>
    <w:rsid w:val="00405279"/>
    <w:rsid w:val="004052B4"/>
    <w:rsid w:val="00405396"/>
    <w:rsid w:val="004058AE"/>
    <w:rsid w:val="004059FD"/>
    <w:rsid w:val="004061D8"/>
    <w:rsid w:val="00406B5B"/>
    <w:rsid w:val="00406BB2"/>
    <w:rsid w:val="00406D93"/>
    <w:rsid w:val="00406EE3"/>
    <w:rsid w:val="004073E7"/>
    <w:rsid w:val="00407AB5"/>
    <w:rsid w:val="00407AE7"/>
    <w:rsid w:val="00407DF8"/>
    <w:rsid w:val="00407EBB"/>
    <w:rsid w:val="004101F8"/>
    <w:rsid w:val="004107C2"/>
    <w:rsid w:val="00410AE1"/>
    <w:rsid w:val="00410C78"/>
    <w:rsid w:val="00411159"/>
    <w:rsid w:val="004113B3"/>
    <w:rsid w:val="004113E5"/>
    <w:rsid w:val="00411490"/>
    <w:rsid w:val="00411716"/>
    <w:rsid w:val="00412004"/>
    <w:rsid w:val="00412413"/>
    <w:rsid w:val="00412B01"/>
    <w:rsid w:val="00412B75"/>
    <w:rsid w:val="00413905"/>
    <w:rsid w:val="00414090"/>
    <w:rsid w:val="00414248"/>
    <w:rsid w:val="00414659"/>
    <w:rsid w:val="00414970"/>
    <w:rsid w:val="004154CC"/>
    <w:rsid w:val="00415554"/>
    <w:rsid w:val="004165A6"/>
    <w:rsid w:val="00416D6F"/>
    <w:rsid w:val="00417070"/>
    <w:rsid w:val="00417628"/>
    <w:rsid w:val="00417AB8"/>
    <w:rsid w:val="00420711"/>
    <w:rsid w:val="00421031"/>
    <w:rsid w:val="004210B2"/>
    <w:rsid w:val="00421107"/>
    <w:rsid w:val="004215F2"/>
    <w:rsid w:val="004219A2"/>
    <w:rsid w:val="00422076"/>
    <w:rsid w:val="004221D8"/>
    <w:rsid w:val="00422744"/>
    <w:rsid w:val="00422E4D"/>
    <w:rsid w:val="0042306A"/>
    <w:rsid w:val="0042327D"/>
    <w:rsid w:val="00423C0F"/>
    <w:rsid w:val="00424049"/>
    <w:rsid w:val="0042415D"/>
    <w:rsid w:val="004242F6"/>
    <w:rsid w:val="00424481"/>
    <w:rsid w:val="004246F1"/>
    <w:rsid w:val="00424705"/>
    <w:rsid w:val="0042481D"/>
    <w:rsid w:val="00424B00"/>
    <w:rsid w:val="004250F9"/>
    <w:rsid w:val="0042561C"/>
    <w:rsid w:val="00425680"/>
    <w:rsid w:val="004259BF"/>
    <w:rsid w:val="00425ABD"/>
    <w:rsid w:val="00426813"/>
    <w:rsid w:val="00426841"/>
    <w:rsid w:val="00426AD4"/>
    <w:rsid w:val="0042748D"/>
    <w:rsid w:val="00427650"/>
    <w:rsid w:val="00427F3B"/>
    <w:rsid w:val="00430A57"/>
    <w:rsid w:val="00430C6E"/>
    <w:rsid w:val="00430EFC"/>
    <w:rsid w:val="004310BE"/>
    <w:rsid w:val="00431E59"/>
    <w:rsid w:val="00432135"/>
    <w:rsid w:val="00432A9F"/>
    <w:rsid w:val="004332E8"/>
    <w:rsid w:val="0043358F"/>
    <w:rsid w:val="004339E6"/>
    <w:rsid w:val="00434218"/>
    <w:rsid w:val="00434260"/>
    <w:rsid w:val="004342E4"/>
    <w:rsid w:val="004344F4"/>
    <w:rsid w:val="0043459F"/>
    <w:rsid w:val="0043465C"/>
    <w:rsid w:val="00434A98"/>
    <w:rsid w:val="00434B9A"/>
    <w:rsid w:val="00434F22"/>
    <w:rsid w:val="004350E8"/>
    <w:rsid w:val="0043541C"/>
    <w:rsid w:val="00435889"/>
    <w:rsid w:val="004358C9"/>
    <w:rsid w:val="00435A44"/>
    <w:rsid w:val="00435BC3"/>
    <w:rsid w:val="00435D29"/>
    <w:rsid w:val="00435E9D"/>
    <w:rsid w:val="00436468"/>
    <w:rsid w:val="0043778E"/>
    <w:rsid w:val="0043B0AD"/>
    <w:rsid w:val="004400E9"/>
    <w:rsid w:val="0044054F"/>
    <w:rsid w:val="00442012"/>
    <w:rsid w:val="00442C4F"/>
    <w:rsid w:val="00443912"/>
    <w:rsid w:val="004454E4"/>
    <w:rsid w:val="00445F8B"/>
    <w:rsid w:val="00446954"/>
    <w:rsid w:val="00446ABB"/>
    <w:rsid w:val="00446CC4"/>
    <w:rsid w:val="00446E09"/>
    <w:rsid w:val="00446F5D"/>
    <w:rsid w:val="004470D9"/>
    <w:rsid w:val="004477E8"/>
    <w:rsid w:val="0044781A"/>
    <w:rsid w:val="00450D0C"/>
    <w:rsid w:val="00450EF5"/>
    <w:rsid w:val="00451F37"/>
    <w:rsid w:val="00451F6A"/>
    <w:rsid w:val="0045281C"/>
    <w:rsid w:val="004528AC"/>
    <w:rsid w:val="00452B6C"/>
    <w:rsid w:val="00452F0F"/>
    <w:rsid w:val="00453919"/>
    <w:rsid w:val="004541B7"/>
    <w:rsid w:val="0045420E"/>
    <w:rsid w:val="004548D7"/>
    <w:rsid w:val="00454C5B"/>
    <w:rsid w:val="00454FBF"/>
    <w:rsid w:val="004555C0"/>
    <w:rsid w:val="00455E20"/>
    <w:rsid w:val="0045605E"/>
    <w:rsid w:val="00456204"/>
    <w:rsid w:val="0045656F"/>
    <w:rsid w:val="00456DC1"/>
    <w:rsid w:val="0045737D"/>
    <w:rsid w:val="00457B05"/>
    <w:rsid w:val="00457DC1"/>
    <w:rsid w:val="0046030B"/>
    <w:rsid w:val="0046107E"/>
    <w:rsid w:val="00461147"/>
    <w:rsid w:val="0046166F"/>
    <w:rsid w:val="00461C89"/>
    <w:rsid w:val="00462306"/>
    <w:rsid w:val="00462C0C"/>
    <w:rsid w:val="00463187"/>
    <w:rsid w:val="0046329C"/>
    <w:rsid w:val="0046423D"/>
    <w:rsid w:val="00464DA7"/>
    <w:rsid w:val="004662E0"/>
    <w:rsid w:val="0046651F"/>
    <w:rsid w:val="00467970"/>
    <w:rsid w:val="004679FE"/>
    <w:rsid w:val="00470392"/>
    <w:rsid w:val="004704F0"/>
    <w:rsid w:val="00470558"/>
    <w:rsid w:val="00470818"/>
    <w:rsid w:val="00470A7F"/>
    <w:rsid w:val="00471C69"/>
    <w:rsid w:val="00471F35"/>
    <w:rsid w:val="004733B6"/>
    <w:rsid w:val="004733EF"/>
    <w:rsid w:val="00473654"/>
    <w:rsid w:val="00473B43"/>
    <w:rsid w:val="00474295"/>
    <w:rsid w:val="00474820"/>
    <w:rsid w:val="00474934"/>
    <w:rsid w:val="00474F6B"/>
    <w:rsid w:val="0047533A"/>
    <w:rsid w:val="0047539B"/>
    <w:rsid w:val="00475449"/>
    <w:rsid w:val="0047692B"/>
    <w:rsid w:val="00476E6B"/>
    <w:rsid w:val="00477151"/>
    <w:rsid w:val="00477791"/>
    <w:rsid w:val="0047EE25"/>
    <w:rsid w:val="00480176"/>
    <w:rsid w:val="004802F4"/>
    <w:rsid w:val="00480496"/>
    <w:rsid w:val="0048079D"/>
    <w:rsid w:val="00480E49"/>
    <w:rsid w:val="0048181E"/>
    <w:rsid w:val="00481C7E"/>
    <w:rsid w:val="00482FF9"/>
    <w:rsid w:val="004832B4"/>
    <w:rsid w:val="00484753"/>
    <w:rsid w:val="0048661A"/>
    <w:rsid w:val="004868D8"/>
    <w:rsid w:val="00486A44"/>
    <w:rsid w:val="00486AD5"/>
    <w:rsid w:val="00486BF1"/>
    <w:rsid w:val="004871E2"/>
    <w:rsid w:val="0048743A"/>
    <w:rsid w:val="004876C0"/>
    <w:rsid w:val="00487CDE"/>
    <w:rsid w:val="00487D85"/>
    <w:rsid w:val="00490259"/>
    <w:rsid w:val="0049093A"/>
    <w:rsid w:val="0049114D"/>
    <w:rsid w:val="00491351"/>
    <w:rsid w:val="00493209"/>
    <w:rsid w:val="004933F3"/>
    <w:rsid w:val="00493E8E"/>
    <w:rsid w:val="0049423D"/>
    <w:rsid w:val="00494350"/>
    <w:rsid w:val="004946EC"/>
    <w:rsid w:val="004948BE"/>
    <w:rsid w:val="00494E3B"/>
    <w:rsid w:val="00495AEE"/>
    <w:rsid w:val="004960A9"/>
    <w:rsid w:val="0049624C"/>
    <w:rsid w:val="0049635F"/>
    <w:rsid w:val="004963BA"/>
    <w:rsid w:val="00497048"/>
    <w:rsid w:val="00497729"/>
    <w:rsid w:val="00497BE7"/>
    <w:rsid w:val="00497C81"/>
    <w:rsid w:val="00497E4D"/>
    <w:rsid w:val="004A026E"/>
    <w:rsid w:val="004A0B45"/>
    <w:rsid w:val="004A1041"/>
    <w:rsid w:val="004A11E9"/>
    <w:rsid w:val="004A16A5"/>
    <w:rsid w:val="004A195D"/>
    <w:rsid w:val="004A1AA3"/>
    <w:rsid w:val="004A22E8"/>
    <w:rsid w:val="004A288C"/>
    <w:rsid w:val="004A3123"/>
    <w:rsid w:val="004A35C9"/>
    <w:rsid w:val="004A3B57"/>
    <w:rsid w:val="004A3EAA"/>
    <w:rsid w:val="004A4178"/>
    <w:rsid w:val="004A4B09"/>
    <w:rsid w:val="004A4FEF"/>
    <w:rsid w:val="004A502D"/>
    <w:rsid w:val="004A50A2"/>
    <w:rsid w:val="004A52A9"/>
    <w:rsid w:val="004A5733"/>
    <w:rsid w:val="004A5F79"/>
    <w:rsid w:val="004A60B8"/>
    <w:rsid w:val="004A6133"/>
    <w:rsid w:val="004A6323"/>
    <w:rsid w:val="004A6C8A"/>
    <w:rsid w:val="004A764E"/>
    <w:rsid w:val="004A777F"/>
    <w:rsid w:val="004A7D2C"/>
    <w:rsid w:val="004B048C"/>
    <w:rsid w:val="004B0738"/>
    <w:rsid w:val="004B09AF"/>
    <w:rsid w:val="004B0B4F"/>
    <w:rsid w:val="004B1044"/>
    <w:rsid w:val="004B1E14"/>
    <w:rsid w:val="004B20FA"/>
    <w:rsid w:val="004B2299"/>
    <w:rsid w:val="004B2C5E"/>
    <w:rsid w:val="004B2D15"/>
    <w:rsid w:val="004B4A6B"/>
    <w:rsid w:val="004B56A5"/>
    <w:rsid w:val="004B59EE"/>
    <w:rsid w:val="004B707D"/>
    <w:rsid w:val="004B7450"/>
    <w:rsid w:val="004B79A6"/>
    <w:rsid w:val="004C001B"/>
    <w:rsid w:val="004C16DA"/>
    <w:rsid w:val="004C2399"/>
    <w:rsid w:val="004C24F4"/>
    <w:rsid w:val="004C2582"/>
    <w:rsid w:val="004C2EBC"/>
    <w:rsid w:val="004C2EF5"/>
    <w:rsid w:val="004C3B1B"/>
    <w:rsid w:val="004C40E0"/>
    <w:rsid w:val="004C4496"/>
    <w:rsid w:val="004C45CE"/>
    <w:rsid w:val="004C46B8"/>
    <w:rsid w:val="004C5375"/>
    <w:rsid w:val="004C60E2"/>
    <w:rsid w:val="004C6988"/>
    <w:rsid w:val="004C6BF3"/>
    <w:rsid w:val="004C7104"/>
    <w:rsid w:val="004C7397"/>
    <w:rsid w:val="004C7602"/>
    <w:rsid w:val="004C7629"/>
    <w:rsid w:val="004C7655"/>
    <w:rsid w:val="004C7BE1"/>
    <w:rsid w:val="004C7EC3"/>
    <w:rsid w:val="004D061E"/>
    <w:rsid w:val="004D1160"/>
    <w:rsid w:val="004D17A6"/>
    <w:rsid w:val="004D2FAA"/>
    <w:rsid w:val="004D32F5"/>
    <w:rsid w:val="004D366F"/>
    <w:rsid w:val="004D3A20"/>
    <w:rsid w:val="004D3AF0"/>
    <w:rsid w:val="004D4675"/>
    <w:rsid w:val="004D5845"/>
    <w:rsid w:val="004D597D"/>
    <w:rsid w:val="004D5C7D"/>
    <w:rsid w:val="004D5CF3"/>
    <w:rsid w:val="004D7161"/>
    <w:rsid w:val="004D72E9"/>
    <w:rsid w:val="004D785E"/>
    <w:rsid w:val="004E0922"/>
    <w:rsid w:val="004E0A8A"/>
    <w:rsid w:val="004E10E2"/>
    <w:rsid w:val="004E10E9"/>
    <w:rsid w:val="004E168D"/>
    <w:rsid w:val="004E1AE7"/>
    <w:rsid w:val="004E1B5D"/>
    <w:rsid w:val="004E20F0"/>
    <w:rsid w:val="004E2A72"/>
    <w:rsid w:val="004E2B13"/>
    <w:rsid w:val="004E36CA"/>
    <w:rsid w:val="004E3E56"/>
    <w:rsid w:val="004E402D"/>
    <w:rsid w:val="004E40C3"/>
    <w:rsid w:val="004E52E1"/>
    <w:rsid w:val="004E63D8"/>
    <w:rsid w:val="004E651C"/>
    <w:rsid w:val="004E658D"/>
    <w:rsid w:val="004E6933"/>
    <w:rsid w:val="004E6AFC"/>
    <w:rsid w:val="004E710B"/>
    <w:rsid w:val="004E7398"/>
    <w:rsid w:val="004E7540"/>
    <w:rsid w:val="004E7A6F"/>
    <w:rsid w:val="004F015B"/>
    <w:rsid w:val="004F03C5"/>
    <w:rsid w:val="004F061C"/>
    <w:rsid w:val="004F09A1"/>
    <w:rsid w:val="004F0D37"/>
    <w:rsid w:val="004F0D6C"/>
    <w:rsid w:val="004F153D"/>
    <w:rsid w:val="004F1F7C"/>
    <w:rsid w:val="004F2736"/>
    <w:rsid w:val="004F3320"/>
    <w:rsid w:val="004F38C3"/>
    <w:rsid w:val="004F4081"/>
    <w:rsid w:val="004F583F"/>
    <w:rsid w:val="004F6621"/>
    <w:rsid w:val="004F68EE"/>
    <w:rsid w:val="004F722C"/>
    <w:rsid w:val="004F7312"/>
    <w:rsid w:val="004F7365"/>
    <w:rsid w:val="004F759B"/>
    <w:rsid w:val="004F7739"/>
    <w:rsid w:val="00500067"/>
    <w:rsid w:val="00500224"/>
    <w:rsid w:val="00500A2E"/>
    <w:rsid w:val="00500AEE"/>
    <w:rsid w:val="00500DA3"/>
    <w:rsid w:val="005011A0"/>
    <w:rsid w:val="0050126D"/>
    <w:rsid w:val="005014E1"/>
    <w:rsid w:val="00501E56"/>
    <w:rsid w:val="0050222A"/>
    <w:rsid w:val="00502252"/>
    <w:rsid w:val="005026F6"/>
    <w:rsid w:val="005030D6"/>
    <w:rsid w:val="00503658"/>
    <w:rsid w:val="00503EE3"/>
    <w:rsid w:val="00505064"/>
    <w:rsid w:val="00505215"/>
    <w:rsid w:val="00505B4A"/>
    <w:rsid w:val="00506153"/>
    <w:rsid w:val="00506659"/>
    <w:rsid w:val="00507364"/>
    <w:rsid w:val="0050764D"/>
    <w:rsid w:val="00507885"/>
    <w:rsid w:val="0051170F"/>
    <w:rsid w:val="00511C56"/>
    <w:rsid w:val="00511DAB"/>
    <w:rsid w:val="00511DD0"/>
    <w:rsid w:val="005120B6"/>
    <w:rsid w:val="00512A9E"/>
    <w:rsid w:val="00512D6D"/>
    <w:rsid w:val="005134D5"/>
    <w:rsid w:val="00513891"/>
    <w:rsid w:val="00513D77"/>
    <w:rsid w:val="00513DC5"/>
    <w:rsid w:val="005142A0"/>
    <w:rsid w:val="00514895"/>
    <w:rsid w:val="00514AAE"/>
    <w:rsid w:val="00514D81"/>
    <w:rsid w:val="00514F6F"/>
    <w:rsid w:val="0051575C"/>
    <w:rsid w:val="005158FA"/>
    <w:rsid w:val="00515B87"/>
    <w:rsid w:val="005174C9"/>
    <w:rsid w:val="005177EE"/>
    <w:rsid w:val="00520A31"/>
    <w:rsid w:val="00520F43"/>
    <w:rsid w:val="00521328"/>
    <w:rsid w:val="0052180D"/>
    <w:rsid w:val="00521975"/>
    <w:rsid w:val="00521ACE"/>
    <w:rsid w:val="00522182"/>
    <w:rsid w:val="00522730"/>
    <w:rsid w:val="00522770"/>
    <w:rsid w:val="00522975"/>
    <w:rsid w:val="00522C71"/>
    <w:rsid w:val="00523330"/>
    <w:rsid w:val="00523560"/>
    <w:rsid w:val="00523749"/>
    <w:rsid w:val="00523884"/>
    <w:rsid w:val="00523A94"/>
    <w:rsid w:val="005243F3"/>
    <w:rsid w:val="00524434"/>
    <w:rsid w:val="00524A3C"/>
    <w:rsid w:val="00524A6E"/>
    <w:rsid w:val="005252C2"/>
    <w:rsid w:val="00525AA6"/>
    <w:rsid w:val="00526FBF"/>
    <w:rsid w:val="0053033D"/>
    <w:rsid w:val="005310B2"/>
    <w:rsid w:val="00531B25"/>
    <w:rsid w:val="00531E8B"/>
    <w:rsid w:val="00531F24"/>
    <w:rsid w:val="0053206A"/>
    <w:rsid w:val="00532190"/>
    <w:rsid w:val="0053264E"/>
    <w:rsid w:val="005327D1"/>
    <w:rsid w:val="00532FD1"/>
    <w:rsid w:val="00532FFA"/>
    <w:rsid w:val="00533CA1"/>
    <w:rsid w:val="00533CF4"/>
    <w:rsid w:val="00533CF6"/>
    <w:rsid w:val="00534767"/>
    <w:rsid w:val="005349B0"/>
    <w:rsid w:val="00534FC3"/>
    <w:rsid w:val="00534FD3"/>
    <w:rsid w:val="00535A0A"/>
    <w:rsid w:val="00535B16"/>
    <w:rsid w:val="00535D77"/>
    <w:rsid w:val="00535FB2"/>
    <w:rsid w:val="00536C09"/>
    <w:rsid w:val="00536D93"/>
    <w:rsid w:val="00536DD6"/>
    <w:rsid w:val="00536EA1"/>
    <w:rsid w:val="00536F4C"/>
    <w:rsid w:val="00537169"/>
    <w:rsid w:val="00537A81"/>
    <w:rsid w:val="00537C0B"/>
    <w:rsid w:val="005402AA"/>
    <w:rsid w:val="00540AB3"/>
    <w:rsid w:val="00540ECF"/>
    <w:rsid w:val="00540F23"/>
    <w:rsid w:val="00541720"/>
    <w:rsid w:val="005419CA"/>
    <w:rsid w:val="00541A2F"/>
    <w:rsid w:val="00541DDF"/>
    <w:rsid w:val="00541E55"/>
    <w:rsid w:val="005434DE"/>
    <w:rsid w:val="0054364D"/>
    <w:rsid w:val="00543892"/>
    <w:rsid w:val="005438ED"/>
    <w:rsid w:val="00543AF0"/>
    <w:rsid w:val="00543C01"/>
    <w:rsid w:val="00544C3E"/>
    <w:rsid w:val="00544CBC"/>
    <w:rsid w:val="00545B92"/>
    <w:rsid w:val="00545D3E"/>
    <w:rsid w:val="00545EE6"/>
    <w:rsid w:val="0054693D"/>
    <w:rsid w:val="00547051"/>
    <w:rsid w:val="005470B9"/>
    <w:rsid w:val="00547D4E"/>
    <w:rsid w:val="005504B5"/>
    <w:rsid w:val="0055087C"/>
    <w:rsid w:val="00550B5F"/>
    <w:rsid w:val="0055106E"/>
    <w:rsid w:val="0055146D"/>
    <w:rsid w:val="00551487"/>
    <w:rsid w:val="005520EE"/>
    <w:rsid w:val="0055264A"/>
    <w:rsid w:val="00553415"/>
    <w:rsid w:val="005535E7"/>
    <w:rsid w:val="005539F9"/>
    <w:rsid w:val="005540FC"/>
    <w:rsid w:val="00554C24"/>
    <w:rsid w:val="005551FE"/>
    <w:rsid w:val="0055568D"/>
    <w:rsid w:val="0055638C"/>
    <w:rsid w:val="0055671D"/>
    <w:rsid w:val="00557F97"/>
    <w:rsid w:val="005605D9"/>
    <w:rsid w:val="005607E4"/>
    <w:rsid w:val="00560FBA"/>
    <w:rsid w:val="00561815"/>
    <w:rsid w:val="00562212"/>
    <w:rsid w:val="00562648"/>
    <w:rsid w:val="0056298F"/>
    <w:rsid w:val="00563770"/>
    <w:rsid w:val="00565350"/>
    <w:rsid w:val="00565572"/>
    <w:rsid w:val="00565AB5"/>
    <w:rsid w:val="00565C48"/>
    <w:rsid w:val="005665C3"/>
    <w:rsid w:val="00566C9D"/>
    <w:rsid w:val="00566FC0"/>
    <w:rsid w:val="00567891"/>
    <w:rsid w:val="00570AA0"/>
    <w:rsid w:val="00570EB4"/>
    <w:rsid w:val="00571900"/>
    <w:rsid w:val="0057212D"/>
    <w:rsid w:val="00572AB8"/>
    <w:rsid w:val="00572ADB"/>
    <w:rsid w:val="005730A5"/>
    <w:rsid w:val="0057318A"/>
    <w:rsid w:val="005737DF"/>
    <w:rsid w:val="005738A8"/>
    <w:rsid w:val="00573C21"/>
    <w:rsid w:val="005742C9"/>
    <w:rsid w:val="00574FCF"/>
    <w:rsid w:val="005761DA"/>
    <w:rsid w:val="00576215"/>
    <w:rsid w:val="00576652"/>
    <w:rsid w:val="00576E2B"/>
    <w:rsid w:val="00576E52"/>
    <w:rsid w:val="00577619"/>
    <w:rsid w:val="00577D70"/>
    <w:rsid w:val="00580943"/>
    <w:rsid w:val="00580A5A"/>
    <w:rsid w:val="00580D28"/>
    <w:rsid w:val="00580E34"/>
    <w:rsid w:val="005816A4"/>
    <w:rsid w:val="00581869"/>
    <w:rsid w:val="005819F5"/>
    <w:rsid w:val="00582B0C"/>
    <w:rsid w:val="00583898"/>
    <w:rsid w:val="00583924"/>
    <w:rsid w:val="00583BD8"/>
    <w:rsid w:val="00583C9F"/>
    <w:rsid w:val="005842CB"/>
    <w:rsid w:val="00584A23"/>
    <w:rsid w:val="00584F0B"/>
    <w:rsid w:val="005863E5"/>
    <w:rsid w:val="0058645D"/>
    <w:rsid w:val="0058653D"/>
    <w:rsid w:val="00586593"/>
    <w:rsid w:val="00586A93"/>
    <w:rsid w:val="00587392"/>
    <w:rsid w:val="00587D77"/>
    <w:rsid w:val="005900CE"/>
    <w:rsid w:val="0059056A"/>
    <w:rsid w:val="00590EF1"/>
    <w:rsid w:val="00591574"/>
    <w:rsid w:val="005915DC"/>
    <w:rsid w:val="0059171E"/>
    <w:rsid w:val="0059194B"/>
    <w:rsid w:val="00591AEC"/>
    <w:rsid w:val="00591B50"/>
    <w:rsid w:val="00591F06"/>
    <w:rsid w:val="00591F7F"/>
    <w:rsid w:val="0059248C"/>
    <w:rsid w:val="00592533"/>
    <w:rsid w:val="00593420"/>
    <w:rsid w:val="00593FC4"/>
    <w:rsid w:val="005940A9"/>
    <w:rsid w:val="0059539C"/>
    <w:rsid w:val="005957E6"/>
    <w:rsid w:val="0059595F"/>
    <w:rsid w:val="00595C3F"/>
    <w:rsid w:val="00596896"/>
    <w:rsid w:val="005978FE"/>
    <w:rsid w:val="0059798E"/>
    <w:rsid w:val="005A0815"/>
    <w:rsid w:val="005A1650"/>
    <w:rsid w:val="005A193B"/>
    <w:rsid w:val="005A2268"/>
    <w:rsid w:val="005A2519"/>
    <w:rsid w:val="005A2566"/>
    <w:rsid w:val="005A26B8"/>
    <w:rsid w:val="005A2884"/>
    <w:rsid w:val="005A2A01"/>
    <w:rsid w:val="005A2D79"/>
    <w:rsid w:val="005A3196"/>
    <w:rsid w:val="005A3226"/>
    <w:rsid w:val="005A4E79"/>
    <w:rsid w:val="005A5148"/>
    <w:rsid w:val="005A5283"/>
    <w:rsid w:val="005A5BBA"/>
    <w:rsid w:val="005A5C6B"/>
    <w:rsid w:val="005A5CDB"/>
    <w:rsid w:val="005A5D4D"/>
    <w:rsid w:val="005A60FE"/>
    <w:rsid w:val="005A65DD"/>
    <w:rsid w:val="005A6647"/>
    <w:rsid w:val="005A6658"/>
    <w:rsid w:val="005A66E4"/>
    <w:rsid w:val="005A6916"/>
    <w:rsid w:val="005A6B92"/>
    <w:rsid w:val="005A6D1E"/>
    <w:rsid w:val="005A75A0"/>
    <w:rsid w:val="005A75E3"/>
    <w:rsid w:val="005A786E"/>
    <w:rsid w:val="005B002D"/>
    <w:rsid w:val="005B0111"/>
    <w:rsid w:val="005B149F"/>
    <w:rsid w:val="005B199E"/>
    <w:rsid w:val="005B19A3"/>
    <w:rsid w:val="005B228C"/>
    <w:rsid w:val="005B2B7D"/>
    <w:rsid w:val="005B3951"/>
    <w:rsid w:val="005B472A"/>
    <w:rsid w:val="005B4DBA"/>
    <w:rsid w:val="005B50B5"/>
    <w:rsid w:val="005B5A44"/>
    <w:rsid w:val="005B5A66"/>
    <w:rsid w:val="005B5F74"/>
    <w:rsid w:val="005B66A9"/>
    <w:rsid w:val="005B7053"/>
    <w:rsid w:val="005B73D6"/>
    <w:rsid w:val="005B773D"/>
    <w:rsid w:val="005B7D91"/>
    <w:rsid w:val="005B7E53"/>
    <w:rsid w:val="005C04EB"/>
    <w:rsid w:val="005C101D"/>
    <w:rsid w:val="005C11C1"/>
    <w:rsid w:val="005C1773"/>
    <w:rsid w:val="005C2085"/>
    <w:rsid w:val="005C223E"/>
    <w:rsid w:val="005C24FC"/>
    <w:rsid w:val="005C34DD"/>
    <w:rsid w:val="005C39A4"/>
    <w:rsid w:val="005C39E0"/>
    <w:rsid w:val="005C403D"/>
    <w:rsid w:val="005C440A"/>
    <w:rsid w:val="005C458E"/>
    <w:rsid w:val="005C4725"/>
    <w:rsid w:val="005C4742"/>
    <w:rsid w:val="005C4DF6"/>
    <w:rsid w:val="005C4E7F"/>
    <w:rsid w:val="005C580F"/>
    <w:rsid w:val="005C5A9C"/>
    <w:rsid w:val="005C5ADA"/>
    <w:rsid w:val="005C5BBE"/>
    <w:rsid w:val="005C61DD"/>
    <w:rsid w:val="005C6779"/>
    <w:rsid w:val="005C6A55"/>
    <w:rsid w:val="005C6E5B"/>
    <w:rsid w:val="005C719A"/>
    <w:rsid w:val="005C732F"/>
    <w:rsid w:val="005C76F2"/>
    <w:rsid w:val="005C7A74"/>
    <w:rsid w:val="005C7FFE"/>
    <w:rsid w:val="005D0076"/>
    <w:rsid w:val="005D063B"/>
    <w:rsid w:val="005D17EB"/>
    <w:rsid w:val="005D22B9"/>
    <w:rsid w:val="005D25BC"/>
    <w:rsid w:val="005D2DA3"/>
    <w:rsid w:val="005D2DEB"/>
    <w:rsid w:val="005D2F40"/>
    <w:rsid w:val="005D30A1"/>
    <w:rsid w:val="005D3439"/>
    <w:rsid w:val="005D3EC2"/>
    <w:rsid w:val="005D49C3"/>
    <w:rsid w:val="005D4FB8"/>
    <w:rsid w:val="005D5EAC"/>
    <w:rsid w:val="005D6179"/>
    <w:rsid w:val="005D6936"/>
    <w:rsid w:val="005D6CF2"/>
    <w:rsid w:val="005E0ABD"/>
    <w:rsid w:val="005E1EBD"/>
    <w:rsid w:val="005E2667"/>
    <w:rsid w:val="005E28D3"/>
    <w:rsid w:val="005E29C6"/>
    <w:rsid w:val="005E3484"/>
    <w:rsid w:val="005E3828"/>
    <w:rsid w:val="005E40D1"/>
    <w:rsid w:val="005E4108"/>
    <w:rsid w:val="005E42CC"/>
    <w:rsid w:val="005E44C1"/>
    <w:rsid w:val="005E4503"/>
    <w:rsid w:val="005E4D45"/>
    <w:rsid w:val="005E4E8D"/>
    <w:rsid w:val="005E570F"/>
    <w:rsid w:val="005E5F1A"/>
    <w:rsid w:val="005E64DC"/>
    <w:rsid w:val="005E688C"/>
    <w:rsid w:val="005E6B91"/>
    <w:rsid w:val="005E6C68"/>
    <w:rsid w:val="005E6DE1"/>
    <w:rsid w:val="005E7748"/>
    <w:rsid w:val="005E9858"/>
    <w:rsid w:val="005F026C"/>
    <w:rsid w:val="005F0401"/>
    <w:rsid w:val="005F0988"/>
    <w:rsid w:val="005F0C40"/>
    <w:rsid w:val="005F0D87"/>
    <w:rsid w:val="005F12A9"/>
    <w:rsid w:val="005F15EF"/>
    <w:rsid w:val="005F162A"/>
    <w:rsid w:val="005F1790"/>
    <w:rsid w:val="005F265E"/>
    <w:rsid w:val="005F2FFD"/>
    <w:rsid w:val="005F39B0"/>
    <w:rsid w:val="005F3A2C"/>
    <w:rsid w:val="005F49A5"/>
    <w:rsid w:val="005F4A1C"/>
    <w:rsid w:val="005F629C"/>
    <w:rsid w:val="005F65D9"/>
    <w:rsid w:val="005F733F"/>
    <w:rsid w:val="005F7409"/>
    <w:rsid w:val="005F753B"/>
    <w:rsid w:val="005F7CA9"/>
    <w:rsid w:val="005F7FD8"/>
    <w:rsid w:val="00600315"/>
    <w:rsid w:val="00600A94"/>
    <w:rsid w:val="00600B74"/>
    <w:rsid w:val="00600C91"/>
    <w:rsid w:val="00601C9A"/>
    <w:rsid w:val="00601C9F"/>
    <w:rsid w:val="00602622"/>
    <w:rsid w:val="00602B5B"/>
    <w:rsid w:val="00603288"/>
    <w:rsid w:val="0060358B"/>
    <w:rsid w:val="00604262"/>
    <w:rsid w:val="00604B2B"/>
    <w:rsid w:val="00605007"/>
    <w:rsid w:val="00605095"/>
    <w:rsid w:val="00605A2F"/>
    <w:rsid w:val="00606623"/>
    <w:rsid w:val="00606D46"/>
    <w:rsid w:val="00607342"/>
    <w:rsid w:val="00607601"/>
    <w:rsid w:val="00607930"/>
    <w:rsid w:val="006109CB"/>
    <w:rsid w:val="00610DCA"/>
    <w:rsid w:val="0061118D"/>
    <w:rsid w:val="00611523"/>
    <w:rsid w:val="006117F2"/>
    <w:rsid w:val="00611DF7"/>
    <w:rsid w:val="006121DE"/>
    <w:rsid w:val="00612E48"/>
    <w:rsid w:val="006135FA"/>
    <w:rsid w:val="0061365E"/>
    <w:rsid w:val="006139AE"/>
    <w:rsid w:val="00613E9A"/>
    <w:rsid w:val="00614520"/>
    <w:rsid w:val="00614840"/>
    <w:rsid w:val="006148C2"/>
    <w:rsid w:val="00614D2B"/>
    <w:rsid w:val="00615593"/>
    <w:rsid w:val="006158A6"/>
    <w:rsid w:val="00616726"/>
    <w:rsid w:val="00616AD0"/>
    <w:rsid w:val="00617338"/>
    <w:rsid w:val="00620259"/>
    <w:rsid w:val="0062078B"/>
    <w:rsid w:val="00620C52"/>
    <w:rsid w:val="00620E44"/>
    <w:rsid w:val="006215FC"/>
    <w:rsid w:val="00621AE8"/>
    <w:rsid w:val="00621FB6"/>
    <w:rsid w:val="00622BC3"/>
    <w:rsid w:val="00623495"/>
    <w:rsid w:val="0062355C"/>
    <w:rsid w:val="00623BB8"/>
    <w:rsid w:val="00624C26"/>
    <w:rsid w:val="006256DD"/>
    <w:rsid w:val="00625A6D"/>
    <w:rsid w:val="00625BD9"/>
    <w:rsid w:val="00625D02"/>
    <w:rsid w:val="00626FBB"/>
    <w:rsid w:val="006272F2"/>
    <w:rsid w:val="00630100"/>
    <w:rsid w:val="00630171"/>
    <w:rsid w:val="0063028A"/>
    <w:rsid w:val="00630F7A"/>
    <w:rsid w:val="00631019"/>
    <w:rsid w:val="006320AD"/>
    <w:rsid w:val="0063240F"/>
    <w:rsid w:val="00632C2F"/>
    <w:rsid w:val="00632D3C"/>
    <w:rsid w:val="00633242"/>
    <w:rsid w:val="00633929"/>
    <w:rsid w:val="00633C03"/>
    <w:rsid w:val="00633C3A"/>
    <w:rsid w:val="00633DD4"/>
    <w:rsid w:val="00633EE7"/>
    <w:rsid w:val="00634BA0"/>
    <w:rsid w:val="00634DE8"/>
    <w:rsid w:val="006352B2"/>
    <w:rsid w:val="006355BE"/>
    <w:rsid w:val="0063568F"/>
    <w:rsid w:val="00635826"/>
    <w:rsid w:val="00635E32"/>
    <w:rsid w:val="006365A2"/>
    <w:rsid w:val="00636A89"/>
    <w:rsid w:val="00636AC7"/>
    <w:rsid w:val="00636BA3"/>
    <w:rsid w:val="00636C35"/>
    <w:rsid w:val="006374E1"/>
    <w:rsid w:val="00637555"/>
    <w:rsid w:val="006377F8"/>
    <w:rsid w:val="00640AE0"/>
    <w:rsid w:val="00641B70"/>
    <w:rsid w:val="00641EAE"/>
    <w:rsid w:val="006426CC"/>
    <w:rsid w:val="00642D77"/>
    <w:rsid w:val="00644D7C"/>
    <w:rsid w:val="00645069"/>
    <w:rsid w:val="00645689"/>
    <w:rsid w:val="006456C8"/>
    <w:rsid w:val="00645C5B"/>
    <w:rsid w:val="00646468"/>
    <w:rsid w:val="00646752"/>
    <w:rsid w:val="0064721C"/>
    <w:rsid w:val="00647BAF"/>
    <w:rsid w:val="00647BB4"/>
    <w:rsid w:val="0065100F"/>
    <w:rsid w:val="00651115"/>
    <w:rsid w:val="006516AD"/>
    <w:rsid w:val="0065190C"/>
    <w:rsid w:val="00651913"/>
    <w:rsid w:val="006519C3"/>
    <w:rsid w:val="00651CA0"/>
    <w:rsid w:val="00652234"/>
    <w:rsid w:val="006522DE"/>
    <w:rsid w:val="0065234D"/>
    <w:rsid w:val="00653429"/>
    <w:rsid w:val="006534BD"/>
    <w:rsid w:val="006538D0"/>
    <w:rsid w:val="006541C5"/>
    <w:rsid w:val="0065445B"/>
    <w:rsid w:val="0065446B"/>
    <w:rsid w:val="006552D3"/>
    <w:rsid w:val="006555D1"/>
    <w:rsid w:val="00655C2F"/>
    <w:rsid w:val="00655D5B"/>
    <w:rsid w:val="00655EB5"/>
    <w:rsid w:val="006560BE"/>
    <w:rsid w:val="00656421"/>
    <w:rsid w:val="00656557"/>
    <w:rsid w:val="00660089"/>
    <w:rsid w:val="00660198"/>
    <w:rsid w:val="00660232"/>
    <w:rsid w:val="0066082E"/>
    <w:rsid w:val="006614C7"/>
    <w:rsid w:val="006617E5"/>
    <w:rsid w:val="00661A52"/>
    <w:rsid w:val="00661A72"/>
    <w:rsid w:val="006624D5"/>
    <w:rsid w:val="00662AB4"/>
    <w:rsid w:val="0066350F"/>
    <w:rsid w:val="0066386E"/>
    <w:rsid w:val="00664239"/>
    <w:rsid w:val="00664485"/>
    <w:rsid w:val="00665271"/>
    <w:rsid w:val="00665537"/>
    <w:rsid w:val="00665E99"/>
    <w:rsid w:val="00667087"/>
    <w:rsid w:val="006679D7"/>
    <w:rsid w:val="00667C79"/>
    <w:rsid w:val="00671D81"/>
    <w:rsid w:val="00672B31"/>
    <w:rsid w:val="00673578"/>
    <w:rsid w:val="00673C4C"/>
    <w:rsid w:val="00673CA9"/>
    <w:rsid w:val="006753D5"/>
    <w:rsid w:val="00675725"/>
    <w:rsid w:val="00675A1E"/>
    <w:rsid w:val="00676407"/>
    <w:rsid w:val="00676758"/>
    <w:rsid w:val="006768C4"/>
    <w:rsid w:val="00676B7D"/>
    <w:rsid w:val="006770D7"/>
    <w:rsid w:val="00677FD5"/>
    <w:rsid w:val="0068001C"/>
    <w:rsid w:val="00680C49"/>
    <w:rsid w:val="00680FD6"/>
    <w:rsid w:val="006823DC"/>
    <w:rsid w:val="006833B3"/>
    <w:rsid w:val="00683726"/>
    <w:rsid w:val="00684437"/>
    <w:rsid w:val="00684513"/>
    <w:rsid w:val="006848CE"/>
    <w:rsid w:val="00685F44"/>
    <w:rsid w:val="00686FC8"/>
    <w:rsid w:val="00687867"/>
    <w:rsid w:val="00690788"/>
    <w:rsid w:val="006909DA"/>
    <w:rsid w:val="00690F1C"/>
    <w:rsid w:val="006918FB"/>
    <w:rsid w:val="00691A1E"/>
    <w:rsid w:val="00692139"/>
    <w:rsid w:val="006926DE"/>
    <w:rsid w:val="00693A58"/>
    <w:rsid w:val="00693CE5"/>
    <w:rsid w:val="00693D91"/>
    <w:rsid w:val="00693EE8"/>
    <w:rsid w:val="006940BE"/>
    <w:rsid w:val="006942EB"/>
    <w:rsid w:val="00695BF4"/>
    <w:rsid w:val="00695C83"/>
    <w:rsid w:val="00696002"/>
    <w:rsid w:val="00696158"/>
    <w:rsid w:val="006962CD"/>
    <w:rsid w:val="00696427"/>
    <w:rsid w:val="006964D6"/>
    <w:rsid w:val="00696B59"/>
    <w:rsid w:val="006A00B1"/>
    <w:rsid w:val="006A08A3"/>
    <w:rsid w:val="006A0B96"/>
    <w:rsid w:val="006A213C"/>
    <w:rsid w:val="006A22D3"/>
    <w:rsid w:val="006A32AA"/>
    <w:rsid w:val="006A35C0"/>
    <w:rsid w:val="006A35FA"/>
    <w:rsid w:val="006A3AC6"/>
    <w:rsid w:val="006A3AE1"/>
    <w:rsid w:val="006A3D2E"/>
    <w:rsid w:val="006A4270"/>
    <w:rsid w:val="006A4AD4"/>
    <w:rsid w:val="006A5A48"/>
    <w:rsid w:val="006A5B35"/>
    <w:rsid w:val="006A5DCA"/>
    <w:rsid w:val="006A5ECC"/>
    <w:rsid w:val="006A69E0"/>
    <w:rsid w:val="006A7016"/>
    <w:rsid w:val="006A7109"/>
    <w:rsid w:val="006A77C4"/>
    <w:rsid w:val="006AF476"/>
    <w:rsid w:val="006B0FA7"/>
    <w:rsid w:val="006B1125"/>
    <w:rsid w:val="006B14B1"/>
    <w:rsid w:val="006B16C3"/>
    <w:rsid w:val="006B34ED"/>
    <w:rsid w:val="006B38C0"/>
    <w:rsid w:val="006B3FFE"/>
    <w:rsid w:val="006B4198"/>
    <w:rsid w:val="006B519B"/>
    <w:rsid w:val="006B51D1"/>
    <w:rsid w:val="006B52C8"/>
    <w:rsid w:val="006B566C"/>
    <w:rsid w:val="006B57B7"/>
    <w:rsid w:val="006B57F3"/>
    <w:rsid w:val="006B5A8D"/>
    <w:rsid w:val="006B65D3"/>
    <w:rsid w:val="006B70D3"/>
    <w:rsid w:val="006C002B"/>
    <w:rsid w:val="006C00BF"/>
    <w:rsid w:val="006C0352"/>
    <w:rsid w:val="006C036D"/>
    <w:rsid w:val="006C0664"/>
    <w:rsid w:val="006C0736"/>
    <w:rsid w:val="006C0DB5"/>
    <w:rsid w:val="006C0FAC"/>
    <w:rsid w:val="006C105E"/>
    <w:rsid w:val="006C1099"/>
    <w:rsid w:val="006C22E6"/>
    <w:rsid w:val="006C25CA"/>
    <w:rsid w:val="006C2A5A"/>
    <w:rsid w:val="006C2C91"/>
    <w:rsid w:val="006C2F24"/>
    <w:rsid w:val="006C3182"/>
    <w:rsid w:val="006C3348"/>
    <w:rsid w:val="006C3356"/>
    <w:rsid w:val="006C33B8"/>
    <w:rsid w:val="006C346C"/>
    <w:rsid w:val="006C38CE"/>
    <w:rsid w:val="006C4010"/>
    <w:rsid w:val="006C4855"/>
    <w:rsid w:val="006C49A3"/>
    <w:rsid w:val="006C4CA3"/>
    <w:rsid w:val="006C5313"/>
    <w:rsid w:val="006C5D1C"/>
    <w:rsid w:val="006C5FFC"/>
    <w:rsid w:val="006C6088"/>
    <w:rsid w:val="006C6AF8"/>
    <w:rsid w:val="006C74E8"/>
    <w:rsid w:val="006C7FD2"/>
    <w:rsid w:val="006D006C"/>
    <w:rsid w:val="006D031B"/>
    <w:rsid w:val="006D0871"/>
    <w:rsid w:val="006D1903"/>
    <w:rsid w:val="006D2052"/>
    <w:rsid w:val="006D21CB"/>
    <w:rsid w:val="006D2C57"/>
    <w:rsid w:val="006D319E"/>
    <w:rsid w:val="006D3350"/>
    <w:rsid w:val="006D3593"/>
    <w:rsid w:val="006D377B"/>
    <w:rsid w:val="006D388D"/>
    <w:rsid w:val="006D39E7"/>
    <w:rsid w:val="006D47A9"/>
    <w:rsid w:val="006D4931"/>
    <w:rsid w:val="006D4D37"/>
    <w:rsid w:val="006D6016"/>
    <w:rsid w:val="006D628E"/>
    <w:rsid w:val="006D6733"/>
    <w:rsid w:val="006D72DC"/>
    <w:rsid w:val="006D7415"/>
    <w:rsid w:val="006D776D"/>
    <w:rsid w:val="006D7D60"/>
    <w:rsid w:val="006D7DB4"/>
    <w:rsid w:val="006D7E82"/>
    <w:rsid w:val="006E01C6"/>
    <w:rsid w:val="006E03C5"/>
    <w:rsid w:val="006E175B"/>
    <w:rsid w:val="006E2257"/>
    <w:rsid w:val="006E2365"/>
    <w:rsid w:val="006E28C9"/>
    <w:rsid w:val="006E2FD0"/>
    <w:rsid w:val="006E361F"/>
    <w:rsid w:val="006E3A54"/>
    <w:rsid w:val="006E3CFE"/>
    <w:rsid w:val="006E4171"/>
    <w:rsid w:val="006E43AB"/>
    <w:rsid w:val="006E455D"/>
    <w:rsid w:val="006E500A"/>
    <w:rsid w:val="006E50B0"/>
    <w:rsid w:val="006E5116"/>
    <w:rsid w:val="006E5170"/>
    <w:rsid w:val="006E53AF"/>
    <w:rsid w:val="006E5825"/>
    <w:rsid w:val="006E5DB9"/>
    <w:rsid w:val="006E5EEC"/>
    <w:rsid w:val="006E6111"/>
    <w:rsid w:val="006E689A"/>
    <w:rsid w:val="006E68E6"/>
    <w:rsid w:val="006E6C69"/>
    <w:rsid w:val="006E73FC"/>
    <w:rsid w:val="006E7845"/>
    <w:rsid w:val="006F0227"/>
    <w:rsid w:val="006F0615"/>
    <w:rsid w:val="006F0C1E"/>
    <w:rsid w:val="006F0E91"/>
    <w:rsid w:val="006F10D4"/>
    <w:rsid w:val="006F110D"/>
    <w:rsid w:val="006F135E"/>
    <w:rsid w:val="006F2964"/>
    <w:rsid w:val="006F407B"/>
    <w:rsid w:val="006F499F"/>
    <w:rsid w:val="006F50A8"/>
    <w:rsid w:val="006F5916"/>
    <w:rsid w:val="006F6783"/>
    <w:rsid w:val="006F6C57"/>
    <w:rsid w:val="006F6D62"/>
    <w:rsid w:val="006F6DD2"/>
    <w:rsid w:val="006F705E"/>
    <w:rsid w:val="006F713A"/>
    <w:rsid w:val="006F7692"/>
    <w:rsid w:val="006F76DF"/>
    <w:rsid w:val="006F7832"/>
    <w:rsid w:val="006F7BCC"/>
    <w:rsid w:val="006F7F40"/>
    <w:rsid w:val="0070018D"/>
    <w:rsid w:val="00700EC6"/>
    <w:rsid w:val="00700F0A"/>
    <w:rsid w:val="00701D9A"/>
    <w:rsid w:val="007027C8"/>
    <w:rsid w:val="00702F3D"/>
    <w:rsid w:val="00703093"/>
    <w:rsid w:val="00703B6E"/>
    <w:rsid w:val="00704257"/>
    <w:rsid w:val="0070470B"/>
    <w:rsid w:val="007047F0"/>
    <w:rsid w:val="00704A46"/>
    <w:rsid w:val="00704C11"/>
    <w:rsid w:val="00704FAE"/>
    <w:rsid w:val="0070511F"/>
    <w:rsid w:val="007053CB"/>
    <w:rsid w:val="007059E3"/>
    <w:rsid w:val="00705B39"/>
    <w:rsid w:val="0070678F"/>
    <w:rsid w:val="007067E7"/>
    <w:rsid w:val="007069D6"/>
    <w:rsid w:val="007076B2"/>
    <w:rsid w:val="00707B4E"/>
    <w:rsid w:val="00707D2B"/>
    <w:rsid w:val="007101A6"/>
    <w:rsid w:val="007101B4"/>
    <w:rsid w:val="007104DA"/>
    <w:rsid w:val="00710B93"/>
    <w:rsid w:val="00710D75"/>
    <w:rsid w:val="00711B6B"/>
    <w:rsid w:val="00712742"/>
    <w:rsid w:val="00712AA3"/>
    <w:rsid w:val="00712BF6"/>
    <w:rsid w:val="00713ED4"/>
    <w:rsid w:val="007140BF"/>
    <w:rsid w:val="00714240"/>
    <w:rsid w:val="0071434E"/>
    <w:rsid w:val="00715328"/>
    <w:rsid w:val="00715853"/>
    <w:rsid w:val="00715DE4"/>
    <w:rsid w:val="0071613E"/>
    <w:rsid w:val="007164C9"/>
    <w:rsid w:val="00717BE1"/>
    <w:rsid w:val="00717DCB"/>
    <w:rsid w:val="0072038A"/>
    <w:rsid w:val="0072060F"/>
    <w:rsid w:val="007208C4"/>
    <w:rsid w:val="00720983"/>
    <w:rsid w:val="00720992"/>
    <w:rsid w:val="00720B78"/>
    <w:rsid w:val="00720C43"/>
    <w:rsid w:val="00720EAF"/>
    <w:rsid w:val="00721944"/>
    <w:rsid w:val="00721C0F"/>
    <w:rsid w:val="0072213C"/>
    <w:rsid w:val="007227B4"/>
    <w:rsid w:val="0072299D"/>
    <w:rsid w:val="00722A1D"/>
    <w:rsid w:val="00723271"/>
    <w:rsid w:val="0072341A"/>
    <w:rsid w:val="00723560"/>
    <w:rsid w:val="00724763"/>
    <w:rsid w:val="00724BE6"/>
    <w:rsid w:val="00724CE8"/>
    <w:rsid w:val="00725C62"/>
    <w:rsid w:val="00726370"/>
    <w:rsid w:val="00726583"/>
    <w:rsid w:val="0072727D"/>
    <w:rsid w:val="007276E7"/>
    <w:rsid w:val="007302AC"/>
    <w:rsid w:val="0073035E"/>
    <w:rsid w:val="007308CB"/>
    <w:rsid w:val="00731051"/>
    <w:rsid w:val="0073160C"/>
    <w:rsid w:val="00731622"/>
    <w:rsid w:val="00731E8C"/>
    <w:rsid w:val="00732275"/>
    <w:rsid w:val="00732FA7"/>
    <w:rsid w:val="007330A9"/>
    <w:rsid w:val="00733173"/>
    <w:rsid w:val="0073458D"/>
    <w:rsid w:val="007346FD"/>
    <w:rsid w:val="00734AE7"/>
    <w:rsid w:val="00734DAE"/>
    <w:rsid w:val="00734E37"/>
    <w:rsid w:val="007350BB"/>
    <w:rsid w:val="00735F8A"/>
    <w:rsid w:val="007361E1"/>
    <w:rsid w:val="007369DC"/>
    <w:rsid w:val="00736F06"/>
    <w:rsid w:val="00737A34"/>
    <w:rsid w:val="00737B3C"/>
    <w:rsid w:val="007400AB"/>
    <w:rsid w:val="00740195"/>
    <w:rsid w:val="0074040D"/>
    <w:rsid w:val="007404C1"/>
    <w:rsid w:val="0074151C"/>
    <w:rsid w:val="007417A4"/>
    <w:rsid w:val="00741B7D"/>
    <w:rsid w:val="00742043"/>
    <w:rsid w:val="007421B1"/>
    <w:rsid w:val="007423B9"/>
    <w:rsid w:val="00743768"/>
    <w:rsid w:val="00743C31"/>
    <w:rsid w:val="00744FF4"/>
    <w:rsid w:val="0074575B"/>
    <w:rsid w:val="00745B0C"/>
    <w:rsid w:val="00745C10"/>
    <w:rsid w:val="00745F34"/>
    <w:rsid w:val="00746A32"/>
    <w:rsid w:val="00746DF7"/>
    <w:rsid w:val="007470A2"/>
    <w:rsid w:val="00747400"/>
    <w:rsid w:val="007474E0"/>
    <w:rsid w:val="007476C2"/>
    <w:rsid w:val="007477F0"/>
    <w:rsid w:val="00747F2A"/>
    <w:rsid w:val="007502D4"/>
    <w:rsid w:val="00750830"/>
    <w:rsid w:val="00750E76"/>
    <w:rsid w:val="00751414"/>
    <w:rsid w:val="007517EB"/>
    <w:rsid w:val="00752041"/>
    <w:rsid w:val="00752D27"/>
    <w:rsid w:val="00752DE4"/>
    <w:rsid w:val="00753623"/>
    <w:rsid w:val="00753743"/>
    <w:rsid w:val="0075391A"/>
    <w:rsid w:val="00755182"/>
    <w:rsid w:val="00755850"/>
    <w:rsid w:val="00755A2C"/>
    <w:rsid w:val="0075637E"/>
    <w:rsid w:val="007565EA"/>
    <w:rsid w:val="007568F7"/>
    <w:rsid w:val="00756CF1"/>
    <w:rsid w:val="0075746A"/>
    <w:rsid w:val="0075799D"/>
    <w:rsid w:val="00757C65"/>
    <w:rsid w:val="007607E5"/>
    <w:rsid w:val="00760848"/>
    <w:rsid w:val="007609C1"/>
    <w:rsid w:val="00760CE0"/>
    <w:rsid w:val="00761517"/>
    <w:rsid w:val="00761A84"/>
    <w:rsid w:val="00761C37"/>
    <w:rsid w:val="00762160"/>
    <w:rsid w:val="00762A1B"/>
    <w:rsid w:val="00762BF0"/>
    <w:rsid w:val="00763C96"/>
    <w:rsid w:val="00763CBA"/>
    <w:rsid w:val="00764162"/>
    <w:rsid w:val="00764861"/>
    <w:rsid w:val="00764BB5"/>
    <w:rsid w:val="00764E9A"/>
    <w:rsid w:val="0076526C"/>
    <w:rsid w:val="00765322"/>
    <w:rsid w:val="00765683"/>
    <w:rsid w:val="007663DB"/>
    <w:rsid w:val="00766A77"/>
    <w:rsid w:val="0076708C"/>
    <w:rsid w:val="0076733D"/>
    <w:rsid w:val="007679A9"/>
    <w:rsid w:val="00767B59"/>
    <w:rsid w:val="00767D35"/>
    <w:rsid w:val="00770455"/>
    <w:rsid w:val="00771024"/>
    <w:rsid w:val="00771250"/>
    <w:rsid w:val="0077165C"/>
    <w:rsid w:val="00771B75"/>
    <w:rsid w:val="007725EF"/>
    <w:rsid w:val="00772FEF"/>
    <w:rsid w:val="007739A3"/>
    <w:rsid w:val="00774A73"/>
    <w:rsid w:val="00774BCF"/>
    <w:rsid w:val="00774C57"/>
    <w:rsid w:val="00774DF3"/>
    <w:rsid w:val="00774E05"/>
    <w:rsid w:val="007756AF"/>
    <w:rsid w:val="00775759"/>
    <w:rsid w:val="00775902"/>
    <w:rsid w:val="00775FC3"/>
    <w:rsid w:val="0077660C"/>
    <w:rsid w:val="00776B30"/>
    <w:rsid w:val="00776F14"/>
    <w:rsid w:val="0077757A"/>
    <w:rsid w:val="007777EC"/>
    <w:rsid w:val="007778AC"/>
    <w:rsid w:val="007805B5"/>
    <w:rsid w:val="00780BC4"/>
    <w:rsid w:val="0078135C"/>
    <w:rsid w:val="0078165B"/>
    <w:rsid w:val="00781EA7"/>
    <w:rsid w:val="007822D4"/>
    <w:rsid w:val="007825C0"/>
    <w:rsid w:val="00782647"/>
    <w:rsid w:val="00783042"/>
    <w:rsid w:val="007833D7"/>
    <w:rsid w:val="00783450"/>
    <w:rsid w:val="00783DBD"/>
    <w:rsid w:val="0078422D"/>
    <w:rsid w:val="00784A09"/>
    <w:rsid w:val="00784CE6"/>
    <w:rsid w:val="00785327"/>
    <w:rsid w:val="007854F7"/>
    <w:rsid w:val="00786059"/>
    <w:rsid w:val="00786593"/>
    <w:rsid w:val="00786901"/>
    <w:rsid w:val="00786A6D"/>
    <w:rsid w:val="00787416"/>
    <w:rsid w:val="007877D5"/>
    <w:rsid w:val="00790191"/>
    <w:rsid w:val="007906B8"/>
    <w:rsid w:val="00790A97"/>
    <w:rsid w:val="007913A4"/>
    <w:rsid w:val="00791490"/>
    <w:rsid w:val="00791620"/>
    <w:rsid w:val="0079175A"/>
    <w:rsid w:val="00791C1B"/>
    <w:rsid w:val="0079204C"/>
    <w:rsid w:val="007922FA"/>
    <w:rsid w:val="00792F17"/>
    <w:rsid w:val="00793101"/>
    <w:rsid w:val="00793C13"/>
    <w:rsid w:val="007941EA"/>
    <w:rsid w:val="00794733"/>
    <w:rsid w:val="00794957"/>
    <w:rsid w:val="00794BE0"/>
    <w:rsid w:val="00794CC7"/>
    <w:rsid w:val="00794F09"/>
    <w:rsid w:val="007957D1"/>
    <w:rsid w:val="00795812"/>
    <w:rsid w:val="00795A48"/>
    <w:rsid w:val="00795ACB"/>
    <w:rsid w:val="00795CC8"/>
    <w:rsid w:val="00795EB9"/>
    <w:rsid w:val="0079632E"/>
    <w:rsid w:val="00796C5B"/>
    <w:rsid w:val="00796D96"/>
    <w:rsid w:val="00797480"/>
    <w:rsid w:val="007975AA"/>
    <w:rsid w:val="007977F1"/>
    <w:rsid w:val="00797CC5"/>
    <w:rsid w:val="007A0F5E"/>
    <w:rsid w:val="007A160F"/>
    <w:rsid w:val="007A1828"/>
    <w:rsid w:val="007A2DD5"/>
    <w:rsid w:val="007A3634"/>
    <w:rsid w:val="007A3815"/>
    <w:rsid w:val="007A3902"/>
    <w:rsid w:val="007A3A26"/>
    <w:rsid w:val="007A40AC"/>
    <w:rsid w:val="007A4AD3"/>
    <w:rsid w:val="007A4E5F"/>
    <w:rsid w:val="007A5424"/>
    <w:rsid w:val="007A5675"/>
    <w:rsid w:val="007A5937"/>
    <w:rsid w:val="007A5A24"/>
    <w:rsid w:val="007A61CB"/>
    <w:rsid w:val="007A6511"/>
    <w:rsid w:val="007A6542"/>
    <w:rsid w:val="007A746C"/>
    <w:rsid w:val="007A7C2B"/>
    <w:rsid w:val="007B035C"/>
    <w:rsid w:val="007B04B8"/>
    <w:rsid w:val="007B18C2"/>
    <w:rsid w:val="007B1CD5"/>
    <w:rsid w:val="007B1E5E"/>
    <w:rsid w:val="007B2058"/>
    <w:rsid w:val="007B2270"/>
    <w:rsid w:val="007B22A4"/>
    <w:rsid w:val="007B22C2"/>
    <w:rsid w:val="007B271D"/>
    <w:rsid w:val="007B2812"/>
    <w:rsid w:val="007B2BA6"/>
    <w:rsid w:val="007B352D"/>
    <w:rsid w:val="007B3823"/>
    <w:rsid w:val="007B3AE7"/>
    <w:rsid w:val="007B4357"/>
    <w:rsid w:val="007B48C4"/>
    <w:rsid w:val="007B48E9"/>
    <w:rsid w:val="007B5187"/>
    <w:rsid w:val="007B52EC"/>
    <w:rsid w:val="007B5943"/>
    <w:rsid w:val="007B65BE"/>
    <w:rsid w:val="007B667F"/>
    <w:rsid w:val="007B6A41"/>
    <w:rsid w:val="007B6DEC"/>
    <w:rsid w:val="007B76F8"/>
    <w:rsid w:val="007B7A7A"/>
    <w:rsid w:val="007B7CAC"/>
    <w:rsid w:val="007B7FC5"/>
    <w:rsid w:val="007C0127"/>
    <w:rsid w:val="007C0820"/>
    <w:rsid w:val="007C0A9C"/>
    <w:rsid w:val="007C2284"/>
    <w:rsid w:val="007C26D1"/>
    <w:rsid w:val="007C31DF"/>
    <w:rsid w:val="007C33A4"/>
    <w:rsid w:val="007C3AFB"/>
    <w:rsid w:val="007C3D47"/>
    <w:rsid w:val="007C3E76"/>
    <w:rsid w:val="007C4690"/>
    <w:rsid w:val="007C47A1"/>
    <w:rsid w:val="007C4976"/>
    <w:rsid w:val="007C51B3"/>
    <w:rsid w:val="007C53F2"/>
    <w:rsid w:val="007C5A3D"/>
    <w:rsid w:val="007C6431"/>
    <w:rsid w:val="007C6853"/>
    <w:rsid w:val="007C6C7F"/>
    <w:rsid w:val="007C716C"/>
    <w:rsid w:val="007C7177"/>
    <w:rsid w:val="007C7700"/>
    <w:rsid w:val="007C7C56"/>
    <w:rsid w:val="007D0648"/>
    <w:rsid w:val="007D065F"/>
    <w:rsid w:val="007D14E9"/>
    <w:rsid w:val="007D19AF"/>
    <w:rsid w:val="007D1D3D"/>
    <w:rsid w:val="007D22D0"/>
    <w:rsid w:val="007D256D"/>
    <w:rsid w:val="007D2DAC"/>
    <w:rsid w:val="007D2E8F"/>
    <w:rsid w:val="007D2EC8"/>
    <w:rsid w:val="007D4494"/>
    <w:rsid w:val="007D46EB"/>
    <w:rsid w:val="007D52AD"/>
    <w:rsid w:val="007D539E"/>
    <w:rsid w:val="007D55F2"/>
    <w:rsid w:val="007D58C4"/>
    <w:rsid w:val="007D59E3"/>
    <w:rsid w:val="007D5EF6"/>
    <w:rsid w:val="007D5EFE"/>
    <w:rsid w:val="007D6137"/>
    <w:rsid w:val="007D6159"/>
    <w:rsid w:val="007D6441"/>
    <w:rsid w:val="007D64EE"/>
    <w:rsid w:val="007D65CB"/>
    <w:rsid w:val="007D6665"/>
    <w:rsid w:val="007D6A31"/>
    <w:rsid w:val="007D72FA"/>
    <w:rsid w:val="007E1171"/>
    <w:rsid w:val="007E12A1"/>
    <w:rsid w:val="007E12ED"/>
    <w:rsid w:val="007E1D93"/>
    <w:rsid w:val="007E2049"/>
    <w:rsid w:val="007E28D2"/>
    <w:rsid w:val="007E309D"/>
    <w:rsid w:val="007E3406"/>
    <w:rsid w:val="007E3565"/>
    <w:rsid w:val="007E3A11"/>
    <w:rsid w:val="007E3F48"/>
    <w:rsid w:val="007E4723"/>
    <w:rsid w:val="007E518A"/>
    <w:rsid w:val="007E5204"/>
    <w:rsid w:val="007E53DD"/>
    <w:rsid w:val="007E5686"/>
    <w:rsid w:val="007E5C07"/>
    <w:rsid w:val="007E5ECA"/>
    <w:rsid w:val="007E68C1"/>
    <w:rsid w:val="007E73F5"/>
    <w:rsid w:val="007F017F"/>
    <w:rsid w:val="007F08E1"/>
    <w:rsid w:val="007F12AC"/>
    <w:rsid w:val="007F12E6"/>
    <w:rsid w:val="007F1BC6"/>
    <w:rsid w:val="007F1F4D"/>
    <w:rsid w:val="007F2311"/>
    <w:rsid w:val="007F2489"/>
    <w:rsid w:val="007F250E"/>
    <w:rsid w:val="007F2CC0"/>
    <w:rsid w:val="007F3511"/>
    <w:rsid w:val="007F35A5"/>
    <w:rsid w:val="007F3BBC"/>
    <w:rsid w:val="007F3CE6"/>
    <w:rsid w:val="007F3E49"/>
    <w:rsid w:val="007F56C4"/>
    <w:rsid w:val="007F5DC9"/>
    <w:rsid w:val="007F5F9C"/>
    <w:rsid w:val="007F627E"/>
    <w:rsid w:val="007F6299"/>
    <w:rsid w:val="007F63F3"/>
    <w:rsid w:val="007F64B3"/>
    <w:rsid w:val="007F6586"/>
    <w:rsid w:val="007F65FC"/>
    <w:rsid w:val="007F6819"/>
    <w:rsid w:val="007F6990"/>
    <w:rsid w:val="007F723C"/>
    <w:rsid w:val="007F795E"/>
    <w:rsid w:val="007F7B1E"/>
    <w:rsid w:val="0080013A"/>
    <w:rsid w:val="0080056A"/>
    <w:rsid w:val="00800E9C"/>
    <w:rsid w:val="00802106"/>
    <w:rsid w:val="00802697"/>
    <w:rsid w:val="00802AB1"/>
    <w:rsid w:val="00803F23"/>
    <w:rsid w:val="008047D7"/>
    <w:rsid w:val="00804AA9"/>
    <w:rsid w:val="00805BA7"/>
    <w:rsid w:val="0080603A"/>
    <w:rsid w:val="008066C6"/>
    <w:rsid w:val="00806E02"/>
    <w:rsid w:val="0080717B"/>
    <w:rsid w:val="008073B5"/>
    <w:rsid w:val="008077D9"/>
    <w:rsid w:val="00807977"/>
    <w:rsid w:val="00807B66"/>
    <w:rsid w:val="00810C13"/>
    <w:rsid w:val="00810DD8"/>
    <w:rsid w:val="008110FE"/>
    <w:rsid w:val="00812657"/>
    <w:rsid w:val="00812B0D"/>
    <w:rsid w:val="00813007"/>
    <w:rsid w:val="00813096"/>
    <w:rsid w:val="008130B4"/>
    <w:rsid w:val="00813B82"/>
    <w:rsid w:val="0081405A"/>
    <w:rsid w:val="00814613"/>
    <w:rsid w:val="00814A62"/>
    <w:rsid w:val="00814C83"/>
    <w:rsid w:val="0081546F"/>
    <w:rsid w:val="008154A2"/>
    <w:rsid w:val="008158A7"/>
    <w:rsid w:val="00815B25"/>
    <w:rsid w:val="00815E37"/>
    <w:rsid w:val="00815ECF"/>
    <w:rsid w:val="008175A3"/>
    <w:rsid w:val="008176D2"/>
    <w:rsid w:val="00817D83"/>
    <w:rsid w:val="0082039C"/>
    <w:rsid w:val="008204DC"/>
    <w:rsid w:val="0082081C"/>
    <w:rsid w:val="00820D73"/>
    <w:rsid w:val="00820E88"/>
    <w:rsid w:val="00820F58"/>
    <w:rsid w:val="00821A4C"/>
    <w:rsid w:val="00821E3F"/>
    <w:rsid w:val="00822068"/>
    <w:rsid w:val="00822F0C"/>
    <w:rsid w:val="00823BE9"/>
    <w:rsid w:val="008243F5"/>
    <w:rsid w:val="008246CF"/>
    <w:rsid w:val="008252D4"/>
    <w:rsid w:val="00825413"/>
    <w:rsid w:val="008258ED"/>
    <w:rsid w:val="008260AE"/>
    <w:rsid w:val="00826769"/>
    <w:rsid w:val="00826783"/>
    <w:rsid w:val="00826CAE"/>
    <w:rsid w:val="00826EB7"/>
    <w:rsid w:val="00830047"/>
    <w:rsid w:val="00830E95"/>
    <w:rsid w:val="00830F0F"/>
    <w:rsid w:val="00831234"/>
    <w:rsid w:val="008312BA"/>
    <w:rsid w:val="008316FB"/>
    <w:rsid w:val="008318BC"/>
    <w:rsid w:val="00831A5D"/>
    <w:rsid w:val="00831F13"/>
    <w:rsid w:val="00832DCF"/>
    <w:rsid w:val="00833C34"/>
    <w:rsid w:val="00833D8C"/>
    <w:rsid w:val="00835458"/>
    <w:rsid w:val="0083545A"/>
    <w:rsid w:val="00835CE0"/>
    <w:rsid w:val="00835F4E"/>
    <w:rsid w:val="008361A5"/>
    <w:rsid w:val="008365E2"/>
    <w:rsid w:val="0083730B"/>
    <w:rsid w:val="00837761"/>
    <w:rsid w:val="008377AD"/>
    <w:rsid w:val="00840320"/>
    <w:rsid w:val="008403BF"/>
    <w:rsid w:val="0084066A"/>
    <w:rsid w:val="00840717"/>
    <w:rsid w:val="00840C6B"/>
    <w:rsid w:val="00841AE9"/>
    <w:rsid w:val="00842485"/>
    <w:rsid w:val="00842517"/>
    <w:rsid w:val="00842C9E"/>
    <w:rsid w:val="00842FB6"/>
    <w:rsid w:val="00843329"/>
    <w:rsid w:val="00844258"/>
    <w:rsid w:val="008445D2"/>
    <w:rsid w:val="00844D36"/>
    <w:rsid w:val="008455C0"/>
    <w:rsid w:val="0084598D"/>
    <w:rsid w:val="00846122"/>
    <w:rsid w:val="00846696"/>
    <w:rsid w:val="008468D7"/>
    <w:rsid w:val="00846C5B"/>
    <w:rsid w:val="00846C75"/>
    <w:rsid w:val="0084786A"/>
    <w:rsid w:val="0084787E"/>
    <w:rsid w:val="00847919"/>
    <w:rsid w:val="00850648"/>
    <w:rsid w:val="008506C0"/>
    <w:rsid w:val="00851195"/>
    <w:rsid w:val="00851650"/>
    <w:rsid w:val="008528A1"/>
    <w:rsid w:val="008534FE"/>
    <w:rsid w:val="008538FA"/>
    <w:rsid w:val="00853AAB"/>
    <w:rsid w:val="0085428C"/>
    <w:rsid w:val="00855432"/>
    <w:rsid w:val="008556AD"/>
    <w:rsid w:val="00855F93"/>
    <w:rsid w:val="0085644E"/>
    <w:rsid w:val="008600FA"/>
    <w:rsid w:val="008602B9"/>
    <w:rsid w:val="0086075A"/>
    <w:rsid w:val="00860A81"/>
    <w:rsid w:val="00860D8D"/>
    <w:rsid w:val="0086114F"/>
    <w:rsid w:val="00861F08"/>
    <w:rsid w:val="0086249A"/>
    <w:rsid w:val="0086257F"/>
    <w:rsid w:val="00862639"/>
    <w:rsid w:val="00862F09"/>
    <w:rsid w:val="0086308D"/>
    <w:rsid w:val="00863514"/>
    <w:rsid w:val="00863839"/>
    <w:rsid w:val="00863B07"/>
    <w:rsid w:val="00864BFE"/>
    <w:rsid w:val="008651F6"/>
    <w:rsid w:val="008655C3"/>
    <w:rsid w:val="008655DF"/>
    <w:rsid w:val="00865BBA"/>
    <w:rsid w:val="00865ED3"/>
    <w:rsid w:val="00867A0D"/>
    <w:rsid w:val="00867CC8"/>
    <w:rsid w:val="00867FE5"/>
    <w:rsid w:val="0087008D"/>
    <w:rsid w:val="0087059F"/>
    <w:rsid w:val="0087086E"/>
    <w:rsid w:val="00870BA1"/>
    <w:rsid w:val="00870C12"/>
    <w:rsid w:val="00871809"/>
    <w:rsid w:val="00872B3E"/>
    <w:rsid w:val="00872CCE"/>
    <w:rsid w:val="0087366C"/>
    <w:rsid w:val="00874166"/>
    <w:rsid w:val="008741B3"/>
    <w:rsid w:val="00874765"/>
    <w:rsid w:val="00874F58"/>
    <w:rsid w:val="008750BD"/>
    <w:rsid w:val="00875311"/>
    <w:rsid w:val="008761A4"/>
    <w:rsid w:val="00876D5B"/>
    <w:rsid w:val="008770FF"/>
    <w:rsid w:val="008771D2"/>
    <w:rsid w:val="008773EC"/>
    <w:rsid w:val="0087767B"/>
    <w:rsid w:val="00877FEC"/>
    <w:rsid w:val="00880042"/>
    <w:rsid w:val="00880206"/>
    <w:rsid w:val="00880274"/>
    <w:rsid w:val="00880566"/>
    <w:rsid w:val="00880D27"/>
    <w:rsid w:val="00881014"/>
    <w:rsid w:val="008811A4"/>
    <w:rsid w:val="008813C8"/>
    <w:rsid w:val="00881710"/>
    <w:rsid w:val="00881C3B"/>
    <w:rsid w:val="00882410"/>
    <w:rsid w:val="0088263D"/>
    <w:rsid w:val="00882824"/>
    <w:rsid w:val="00882B53"/>
    <w:rsid w:val="00882DB8"/>
    <w:rsid w:val="00882FCB"/>
    <w:rsid w:val="00883081"/>
    <w:rsid w:val="00883287"/>
    <w:rsid w:val="00883298"/>
    <w:rsid w:val="0088330C"/>
    <w:rsid w:val="0088333D"/>
    <w:rsid w:val="008846AB"/>
    <w:rsid w:val="0088496F"/>
    <w:rsid w:val="0088589A"/>
    <w:rsid w:val="00885B0A"/>
    <w:rsid w:val="0088661E"/>
    <w:rsid w:val="00886698"/>
    <w:rsid w:val="00886705"/>
    <w:rsid w:val="00886C00"/>
    <w:rsid w:val="00886DE4"/>
    <w:rsid w:val="008870A6"/>
    <w:rsid w:val="008879E4"/>
    <w:rsid w:val="00887CBD"/>
    <w:rsid w:val="00887EEE"/>
    <w:rsid w:val="00887FB4"/>
    <w:rsid w:val="008905A8"/>
    <w:rsid w:val="00890A2A"/>
    <w:rsid w:val="00890DC0"/>
    <w:rsid w:val="008912CD"/>
    <w:rsid w:val="00891E51"/>
    <w:rsid w:val="00892699"/>
    <w:rsid w:val="00892840"/>
    <w:rsid w:val="00892F3A"/>
    <w:rsid w:val="00892FD3"/>
    <w:rsid w:val="00892FF3"/>
    <w:rsid w:val="00894391"/>
    <w:rsid w:val="00894667"/>
    <w:rsid w:val="00894CF1"/>
    <w:rsid w:val="00895143"/>
    <w:rsid w:val="0089525A"/>
    <w:rsid w:val="008961F8"/>
    <w:rsid w:val="0089782E"/>
    <w:rsid w:val="00897B5E"/>
    <w:rsid w:val="00897D3C"/>
    <w:rsid w:val="00897E2A"/>
    <w:rsid w:val="00897E5A"/>
    <w:rsid w:val="00897EF8"/>
    <w:rsid w:val="008A06A2"/>
    <w:rsid w:val="008A0D40"/>
    <w:rsid w:val="008A0E20"/>
    <w:rsid w:val="008A1D95"/>
    <w:rsid w:val="008A22CB"/>
    <w:rsid w:val="008A2573"/>
    <w:rsid w:val="008A35FB"/>
    <w:rsid w:val="008A38AE"/>
    <w:rsid w:val="008A5213"/>
    <w:rsid w:val="008A551D"/>
    <w:rsid w:val="008A5F45"/>
    <w:rsid w:val="008A5FC3"/>
    <w:rsid w:val="008A613F"/>
    <w:rsid w:val="008A635C"/>
    <w:rsid w:val="008A6705"/>
    <w:rsid w:val="008A6D50"/>
    <w:rsid w:val="008A76CF"/>
    <w:rsid w:val="008A779F"/>
    <w:rsid w:val="008A794E"/>
    <w:rsid w:val="008B07BD"/>
    <w:rsid w:val="008B091C"/>
    <w:rsid w:val="008B142F"/>
    <w:rsid w:val="008B1608"/>
    <w:rsid w:val="008B18B8"/>
    <w:rsid w:val="008B1B73"/>
    <w:rsid w:val="008B220A"/>
    <w:rsid w:val="008B23E4"/>
    <w:rsid w:val="008B3BEA"/>
    <w:rsid w:val="008B3F48"/>
    <w:rsid w:val="008B4296"/>
    <w:rsid w:val="008B497E"/>
    <w:rsid w:val="008B4B62"/>
    <w:rsid w:val="008B4E5B"/>
    <w:rsid w:val="008B54C2"/>
    <w:rsid w:val="008B578E"/>
    <w:rsid w:val="008B5C69"/>
    <w:rsid w:val="008B5CCD"/>
    <w:rsid w:val="008B68B9"/>
    <w:rsid w:val="008B712A"/>
    <w:rsid w:val="008B71E6"/>
    <w:rsid w:val="008B77C2"/>
    <w:rsid w:val="008C039C"/>
    <w:rsid w:val="008C0A42"/>
    <w:rsid w:val="008C0B42"/>
    <w:rsid w:val="008C0BF1"/>
    <w:rsid w:val="008C0F3A"/>
    <w:rsid w:val="008C2029"/>
    <w:rsid w:val="008C216A"/>
    <w:rsid w:val="008C2D5D"/>
    <w:rsid w:val="008C3081"/>
    <w:rsid w:val="008C3D72"/>
    <w:rsid w:val="008C4321"/>
    <w:rsid w:val="008C43BF"/>
    <w:rsid w:val="008C47AF"/>
    <w:rsid w:val="008C48A4"/>
    <w:rsid w:val="008C48CD"/>
    <w:rsid w:val="008C4F8A"/>
    <w:rsid w:val="008C556B"/>
    <w:rsid w:val="008C6BD4"/>
    <w:rsid w:val="008C7031"/>
    <w:rsid w:val="008C737A"/>
    <w:rsid w:val="008C74CD"/>
    <w:rsid w:val="008C7839"/>
    <w:rsid w:val="008C7EC0"/>
    <w:rsid w:val="008D02E4"/>
    <w:rsid w:val="008D0B9D"/>
    <w:rsid w:val="008D10D9"/>
    <w:rsid w:val="008D13C5"/>
    <w:rsid w:val="008D1733"/>
    <w:rsid w:val="008D19A3"/>
    <w:rsid w:val="008D1CF0"/>
    <w:rsid w:val="008D2107"/>
    <w:rsid w:val="008D223B"/>
    <w:rsid w:val="008D22E7"/>
    <w:rsid w:val="008D2FC0"/>
    <w:rsid w:val="008D339A"/>
    <w:rsid w:val="008D37E2"/>
    <w:rsid w:val="008D37EA"/>
    <w:rsid w:val="008D38FC"/>
    <w:rsid w:val="008D3A2D"/>
    <w:rsid w:val="008D3B04"/>
    <w:rsid w:val="008D4153"/>
    <w:rsid w:val="008D4361"/>
    <w:rsid w:val="008D45E3"/>
    <w:rsid w:val="008D46EF"/>
    <w:rsid w:val="008D4A78"/>
    <w:rsid w:val="008D4A7B"/>
    <w:rsid w:val="008D4F65"/>
    <w:rsid w:val="008D544A"/>
    <w:rsid w:val="008D5976"/>
    <w:rsid w:val="008D5B84"/>
    <w:rsid w:val="008D5BEF"/>
    <w:rsid w:val="008D5E7A"/>
    <w:rsid w:val="008D6CA8"/>
    <w:rsid w:val="008D725A"/>
    <w:rsid w:val="008D7367"/>
    <w:rsid w:val="008D7986"/>
    <w:rsid w:val="008E0060"/>
    <w:rsid w:val="008E0412"/>
    <w:rsid w:val="008E060B"/>
    <w:rsid w:val="008E07C9"/>
    <w:rsid w:val="008E0994"/>
    <w:rsid w:val="008E0E78"/>
    <w:rsid w:val="008E0F40"/>
    <w:rsid w:val="008E10BF"/>
    <w:rsid w:val="008E1101"/>
    <w:rsid w:val="008E1470"/>
    <w:rsid w:val="008E16A3"/>
    <w:rsid w:val="008E2BE8"/>
    <w:rsid w:val="008E40A1"/>
    <w:rsid w:val="008E40D1"/>
    <w:rsid w:val="008E4587"/>
    <w:rsid w:val="008E467B"/>
    <w:rsid w:val="008E48E7"/>
    <w:rsid w:val="008E50F8"/>
    <w:rsid w:val="008E56A9"/>
    <w:rsid w:val="008E62D2"/>
    <w:rsid w:val="008E65D3"/>
    <w:rsid w:val="008E6A91"/>
    <w:rsid w:val="008E6AA6"/>
    <w:rsid w:val="008E6C13"/>
    <w:rsid w:val="008E6F2E"/>
    <w:rsid w:val="008E714C"/>
    <w:rsid w:val="008E732C"/>
    <w:rsid w:val="008E773F"/>
    <w:rsid w:val="008E7A42"/>
    <w:rsid w:val="008E7BAE"/>
    <w:rsid w:val="008F096E"/>
    <w:rsid w:val="008F1271"/>
    <w:rsid w:val="008F158F"/>
    <w:rsid w:val="008F2494"/>
    <w:rsid w:val="008F2FFA"/>
    <w:rsid w:val="008F3013"/>
    <w:rsid w:val="008F31CC"/>
    <w:rsid w:val="008F341C"/>
    <w:rsid w:val="008F35FC"/>
    <w:rsid w:val="008F3D68"/>
    <w:rsid w:val="008F496F"/>
    <w:rsid w:val="008F4B8A"/>
    <w:rsid w:val="008F4F21"/>
    <w:rsid w:val="008F5011"/>
    <w:rsid w:val="008F5CB7"/>
    <w:rsid w:val="008F5F68"/>
    <w:rsid w:val="008F7017"/>
    <w:rsid w:val="008F7F5B"/>
    <w:rsid w:val="0090002D"/>
    <w:rsid w:val="0090040D"/>
    <w:rsid w:val="00901539"/>
    <w:rsid w:val="009016DE"/>
    <w:rsid w:val="00901EB4"/>
    <w:rsid w:val="00901FA2"/>
    <w:rsid w:val="00902328"/>
    <w:rsid w:val="00903197"/>
    <w:rsid w:val="0090333C"/>
    <w:rsid w:val="00903419"/>
    <w:rsid w:val="00903825"/>
    <w:rsid w:val="00903AA6"/>
    <w:rsid w:val="00903F95"/>
    <w:rsid w:val="00904077"/>
    <w:rsid w:val="009040D3"/>
    <w:rsid w:val="00904895"/>
    <w:rsid w:val="009049CA"/>
    <w:rsid w:val="00904FCA"/>
    <w:rsid w:val="00905A7B"/>
    <w:rsid w:val="00905B80"/>
    <w:rsid w:val="00906F09"/>
    <w:rsid w:val="00907468"/>
    <w:rsid w:val="00907CC2"/>
    <w:rsid w:val="0091106A"/>
    <w:rsid w:val="00911AA4"/>
    <w:rsid w:val="009125DB"/>
    <w:rsid w:val="00912779"/>
    <w:rsid w:val="009128EF"/>
    <w:rsid w:val="00914303"/>
    <w:rsid w:val="00915650"/>
    <w:rsid w:val="009157D4"/>
    <w:rsid w:val="00915F74"/>
    <w:rsid w:val="00916688"/>
    <w:rsid w:val="00916A2A"/>
    <w:rsid w:val="00916EB5"/>
    <w:rsid w:val="009172CF"/>
    <w:rsid w:val="00917336"/>
    <w:rsid w:val="00920390"/>
    <w:rsid w:val="009203CE"/>
    <w:rsid w:val="00921426"/>
    <w:rsid w:val="0092155D"/>
    <w:rsid w:val="00921687"/>
    <w:rsid w:val="00921E8C"/>
    <w:rsid w:val="009224F0"/>
    <w:rsid w:val="00922937"/>
    <w:rsid w:val="00922C56"/>
    <w:rsid w:val="00922E94"/>
    <w:rsid w:val="00923002"/>
    <w:rsid w:val="009233A9"/>
    <w:rsid w:val="0092375F"/>
    <w:rsid w:val="00923DE2"/>
    <w:rsid w:val="00924911"/>
    <w:rsid w:val="00924D62"/>
    <w:rsid w:val="00924F27"/>
    <w:rsid w:val="0092580C"/>
    <w:rsid w:val="00925E99"/>
    <w:rsid w:val="0092623A"/>
    <w:rsid w:val="00926431"/>
    <w:rsid w:val="00926822"/>
    <w:rsid w:val="00926A84"/>
    <w:rsid w:val="00927ED0"/>
    <w:rsid w:val="00930364"/>
    <w:rsid w:val="00930A91"/>
    <w:rsid w:val="00931125"/>
    <w:rsid w:val="0093147A"/>
    <w:rsid w:val="009321C5"/>
    <w:rsid w:val="00932234"/>
    <w:rsid w:val="009325C4"/>
    <w:rsid w:val="009328DA"/>
    <w:rsid w:val="00932B32"/>
    <w:rsid w:val="00932EFB"/>
    <w:rsid w:val="00933514"/>
    <w:rsid w:val="0093388E"/>
    <w:rsid w:val="009344CC"/>
    <w:rsid w:val="00934B17"/>
    <w:rsid w:val="00934BBC"/>
    <w:rsid w:val="0093616B"/>
    <w:rsid w:val="009361D4"/>
    <w:rsid w:val="009369B9"/>
    <w:rsid w:val="00936A0F"/>
    <w:rsid w:val="0093727B"/>
    <w:rsid w:val="00937361"/>
    <w:rsid w:val="00937633"/>
    <w:rsid w:val="0093766F"/>
    <w:rsid w:val="0093798C"/>
    <w:rsid w:val="00937AB1"/>
    <w:rsid w:val="00937D8A"/>
    <w:rsid w:val="009400DE"/>
    <w:rsid w:val="009407D1"/>
    <w:rsid w:val="009411D1"/>
    <w:rsid w:val="00941271"/>
    <w:rsid w:val="009412F9"/>
    <w:rsid w:val="00941B18"/>
    <w:rsid w:val="00941B8E"/>
    <w:rsid w:val="00941C70"/>
    <w:rsid w:val="009424BB"/>
    <w:rsid w:val="00942FEE"/>
    <w:rsid w:val="00943159"/>
    <w:rsid w:val="00943601"/>
    <w:rsid w:val="009441CA"/>
    <w:rsid w:val="00945527"/>
    <w:rsid w:val="00945AED"/>
    <w:rsid w:val="0094605E"/>
    <w:rsid w:val="009460EF"/>
    <w:rsid w:val="00946467"/>
    <w:rsid w:val="00946E81"/>
    <w:rsid w:val="00947181"/>
    <w:rsid w:val="00947645"/>
    <w:rsid w:val="00950145"/>
    <w:rsid w:val="00950E18"/>
    <w:rsid w:val="00951176"/>
    <w:rsid w:val="00951602"/>
    <w:rsid w:val="00951989"/>
    <w:rsid w:val="00951993"/>
    <w:rsid w:val="00951D0D"/>
    <w:rsid w:val="00952879"/>
    <w:rsid w:val="009528E0"/>
    <w:rsid w:val="009529A4"/>
    <w:rsid w:val="00952BFB"/>
    <w:rsid w:val="00952DF9"/>
    <w:rsid w:val="00953135"/>
    <w:rsid w:val="0095322D"/>
    <w:rsid w:val="00953F84"/>
    <w:rsid w:val="0095400A"/>
    <w:rsid w:val="009545D8"/>
    <w:rsid w:val="00954834"/>
    <w:rsid w:val="009556B8"/>
    <w:rsid w:val="00955A07"/>
    <w:rsid w:val="00956047"/>
    <w:rsid w:val="009560E2"/>
    <w:rsid w:val="00956496"/>
    <w:rsid w:val="00956633"/>
    <w:rsid w:val="009567EF"/>
    <w:rsid w:val="009578E9"/>
    <w:rsid w:val="009601E3"/>
    <w:rsid w:val="00960964"/>
    <w:rsid w:val="00960A81"/>
    <w:rsid w:val="00960F8C"/>
    <w:rsid w:val="0096134E"/>
    <w:rsid w:val="009614F0"/>
    <w:rsid w:val="009617CA"/>
    <w:rsid w:val="00961832"/>
    <w:rsid w:val="00961FF7"/>
    <w:rsid w:val="00962774"/>
    <w:rsid w:val="009632BF"/>
    <w:rsid w:val="009637DA"/>
    <w:rsid w:val="00963BCD"/>
    <w:rsid w:val="00964464"/>
    <w:rsid w:val="00964A68"/>
    <w:rsid w:val="00964A6F"/>
    <w:rsid w:val="00965130"/>
    <w:rsid w:val="009658BD"/>
    <w:rsid w:val="009658FC"/>
    <w:rsid w:val="00965B65"/>
    <w:rsid w:val="00965DBF"/>
    <w:rsid w:val="00967155"/>
    <w:rsid w:val="0096739E"/>
    <w:rsid w:val="009677D7"/>
    <w:rsid w:val="00967C78"/>
    <w:rsid w:val="00967DBB"/>
    <w:rsid w:val="00967E2C"/>
    <w:rsid w:val="0097004D"/>
    <w:rsid w:val="00970646"/>
    <w:rsid w:val="00970672"/>
    <w:rsid w:val="00970968"/>
    <w:rsid w:val="00970E9E"/>
    <w:rsid w:val="00970EA1"/>
    <w:rsid w:val="0097107A"/>
    <w:rsid w:val="009715F9"/>
    <w:rsid w:val="009716B2"/>
    <w:rsid w:val="00972435"/>
    <w:rsid w:val="009724E8"/>
    <w:rsid w:val="00972B6E"/>
    <w:rsid w:val="00972CFD"/>
    <w:rsid w:val="00973094"/>
    <w:rsid w:val="009734B9"/>
    <w:rsid w:val="0097424B"/>
    <w:rsid w:val="00974496"/>
    <w:rsid w:val="0097458D"/>
    <w:rsid w:val="009749C6"/>
    <w:rsid w:val="00974B69"/>
    <w:rsid w:val="00974CB4"/>
    <w:rsid w:val="009752E2"/>
    <w:rsid w:val="009759DC"/>
    <w:rsid w:val="0097644D"/>
    <w:rsid w:val="00976878"/>
    <w:rsid w:val="0097695B"/>
    <w:rsid w:val="00976D69"/>
    <w:rsid w:val="00976DA0"/>
    <w:rsid w:val="00976E17"/>
    <w:rsid w:val="0097701D"/>
    <w:rsid w:val="00977A07"/>
    <w:rsid w:val="00977ED6"/>
    <w:rsid w:val="00980497"/>
    <w:rsid w:val="009805D9"/>
    <w:rsid w:val="00980C5B"/>
    <w:rsid w:val="00980C61"/>
    <w:rsid w:val="00980FC0"/>
    <w:rsid w:val="00981010"/>
    <w:rsid w:val="00981D7D"/>
    <w:rsid w:val="00981E8F"/>
    <w:rsid w:val="009820CF"/>
    <w:rsid w:val="009821FF"/>
    <w:rsid w:val="00982405"/>
    <w:rsid w:val="00982A3E"/>
    <w:rsid w:val="00982CAB"/>
    <w:rsid w:val="00983CA4"/>
    <w:rsid w:val="00983D20"/>
    <w:rsid w:val="00984E3D"/>
    <w:rsid w:val="00985315"/>
    <w:rsid w:val="009865C3"/>
    <w:rsid w:val="00986920"/>
    <w:rsid w:val="00986AF3"/>
    <w:rsid w:val="0098743C"/>
    <w:rsid w:val="00987963"/>
    <w:rsid w:val="00987D47"/>
    <w:rsid w:val="00987F38"/>
    <w:rsid w:val="00990188"/>
    <w:rsid w:val="0099034C"/>
    <w:rsid w:val="00990AE9"/>
    <w:rsid w:val="00991322"/>
    <w:rsid w:val="00991AA2"/>
    <w:rsid w:val="00991B12"/>
    <w:rsid w:val="009921CB"/>
    <w:rsid w:val="00992264"/>
    <w:rsid w:val="009925BC"/>
    <w:rsid w:val="00992CED"/>
    <w:rsid w:val="00992FAB"/>
    <w:rsid w:val="00993097"/>
    <w:rsid w:val="009933B0"/>
    <w:rsid w:val="009937B1"/>
    <w:rsid w:val="00993CE1"/>
    <w:rsid w:val="00994031"/>
    <w:rsid w:val="00994A21"/>
    <w:rsid w:val="009950B8"/>
    <w:rsid w:val="00995C3D"/>
    <w:rsid w:val="00995CBD"/>
    <w:rsid w:val="00995E11"/>
    <w:rsid w:val="00996DD6"/>
    <w:rsid w:val="009970AF"/>
    <w:rsid w:val="009970FF"/>
    <w:rsid w:val="00997E90"/>
    <w:rsid w:val="009A07F1"/>
    <w:rsid w:val="009A0874"/>
    <w:rsid w:val="009A0C92"/>
    <w:rsid w:val="009A0D40"/>
    <w:rsid w:val="009A0DDC"/>
    <w:rsid w:val="009A0F5F"/>
    <w:rsid w:val="009A1220"/>
    <w:rsid w:val="009A194C"/>
    <w:rsid w:val="009A1D0A"/>
    <w:rsid w:val="009A204D"/>
    <w:rsid w:val="009A241F"/>
    <w:rsid w:val="009A27C9"/>
    <w:rsid w:val="009A2C3E"/>
    <w:rsid w:val="009A39DF"/>
    <w:rsid w:val="009A3B83"/>
    <w:rsid w:val="009A441B"/>
    <w:rsid w:val="009A5C2B"/>
    <w:rsid w:val="009A5D25"/>
    <w:rsid w:val="009A5F5B"/>
    <w:rsid w:val="009A620C"/>
    <w:rsid w:val="009A6E15"/>
    <w:rsid w:val="009A73AE"/>
    <w:rsid w:val="009A769D"/>
    <w:rsid w:val="009A7BFD"/>
    <w:rsid w:val="009A7D37"/>
    <w:rsid w:val="009B08BF"/>
    <w:rsid w:val="009B0D03"/>
    <w:rsid w:val="009B0D83"/>
    <w:rsid w:val="009B22FB"/>
    <w:rsid w:val="009B2401"/>
    <w:rsid w:val="009B2F51"/>
    <w:rsid w:val="009B315B"/>
    <w:rsid w:val="009B33FD"/>
    <w:rsid w:val="009B44F2"/>
    <w:rsid w:val="009B48ED"/>
    <w:rsid w:val="009B508C"/>
    <w:rsid w:val="009B5262"/>
    <w:rsid w:val="009B566D"/>
    <w:rsid w:val="009B5CD7"/>
    <w:rsid w:val="009B5D5E"/>
    <w:rsid w:val="009B5E1E"/>
    <w:rsid w:val="009B67E2"/>
    <w:rsid w:val="009B6B99"/>
    <w:rsid w:val="009B6E5E"/>
    <w:rsid w:val="009C0101"/>
    <w:rsid w:val="009C07CA"/>
    <w:rsid w:val="009C09DF"/>
    <w:rsid w:val="009C0B19"/>
    <w:rsid w:val="009C0CF3"/>
    <w:rsid w:val="009C1487"/>
    <w:rsid w:val="009C2112"/>
    <w:rsid w:val="009C2906"/>
    <w:rsid w:val="009C48DF"/>
    <w:rsid w:val="009C49B5"/>
    <w:rsid w:val="009C5893"/>
    <w:rsid w:val="009C5C95"/>
    <w:rsid w:val="009C679C"/>
    <w:rsid w:val="009C6DA7"/>
    <w:rsid w:val="009C72DF"/>
    <w:rsid w:val="009D01C5"/>
    <w:rsid w:val="009D0BF5"/>
    <w:rsid w:val="009D165D"/>
    <w:rsid w:val="009D186C"/>
    <w:rsid w:val="009D1D2F"/>
    <w:rsid w:val="009D2479"/>
    <w:rsid w:val="009D25C8"/>
    <w:rsid w:val="009D2952"/>
    <w:rsid w:val="009D2A3D"/>
    <w:rsid w:val="009D33CF"/>
    <w:rsid w:val="009D354E"/>
    <w:rsid w:val="009D3DDF"/>
    <w:rsid w:val="009D43D5"/>
    <w:rsid w:val="009D4432"/>
    <w:rsid w:val="009D4721"/>
    <w:rsid w:val="009D4BF1"/>
    <w:rsid w:val="009D4D19"/>
    <w:rsid w:val="009D58E6"/>
    <w:rsid w:val="009D5AAF"/>
    <w:rsid w:val="009D5BBC"/>
    <w:rsid w:val="009D5D0B"/>
    <w:rsid w:val="009D5F47"/>
    <w:rsid w:val="009D6158"/>
    <w:rsid w:val="009D6A86"/>
    <w:rsid w:val="009D6C8B"/>
    <w:rsid w:val="009D79F9"/>
    <w:rsid w:val="009E04DB"/>
    <w:rsid w:val="009E07A8"/>
    <w:rsid w:val="009E1247"/>
    <w:rsid w:val="009E1E4B"/>
    <w:rsid w:val="009E244D"/>
    <w:rsid w:val="009E2C3A"/>
    <w:rsid w:val="009E2DC4"/>
    <w:rsid w:val="009E2F26"/>
    <w:rsid w:val="009E371A"/>
    <w:rsid w:val="009E44EE"/>
    <w:rsid w:val="009E4657"/>
    <w:rsid w:val="009E4CCC"/>
    <w:rsid w:val="009E4D07"/>
    <w:rsid w:val="009E4DB4"/>
    <w:rsid w:val="009E5E4B"/>
    <w:rsid w:val="009E5F44"/>
    <w:rsid w:val="009E61FE"/>
    <w:rsid w:val="009E6333"/>
    <w:rsid w:val="009E6345"/>
    <w:rsid w:val="009E6A3C"/>
    <w:rsid w:val="009E6CA3"/>
    <w:rsid w:val="009E74A0"/>
    <w:rsid w:val="009F0332"/>
    <w:rsid w:val="009F0D5D"/>
    <w:rsid w:val="009F1606"/>
    <w:rsid w:val="009F19F0"/>
    <w:rsid w:val="009F1AB7"/>
    <w:rsid w:val="009F1D00"/>
    <w:rsid w:val="009F1E59"/>
    <w:rsid w:val="009F21CE"/>
    <w:rsid w:val="009F27FF"/>
    <w:rsid w:val="009F2B2F"/>
    <w:rsid w:val="009F30D7"/>
    <w:rsid w:val="009F3151"/>
    <w:rsid w:val="009F3B9B"/>
    <w:rsid w:val="009F41E9"/>
    <w:rsid w:val="009F54F8"/>
    <w:rsid w:val="009F56EF"/>
    <w:rsid w:val="009F5DE1"/>
    <w:rsid w:val="009F6024"/>
    <w:rsid w:val="009F6703"/>
    <w:rsid w:val="009F67D1"/>
    <w:rsid w:val="009F7404"/>
    <w:rsid w:val="009F7920"/>
    <w:rsid w:val="009F7CA0"/>
    <w:rsid w:val="00A000BD"/>
    <w:rsid w:val="00A00D84"/>
    <w:rsid w:val="00A0102A"/>
    <w:rsid w:val="00A01357"/>
    <w:rsid w:val="00A01BFD"/>
    <w:rsid w:val="00A01D52"/>
    <w:rsid w:val="00A0254C"/>
    <w:rsid w:val="00A02647"/>
    <w:rsid w:val="00A0301B"/>
    <w:rsid w:val="00A0393D"/>
    <w:rsid w:val="00A03FAA"/>
    <w:rsid w:val="00A042C0"/>
    <w:rsid w:val="00A04726"/>
    <w:rsid w:val="00A04F38"/>
    <w:rsid w:val="00A04F3B"/>
    <w:rsid w:val="00A053E0"/>
    <w:rsid w:val="00A055E5"/>
    <w:rsid w:val="00A05639"/>
    <w:rsid w:val="00A05703"/>
    <w:rsid w:val="00A06372"/>
    <w:rsid w:val="00A064F4"/>
    <w:rsid w:val="00A06E79"/>
    <w:rsid w:val="00A07471"/>
    <w:rsid w:val="00A0750F"/>
    <w:rsid w:val="00A0772D"/>
    <w:rsid w:val="00A07BDE"/>
    <w:rsid w:val="00A109F8"/>
    <w:rsid w:val="00A10E93"/>
    <w:rsid w:val="00A122B5"/>
    <w:rsid w:val="00A12379"/>
    <w:rsid w:val="00A125E1"/>
    <w:rsid w:val="00A12772"/>
    <w:rsid w:val="00A13328"/>
    <w:rsid w:val="00A13FD5"/>
    <w:rsid w:val="00A1457A"/>
    <w:rsid w:val="00A14E7A"/>
    <w:rsid w:val="00A151EE"/>
    <w:rsid w:val="00A165F5"/>
    <w:rsid w:val="00A16BAF"/>
    <w:rsid w:val="00A16ED0"/>
    <w:rsid w:val="00A16F7F"/>
    <w:rsid w:val="00A1703C"/>
    <w:rsid w:val="00A17165"/>
    <w:rsid w:val="00A175AE"/>
    <w:rsid w:val="00A175FA"/>
    <w:rsid w:val="00A17CC3"/>
    <w:rsid w:val="00A17F45"/>
    <w:rsid w:val="00A200FC"/>
    <w:rsid w:val="00A2028E"/>
    <w:rsid w:val="00A20A9D"/>
    <w:rsid w:val="00A20B44"/>
    <w:rsid w:val="00A213EF"/>
    <w:rsid w:val="00A22167"/>
    <w:rsid w:val="00A224E1"/>
    <w:rsid w:val="00A23144"/>
    <w:rsid w:val="00A240C2"/>
    <w:rsid w:val="00A24131"/>
    <w:rsid w:val="00A2428E"/>
    <w:rsid w:val="00A247D1"/>
    <w:rsid w:val="00A24A2B"/>
    <w:rsid w:val="00A24E76"/>
    <w:rsid w:val="00A24F96"/>
    <w:rsid w:val="00A25399"/>
    <w:rsid w:val="00A25920"/>
    <w:rsid w:val="00A25BFB"/>
    <w:rsid w:val="00A26243"/>
    <w:rsid w:val="00A267FE"/>
    <w:rsid w:val="00A26860"/>
    <w:rsid w:val="00A303C6"/>
    <w:rsid w:val="00A305B5"/>
    <w:rsid w:val="00A307A0"/>
    <w:rsid w:val="00A309E8"/>
    <w:rsid w:val="00A30BF4"/>
    <w:rsid w:val="00A31051"/>
    <w:rsid w:val="00A31322"/>
    <w:rsid w:val="00A317C0"/>
    <w:rsid w:val="00A318C7"/>
    <w:rsid w:val="00A32387"/>
    <w:rsid w:val="00A32E76"/>
    <w:rsid w:val="00A330A6"/>
    <w:rsid w:val="00A33F33"/>
    <w:rsid w:val="00A348A9"/>
    <w:rsid w:val="00A34C26"/>
    <w:rsid w:val="00A35721"/>
    <w:rsid w:val="00A35C88"/>
    <w:rsid w:val="00A35EC7"/>
    <w:rsid w:val="00A36141"/>
    <w:rsid w:val="00A36872"/>
    <w:rsid w:val="00A368BB"/>
    <w:rsid w:val="00A36CD7"/>
    <w:rsid w:val="00A36E7C"/>
    <w:rsid w:val="00A3748A"/>
    <w:rsid w:val="00A3758F"/>
    <w:rsid w:val="00A37EF3"/>
    <w:rsid w:val="00A405D4"/>
    <w:rsid w:val="00A40EA9"/>
    <w:rsid w:val="00A40F14"/>
    <w:rsid w:val="00A413AA"/>
    <w:rsid w:val="00A41471"/>
    <w:rsid w:val="00A421EF"/>
    <w:rsid w:val="00A42525"/>
    <w:rsid w:val="00A425E4"/>
    <w:rsid w:val="00A429AF"/>
    <w:rsid w:val="00A431D3"/>
    <w:rsid w:val="00A4330F"/>
    <w:rsid w:val="00A43A78"/>
    <w:rsid w:val="00A43B5E"/>
    <w:rsid w:val="00A443D7"/>
    <w:rsid w:val="00A4454F"/>
    <w:rsid w:val="00A447DC"/>
    <w:rsid w:val="00A44898"/>
    <w:rsid w:val="00A448EB"/>
    <w:rsid w:val="00A449F5"/>
    <w:rsid w:val="00A44D3B"/>
    <w:rsid w:val="00A452F2"/>
    <w:rsid w:val="00A456DD"/>
    <w:rsid w:val="00A4624B"/>
    <w:rsid w:val="00A4635C"/>
    <w:rsid w:val="00A46400"/>
    <w:rsid w:val="00A46E37"/>
    <w:rsid w:val="00A50243"/>
    <w:rsid w:val="00A504C7"/>
    <w:rsid w:val="00A5159A"/>
    <w:rsid w:val="00A519B8"/>
    <w:rsid w:val="00A51B3B"/>
    <w:rsid w:val="00A52898"/>
    <w:rsid w:val="00A52A6C"/>
    <w:rsid w:val="00A52D35"/>
    <w:rsid w:val="00A52DC7"/>
    <w:rsid w:val="00A53268"/>
    <w:rsid w:val="00A5393B"/>
    <w:rsid w:val="00A53987"/>
    <w:rsid w:val="00A53AAA"/>
    <w:rsid w:val="00A54438"/>
    <w:rsid w:val="00A54AA5"/>
    <w:rsid w:val="00A5590A"/>
    <w:rsid w:val="00A563DB"/>
    <w:rsid w:val="00A56E2B"/>
    <w:rsid w:val="00A571C3"/>
    <w:rsid w:val="00A574F8"/>
    <w:rsid w:val="00A60DDF"/>
    <w:rsid w:val="00A60F62"/>
    <w:rsid w:val="00A6135A"/>
    <w:rsid w:val="00A6139A"/>
    <w:rsid w:val="00A62553"/>
    <w:rsid w:val="00A62B16"/>
    <w:rsid w:val="00A62CFB"/>
    <w:rsid w:val="00A63335"/>
    <w:rsid w:val="00A633B1"/>
    <w:rsid w:val="00A63465"/>
    <w:rsid w:val="00A63480"/>
    <w:rsid w:val="00A63484"/>
    <w:rsid w:val="00A63671"/>
    <w:rsid w:val="00A63844"/>
    <w:rsid w:val="00A63AED"/>
    <w:rsid w:val="00A63BD2"/>
    <w:rsid w:val="00A63CAE"/>
    <w:rsid w:val="00A63CDD"/>
    <w:rsid w:val="00A63D8A"/>
    <w:rsid w:val="00A6508C"/>
    <w:rsid w:val="00A652FD"/>
    <w:rsid w:val="00A65A2A"/>
    <w:rsid w:val="00A65A59"/>
    <w:rsid w:val="00A6601F"/>
    <w:rsid w:val="00A662F4"/>
    <w:rsid w:val="00A70231"/>
    <w:rsid w:val="00A706A9"/>
    <w:rsid w:val="00A70DD8"/>
    <w:rsid w:val="00A7104B"/>
    <w:rsid w:val="00A7190F"/>
    <w:rsid w:val="00A71CE0"/>
    <w:rsid w:val="00A71F7A"/>
    <w:rsid w:val="00A720BF"/>
    <w:rsid w:val="00A72512"/>
    <w:rsid w:val="00A7339F"/>
    <w:rsid w:val="00A733DD"/>
    <w:rsid w:val="00A73B05"/>
    <w:rsid w:val="00A73C71"/>
    <w:rsid w:val="00A73C88"/>
    <w:rsid w:val="00A74427"/>
    <w:rsid w:val="00A74D9D"/>
    <w:rsid w:val="00A7500E"/>
    <w:rsid w:val="00A75074"/>
    <w:rsid w:val="00A75181"/>
    <w:rsid w:val="00A7573B"/>
    <w:rsid w:val="00A75892"/>
    <w:rsid w:val="00A75FF5"/>
    <w:rsid w:val="00A7608F"/>
    <w:rsid w:val="00A76B49"/>
    <w:rsid w:val="00A76CC6"/>
    <w:rsid w:val="00A76E2B"/>
    <w:rsid w:val="00A774C5"/>
    <w:rsid w:val="00A775C1"/>
    <w:rsid w:val="00A80811"/>
    <w:rsid w:val="00A808AD"/>
    <w:rsid w:val="00A80985"/>
    <w:rsid w:val="00A80F93"/>
    <w:rsid w:val="00A81A9C"/>
    <w:rsid w:val="00A81B4E"/>
    <w:rsid w:val="00A82801"/>
    <w:rsid w:val="00A82F96"/>
    <w:rsid w:val="00A833A3"/>
    <w:rsid w:val="00A835D4"/>
    <w:rsid w:val="00A83699"/>
    <w:rsid w:val="00A83A01"/>
    <w:rsid w:val="00A840D9"/>
    <w:rsid w:val="00A841B8"/>
    <w:rsid w:val="00A85BD3"/>
    <w:rsid w:val="00A86060"/>
    <w:rsid w:val="00A86768"/>
    <w:rsid w:val="00A8681B"/>
    <w:rsid w:val="00A868E6"/>
    <w:rsid w:val="00A86EF5"/>
    <w:rsid w:val="00A870E4"/>
    <w:rsid w:val="00A87197"/>
    <w:rsid w:val="00A900A5"/>
    <w:rsid w:val="00A9016B"/>
    <w:rsid w:val="00A9078B"/>
    <w:rsid w:val="00A90921"/>
    <w:rsid w:val="00A90A26"/>
    <w:rsid w:val="00A91B5A"/>
    <w:rsid w:val="00A91BB1"/>
    <w:rsid w:val="00A91DEA"/>
    <w:rsid w:val="00A921AA"/>
    <w:rsid w:val="00A9258D"/>
    <w:rsid w:val="00A9289F"/>
    <w:rsid w:val="00A92AB0"/>
    <w:rsid w:val="00A92C37"/>
    <w:rsid w:val="00A92DC1"/>
    <w:rsid w:val="00A92F1B"/>
    <w:rsid w:val="00A93835"/>
    <w:rsid w:val="00A93A44"/>
    <w:rsid w:val="00A93FF9"/>
    <w:rsid w:val="00A94B95"/>
    <w:rsid w:val="00A95962"/>
    <w:rsid w:val="00A95BDE"/>
    <w:rsid w:val="00A961CF"/>
    <w:rsid w:val="00A96202"/>
    <w:rsid w:val="00A96722"/>
    <w:rsid w:val="00A9694D"/>
    <w:rsid w:val="00A96E2B"/>
    <w:rsid w:val="00A9743D"/>
    <w:rsid w:val="00A97A53"/>
    <w:rsid w:val="00A97C4C"/>
    <w:rsid w:val="00AA1FB7"/>
    <w:rsid w:val="00AA237F"/>
    <w:rsid w:val="00AA274A"/>
    <w:rsid w:val="00AA2EBD"/>
    <w:rsid w:val="00AA2EDA"/>
    <w:rsid w:val="00AA30AE"/>
    <w:rsid w:val="00AA3B6E"/>
    <w:rsid w:val="00AA3BED"/>
    <w:rsid w:val="00AA46A5"/>
    <w:rsid w:val="00AA5571"/>
    <w:rsid w:val="00AA5737"/>
    <w:rsid w:val="00AA58EB"/>
    <w:rsid w:val="00AA5DF8"/>
    <w:rsid w:val="00AA60F9"/>
    <w:rsid w:val="00AA6727"/>
    <w:rsid w:val="00AA6A32"/>
    <w:rsid w:val="00AA6BFD"/>
    <w:rsid w:val="00AA6C99"/>
    <w:rsid w:val="00AA70FB"/>
    <w:rsid w:val="00AA737E"/>
    <w:rsid w:val="00AA74B5"/>
    <w:rsid w:val="00AB02E3"/>
    <w:rsid w:val="00AB06F7"/>
    <w:rsid w:val="00AB0977"/>
    <w:rsid w:val="00AB1276"/>
    <w:rsid w:val="00AB18A9"/>
    <w:rsid w:val="00AB2173"/>
    <w:rsid w:val="00AB2535"/>
    <w:rsid w:val="00AB2AA2"/>
    <w:rsid w:val="00AB2F18"/>
    <w:rsid w:val="00AB33E3"/>
    <w:rsid w:val="00AB3D33"/>
    <w:rsid w:val="00AB3DFF"/>
    <w:rsid w:val="00AB4068"/>
    <w:rsid w:val="00AB4098"/>
    <w:rsid w:val="00AB41BF"/>
    <w:rsid w:val="00AB45C4"/>
    <w:rsid w:val="00AB473D"/>
    <w:rsid w:val="00AB4CF0"/>
    <w:rsid w:val="00AB5CDE"/>
    <w:rsid w:val="00AB5FB5"/>
    <w:rsid w:val="00AB61F9"/>
    <w:rsid w:val="00AB622B"/>
    <w:rsid w:val="00AB670E"/>
    <w:rsid w:val="00AB71DE"/>
    <w:rsid w:val="00AB7619"/>
    <w:rsid w:val="00AC04DC"/>
    <w:rsid w:val="00AC191A"/>
    <w:rsid w:val="00AC2F14"/>
    <w:rsid w:val="00AC41F2"/>
    <w:rsid w:val="00AC4642"/>
    <w:rsid w:val="00AC494C"/>
    <w:rsid w:val="00AC577A"/>
    <w:rsid w:val="00AC5DC5"/>
    <w:rsid w:val="00AC6199"/>
    <w:rsid w:val="00AC6257"/>
    <w:rsid w:val="00AC6377"/>
    <w:rsid w:val="00AC6BD8"/>
    <w:rsid w:val="00AC6E3A"/>
    <w:rsid w:val="00AD058A"/>
    <w:rsid w:val="00AD0753"/>
    <w:rsid w:val="00AD1393"/>
    <w:rsid w:val="00AD13A1"/>
    <w:rsid w:val="00AD16AC"/>
    <w:rsid w:val="00AD1894"/>
    <w:rsid w:val="00AD197B"/>
    <w:rsid w:val="00AD1EF5"/>
    <w:rsid w:val="00AD34EB"/>
    <w:rsid w:val="00AD3C33"/>
    <w:rsid w:val="00AD3DED"/>
    <w:rsid w:val="00AD4281"/>
    <w:rsid w:val="00AD4423"/>
    <w:rsid w:val="00AD45AA"/>
    <w:rsid w:val="00AD4F51"/>
    <w:rsid w:val="00AD5785"/>
    <w:rsid w:val="00AD581E"/>
    <w:rsid w:val="00AD65D1"/>
    <w:rsid w:val="00AD6ADB"/>
    <w:rsid w:val="00AD76B8"/>
    <w:rsid w:val="00AD77D9"/>
    <w:rsid w:val="00AD7C24"/>
    <w:rsid w:val="00AD7DA4"/>
    <w:rsid w:val="00AE06BF"/>
    <w:rsid w:val="00AE0C8E"/>
    <w:rsid w:val="00AE169D"/>
    <w:rsid w:val="00AE18C0"/>
    <w:rsid w:val="00AE1C28"/>
    <w:rsid w:val="00AE1C94"/>
    <w:rsid w:val="00AE1F15"/>
    <w:rsid w:val="00AE1FCA"/>
    <w:rsid w:val="00AE21B8"/>
    <w:rsid w:val="00AE245A"/>
    <w:rsid w:val="00AE2468"/>
    <w:rsid w:val="00AE28C7"/>
    <w:rsid w:val="00AE39D8"/>
    <w:rsid w:val="00AE3E6F"/>
    <w:rsid w:val="00AE439F"/>
    <w:rsid w:val="00AE4FA6"/>
    <w:rsid w:val="00AE4FCE"/>
    <w:rsid w:val="00AE51FB"/>
    <w:rsid w:val="00AE547A"/>
    <w:rsid w:val="00AE5703"/>
    <w:rsid w:val="00AE578C"/>
    <w:rsid w:val="00AE61F3"/>
    <w:rsid w:val="00AE6210"/>
    <w:rsid w:val="00AE65C8"/>
    <w:rsid w:val="00AE730F"/>
    <w:rsid w:val="00AE7BA1"/>
    <w:rsid w:val="00AE7EBD"/>
    <w:rsid w:val="00AF0413"/>
    <w:rsid w:val="00AF0611"/>
    <w:rsid w:val="00AF0875"/>
    <w:rsid w:val="00AF2251"/>
    <w:rsid w:val="00AF30FC"/>
    <w:rsid w:val="00AF3588"/>
    <w:rsid w:val="00AF4FEE"/>
    <w:rsid w:val="00AF5AD6"/>
    <w:rsid w:val="00AF6404"/>
    <w:rsid w:val="00AF6654"/>
    <w:rsid w:val="00AF6D7B"/>
    <w:rsid w:val="00AF76F0"/>
    <w:rsid w:val="00AF7C75"/>
    <w:rsid w:val="00AF7C9C"/>
    <w:rsid w:val="00B00598"/>
    <w:rsid w:val="00B0086B"/>
    <w:rsid w:val="00B01216"/>
    <w:rsid w:val="00B014CD"/>
    <w:rsid w:val="00B01897"/>
    <w:rsid w:val="00B022FB"/>
    <w:rsid w:val="00B02D8A"/>
    <w:rsid w:val="00B02F6A"/>
    <w:rsid w:val="00B03167"/>
    <w:rsid w:val="00B03679"/>
    <w:rsid w:val="00B03830"/>
    <w:rsid w:val="00B038FE"/>
    <w:rsid w:val="00B04B97"/>
    <w:rsid w:val="00B04DB6"/>
    <w:rsid w:val="00B04EDD"/>
    <w:rsid w:val="00B054CA"/>
    <w:rsid w:val="00B0590E"/>
    <w:rsid w:val="00B07371"/>
    <w:rsid w:val="00B102E6"/>
    <w:rsid w:val="00B10D15"/>
    <w:rsid w:val="00B1179E"/>
    <w:rsid w:val="00B11CCF"/>
    <w:rsid w:val="00B11FFB"/>
    <w:rsid w:val="00B132F8"/>
    <w:rsid w:val="00B145B9"/>
    <w:rsid w:val="00B14824"/>
    <w:rsid w:val="00B14BCA"/>
    <w:rsid w:val="00B14C8B"/>
    <w:rsid w:val="00B15EAD"/>
    <w:rsid w:val="00B16654"/>
    <w:rsid w:val="00B16705"/>
    <w:rsid w:val="00B16D3F"/>
    <w:rsid w:val="00B16F5F"/>
    <w:rsid w:val="00B1757A"/>
    <w:rsid w:val="00B2170A"/>
    <w:rsid w:val="00B21F50"/>
    <w:rsid w:val="00B21F83"/>
    <w:rsid w:val="00B226C8"/>
    <w:rsid w:val="00B227C2"/>
    <w:rsid w:val="00B22C30"/>
    <w:rsid w:val="00B230BD"/>
    <w:rsid w:val="00B2314F"/>
    <w:rsid w:val="00B23ABA"/>
    <w:rsid w:val="00B24013"/>
    <w:rsid w:val="00B2402E"/>
    <w:rsid w:val="00B2442C"/>
    <w:rsid w:val="00B24E29"/>
    <w:rsid w:val="00B26578"/>
    <w:rsid w:val="00B26CBB"/>
    <w:rsid w:val="00B2730A"/>
    <w:rsid w:val="00B27823"/>
    <w:rsid w:val="00B3034F"/>
    <w:rsid w:val="00B304D4"/>
    <w:rsid w:val="00B305D4"/>
    <w:rsid w:val="00B305FC"/>
    <w:rsid w:val="00B30738"/>
    <w:rsid w:val="00B31FFE"/>
    <w:rsid w:val="00B3209A"/>
    <w:rsid w:val="00B3210D"/>
    <w:rsid w:val="00B32EFD"/>
    <w:rsid w:val="00B33B02"/>
    <w:rsid w:val="00B341E9"/>
    <w:rsid w:val="00B3443E"/>
    <w:rsid w:val="00B34476"/>
    <w:rsid w:val="00B34DA6"/>
    <w:rsid w:val="00B34FE9"/>
    <w:rsid w:val="00B350FE"/>
    <w:rsid w:val="00B35189"/>
    <w:rsid w:val="00B359B6"/>
    <w:rsid w:val="00B35F11"/>
    <w:rsid w:val="00B3655A"/>
    <w:rsid w:val="00B36B6B"/>
    <w:rsid w:val="00B3712D"/>
    <w:rsid w:val="00B378F1"/>
    <w:rsid w:val="00B37D56"/>
    <w:rsid w:val="00B37E9F"/>
    <w:rsid w:val="00B3A22F"/>
    <w:rsid w:val="00B40834"/>
    <w:rsid w:val="00B408E1"/>
    <w:rsid w:val="00B40C9B"/>
    <w:rsid w:val="00B40E0A"/>
    <w:rsid w:val="00B42AC5"/>
    <w:rsid w:val="00B42C7F"/>
    <w:rsid w:val="00B431B0"/>
    <w:rsid w:val="00B4342A"/>
    <w:rsid w:val="00B436FC"/>
    <w:rsid w:val="00B43AD1"/>
    <w:rsid w:val="00B44002"/>
    <w:rsid w:val="00B44AC9"/>
    <w:rsid w:val="00B44B51"/>
    <w:rsid w:val="00B44D04"/>
    <w:rsid w:val="00B45275"/>
    <w:rsid w:val="00B455CA"/>
    <w:rsid w:val="00B45808"/>
    <w:rsid w:val="00B46135"/>
    <w:rsid w:val="00B46A64"/>
    <w:rsid w:val="00B47140"/>
    <w:rsid w:val="00B47500"/>
    <w:rsid w:val="00B47E68"/>
    <w:rsid w:val="00B50E29"/>
    <w:rsid w:val="00B51656"/>
    <w:rsid w:val="00B51A99"/>
    <w:rsid w:val="00B52288"/>
    <w:rsid w:val="00B52CC7"/>
    <w:rsid w:val="00B52E53"/>
    <w:rsid w:val="00B53183"/>
    <w:rsid w:val="00B5371B"/>
    <w:rsid w:val="00B53721"/>
    <w:rsid w:val="00B53839"/>
    <w:rsid w:val="00B54100"/>
    <w:rsid w:val="00B54208"/>
    <w:rsid w:val="00B547CB"/>
    <w:rsid w:val="00B54A75"/>
    <w:rsid w:val="00B54F0E"/>
    <w:rsid w:val="00B554CB"/>
    <w:rsid w:val="00B5665C"/>
    <w:rsid w:val="00B56FF0"/>
    <w:rsid w:val="00B60EB8"/>
    <w:rsid w:val="00B61BC4"/>
    <w:rsid w:val="00B6253E"/>
    <w:rsid w:val="00B62716"/>
    <w:rsid w:val="00B6292E"/>
    <w:rsid w:val="00B629A2"/>
    <w:rsid w:val="00B62B29"/>
    <w:rsid w:val="00B62CC9"/>
    <w:rsid w:val="00B63830"/>
    <w:rsid w:val="00B63877"/>
    <w:rsid w:val="00B64520"/>
    <w:rsid w:val="00B64610"/>
    <w:rsid w:val="00B64990"/>
    <w:rsid w:val="00B64A39"/>
    <w:rsid w:val="00B64E08"/>
    <w:rsid w:val="00B64E46"/>
    <w:rsid w:val="00B64E8A"/>
    <w:rsid w:val="00B653A0"/>
    <w:rsid w:val="00B656FD"/>
    <w:rsid w:val="00B667BC"/>
    <w:rsid w:val="00B672EA"/>
    <w:rsid w:val="00B67B68"/>
    <w:rsid w:val="00B70CB6"/>
    <w:rsid w:val="00B70D39"/>
    <w:rsid w:val="00B71E62"/>
    <w:rsid w:val="00B72111"/>
    <w:rsid w:val="00B72340"/>
    <w:rsid w:val="00B72413"/>
    <w:rsid w:val="00B72484"/>
    <w:rsid w:val="00B72B58"/>
    <w:rsid w:val="00B73342"/>
    <w:rsid w:val="00B73DCC"/>
    <w:rsid w:val="00B73DE1"/>
    <w:rsid w:val="00B73F38"/>
    <w:rsid w:val="00B74048"/>
    <w:rsid w:val="00B743C3"/>
    <w:rsid w:val="00B7469E"/>
    <w:rsid w:val="00B74C28"/>
    <w:rsid w:val="00B74DBE"/>
    <w:rsid w:val="00B74FF3"/>
    <w:rsid w:val="00B75740"/>
    <w:rsid w:val="00B759CC"/>
    <w:rsid w:val="00B75DBD"/>
    <w:rsid w:val="00B761E3"/>
    <w:rsid w:val="00B766BF"/>
    <w:rsid w:val="00B770C6"/>
    <w:rsid w:val="00B7751E"/>
    <w:rsid w:val="00B778C8"/>
    <w:rsid w:val="00B77AA5"/>
    <w:rsid w:val="00B77B6D"/>
    <w:rsid w:val="00B77DD9"/>
    <w:rsid w:val="00B802E7"/>
    <w:rsid w:val="00B804E3"/>
    <w:rsid w:val="00B8053F"/>
    <w:rsid w:val="00B8057A"/>
    <w:rsid w:val="00B80C04"/>
    <w:rsid w:val="00B80F7F"/>
    <w:rsid w:val="00B80FE0"/>
    <w:rsid w:val="00B81B78"/>
    <w:rsid w:val="00B81BC7"/>
    <w:rsid w:val="00B8240C"/>
    <w:rsid w:val="00B82469"/>
    <w:rsid w:val="00B831CA"/>
    <w:rsid w:val="00B8333C"/>
    <w:rsid w:val="00B840E2"/>
    <w:rsid w:val="00B842B9"/>
    <w:rsid w:val="00B8433F"/>
    <w:rsid w:val="00B84792"/>
    <w:rsid w:val="00B847C5"/>
    <w:rsid w:val="00B84ABB"/>
    <w:rsid w:val="00B859EF"/>
    <w:rsid w:val="00B85A16"/>
    <w:rsid w:val="00B85E68"/>
    <w:rsid w:val="00B8659E"/>
    <w:rsid w:val="00B86689"/>
    <w:rsid w:val="00B86711"/>
    <w:rsid w:val="00B867AE"/>
    <w:rsid w:val="00B86ACF"/>
    <w:rsid w:val="00B86AD0"/>
    <w:rsid w:val="00B86BF8"/>
    <w:rsid w:val="00B86C1C"/>
    <w:rsid w:val="00B870AE"/>
    <w:rsid w:val="00B87543"/>
    <w:rsid w:val="00B87ED0"/>
    <w:rsid w:val="00B90190"/>
    <w:rsid w:val="00B9020D"/>
    <w:rsid w:val="00B903D5"/>
    <w:rsid w:val="00B91DC6"/>
    <w:rsid w:val="00B925FC"/>
    <w:rsid w:val="00B929ED"/>
    <w:rsid w:val="00B93D98"/>
    <w:rsid w:val="00B93DC7"/>
    <w:rsid w:val="00B93EF4"/>
    <w:rsid w:val="00B93F4C"/>
    <w:rsid w:val="00B93FBD"/>
    <w:rsid w:val="00B9491C"/>
    <w:rsid w:val="00B94956"/>
    <w:rsid w:val="00B9554A"/>
    <w:rsid w:val="00B95DB1"/>
    <w:rsid w:val="00B96513"/>
    <w:rsid w:val="00B96637"/>
    <w:rsid w:val="00B976D3"/>
    <w:rsid w:val="00B97915"/>
    <w:rsid w:val="00B9791B"/>
    <w:rsid w:val="00BA0FCE"/>
    <w:rsid w:val="00BA1410"/>
    <w:rsid w:val="00BA17E1"/>
    <w:rsid w:val="00BA3449"/>
    <w:rsid w:val="00BA36CB"/>
    <w:rsid w:val="00BA3E7F"/>
    <w:rsid w:val="00BA3F06"/>
    <w:rsid w:val="00BA413C"/>
    <w:rsid w:val="00BA42A6"/>
    <w:rsid w:val="00BA4662"/>
    <w:rsid w:val="00BA5387"/>
    <w:rsid w:val="00BA5409"/>
    <w:rsid w:val="00BA5AF2"/>
    <w:rsid w:val="00BA69FA"/>
    <w:rsid w:val="00BA708A"/>
    <w:rsid w:val="00BA7172"/>
    <w:rsid w:val="00BA7233"/>
    <w:rsid w:val="00BA787C"/>
    <w:rsid w:val="00BA7F02"/>
    <w:rsid w:val="00BB00F0"/>
    <w:rsid w:val="00BB0242"/>
    <w:rsid w:val="00BB052E"/>
    <w:rsid w:val="00BB1E5D"/>
    <w:rsid w:val="00BB28D5"/>
    <w:rsid w:val="00BB33A9"/>
    <w:rsid w:val="00BB3652"/>
    <w:rsid w:val="00BB3F48"/>
    <w:rsid w:val="00BB3F6D"/>
    <w:rsid w:val="00BB4364"/>
    <w:rsid w:val="00BB52B5"/>
    <w:rsid w:val="00BB535D"/>
    <w:rsid w:val="00BB53AA"/>
    <w:rsid w:val="00BB550B"/>
    <w:rsid w:val="00BB59FB"/>
    <w:rsid w:val="00BB5AA7"/>
    <w:rsid w:val="00BB5BDE"/>
    <w:rsid w:val="00BB64AC"/>
    <w:rsid w:val="00BB78E8"/>
    <w:rsid w:val="00BB7EC0"/>
    <w:rsid w:val="00BB7F4F"/>
    <w:rsid w:val="00BC0EF9"/>
    <w:rsid w:val="00BC1588"/>
    <w:rsid w:val="00BC168A"/>
    <w:rsid w:val="00BC1A53"/>
    <w:rsid w:val="00BC1F1A"/>
    <w:rsid w:val="00BC22CE"/>
    <w:rsid w:val="00BC23B8"/>
    <w:rsid w:val="00BC24A5"/>
    <w:rsid w:val="00BC27D9"/>
    <w:rsid w:val="00BC2AF7"/>
    <w:rsid w:val="00BC3BF1"/>
    <w:rsid w:val="00BC43C2"/>
    <w:rsid w:val="00BC4554"/>
    <w:rsid w:val="00BC4A7D"/>
    <w:rsid w:val="00BC4D66"/>
    <w:rsid w:val="00BC4DEF"/>
    <w:rsid w:val="00BC5855"/>
    <w:rsid w:val="00BC5DCE"/>
    <w:rsid w:val="00BC61B5"/>
    <w:rsid w:val="00BC6413"/>
    <w:rsid w:val="00BC66F8"/>
    <w:rsid w:val="00BC6AAD"/>
    <w:rsid w:val="00BC6EF4"/>
    <w:rsid w:val="00BC7391"/>
    <w:rsid w:val="00BC74B6"/>
    <w:rsid w:val="00BC77A2"/>
    <w:rsid w:val="00BD0847"/>
    <w:rsid w:val="00BD09FF"/>
    <w:rsid w:val="00BD0B89"/>
    <w:rsid w:val="00BD1FBA"/>
    <w:rsid w:val="00BD1FD1"/>
    <w:rsid w:val="00BD22E9"/>
    <w:rsid w:val="00BD250C"/>
    <w:rsid w:val="00BD26C6"/>
    <w:rsid w:val="00BD29E4"/>
    <w:rsid w:val="00BD31D2"/>
    <w:rsid w:val="00BD3F3F"/>
    <w:rsid w:val="00BD41F8"/>
    <w:rsid w:val="00BD43AD"/>
    <w:rsid w:val="00BD460B"/>
    <w:rsid w:val="00BD466E"/>
    <w:rsid w:val="00BD5632"/>
    <w:rsid w:val="00BD58BF"/>
    <w:rsid w:val="00BD5A38"/>
    <w:rsid w:val="00BD5CFB"/>
    <w:rsid w:val="00BD5EE9"/>
    <w:rsid w:val="00BD627B"/>
    <w:rsid w:val="00BD66BD"/>
    <w:rsid w:val="00BD6934"/>
    <w:rsid w:val="00BD6F15"/>
    <w:rsid w:val="00BD72F0"/>
    <w:rsid w:val="00BD7414"/>
    <w:rsid w:val="00BD768A"/>
    <w:rsid w:val="00BD772E"/>
    <w:rsid w:val="00BD7C53"/>
    <w:rsid w:val="00BD7EA4"/>
    <w:rsid w:val="00BE0378"/>
    <w:rsid w:val="00BE0D21"/>
    <w:rsid w:val="00BE0D87"/>
    <w:rsid w:val="00BE0EA3"/>
    <w:rsid w:val="00BE0F66"/>
    <w:rsid w:val="00BE1071"/>
    <w:rsid w:val="00BE1294"/>
    <w:rsid w:val="00BE1B42"/>
    <w:rsid w:val="00BE1B8D"/>
    <w:rsid w:val="00BE1C11"/>
    <w:rsid w:val="00BE3193"/>
    <w:rsid w:val="00BE3415"/>
    <w:rsid w:val="00BE35F1"/>
    <w:rsid w:val="00BE3B26"/>
    <w:rsid w:val="00BE3F84"/>
    <w:rsid w:val="00BE43C0"/>
    <w:rsid w:val="00BE561F"/>
    <w:rsid w:val="00BE569B"/>
    <w:rsid w:val="00BE5D64"/>
    <w:rsid w:val="00BE5EC4"/>
    <w:rsid w:val="00BE6942"/>
    <w:rsid w:val="00BE6BCB"/>
    <w:rsid w:val="00BE747F"/>
    <w:rsid w:val="00BE7699"/>
    <w:rsid w:val="00BE798F"/>
    <w:rsid w:val="00BE7AE6"/>
    <w:rsid w:val="00BE7B46"/>
    <w:rsid w:val="00BF1305"/>
    <w:rsid w:val="00BF18FF"/>
    <w:rsid w:val="00BF1B56"/>
    <w:rsid w:val="00BF2135"/>
    <w:rsid w:val="00BF22AF"/>
    <w:rsid w:val="00BF2BA1"/>
    <w:rsid w:val="00BF2C28"/>
    <w:rsid w:val="00BF33F3"/>
    <w:rsid w:val="00BF3F3D"/>
    <w:rsid w:val="00BF490F"/>
    <w:rsid w:val="00BF4C33"/>
    <w:rsid w:val="00BF4ECB"/>
    <w:rsid w:val="00BF4F65"/>
    <w:rsid w:val="00BF564E"/>
    <w:rsid w:val="00BF5806"/>
    <w:rsid w:val="00BF5C16"/>
    <w:rsid w:val="00BF6C66"/>
    <w:rsid w:val="00BF6E2C"/>
    <w:rsid w:val="00BF6ED7"/>
    <w:rsid w:val="00BF7196"/>
    <w:rsid w:val="00BF7AD0"/>
    <w:rsid w:val="00C0023C"/>
    <w:rsid w:val="00C023A2"/>
    <w:rsid w:val="00C02780"/>
    <w:rsid w:val="00C02A92"/>
    <w:rsid w:val="00C02ED4"/>
    <w:rsid w:val="00C0313C"/>
    <w:rsid w:val="00C03598"/>
    <w:rsid w:val="00C03A57"/>
    <w:rsid w:val="00C03EF9"/>
    <w:rsid w:val="00C0459E"/>
    <w:rsid w:val="00C049BB"/>
    <w:rsid w:val="00C04D0B"/>
    <w:rsid w:val="00C04EB4"/>
    <w:rsid w:val="00C05007"/>
    <w:rsid w:val="00C052ED"/>
    <w:rsid w:val="00C057EB"/>
    <w:rsid w:val="00C057FF"/>
    <w:rsid w:val="00C06F47"/>
    <w:rsid w:val="00C06F6D"/>
    <w:rsid w:val="00C10FDA"/>
    <w:rsid w:val="00C117B3"/>
    <w:rsid w:val="00C118C8"/>
    <w:rsid w:val="00C1199E"/>
    <w:rsid w:val="00C12307"/>
    <w:rsid w:val="00C129B7"/>
    <w:rsid w:val="00C13216"/>
    <w:rsid w:val="00C14179"/>
    <w:rsid w:val="00C1444A"/>
    <w:rsid w:val="00C1469A"/>
    <w:rsid w:val="00C14BAF"/>
    <w:rsid w:val="00C15045"/>
    <w:rsid w:val="00C15239"/>
    <w:rsid w:val="00C15442"/>
    <w:rsid w:val="00C15582"/>
    <w:rsid w:val="00C160FD"/>
    <w:rsid w:val="00C16325"/>
    <w:rsid w:val="00C16CD2"/>
    <w:rsid w:val="00C16E73"/>
    <w:rsid w:val="00C172BD"/>
    <w:rsid w:val="00C172EE"/>
    <w:rsid w:val="00C17394"/>
    <w:rsid w:val="00C176D5"/>
    <w:rsid w:val="00C17A24"/>
    <w:rsid w:val="00C17EDE"/>
    <w:rsid w:val="00C20BA9"/>
    <w:rsid w:val="00C20F80"/>
    <w:rsid w:val="00C21402"/>
    <w:rsid w:val="00C21A9E"/>
    <w:rsid w:val="00C21FB6"/>
    <w:rsid w:val="00C2243E"/>
    <w:rsid w:val="00C228D5"/>
    <w:rsid w:val="00C22CBD"/>
    <w:rsid w:val="00C22D66"/>
    <w:rsid w:val="00C23728"/>
    <w:rsid w:val="00C237E4"/>
    <w:rsid w:val="00C2380A"/>
    <w:rsid w:val="00C23B09"/>
    <w:rsid w:val="00C23F1F"/>
    <w:rsid w:val="00C25508"/>
    <w:rsid w:val="00C2661F"/>
    <w:rsid w:val="00C2703F"/>
    <w:rsid w:val="00C27DCA"/>
    <w:rsid w:val="00C301F5"/>
    <w:rsid w:val="00C3078D"/>
    <w:rsid w:val="00C310B5"/>
    <w:rsid w:val="00C313CF"/>
    <w:rsid w:val="00C315A3"/>
    <w:rsid w:val="00C31612"/>
    <w:rsid w:val="00C316AF"/>
    <w:rsid w:val="00C31E59"/>
    <w:rsid w:val="00C32AC5"/>
    <w:rsid w:val="00C32D3F"/>
    <w:rsid w:val="00C33E24"/>
    <w:rsid w:val="00C33F3A"/>
    <w:rsid w:val="00C3438D"/>
    <w:rsid w:val="00C354C5"/>
    <w:rsid w:val="00C35615"/>
    <w:rsid w:val="00C3661F"/>
    <w:rsid w:val="00C36774"/>
    <w:rsid w:val="00C3689D"/>
    <w:rsid w:val="00C411D1"/>
    <w:rsid w:val="00C41D92"/>
    <w:rsid w:val="00C43A10"/>
    <w:rsid w:val="00C43DAB"/>
    <w:rsid w:val="00C45200"/>
    <w:rsid w:val="00C4580A"/>
    <w:rsid w:val="00C45AE0"/>
    <w:rsid w:val="00C45C5F"/>
    <w:rsid w:val="00C45D5D"/>
    <w:rsid w:val="00C45FF3"/>
    <w:rsid w:val="00C46110"/>
    <w:rsid w:val="00C46CDA"/>
    <w:rsid w:val="00C47CB4"/>
    <w:rsid w:val="00C50838"/>
    <w:rsid w:val="00C50EBB"/>
    <w:rsid w:val="00C5150F"/>
    <w:rsid w:val="00C515E4"/>
    <w:rsid w:val="00C53012"/>
    <w:rsid w:val="00C53079"/>
    <w:rsid w:val="00C53D13"/>
    <w:rsid w:val="00C53F03"/>
    <w:rsid w:val="00C54A12"/>
    <w:rsid w:val="00C54C5F"/>
    <w:rsid w:val="00C54FD6"/>
    <w:rsid w:val="00C5562C"/>
    <w:rsid w:val="00C556B4"/>
    <w:rsid w:val="00C55E36"/>
    <w:rsid w:val="00C55E8F"/>
    <w:rsid w:val="00C562FF"/>
    <w:rsid w:val="00C569B6"/>
    <w:rsid w:val="00C57152"/>
    <w:rsid w:val="00C5729A"/>
    <w:rsid w:val="00C574AC"/>
    <w:rsid w:val="00C604D0"/>
    <w:rsid w:val="00C607DB"/>
    <w:rsid w:val="00C608FD"/>
    <w:rsid w:val="00C610CE"/>
    <w:rsid w:val="00C61F38"/>
    <w:rsid w:val="00C621A3"/>
    <w:rsid w:val="00C625FD"/>
    <w:rsid w:val="00C6291A"/>
    <w:rsid w:val="00C62AFD"/>
    <w:rsid w:val="00C64216"/>
    <w:rsid w:val="00C6480D"/>
    <w:rsid w:val="00C64979"/>
    <w:rsid w:val="00C64BC6"/>
    <w:rsid w:val="00C64E3D"/>
    <w:rsid w:val="00C64F9F"/>
    <w:rsid w:val="00C659CE"/>
    <w:rsid w:val="00C66011"/>
    <w:rsid w:val="00C662DA"/>
    <w:rsid w:val="00C6705B"/>
    <w:rsid w:val="00C67261"/>
    <w:rsid w:val="00C67748"/>
    <w:rsid w:val="00C6798C"/>
    <w:rsid w:val="00C67D94"/>
    <w:rsid w:val="00C70414"/>
    <w:rsid w:val="00C705F8"/>
    <w:rsid w:val="00C70875"/>
    <w:rsid w:val="00C70A55"/>
    <w:rsid w:val="00C70BEB"/>
    <w:rsid w:val="00C715BC"/>
    <w:rsid w:val="00C72801"/>
    <w:rsid w:val="00C72ACE"/>
    <w:rsid w:val="00C72F40"/>
    <w:rsid w:val="00C7329E"/>
    <w:rsid w:val="00C73457"/>
    <w:rsid w:val="00C736BD"/>
    <w:rsid w:val="00C73E10"/>
    <w:rsid w:val="00C753B5"/>
    <w:rsid w:val="00C756C8"/>
    <w:rsid w:val="00C75774"/>
    <w:rsid w:val="00C758EF"/>
    <w:rsid w:val="00C7687D"/>
    <w:rsid w:val="00C76C5A"/>
    <w:rsid w:val="00C77315"/>
    <w:rsid w:val="00C77B5A"/>
    <w:rsid w:val="00C77BAC"/>
    <w:rsid w:val="00C77FD3"/>
    <w:rsid w:val="00C80E4E"/>
    <w:rsid w:val="00C81040"/>
    <w:rsid w:val="00C819D0"/>
    <w:rsid w:val="00C82682"/>
    <w:rsid w:val="00C82F3A"/>
    <w:rsid w:val="00C835FA"/>
    <w:rsid w:val="00C83E17"/>
    <w:rsid w:val="00C8421A"/>
    <w:rsid w:val="00C8493B"/>
    <w:rsid w:val="00C8496D"/>
    <w:rsid w:val="00C84CE5"/>
    <w:rsid w:val="00C85523"/>
    <w:rsid w:val="00C856A5"/>
    <w:rsid w:val="00C8573A"/>
    <w:rsid w:val="00C858AA"/>
    <w:rsid w:val="00C85CA8"/>
    <w:rsid w:val="00C8765F"/>
    <w:rsid w:val="00C87965"/>
    <w:rsid w:val="00C87C2E"/>
    <w:rsid w:val="00C90009"/>
    <w:rsid w:val="00C90255"/>
    <w:rsid w:val="00C910F7"/>
    <w:rsid w:val="00C9149B"/>
    <w:rsid w:val="00C9183E"/>
    <w:rsid w:val="00C9199C"/>
    <w:rsid w:val="00C91BD0"/>
    <w:rsid w:val="00C92860"/>
    <w:rsid w:val="00C92A63"/>
    <w:rsid w:val="00C93079"/>
    <w:rsid w:val="00C93457"/>
    <w:rsid w:val="00C93B30"/>
    <w:rsid w:val="00C93FEC"/>
    <w:rsid w:val="00C94471"/>
    <w:rsid w:val="00C9492C"/>
    <w:rsid w:val="00C94B46"/>
    <w:rsid w:val="00C94D82"/>
    <w:rsid w:val="00C952F4"/>
    <w:rsid w:val="00C9563A"/>
    <w:rsid w:val="00CA004B"/>
    <w:rsid w:val="00CA01BC"/>
    <w:rsid w:val="00CA032D"/>
    <w:rsid w:val="00CA0A21"/>
    <w:rsid w:val="00CA0C69"/>
    <w:rsid w:val="00CA1366"/>
    <w:rsid w:val="00CA1A9E"/>
    <w:rsid w:val="00CA204A"/>
    <w:rsid w:val="00CA38B8"/>
    <w:rsid w:val="00CA3A2E"/>
    <w:rsid w:val="00CA3C70"/>
    <w:rsid w:val="00CA4A97"/>
    <w:rsid w:val="00CA4A99"/>
    <w:rsid w:val="00CA5094"/>
    <w:rsid w:val="00CA577F"/>
    <w:rsid w:val="00CA591A"/>
    <w:rsid w:val="00CA6142"/>
    <w:rsid w:val="00CA69B0"/>
    <w:rsid w:val="00CA6AC7"/>
    <w:rsid w:val="00CA6ED9"/>
    <w:rsid w:val="00CA7454"/>
    <w:rsid w:val="00CA76F3"/>
    <w:rsid w:val="00CA76F4"/>
    <w:rsid w:val="00CA77E4"/>
    <w:rsid w:val="00CA7814"/>
    <w:rsid w:val="00CA78A7"/>
    <w:rsid w:val="00CA7A2B"/>
    <w:rsid w:val="00CA7D23"/>
    <w:rsid w:val="00CA7F8F"/>
    <w:rsid w:val="00CB0025"/>
    <w:rsid w:val="00CB0629"/>
    <w:rsid w:val="00CB19F5"/>
    <w:rsid w:val="00CB1CA3"/>
    <w:rsid w:val="00CB2089"/>
    <w:rsid w:val="00CB20A6"/>
    <w:rsid w:val="00CB225F"/>
    <w:rsid w:val="00CB25B9"/>
    <w:rsid w:val="00CB2761"/>
    <w:rsid w:val="00CB293C"/>
    <w:rsid w:val="00CB2BB6"/>
    <w:rsid w:val="00CB302D"/>
    <w:rsid w:val="00CB3354"/>
    <w:rsid w:val="00CB43C9"/>
    <w:rsid w:val="00CB460F"/>
    <w:rsid w:val="00CB4BF3"/>
    <w:rsid w:val="00CB5065"/>
    <w:rsid w:val="00CB5BAC"/>
    <w:rsid w:val="00CB613E"/>
    <w:rsid w:val="00CB6437"/>
    <w:rsid w:val="00CB6D22"/>
    <w:rsid w:val="00CB7DB8"/>
    <w:rsid w:val="00CC0160"/>
    <w:rsid w:val="00CC03D7"/>
    <w:rsid w:val="00CC0E9B"/>
    <w:rsid w:val="00CC197F"/>
    <w:rsid w:val="00CC1BA2"/>
    <w:rsid w:val="00CC1F2E"/>
    <w:rsid w:val="00CC2476"/>
    <w:rsid w:val="00CC315A"/>
    <w:rsid w:val="00CC39DD"/>
    <w:rsid w:val="00CC3B9A"/>
    <w:rsid w:val="00CC4FDC"/>
    <w:rsid w:val="00CC505D"/>
    <w:rsid w:val="00CC58EA"/>
    <w:rsid w:val="00CC5CBC"/>
    <w:rsid w:val="00CC5CDA"/>
    <w:rsid w:val="00CC6CDD"/>
    <w:rsid w:val="00CC6D8D"/>
    <w:rsid w:val="00CC772F"/>
    <w:rsid w:val="00CD0437"/>
    <w:rsid w:val="00CD0E7A"/>
    <w:rsid w:val="00CD11DB"/>
    <w:rsid w:val="00CD154F"/>
    <w:rsid w:val="00CD169F"/>
    <w:rsid w:val="00CD2D07"/>
    <w:rsid w:val="00CD3039"/>
    <w:rsid w:val="00CD363A"/>
    <w:rsid w:val="00CD45DC"/>
    <w:rsid w:val="00CD4AC7"/>
    <w:rsid w:val="00CD4CB2"/>
    <w:rsid w:val="00CD4D04"/>
    <w:rsid w:val="00CD4D8D"/>
    <w:rsid w:val="00CD505E"/>
    <w:rsid w:val="00CD51CE"/>
    <w:rsid w:val="00CD51F4"/>
    <w:rsid w:val="00CD5E63"/>
    <w:rsid w:val="00CD6106"/>
    <w:rsid w:val="00CD6801"/>
    <w:rsid w:val="00CD692C"/>
    <w:rsid w:val="00CD6B53"/>
    <w:rsid w:val="00CD7100"/>
    <w:rsid w:val="00CD72CC"/>
    <w:rsid w:val="00CD7C34"/>
    <w:rsid w:val="00CE0CA7"/>
    <w:rsid w:val="00CE1FA4"/>
    <w:rsid w:val="00CE250F"/>
    <w:rsid w:val="00CE2755"/>
    <w:rsid w:val="00CE28A2"/>
    <w:rsid w:val="00CE4356"/>
    <w:rsid w:val="00CE47AE"/>
    <w:rsid w:val="00CE4D5C"/>
    <w:rsid w:val="00CE4DE8"/>
    <w:rsid w:val="00CE5919"/>
    <w:rsid w:val="00CE5A6D"/>
    <w:rsid w:val="00CE60C7"/>
    <w:rsid w:val="00CE625D"/>
    <w:rsid w:val="00CE73A7"/>
    <w:rsid w:val="00CE764F"/>
    <w:rsid w:val="00CE7ECD"/>
    <w:rsid w:val="00CF0602"/>
    <w:rsid w:val="00CF2216"/>
    <w:rsid w:val="00CF292B"/>
    <w:rsid w:val="00CF2CC0"/>
    <w:rsid w:val="00CF352F"/>
    <w:rsid w:val="00CF35A1"/>
    <w:rsid w:val="00CF386F"/>
    <w:rsid w:val="00CF461E"/>
    <w:rsid w:val="00CF51C2"/>
    <w:rsid w:val="00CF5368"/>
    <w:rsid w:val="00CF5AD5"/>
    <w:rsid w:val="00CF5FE3"/>
    <w:rsid w:val="00CF62FF"/>
    <w:rsid w:val="00CF6E17"/>
    <w:rsid w:val="00CF706A"/>
    <w:rsid w:val="00CF73E7"/>
    <w:rsid w:val="00CF7F41"/>
    <w:rsid w:val="00CFB6C2"/>
    <w:rsid w:val="00D0087C"/>
    <w:rsid w:val="00D0127A"/>
    <w:rsid w:val="00D0179D"/>
    <w:rsid w:val="00D02052"/>
    <w:rsid w:val="00D024F1"/>
    <w:rsid w:val="00D02611"/>
    <w:rsid w:val="00D0290D"/>
    <w:rsid w:val="00D02D1D"/>
    <w:rsid w:val="00D02E9C"/>
    <w:rsid w:val="00D02FB0"/>
    <w:rsid w:val="00D03095"/>
    <w:rsid w:val="00D03364"/>
    <w:rsid w:val="00D034AD"/>
    <w:rsid w:val="00D0369C"/>
    <w:rsid w:val="00D03B2B"/>
    <w:rsid w:val="00D03BF5"/>
    <w:rsid w:val="00D04D3F"/>
    <w:rsid w:val="00D0544C"/>
    <w:rsid w:val="00D05D4F"/>
    <w:rsid w:val="00D0646E"/>
    <w:rsid w:val="00D065A5"/>
    <w:rsid w:val="00D06C7C"/>
    <w:rsid w:val="00D06D93"/>
    <w:rsid w:val="00D06EF2"/>
    <w:rsid w:val="00D0755C"/>
    <w:rsid w:val="00D079E8"/>
    <w:rsid w:val="00D1081B"/>
    <w:rsid w:val="00D10A59"/>
    <w:rsid w:val="00D11A4F"/>
    <w:rsid w:val="00D11C23"/>
    <w:rsid w:val="00D1271B"/>
    <w:rsid w:val="00D136F2"/>
    <w:rsid w:val="00D13D4C"/>
    <w:rsid w:val="00D146EF"/>
    <w:rsid w:val="00D1500D"/>
    <w:rsid w:val="00D1599D"/>
    <w:rsid w:val="00D15AA8"/>
    <w:rsid w:val="00D15BF0"/>
    <w:rsid w:val="00D16A1E"/>
    <w:rsid w:val="00D16DB0"/>
    <w:rsid w:val="00D172CD"/>
    <w:rsid w:val="00D17593"/>
    <w:rsid w:val="00D177BF"/>
    <w:rsid w:val="00D17F21"/>
    <w:rsid w:val="00D201BE"/>
    <w:rsid w:val="00D20AC7"/>
    <w:rsid w:val="00D20DF0"/>
    <w:rsid w:val="00D20F53"/>
    <w:rsid w:val="00D211D0"/>
    <w:rsid w:val="00D217C8"/>
    <w:rsid w:val="00D21F67"/>
    <w:rsid w:val="00D21F7E"/>
    <w:rsid w:val="00D2204B"/>
    <w:rsid w:val="00D2210F"/>
    <w:rsid w:val="00D22D3C"/>
    <w:rsid w:val="00D22EC5"/>
    <w:rsid w:val="00D239DF"/>
    <w:rsid w:val="00D23B0E"/>
    <w:rsid w:val="00D248FD"/>
    <w:rsid w:val="00D25BCD"/>
    <w:rsid w:val="00D25C32"/>
    <w:rsid w:val="00D27448"/>
    <w:rsid w:val="00D27B2B"/>
    <w:rsid w:val="00D27C15"/>
    <w:rsid w:val="00D27E53"/>
    <w:rsid w:val="00D27F77"/>
    <w:rsid w:val="00D305F1"/>
    <w:rsid w:val="00D30855"/>
    <w:rsid w:val="00D316F9"/>
    <w:rsid w:val="00D3247A"/>
    <w:rsid w:val="00D33427"/>
    <w:rsid w:val="00D335DD"/>
    <w:rsid w:val="00D341EB"/>
    <w:rsid w:val="00D3492D"/>
    <w:rsid w:val="00D3501C"/>
    <w:rsid w:val="00D3545D"/>
    <w:rsid w:val="00D35B7B"/>
    <w:rsid w:val="00D35C43"/>
    <w:rsid w:val="00D35E6C"/>
    <w:rsid w:val="00D3638B"/>
    <w:rsid w:val="00D36668"/>
    <w:rsid w:val="00D3670D"/>
    <w:rsid w:val="00D367D1"/>
    <w:rsid w:val="00D371CE"/>
    <w:rsid w:val="00D37701"/>
    <w:rsid w:val="00D37EBC"/>
    <w:rsid w:val="00D400F0"/>
    <w:rsid w:val="00D408F0"/>
    <w:rsid w:val="00D40D60"/>
    <w:rsid w:val="00D40F2B"/>
    <w:rsid w:val="00D41E6B"/>
    <w:rsid w:val="00D4246B"/>
    <w:rsid w:val="00D426EB"/>
    <w:rsid w:val="00D427B9"/>
    <w:rsid w:val="00D429CF"/>
    <w:rsid w:val="00D42D4C"/>
    <w:rsid w:val="00D42FFD"/>
    <w:rsid w:val="00D434A0"/>
    <w:rsid w:val="00D43C46"/>
    <w:rsid w:val="00D440A2"/>
    <w:rsid w:val="00D442FC"/>
    <w:rsid w:val="00D44A13"/>
    <w:rsid w:val="00D453E1"/>
    <w:rsid w:val="00D454D2"/>
    <w:rsid w:val="00D45D3E"/>
    <w:rsid w:val="00D45D4C"/>
    <w:rsid w:val="00D46C84"/>
    <w:rsid w:val="00D47F14"/>
    <w:rsid w:val="00D5003A"/>
    <w:rsid w:val="00D50379"/>
    <w:rsid w:val="00D50380"/>
    <w:rsid w:val="00D50AC1"/>
    <w:rsid w:val="00D527C5"/>
    <w:rsid w:val="00D535BA"/>
    <w:rsid w:val="00D536A7"/>
    <w:rsid w:val="00D53B98"/>
    <w:rsid w:val="00D54161"/>
    <w:rsid w:val="00D5477E"/>
    <w:rsid w:val="00D54EE1"/>
    <w:rsid w:val="00D55099"/>
    <w:rsid w:val="00D55662"/>
    <w:rsid w:val="00D559EC"/>
    <w:rsid w:val="00D561A7"/>
    <w:rsid w:val="00D564A5"/>
    <w:rsid w:val="00D5751E"/>
    <w:rsid w:val="00D57922"/>
    <w:rsid w:val="00D57E08"/>
    <w:rsid w:val="00D57F0A"/>
    <w:rsid w:val="00D60362"/>
    <w:rsid w:val="00D60461"/>
    <w:rsid w:val="00D60F13"/>
    <w:rsid w:val="00D6180B"/>
    <w:rsid w:val="00D62F93"/>
    <w:rsid w:val="00D6369F"/>
    <w:rsid w:val="00D63A31"/>
    <w:rsid w:val="00D63A3D"/>
    <w:rsid w:val="00D64101"/>
    <w:rsid w:val="00D64A5D"/>
    <w:rsid w:val="00D64FE2"/>
    <w:rsid w:val="00D65029"/>
    <w:rsid w:val="00D65476"/>
    <w:rsid w:val="00D65E6F"/>
    <w:rsid w:val="00D66EAB"/>
    <w:rsid w:val="00D66EF6"/>
    <w:rsid w:val="00D6713F"/>
    <w:rsid w:val="00D67883"/>
    <w:rsid w:val="00D67999"/>
    <w:rsid w:val="00D67B75"/>
    <w:rsid w:val="00D67E7E"/>
    <w:rsid w:val="00D701B5"/>
    <w:rsid w:val="00D70944"/>
    <w:rsid w:val="00D70C13"/>
    <w:rsid w:val="00D70D16"/>
    <w:rsid w:val="00D70D53"/>
    <w:rsid w:val="00D70FFB"/>
    <w:rsid w:val="00D71526"/>
    <w:rsid w:val="00D72022"/>
    <w:rsid w:val="00D72FDA"/>
    <w:rsid w:val="00D7314C"/>
    <w:rsid w:val="00D73C70"/>
    <w:rsid w:val="00D74649"/>
    <w:rsid w:val="00D746E6"/>
    <w:rsid w:val="00D74BAC"/>
    <w:rsid w:val="00D76C7C"/>
    <w:rsid w:val="00D772B1"/>
    <w:rsid w:val="00D77941"/>
    <w:rsid w:val="00D77F04"/>
    <w:rsid w:val="00D8054B"/>
    <w:rsid w:val="00D805B6"/>
    <w:rsid w:val="00D80BA4"/>
    <w:rsid w:val="00D81292"/>
    <w:rsid w:val="00D81F27"/>
    <w:rsid w:val="00D826CC"/>
    <w:rsid w:val="00D82A81"/>
    <w:rsid w:val="00D83867"/>
    <w:rsid w:val="00D83F7E"/>
    <w:rsid w:val="00D8416B"/>
    <w:rsid w:val="00D84BCD"/>
    <w:rsid w:val="00D852E8"/>
    <w:rsid w:val="00D85BA7"/>
    <w:rsid w:val="00D85DC3"/>
    <w:rsid w:val="00D86142"/>
    <w:rsid w:val="00D8667C"/>
    <w:rsid w:val="00D86B87"/>
    <w:rsid w:val="00D86C9B"/>
    <w:rsid w:val="00D86D6A"/>
    <w:rsid w:val="00D872C8"/>
    <w:rsid w:val="00D8742E"/>
    <w:rsid w:val="00D876C6"/>
    <w:rsid w:val="00D87922"/>
    <w:rsid w:val="00D907F8"/>
    <w:rsid w:val="00D917B5"/>
    <w:rsid w:val="00D918DC"/>
    <w:rsid w:val="00D91C98"/>
    <w:rsid w:val="00D920B2"/>
    <w:rsid w:val="00D92BE9"/>
    <w:rsid w:val="00D92FDE"/>
    <w:rsid w:val="00D93162"/>
    <w:rsid w:val="00D93737"/>
    <w:rsid w:val="00D942C8"/>
    <w:rsid w:val="00D94491"/>
    <w:rsid w:val="00D95072"/>
    <w:rsid w:val="00D95B84"/>
    <w:rsid w:val="00D95C08"/>
    <w:rsid w:val="00D965F3"/>
    <w:rsid w:val="00D969A2"/>
    <w:rsid w:val="00D96B0D"/>
    <w:rsid w:val="00D972A3"/>
    <w:rsid w:val="00D976B6"/>
    <w:rsid w:val="00D97A34"/>
    <w:rsid w:val="00D97C95"/>
    <w:rsid w:val="00D97DED"/>
    <w:rsid w:val="00D97FFC"/>
    <w:rsid w:val="00DA03F1"/>
    <w:rsid w:val="00DA08ED"/>
    <w:rsid w:val="00DA0A0F"/>
    <w:rsid w:val="00DA0EEE"/>
    <w:rsid w:val="00DA1429"/>
    <w:rsid w:val="00DA1452"/>
    <w:rsid w:val="00DA234B"/>
    <w:rsid w:val="00DA2AD3"/>
    <w:rsid w:val="00DA2BD1"/>
    <w:rsid w:val="00DA2DF7"/>
    <w:rsid w:val="00DA2E31"/>
    <w:rsid w:val="00DA339F"/>
    <w:rsid w:val="00DA349E"/>
    <w:rsid w:val="00DA4157"/>
    <w:rsid w:val="00DA4642"/>
    <w:rsid w:val="00DA477B"/>
    <w:rsid w:val="00DA49B6"/>
    <w:rsid w:val="00DA4A7F"/>
    <w:rsid w:val="00DA4C04"/>
    <w:rsid w:val="00DA4C4F"/>
    <w:rsid w:val="00DA4EC1"/>
    <w:rsid w:val="00DA54F7"/>
    <w:rsid w:val="00DA5D40"/>
    <w:rsid w:val="00DA5D71"/>
    <w:rsid w:val="00DA5D72"/>
    <w:rsid w:val="00DA6058"/>
    <w:rsid w:val="00DA62E9"/>
    <w:rsid w:val="00DA673E"/>
    <w:rsid w:val="00DA7542"/>
    <w:rsid w:val="00DA7AD0"/>
    <w:rsid w:val="00DA7B00"/>
    <w:rsid w:val="00DA7DCE"/>
    <w:rsid w:val="00DA7EC7"/>
    <w:rsid w:val="00DB11DB"/>
    <w:rsid w:val="00DB1378"/>
    <w:rsid w:val="00DB163E"/>
    <w:rsid w:val="00DB1F6D"/>
    <w:rsid w:val="00DB1FAF"/>
    <w:rsid w:val="00DB2AEA"/>
    <w:rsid w:val="00DB2E26"/>
    <w:rsid w:val="00DB3097"/>
    <w:rsid w:val="00DB370F"/>
    <w:rsid w:val="00DB3799"/>
    <w:rsid w:val="00DB3C7A"/>
    <w:rsid w:val="00DB487A"/>
    <w:rsid w:val="00DB48D4"/>
    <w:rsid w:val="00DB49FA"/>
    <w:rsid w:val="00DB4C24"/>
    <w:rsid w:val="00DB4CD0"/>
    <w:rsid w:val="00DB4DAD"/>
    <w:rsid w:val="00DB4F40"/>
    <w:rsid w:val="00DB5749"/>
    <w:rsid w:val="00DB5AE8"/>
    <w:rsid w:val="00DB5D14"/>
    <w:rsid w:val="00DB654F"/>
    <w:rsid w:val="00DB69FE"/>
    <w:rsid w:val="00DB715B"/>
    <w:rsid w:val="00DB72CC"/>
    <w:rsid w:val="00DB73C8"/>
    <w:rsid w:val="00DB7C8E"/>
    <w:rsid w:val="00DB7CE3"/>
    <w:rsid w:val="00DC021A"/>
    <w:rsid w:val="00DC0253"/>
    <w:rsid w:val="00DC032D"/>
    <w:rsid w:val="00DC06E5"/>
    <w:rsid w:val="00DC07F6"/>
    <w:rsid w:val="00DC1F91"/>
    <w:rsid w:val="00DC2109"/>
    <w:rsid w:val="00DC23A2"/>
    <w:rsid w:val="00DC2C01"/>
    <w:rsid w:val="00DC2EC2"/>
    <w:rsid w:val="00DC3A75"/>
    <w:rsid w:val="00DC64A5"/>
    <w:rsid w:val="00DC6633"/>
    <w:rsid w:val="00DC6696"/>
    <w:rsid w:val="00DC6BED"/>
    <w:rsid w:val="00DC6F7A"/>
    <w:rsid w:val="00DC715F"/>
    <w:rsid w:val="00DC72C9"/>
    <w:rsid w:val="00DC7963"/>
    <w:rsid w:val="00DD090F"/>
    <w:rsid w:val="00DD130B"/>
    <w:rsid w:val="00DD1614"/>
    <w:rsid w:val="00DD19D7"/>
    <w:rsid w:val="00DD1ED6"/>
    <w:rsid w:val="00DD2E67"/>
    <w:rsid w:val="00DD3245"/>
    <w:rsid w:val="00DD3949"/>
    <w:rsid w:val="00DD3ABE"/>
    <w:rsid w:val="00DD3B5F"/>
    <w:rsid w:val="00DD3C73"/>
    <w:rsid w:val="00DD4555"/>
    <w:rsid w:val="00DD4C62"/>
    <w:rsid w:val="00DD5789"/>
    <w:rsid w:val="00DD58DA"/>
    <w:rsid w:val="00DD5D2E"/>
    <w:rsid w:val="00DD5D98"/>
    <w:rsid w:val="00DD6D2D"/>
    <w:rsid w:val="00DD6DCE"/>
    <w:rsid w:val="00DD7242"/>
    <w:rsid w:val="00DD7CAC"/>
    <w:rsid w:val="00DE036C"/>
    <w:rsid w:val="00DE0D3D"/>
    <w:rsid w:val="00DE1B7B"/>
    <w:rsid w:val="00DE1EDA"/>
    <w:rsid w:val="00DE21FA"/>
    <w:rsid w:val="00DE2D68"/>
    <w:rsid w:val="00DE2FE4"/>
    <w:rsid w:val="00DE3699"/>
    <w:rsid w:val="00DE3DBB"/>
    <w:rsid w:val="00DE41AD"/>
    <w:rsid w:val="00DE443C"/>
    <w:rsid w:val="00DE4665"/>
    <w:rsid w:val="00DE4E1A"/>
    <w:rsid w:val="00DE4E95"/>
    <w:rsid w:val="00DE5BFE"/>
    <w:rsid w:val="00DE5C94"/>
    <w:rsid w:val="00DE6C92"/>
    <w:rsid w:val="00DE6D24"/>
    <w:rsid w:val="00DE7201"/>
    <w:rsid w:val="00DE7A2D"/>
    <w:rsid w:val="00DE7AF4"/>
    <w:rsid w:val="00DF079E"/>
    <w:rsid w:val="00DF0B0B"/>
    <w:rsid w:val="00DF0DD9"/>
    <w:rsid w:val="00DF0E45"/>
    <w:rsid w:val="00DF15F7"/>
    <w:rsid w:val="00DF2AF1"/>
    <w:rsid w:val="00DF335F"/>
    <w:rsid w:val="00DF35D0"/>
    <w:rsid w:val="00DF3608"/>
    <w:rsid w:val="00DF3C9C"/>
    <w:rsid w:val="00DF407E"/>
    <w:rsid w:val="00DF40E4"/>
    <w:rsid w:val="00DF4BA0"/>
    <w:rsid w:val="00DF4D1F"/>
    <w:rsid w:val="00DF5563"/>
    <w:rsid w:val="00DF55A2"/>
    <w:rsid w:val="00DF5EDB"/>
    <w:rsid w:val="00DF5F1D"/>
    <w:rsid w:val="00DF6055"/>
    <w:rsid w:val="00DF643C"/>
    <w:rsid w:val="00DF6575"/>
    <w:rsid w:val="00DF6744"/>
    <w:rsid w:val="00DF67CF"/>
    <w:rsid w:val="00DF75FA"/>
    <w:rsid w:val="00E0006B"/>
    <w:rsid w:val="00E0018E"/>
    <w:rsid w:val="00E005D1"/>
    <w:rsid w:val="00E009B7"/>
    <w:rsid w:val="00E00F40"/>
    <w:rsid w:val="00E014BC"/>
    <w:rsid w:val="00E01C69"/>
    <w:rsid w:val="00E01FF9"/>
    <w:rsid w:val="00E02011"/>
    <w:rsid w:val="00E023A8"/>
    <w:rsid w:val="00E02458"/>
    <w:rsid w:val="00E02559"/>
    <w:rsid w:val="00E026BA"/>
    <w:rsid w:val="00E0312E"/>
    <w:rsid w:val="00E03606"/>
    <w:rsid w:val="00E03719"/>
    <w:rsid w:val="00E04177"/>
    <w:rsid w:val="00E04391"/>
    <w:rsid w:val="00E04BB6"/>
    <w:rsid w:val="00E04D68"/>
    <w:rsid w:val="00E04EFE"/>
    <w:rsid w:val="00E052A1"/>
    <w:rsid w:val="00E05668"/>
    <w:rsid w:val="00E06399"/>
    <w:rsid w:val="00E063CD"/>
    <w:rsid w:val="00E06BB8"/>
    <w:rsid w:val="00E06E8B"/>
    <w:rsid w:val="00E06EE9"/>
    <w:rsid w:val="00E106AA"/>
    <w:rsid w:val="00E10EB1"/>
    <w:rsid w:val="00E11442"/>
    <w:rsid w:val="00E1168C"/>
    <w:rsid w:val="00E11CFF"/>
    <w:rsid w:val="00E120ED"/>
    <w:rsid w:val="00E12430"/>
    <w:rsid w:val="00E13332"/>
    <w:rsid w:val="00E134E8"/>
    <w:rsid w:val="00E135D4"/>
    <w:rsid w:val="00E137BC"/>
    <w:rsid w:val="00E13A8E"/>
    <w:rsid w:val="00E13FB5"/>
    <w:rsid w:val="00E14265"/>
    <w:rsid w:val="00E14313"/>
    <w:rsid w:val="00E14EC1"/>
    <w:rsid w:val="00E1533C"/>
    <w:rsid w:val="00E15554"/>
    <w:rsid w:val="00E15E23"/>
    <w:rsid w:val="00E16846"/>
    <w:rsid w:val="00E16D3E"/>
    <w:rsid w:val="00E16E8C"/>
    <w:rsid w:val="00E16F7C"/>
    <w:rsid w:val="00E20D2B"/>
    <w:rsid w:val="00E20E81"/>
    <w:rsid w:val="00E22478"/>
    <w:rsid w:val="00E225A8"/>
    <w:rsid w:val="00E226F4"/>
    <w:rsid w:val="00E22960"/>
    <w:rsid w:val="00E23BCE"/>
    <w:rsid w:val="00E23D7A"/>
    <w:rsid w:val="00E23DC5"/>
    <w:rsid w:val="00E248A5"/>
    <w:rsid w:val="00E25125"/>
    <w:rsid w:val="00E251DC"/>
    <w:rsid w:val="00E2529C"/>
    <w:rsid w:val="00E257E6"/>
    <w:rsid w:val="00E2732D"/>
    <w:rsid w:val="00E277D4"/>
    <w:rsid w:val="00E27E61"/>
    <w:rsid w:val="00E30B93"/>
    <w:rsid w:val="00E31AC7"/>
    <w:rsid w:val="00E31E85"/>
    <w:rsid w:val="00E32106"/>
    <w:rsid w:val="00E3245A"/>
    <w:rsid w:val="00E32797"/>
    <w:rsid w:val="00E328C3"/>
    <w:rsid w:val="00E33102"/>
    <w:rsid w:val="00E33198"/>
    <w:rsid w:val="00E3321B"/>
    <w:rsid w:val="00E33248"/>
    <w:rsid w:val="00E3369A"/>
    <w:rsid w:val="00E337F6"/>
    <w:rsid w:val="00E33B05"/>
    <w:rsid w:val="00E33B0D"/>
    <w:rsid w:val="00E33B92"/>
    <w:rsid w:val="00E3402B"/>
    <w:rsid w:val="00E3406A"/>
    <w:rsid w:val="00E346AE"/>
    <w:rsid w:val="00E34745"/>
    <w:rsid w:val="00E35E00"/>
    <w:rsid w:val="00E365C9"/>
    <w:rsid w:val="00E3683C"/>
    <w:rsid w:val="00E36AA4"/>
    <w:rsid w:val="00E36D95"/>
    <w:rsid w:val="00E3748C"/>
    <w:rsid w:val="00E37767"/>
    <w:rsid w:val="00E377B7"/>
    <w:rsid w:val="00E37B3D"/>
    <w:rsid w:val="00E37BB2"/>
    <w:rsid w:val="00E37ED1"/>
    <w:rsid w:val="00E37F0A"/>
    <w:rsid w:val="00E37F7D"/>
    <w:rsid w:val="00E40268"/>
    <w:rsid w:val="00E40586"/>
    <w:rsid w:val="00E410BC"/>
    <w:rsid w:val="00E41FA6"/>
    <w:rsid w:val="00E420EC"/>
    <w:rsid w:val="00E42216"/>
    <w:rsid w:val="00E440BA"/>
    <w:rsid w:val="00E44EDA"/>
    <w:rsid w:val="00E44F13"/>
    <w:rsid w:val="00E44F3E"/>
    <w:rsid w:val="00E45BCB"/>
    <w:rsid w:val="00E467B5"/>
    <w:rsid w:val="00E47913"/>
    <w:rsid w:val="00E47B38"/>
    <w:rsid w:val="00E47B40"/>
    <w:rsid w:val="00E50957"/>
    <w:rsid w:val="00E510E7"/>
    <w:rsid w:val="00E513E2"/>
    <w:rsid w:val="00E5181E"/>
    <w:rsid w:val="00E51A5D"/>
    <w:rsid w:val="00E51F20"/>
    <w:rsid w:val="00E5219D"/>
    <w:rsid w:val="00E5312C"/>
    <w:rsid w:val="00E53341"/>
    <w:rsid w:val="00E534CF"/>
    <w:rsid w:val="00E5354C"/>
    <w:rsid w:val="00E53702"/>
    <w:rsid w:val="00E538A0"/>
    <w:rsid w:val="00E53C34"/>
    <w:rsid w:val="00E53F48"/>
    <w:rsid w:val="00E54951"/>
    <w:rsid w:val="00E54EE4"/>
    <w:rsid w:val="00E55F33"/>
    <w:rsid w:val="00E565EE"/>
    <w:rsid w:val="00E56655"/>
    <w:rsid w:val="00E56F80"/>
    <w:rsid w:val="00E576DB"/>
    <w:rsid w:val="00E57FA8"/>
    <w:rsid w:val="00E60B98"/>
    <w:rsid w:val="00E61946"/>
    <w:rsid w:val="00E61F87"/>
    <w:rsid w:val="00E62361"/>
    <w:rsid w:val="00E62392"/>
    <w:rsid w:val="00E62472"/>
    <w:rsid w:val="00E633BD"/>
    <w:rsid w:val="00E64261"/>
    <w:rsid w:val="00E64392"/>
    <w:rsid w:val="00E6469D"/>
    <w:rsid w:val="00E65740"/>
    <w:rsid w:val="00E65909"/>
    <w:rsid w:val="00E661BD"/>
    <w:rsid w:val="00E66521"/>
    <w:rsid w:val="00E66617"/>
    <w:rsid w:val="00E66D00"/>
    <w:rsid w:val="00E66FE5"/>
    <w:rsid w:val="00E67006"/>
    <w:rsid w:val="00E6710A"/>
    <w:rsid w:val="00E6733F"/>
    <w:rsid w:val="00E674E5"/>
    <w:rsid w:val="00E67881"/>
    <w:rsid w:val="00E7065C"/>
    <w:rsid w:val="00E70A7A"/>
    <w:rsid w:val="00E7141E"/>
    <w:rsid w:val="00E71C1E"/>
    <w:rsid w:val="00E71C3F"/>
    <w:rsid w:val="00E7352A"/>
    <w:rsid w:val="00E7362A"/>
    <w:rsid w:val="00E737A6"/>
    <w:rsid w:val="00E73975"/>
    <w:rsid w:val="00E7398B"/>
    <w:rsid w:val="00E73B1C"/>
    <w:rsid w:val="00E7491A"/>
    <w:rsid w:val="00E74F6C"/>
    <w:rsid w:val="00E7515A"/>
    <w:rsid w:val="00E75458"/>
    <w:rsid w:val="00E75460"/>
    <w:rsid w:val="00E755B6"/>
    <w:rsid w:val="00E77A58"/>
    <w:rsid w:val="00E80CF7"/>
    <w:rsid w:val="00E80D1C"/>
    <w:rsid w:val="00E80FBF"/>
    <w:rsid w:val="00E8130E"/>
    <w:rsid w:val="00E81DDE"/>
    <w:rsid w:val="00E8200A"/>
    <w:rsid w:val="00E82177"/>
    <w:rsid w:val="00E82EF6"/>
    <w:rsid w:val="00E83861"/>
    <w:rsid w:val="00E83E51"/>
    <w:rsid w:val="00E84224"/>
    <w:rsid w:val="00E8437C"/>
    <w:rsid w:val="00E84EAF"/>
    <w:rsid w:val="00E852BA"/>
    <w:rsid w:val="00E855FC"/>
    <w:rsid w:val="00E85BC7"/>
    <w:rsid w:val="00E85FB6"/>
    <w:rsid w:val="00E85FBE"/>
    <w:rsid w:val="00E860CF"/>
    <w:rsid w:val="00E861B0"/>
    <w:rsid w:val="00E863DA"/>
    <w:rsid w:val="00E86A33"/>
    <w:rsid w:val="00E86DC6"/>
    <w:rsid w:val="00E8756E"/>
    <w:rsid w:val="00E879C9"/>
    <w:rsid w:val="00E87C36"/>
    <w:rsid w:val="00E90555"/>
    <w:rsid w:val="00E905F4"/>
    <w:rsid w:val="00E90642"/>
    <w:rsid w:val="00E90806"/>
    <w:rsid w:val="00E909DF"/>
    <w:rsid w:val="00E9106B"/>
    <w:rsid w:val="00E911EA"/>
    <w:rsid w:val="00E9121A"/>
    <w:rsid w:val="00E91DCE"/>
    <w:rsid w:val="00E91EFE"/>
    <w:rsid w:val="00E92453"/>
    <w:rsid w:val="00E92D58"/>
    <w:rsid w:val="00E93F8D"/>
    <w:rsid w:val="00E93FC6"/>
    <w:rsid w:val="00E94033"/>
    <w:rsid w:val="00E940A9"/>
    <w:rsid w:val="00E94356"/>
    <w:rsid w:val="00E94824"/>
    <w:rsid w:val="00E94DF0"/>
    <w:rsid w:val="00E95168"/>
    <w:rsid w:val="00E95B78"/>
    <w:rsid w:val="00E95ED0"/>
    <w:rsid w:val="00E96601"/>
    <w:rsid w:val="00E96FE8"/>
    <w:rsid w:val="00E973A1"/>
    <w:rsid w:val="00E97A40"/>
    <w:rsid w:val="00EA01BD"/>
    <w:rsid w:val="00EA05ED"/>
    <w:rsid w:val="00EA0A53"/>
    <w:rsid w:val="00EA1115"/>
    <w:rsid w:val="00EA11F8"/>
    <w:rsid w:val="00EA1687"/>
    <w:rsid w:val="00EA1A8F"/>
    <w:rsid w:val="00EA1E7D"/>
    <w:rsid w:val="00EA2134"/>
    <w:rsid w:val="00EA336C"/>
    <w:rsid w:val="00EA351F"/>
    <w:rsid w:val="00EA3702"/>
    <w:rsid w:val="00EA3C5B"/>
    <w:rsid w:val="00EA5287"/>
    <w:rsid w:val="00EA5E83"/>
    <w:rsid w:val="00EA610E"/>
    <w:rsid w:val="00EA650B"/>
    <w:rsid w:val="00EA75F0"/>
    <w:rsid w:val="00EB03B0"/>
    <w:rsid w:val="00EB04C2"/>
    <w:rsid w:val="00EB04CB"/>
    <w:rsid w:val="00EB1171"/>
    <w:rsid w:val="00EB120F"/>
    <w:rsid w:val="00EB1B71"/>
    <w:rsid w:val="00EB1C74"/>
    <w:rsid w:val="00EB2D34"/>
    <w:rsid w:val="00EB3128"/>
    <w:rsid w:val="00EB3790"/>
    <w:rsid w:val="00EB3DED"/>
    <w:rsid w:val="00EB3F85"/>
    <w:rsid w:val="00EB440C"/>
    <w:rsid w:val="00EB45C9"/>
    <w:rsid w:val="00EB526F"/>
    <w:rsid w:val="00EB5373"/>
    <w:rsid w:val="00EB584C"/>
    <w:rsid w:val="00EB5968"/>
    <w:rsid w:val="00EB7E0E"/>
    <w:rsid w:val="00EC02B9"/>
    <w:rsid w:val="00EC0534"/>
    <w:rsid w:val="00EC0987"/>
    <w:rsid w:val="00EC0BA5"/>
    <w:rsid w:val="00EC10DD"/>
    <w:rsid w:val="00EC1152"/>
    <w:rsid w:val="00EC129C"/>
    <w:rsid w:val="00EC265C"/>
    <w:rsid w:val="00EC2914"/>
    <w:rsid w:val="00EC2955"/>
    <w:rsid w:val="00EC3122"/>
    <w:rsid w:val="00EC3182"/>
    <w:rsid w:val="00EC4220"/>
    <w:rsid w:val="00EC42E7"/>
    <w:rsid w:val="00EC4FD6"/>
    <w:rsid w:val="00EC5331"/>
    <w:rsid w:val="00EC53F7"/>
    <w:rsid w:val="00EC56CA"/>
    <w:rsid w:val="00EC733F"/>
    <w:rsid w:val="00ED0B8B"/>
    <w:rsid w:val="00ED1786"/>
    <w:rsid w:val="00ED1DE4"/>
    <w:rsid w:val="00ED1EBC"/>
    <w:rsid w:val="00ED2DD3"/>
    <w:rsid w:val="00ED3148"/>
    <w:rsid w:val="00ED3504"/>
    <w:rsid w:val="00ED3651"/>
    <w:rsid w:val="00ED392F"/>
    <w:rsid w:val="00ED3C6F"/>
    <w:rsid w:val="00ED3C83"/>
    <w:rsid w:val="00ED3D35"/>
    <w:rsid w:val="00ED3D99"/>
    <w:rsid w:val="00ED55BE"/>
    <w:rsid w:val="00ED6526"/>
    <w:rsid w:val="00ED6BD0"/>
    <w:rsid w:val="00ED6E88"/>
    <w:rsid w:val="00ED6F97"/>
    <w:rsid w:val="00ED6FD7"/>
    <w:rsid w:val="00ED70B4"/>
    <w:rsid w:val="00ED7893"/>
    <w:rsid w:val="00ED7B12"/>
    <w:rsid w:val="00ED7BC4"/>
    <w:rsid w:val="00EE152E"/>
    <w:rsid w:val="00EE18A8"/>
    <w:rsid w:val="00EE193F"/>
    <w:rsid w:val="00EE1971"/>
    <w:rsid w:val="00EE20C8"/>
    <w:rsid w:val="00EE2760"/>
    <w:rsid w:val="00EE2CB5"/>
    <w:rsid w:val="00EE3582"/>
    <w:rsid w:val="00EE3861"/>
    <w:rsid w:val="00EE392D"/>
    <w:rsid w:val="00EE455A"/>
    <w:rsid w:val="00EE4BB4"/>
    <w:rsid w:val="00EE4E74"/>
    <w:rsid w:val="00EE505D"/>
    <w:rsid w:val="00EE5226"/>
    <w:rsid w:val="00EE5A66"/>
    <w:rsid w:val="00EE5AE7"/>
    <w:rsid w:val="00EE601F"/>
    <w:rsid w:val="00EE65CB"/>
    <w:rsid w:val="00EE668A"/>
    <w:rsid w:val="00EE69D8"/>
    <w:rsid w:val="00EE745C"/>
    <w:rsid w:val="00EE7C63"/>
    <w:rsid w:val="00EF02C8"/>
    <w:rsid w:val="00EF051D"/>
    <w:rsid w:val="00EF0B33"/>
    <w:rsid w:val="00EF0DFA"/>
    <w:rsid w:val="00EF104F"/>
    <w:rsid w:val="00EF1CB7"/>
    <w:rsid w:val="00EF224A"/>
    <w:rsid w:val="00EF25E8"/>
    <w:rsid w:val="00EF2B06"/>
    <w:rsid w:val="00EF2C73"/>
    <w:rsid w:val="00EF2F9D"/>
    <w:rsid w:val="00EF2FF7"/>
    <w:rsid w:val="00EF30FB"/>
    <w:rsid w:val="00EF324E"/>
    <w:rsid w:val="00EF3315"/>
    <w:rsid w:val="00EF3AEB"/>
    <w:rsid w:val="00EF3B57"/>
    <w:rsid w:val="00EF3FA2"/>
    <w:rsid w:val="00EF406A"/>
    <w:rsid w:val="00EF495E"/>
    <w:rsid w:val="00EF4C4D"/>
    <w:rsid w:val="00EF4DB8"/>
    <w:rsid w:val="00EF5145"/>
    <w:rsid w:val="00EF70E5"/>
    <w:rsid w:val="00F002F0"/>
    <w:rsid w:val="00F00C61"/>
    <w:rsid w:val="00F00E0A"/>
    <w:rsid w:val="00F01315"/>
    <w:rsid w:val="00F0173C"/>
    <w:rsid w:val="00F01C0C"/>
    <w:rsid w:val="00F01C1E"/>
    <w:rsid w:val="00F02187"/>
    <w:rsid w:val="00F02608"/>
    <w:rsid w:val="00F02C5D"/>
    <w:rsid w:val="00F02CED"/>
    <w:rsid w:val="00F02F0F"/>
    <w:rsid w:val="00F033B0"/>
    <w:rsid w:val="00F033DF"/>
    <w:rsid w:val="00F034D7"/>
    <w:rsid w:val="00F03B05"/>
    <w:rsid w:val="00F03C58"/>
    <w:rsid w:val="00F046FD"/>
    <w:rsid w:val="00F04804"/>
    <w:rsid w:val="00F05442"/>
    <w:rsid w:val="00F057A9"/>
    <w:rsid w:val="00F06085"/>
    <w:rsid w:val="00F0619A"/>
    <w:rsid w:val="00F06385"/>
    <w:rsid w:val="00F06CAF"/>
    <w:rsid w:val="00F071D7"/>
    <w:rsid w:val="00F07B50"/>
    <w:rsid w:val="00F11044"/>
    <w:rsid w:val="00F11139"/>
    <w:rsid w:val="00F114D5"/>
    <w:rsid w:val="00F11519"/>
    <w:rsid w:val="00F1207D"/>
    <w:rsid w:val="00F13111"/>
    <w:rsid w:val="00F13518"/>
    <w:rsid w:val="00F13FBA"/>
    <w:rsid w:val="00F141EB"/>
    <w:rsid w:val="00F14383"/>
    <w:rsid w:val="00F1493E"/>
    <w:rsid w:val="00F154D9"/>
    <w:rsid w:val="00F16532"/>
    <w:rsid w:val="00F1656D"/>
    <w:rsid w:val="00F170E4"/>
    <w:rsid w:val="00F1710D"/>
    <w:rsid w:val="00F171A1"/>
    <w:rsid w:val="00F177B5"/>
    <w:rsid w:val="00F17A62"/>
    <w:rsid w:val="00F206F3"/>
    <w:rsid w:val="00F2115F"/>
    <w:rsid w:val="00F2124F"/>
    <w:rsid w:val="00F216AD"/>
    <w:rsid w:val="00F21EB3"/>
    <w:rsid w:val="00F220BC"/>
    <w:rsid w:val="00F22703"/>
    <w:rsid w:val="00F227B8"/>
    <w:rsid w:val="00F22E95"/>
    <w:rsid w:val="00F2321F"/>
    <w:rsid w:val="00F238F0"/>
    <w:rsid w:val="00F23A7D"/>
    <w:rsid w:val="00F23D59"/>
    <w:rsid w:val="00F24754"/>
    <w:rsid w:val="00F2479D"/>
    <w:rsid w:val="00F24804"/>
    <w:rsid w:val="00F24842"/>
    <w:rsid w:val="00F25181"/>
    <w:rsid w:val="00F25516"/>
    <w:rsid w:val="00F25578"/>
    <w:rsid w:val="00F25D8E"/>
    <w:rsid w:val="00F26D14"/>
    <w:rsid w:val="00F26F0C"/>
    <w:rsid w:val="00F26F71"/>
    <w:rsid w:val="00F2793B"/>
    <w:rsid w:val="00F27B78"/>
    <w:rsid w:val="00F28800"/>
    <w:rsid w:val="00F30617"/>
    <w:rsid w:val="00F30918"/>
    <w:rsid w:val="00F30FB5"/>
    <w:rsid w:val="00F31263"/>
    <w:rsid w:val="00F3152E"/>
    <w:rsid w:val="00F3181D"/>
    <w:rsid w:val="00F31B1A"/>
    <w:rsid w:val="00F31D7E"/>
    <w:rsid w:val="00F3222C"/>
    <w:rsid w:val="00F324F5"/>
    <w:rsid w:val="00F32A6F"/>
    <w:rsid w:val="00F33BD8"/>
    <w:rsid w:val="00F33F19"/>
    <w:rsid w:val="00F3400D"/>
    <w:rsid w:val="00F343CA"/>
    <w:rsid w:val="00F34752"/>
    <w:rsid w:val="00F35627"/>
    <w:rsid w:val="00F3569E"/>
    <w:rsid w:val="00F35B72"/>
    <w:rsid w:val="00F36B43"/>
    <w:rsid w:val="00F36B65"/>
    <w:rsid w:val="00F36D20"/>
    <w:rsid w:val="00F3726B"/>
    <w:rsid w:val="00F374CE"/>
    <w:rsid w:val="00F37546"/>
    <w:rsid w:val="00F37E25"/>
    <w:rsid w:val="00F40151"/>
    <w:rsid w:val="00F409F9"/>
    <w:rsid w:val="00F40E7E"/>
    <w:rsid w:val="00F40ED1"/>
    <w:rsid w:val="00F411C0"/>
    <w:rsid w:val="00F412BB"/>
    <w:rsid w:val="00F415B2"/>
    <w:rsid w:val="00F4291D"/>
    <w:rsid w:val="00F42AC4"/>
    <w:rsid w:val="00F42FC1"/>
    <w:rsid w:val="00F4346B"/>
    <w:rsid w:val="00F43C9C"/>
    <w:rsid w:val="00F43E6C"/>
    <w:rsid w:val="00F43F4C"/>
    <w:rsid w:val="00F43FEB"/>
    <w:rsid w:val="00F4457D"/>
    <w:rsid w:val="00F448B2"/>
    <w:rsid w:val="00F44CFD"/>
    <w:rsid w:val="00F45704"/>
    <w:rsid w:val="00F45813"/>
    <w:rsid w:val="00F45D84"/>
    <w:rsid w:val="00F45FB6"/>
    <w:rsid w:val="00F466E2"/>
    <w:rsid w:val="00F46E4C"/>
    <w:rsid w:val="00F47831"/>
    <w:rsid w:val="00F47ADA"/>
    <w:rsid w:val="00F50063"/>
    <w:rsid w:val="00F5062D"/>
    <w:rsid w:val="00F50866"/>
    <w:rsid w:val="00F50931"/>
    <w:rsid w:val="00F51675"/>
    <w:rsid w:val="00F516BD"/>
    <w:rsid w:val="00F51865"/>
    <w:rsid w:val="00F51DF6"/>
    <w:rsid w:val="00F525FB"/>
    <w:rsid w:val="00F526F7"/>
    <w:rsid w:val="00F5376C"/>
    <w:rsid w:val="00F538C0"/>
    <w:rsid w:val="00F53B2D"/>
    <w:rsid w:val="00F53C20"/>
    <w:rsid w:val="00F5456B"/>
    <w:rsid w:val="00F559E8"/>
    <w:rsid w:val="00F561A9"/>
    <w:rsid w:val="00F56646"/>
    <w:rsid w:val="00F5742C"/>
    <w:rsid w:val="00F5774D"/>
    <w:rsid w:val="00F57959"/>
    <w:rsid w:val="00F60130"/>
    <w:rsid w:val="00F606EC"/>
    <w:rsid w:val="00F61463"/>
    <w:rsid w:val="00F618A5"/>
    <w:rsid w:val="00F62FDB"/>
    <w:rsid w:val="00F6302F"/>
    <w:rsid w:val="00F633F7"/>
    <w:rsid w:val="00F63644"/>
    <w:rsid w:val="00F6365C"/>
    <w:rsid w:val="00F63828"/>
    <w:rsid w:val="00F63FB6"/>
    <w:rsid w:val="00F6570E"/>
    <w:rsid w:val="00F65986"/>
    <w:rsid w:val="00F65A6D"/>
    <w:rsid w:val="00F661A5"/>
    <w:rsid w:val="00F6631E"/>
    <w:rsid w:val="00F673CF"/>
    <w:rsid w:val="00F6798A"/>
    <w:rsid w:val="00F70AFA"/>
    <w:rsid w:val="00F71131"/>
    <w:rsid w:val="00F71ACC"/>
    <w:rsid w:val="00F71C08"/>
    <w:rsid w:val="00F72623"/>
    <w:rsid w:val="00F73311"/>
    <w:rsid w:val="00F733AB"/>
    <w:rsid w:val="00F734E2"/>
    <w:rsid w:val="00F741CF"/>
    <w:rsid w:val="00F746F0"/>
    <w:rsid w:val="00F74FEF"/>
    <w:rsid w:val="00F7511B"/>
    <w:rsid w:val="00F7550B"/>
    <w:rsid w:val="00F75700"/>
    <w:rsid w:val="00F7572B"/>
    <w:rsid w:val="00F75ED5"/>
    <w:rsid w:val="00F766AF"/>
    <w:rsid w:val="00F76B37"/>
    <w:rsid w:val="00F76C1C"/>
    <w:rsid w:val="00F80BFC"/>
    <w:rsid w:val="00F81C1F"/>
    <w:rsid w:val="00F81C72"/>
    <w:rsid w:val="00F81CB3"/>
    <w:rsid w:val="00F82293"/>
    <w:rsid w:val="00F82AC3"/>
    <w:rsid w:val="00F82AF4"/>
    <w:rsid w:val="00F83497"/>
    <w:rsid w:val="00F83CC5"/>
    <w:rsid w:val="00F83E6E"/>
    <w:rsid w:val="00F84412"/>
    <w:rsid w:val="00F851F8"/>
    <w:rsid w:val="00F85799"/>
    <w:rsid w:val="00F85A68"/>
    <w:rsid w:val="00F85C13"/>
    <w:rsid w:val="00F86826"/>
    <w:rsid w:val="00F86945"/>
    <w:rsid w:val="00F870E6"/>
    <w:rsid w:val="00F87616"/>
    <w:rsid w:val="00F87854"/>
    <w:rsid w:val="00F87BF6"/>
    <w:rsid w:val="00F90327"/>
    <w:rsid w:val="00F90D3E"/>
    <w:rsid w:val="00F90D98"/>
    <w:rsid w:val="00F90DB4"/>
    <w:rsid w:val="00F90E17"/>
    <w:rsid w:val="00F90E3B"/>
    <w:rsid w:val="00F910A5"/>
    <w:rsid w:val="00F915DB"/>
    <w:rsid w:val="00F91B7C"/>
    <w:rsid w:val="00F91E44"/>
    <w:rsid w:val="00F92B3C"/>
    <w:rsid w:val="00F93183"/>
    <w:rsid w:val="00F9319F"/>
    <w:rsid w:val="00F93AF4"/>
    <w:rsid w:val="00F93F68"/>
    <w:rsid w:val="00F94628"/>
    <w:rsid w:val="00F94E81"/>
    <w:rsid w:val="00F94E9F"/>
    <w:rsid w:val="00F94F4E"/>
    <w:rsid w:val="00F94FF2"/>
    <w:rsid w:val="00F95068"/>
    <w:rsid w:val="00F950D8"/>
    <w:rsid w:val="00F95D19"/>
    <w:rsid w:val="00F96002"/>
    <w:rsid w:val="00F9635F"/>
    <w:rsid w:val="00F963E9"/>
    <w:rsid w:val="00F96BB9"/>
    <w:rsid w:val="00F9716B"/>
    <w:rsid w:val="00F97380"/>
    <w:rsid w:val="00F97A1C"/>
    <w:rsid w:val="00F97FC5"/>
    <w:rsid w:val="00FA045E"/>
    <w:rsid w:val="00FA05EF"/>
    <w:rsid w:val="00FA1481"/>
    <w:rsid w:val="00FA1CE6"/>
    <w:rsid w:val="00FA286D"/>
    <w:rsid w:val="00FA297C"/>
    <w:rsid w:val="00FA2B23"/>
    <w:rsid w:val="00FA3953"/>
    <w:rsid w:val="00FA39BE"/>
    <w:rsid w:val="00FA3DD6"/>
    <w:rsid w:val="00FA419C"/>
    <w:rsid w:val="00FA41EA"/>
    <w:rsid w:val="00FA46C6"/>
    <w:rsid w:val="00FA5625"/>
    <w:rsid w:val="00FA5AFB"/>
    <w:rsid w:val="00FA690E"/>
    <w:rsid w:val="00FA6B11"/>
    <w:rsid w:val="00FB0556"/>
    <w:rsid w:val="00FB1B95"/>
    <w:rsid w:val="00FB1D85"/>
    <w:rsid w:val="00FB2B5E"/>
    <w:rsid w:val="00FB35A8"/>
    <w:rsid w:val="00FB3CAA"/>
    <w:rsid w:val="00FB3D4D"/>
    <w:rsid w:val="00FB45C3"/>
    <w:rsid w:val="00FB4B2A"/>
    <w:rsid w:val="00FB4CF9"/>
    <w:rsid w:val="00FB5185"/>
    <w:rsid w:val="00FB52EE"/>
    <w:rsid w:val="00FB5650"/>
    <w:rsid w:val="00FB5C47"/>
    <w:rsid w:val="00FB6841"/>
    <w:rsid w:val="00FB6C23"/>
    <w:rsid w:val="00FB6E47"/>
    <w:rsid w:val="00FB6F3D"/>
    <w:rsid w:val="00FB7375"/>
    <w:rsid w:val="00FC02C2"/>
    <w:rsid w:val="00FC1088"/>
    <w:rsid w:val="00FC13C0"/>
    <w:rsid w:val="00FC18D9"/>
    <w:rsid w:val="00FC1B37"/>
    <w:rsid w:val="00FC1FEE"/>
    <w:rsid w:val="00FC2025"/>
    <w:rsid w:val="00FC253A"/>
    <w:rsid w:val="00FC2A20"/>
    <w:rsid w:val="00FC2A93"/>
    <w:rsid w:val="00FC2AF9"/>
    <w:rsid w:val="00FC32D5"/>
    <w:rsid w:val="00FC3FE1"/>
    <w:rsid w:val="00FC43F0"/>
    <w:rsid w:val="00FC4499"/>
    <w:rsid w:val="00FC4817"/>
    <w:rsid w:val="00FC4AE3"/>
    <w:rsid w:val="00FC4EDA"/>
    <w:rsid w:val="00FC52C5"/>
    <w:rsid w:val="00FC5449"/>
    <w:rsid w:val="00FC56BD"/>
    <w:rsid w:val="00FC5B16"/>
    <w:rsid w:val="00FC5B3A"/>
    <w:rsid w:val="00FC5CDE"/>
    <w:rsid w:val="00FC6194"/>
    <w:rsid w:val="00FC6305"/>
    <w:rsid w:val="00FC637E"/>
    <w:rsid w:val="00FC678C"/>
    <w:rsid w:val="00FC6E42"/>
    <w:rsid w:val="00FC7498"/>
    <w:rsid w:val="00FC758C"/>
    <w:rsid w:val="00FC7B73"/>
    <w:rsid w:val="00FC7C62"/>
    <w:rsid w:val="00FD0AA8"/>
    <w:rsid w:val="00FD0B48"/>
    <w:rsid w:val="00FD1003"/>
    <w:rsid w:val="00FD1039"/>
    <w:rsid w:val="00FD1D4D"/>
    <w:rsid w:val="00FD2147"/>
    <w:rsid w:val="00FD2364"/>
    <w:rsid w:val="00FD2D08"/>
    <w:rsid w:val="00FD2EC6"/>
    <w:rsid w:val="00FD3304"/>
    <w:rsid w:val="00FD3F94"/>
    <w:rsid w:val="00FD4363"/>
    <w:rsid w:val="00FD45D9"/>
    <w:rsid w:val="00FD477D"/>
    <w:rsid w:val="00FD4846"/>
    <w:rsid w:val="00FD4A19"/>
    <w:rsid w:val="00FD588F"/>
    <w:rsid w:val="00FD5E14"/>
    <w:rsid w:val="00FD5FF3"/>
    <w:rsid w:val="00FD732E"/>
    <w:rsid w:val="00FD7876"/>
    <w:rsid w:val="00FD788D"/>
    <w:rsid w:val="00FD79FD"/>
    <w:rsid w:val="00FD7A37"/>
    <w:rsid w:val="00FE0141"/>
    <w:rsid w:val="00FE0332"/>
    <w:rsid w:val="00FE0D78"/>
    <w:rsid w:val="00FE2BD4"/>
    <w:rsid w:val="00FE30AD"/>
    <w:rsid w:val="00FE35AF"/>
    <w:rsid w:val="00FE414C"/>
    <w:rsid w:val="00FE41B0"/>
    <w:rsid w:val="00FE4205"/>
    <w:rsid w:val="00FE4825"/>
    <w:rsid w:val="00FE4FED"/>
    <w:rsid w:val="00FE51A9"/>
    <w:rsid w:val="00FE5273"/>
    <w:rsid w:val="00FE5B34"/>
    <w:rsid w:val="00FE5C3F"/>
    <w:rsid w:val="00FE5EF8"/>
    <w:rsid w:val="00FE6038"/>
    <w:rsid w:val="00FE610E"/>
    <w:rsid w:val="00FE6245"/>
    <w:rsid w:val="00FE6337"/>
    <w:rsid w:val="00FE6477"/>
    <w:rsid w:val="00FE6977"/>
    <w:rsid w:val="00FE6E66"/>
    <w:rsid w:val="00FE76FD"/>
    <w:rsid w:val="00FE791E"/>
    <w:rsid w:val="00FE7B8C"/>
    <w:rsid w:val="00FF0009"/>
    <w:rsid w:val="00FF098E"/>
    <w:rsid w:val="00FF0B8E"/>
    <w:rsid w:val="00FF0C80"/>
    <w:rsid w:val="00FF1103"/>
    <w:rsid w:val="00FF1A49"/>
    <w:rsid w:val="00FF1EA2"/>
    <w:rsid w:val="00FF2278"/>
    <w:rsid w:val="00FF27BD"/>
    <w:rsid w:val="00FF3083"/>
    <w:rsid w:val="00FF32CE"/>
    <w:rsid w:val="00FF37C6"/>
    <w:rsid w:val="00FF3B65"/>
    <w:rsid w:val="00FF405F"/>
    <w:rsid w:val="00FF4402"/>
    <w:rsid w:val="00FF4849"/>
    <w:rsid w:val="00FF5473"/>
    <w:rsid w:val="00FF5B28"/>
    <w:rsid w:val="00FF5F3F"/>
    <w:rsid w:val="00FF6238"/>
    <w:rsid w:val="00FF66B6"/>
    <w:rsid w:val="00FF6713"/>
    <w:rsid w:val="00FF7416"/>
    <w:rsid w:val="00FF75E5"/>
    <w:rsid w:val="01051556"/>
    <w:rsid w:val="010812A5"/>
    <w:rsid w:val="0112CE5B"/>
    <w:rsid w:val="011B9C85"/>
    <w:rsid w:val="0123EC2B"/>
    <w:rsid w:val="01264A0B"/>
    <w:rsid w:val="012CA15C"/>
    <w:rsid w:val="014A41F2"/>
    <w:rsid w:val="014B2831"/>
    <w:rsid w:val="01634DAC"/>
    <w:rsid w:val="01648949"/>
    <w:rsid w:val="019DBE71"/>
    <w:rsid w:val="01AEAEEA"/>
    <w:rsid w:val="01B3D854"/>
    <w:rsid w:val="01BB2FBC"/>
    <w:rsid w:val="01EADA86"/>
    <w:rsid w:val="0231894D"/>
    <w:rsid w:val="025A82E1"/>
    <w:rsid w:val="02709933"/>
    <w:rsid w:val="027C3C37"/>
    <w:rsid w:val="0284C807"/>
    <w:rsid w:val="029301BB"/>
    <w:rsid w:val="02997D94"/>
    <w:rsid w:val="02A20C3B"/>
    <w:rsid w:val="02B8D19E"/>
    <w:rsid w:val="02B936B3"/>
    <w:rsid w:val="02B9DB43"/>
    <w:rsid w:val="02C518F1"/>
    <w:rsid w:val="02D917BA"/>
    <w:rsid w:val="02DA723D"/>
    <w:rsid w:val="02F950A6"/>
    <w:rsid w:val="02FAD420"/>
    <w:rsid w:val="02FAE927"/>
    <w:rsid w:val="03079FE5"/>
    <w:rsid w:val="030B49D8"/>
    <w:rsid w:val="03170C00"/>
    <w:rsid w:val="03263EEC"/>
    <w:rsid w:val="03485D82"/>
    <w:rsid w:val="035E3103"/>
    <w:rsid w:val="0360B792"/>
    <w:rsid w:val="03AA2969"/>
    <w:rsid w:val="03B10A3E"/>
    <w:rsid w:val="03B79341"/>
    <w:rsid w:val="03B7A6EB"/>
    <w:rsid w:val="03B7CC18"/>
    <w:rsid w:val="03C29F24"/>
    <w:rsid w:val="03DA7DFB"/>
    <w:rsid w:val="03DD6CCA"/>
    <w:rsid w:val="03F12EAD"/>
    <w:rsid w:val="03FF7E38"/>
    <w:rsid w:val="0404C8F4"/>
    <w:rsid w:val="040DDF2A"/>
    <w:rsid w:val="0414574B"/>
    <w:rsid w:val="0427E992"/>
    <w:rsid w:val="04360CB7"/>
    <w:rsid w:val="043DC76C"/>
    <w:rsid w:val="043E2CAE"/>
    <w:rsid w:val="04557CC6"/>
    <w:rsid w:val="04562CE5"/>
    <w:rsid w:val="0457D664"/>
    <w:rsid w:val="045C0171"/>
    <w:rsid w:val="045EE6EC"/>
    <w:rsid w:val="045F08A1"/>
    <w:rsid w:val="047DC3E8"/>
    <w:rsid w:val="0491ED94"/>
    <w:rsid w:val="04C58454"/>
    <w:rsid w:val="04D408CE"/>
    <w:rsid w:val="04F629BD"/>
    <w:rsid w:val="05035CF2"/>
    <w:rsid w:val="05058BCA"/>
    <w:rsid w:val="05064581"/>
    <w:rsid w:val="052303D7"/>
    <w:rsid w:val="052CEA0F"/>
    <w:rsid w:val="05395E8E"/>
    <w:rsid w:val="0540FECE"/>
    <w:rsid w:val="05472347"/>
    <w:rsid w:val="057E9838"/>
    <w:rsid w:val="0592F3E3"/>
    <w:rsid w:val="05934B61"/>
    <w:rsid w:val="059DA4F8"/>
    <w:rsid w:val="05AC7DA5"/>
    <w:rsid w:val="05B41B79"/>
    <w:rsid w:val="05D7F2DB"/>
    <w:rsid w:val="05F5D6DC"/>
    <w:rsid w:val="05F6886D"/>
    <w:rsid w:val="06077083"/>
    <w:rsid w:val="06174B29"/>
    <w:rsid w:val="062E24A1"/>
    <w:rsid w:val="063CB11A"/>
    <w:rsid w:val="064CF79C"/>
    <w:rsid w:val="0659878B"/>
    <w:rsid w:val="0660F5C9"/>
    <w:rsid w:val="066F8441"/>
    <w:rsid w:val="0673A235"/>
    <w:rsid w:val="06796E7B"/>
    <w:rsid w:val="067AA88C"/>
    <w:rsid w:val="067D613A"/>
    <w:rsid w:val="067EF8EC"/>
    <w:rsid w:val="068EBB62"/>
    <w:rsid w:val="069E29ED"/>
    <w:rsid w:val="06B0A70D"/>
    <w:rsid w:val="06B155D1"/>
    <w:rsid w:val="06C859CA"/>
    <w:rsid w:val="06CF8AE0"/>
    <w:rsid w:val="06D1A816"/>
    <w:rsid w:val="06F302A2"/>
    <w:rsid w:val="073213FE"/>
    <w:rsid w:val="073CEB58"/>
    <w:rsid w:val="073D9D17"/>
    <w:rsid w:val="0767386C"/>
    <w:rsid w:val="07675D2F"/>
    <w:rsid w:val="07742409"/>
    <w:rsid w:val="07783AEF"/>
    <w:rsid w:val="07879CF3"/>
    <w:rsid w:val="07898D37"/>
    <w:rsid w:val="078FCBE6"/>
    <w:rsid w:val="079440AC"/>
    <w:rsid w:val="0794EC4D"/>
    <w:rsid w:val="07BA6C94"/>
    <w:rsid w:val="07C4C69B"/>
    <w:rsid w:val="07C95781"/>
    <w:rsid w:val="07CAFBD2"/>
    <w:rsid w:val="07D4B673"/>
    <w:rsid w:val="07E5018D"/>
    <w:rsid w:val="07FE9C26"/>
    <w:rsid w:val="08082755"/>
    <w:rsid w:val="080AC7B9"/>
    <w:rsid w:val="080E6E93"/>
    <w:rsid w:val="0812D037"/>
    <w:rsid w:val="08192F5E"/>
    <w:rsid w:val="081D0BDF"/>
    <w:rsid w:val="08241EFD"/>
    <w:rsid w:val="082DE07B"/>
    <w:rsid w:val="084C8D72"/>
    <w:rsid w:val="08887770"/>
    <w:rsid w:val="08969FC5"/>
    <w:rsid w:val="08A17723"/>
    <w:rsid w:val="08A83555"/>
    <w:rsid w:val="08B33F1A"/>
    <w:rsid w:val="08B358E5"/>
    <w:rsid w:val="08B67111"/>
    <w:rsid w:val="08D59C05"/>
    <w:rsid w:val="08D96522"/>
    <w:rsid w:val="08E96AC8"/>
    <w:rsid w:val="08FB2BBA"/>
    <w:rsid w:val="09088C53"/>
    <w:rsid w:val="090F8781"/>
    <w:rsid w:val="093E0340"/>
    <w:rsid w:val="094B75D6"/>
    <w:rsid w:val="09578248"/>
    <w:rsid w:val="096EBF68"/>
    <w:rsid w:val="09869B31"/>
    <w:rsid w:val="099920F1"/>
    <w:rsid w:val="09BAA6C3"/>
    <w:rsid w:val="09CC3B23"/>
    <w:rsid w:val="09DFACEA"/>
    <w:rsid w:val="09E8572D"/>
    <w:rsid w:val="0A018927"/>
    <w:rsid w:val="0A13DB47"/>
    <w:rsid w:val="0A1DA197"/>
    <w:rsid w:val="0A21354F"/>
    <w:rsid w:val="0A2EF97D"/>
    <w:rsid w:val="0A2F7638"/>
    <w:rsid w:val="0A364CF1"/>
    <w:rsid w:val="0A527579"/>
    <w:rsid w:val="0A576796"/>
    <w:rsid w:val="0A85C38D"/>
    <w:rsid w:val="0A8EC5CF"/>
    <w:rsid w:val="0A9F4D25"/>
    <w:rsid w:val="0AA28872"/>
    <w:rsid w:val="0AAB1380"/>
    <w:rsid w:val="0AAC2201"/>
    <w:rsid w:val="0AAF5909"/>
    <w:rsid w:val="0ABC332D"/>
    <w:rsid w:val="0AD50D9C"/>
    <w:rsid w:val="0AD6695B"/>
    <w:rsid w:val="0AD89C5B"/>
    <w:rsid w:val="0ADD7EAA"/>
    <w:rsid w:val="0AF0E61F"/>
    <w:rsid w:val="0B18D288"/>
    <w:rsid w:val="0B2207E9"/>
    <w:rsid w:val="0B2A7B06"/>
    <w:rsid w:val="0B542D57"/>
    <w:rsid w:val="0B5505FE"/>
    <w:rsid w:val="0B5820E6"/>
    <w:rsid w:val="0B688FDA"/>
    <w:rsid w:val="0B6BD07B"/>
    <w:rsid w:val="0B6C9A5C"/>
    <w:rsid w:val="0B72E45B"/>
    <w:rsid w:val="0B74E62A"/>
    <w:rsid w:val="0B8B4586"/>
    <w:rsid w:val="0B8C171D"/>
    <w:rsid w:val="0BB3CE64"/>
    <w:rsid w:val="0BD05056"/>
    <w:rsid w:val="0BDF92EC"/>
    <w:rsid w:val="0BE3F3E4"/>
    <w:rsid w:val="0BE4B353"/>
    <w:rsid w:val="0BEDAE0C"/>
    <w:rsid w:val="0BF94749"/>
    <w:rsid w:val="0C535264"/>
    <w:rsid w:val="0C5D16E6"/>
    <w:rsid w:val="0C615A8C"/>
    <w:rsid w:val="0C6CA11B"/>
    <w:rsid w:val="0C7699BD"/>
    <w:rsid w:val="0C77B7B0"/>
    <w:rsid w:val="0CB9B4FD"/>
    <w:rsid w:val="0CE3BA2A"/>
    <w:rsid w:val="0CFC5FBF"/>
    <w:rsid w:val="0D12EE24"/>
    <w:rsid w:val="0D254F7F"/>
    <w:rsid w:val="0D2CE3C2"/>
    <w:rsid w:val="0D324510"/>
    <w:rsid w:val="0D55B2D5"/>
    <w:rsid w:val="0D5AC137"/>
    <w:rsid w:val="0D63E1E7"/>
    <w:rsid w:val="0D689942"/>
    <w:rsid w:val="0D80D382"/>
    <w:rsid w:val="0DA9F19B"/>
    <w:rsid w:val="0DAFC942"/>
    <w:rsid w:val="0DC43222"/>
    <w:rsid w:val="0DEB1F4D"/>
    <w:rsid w:val="0E050EC6"/>
    <w:rsid w:val="0E077E59"/>
    <w:rsid w:val="0E0BF050"/>
    <w:rsid w:val="0E25A2E7"/>
    <w:rsid w:val="0E3398AD"/>
    <w:rsid w:val="0E53284A"/>
    <w:rsid w:val="0E6A68B0"/>
    <w:rsid w:val="0E8310BB"/>
    <w:rsid w:val="0E9FF896"/>
    <w:rsid w:val="0EA8453F"/>
    <w:rsid w:val="0EB8B883"/>
    <w:rsid w:val="0EBCE4C6"/>
    <w:rsid w:val="0EC637A2"/>
    <w:rsid w:val="0EC654AE"/>
    <w:rsid w:val="0ECF9D75"/>
    <w:rsid w:val="0ED01D46"/>
    <w:rsid w:val="0EE25A06"/>
    <w:rsid w:val="0EF14490"/>
    <w:rsid w:val="0F264A0D"/>
    <w:rsid w:val="0F2884B3"/>
    <w:rsid w:val="0F2CAFCA"/>
    <w:rsid w:val="0F2E38C9"/>
    <w:rsid w:val="0F33AC95"/>
    <w:rsid w:val="0F461BC7"/>
    <w:rsid w:val="0F67862B"/>
    <w:rsid w:val="0F693DB1"/>
    <w:rsid w:val="0F6BB3BD"/>
    <w:rsid w:val="0F6C3723"/>
    <w:rsid w:val="0F7055D0"/>
    <w:rsid w:val="0F73B5EE"/>
    <w:rsid w:val="0F84F53E"/>
    <w:rsid w:val="0F95E575"/>
    <w:rsid w:val="0F95F8FA"/>
    <w:rsid w:val="0FA9EB37"/>
    <w:rsid w:val="0FB71A67"/>
    <w:rsid w:val="0FC4A452"/>
    <w:rsid w:val="0FEBF262"/>
    <w:rsid w:val="10101FE8"/>
    <w:rsid w:val="1021C697"/>
    <w:rsid w:val="1057818D"/>
    <w:rsid w:val="105BFF86"/>
    <w:rsid w:val="1061BC23"/>
    <w:rsid w:val="106A9BA4"/>
    <w:rsid w:val="106E2863"/>
    <w:rsid w:val="10806DA1"/>
    <w:rsid w:val="109A786F"/>
    <w:rsid w:val="10BB574F"/>
    <w:rsid w:val="10C4A655"/>
    <w:rsid w:val="10D28E5D"/>
    <w:rsid w:val="10DECEF4"/>
    <w:rsid w:val="10FFB7D1"/>
    <w:rsid w:val="111557D7"/>
    <w:rsid w:val="1121C8BF"/>
    <w:rsid w:val="112307B9"/>
    <w:rsid w:val="11308440"/>
    <w:rsid w:val="11310765"/>
    <w:rsid w:val="11558748"/>
    <w:rsid w:val="1157E767"/>
    <w:rsid w:val="115EAA89"/>
    <w:rsid w:val="11616BC0"/>
    <w:rsid w:val="1163E6CB"/>
    <w:rsid w:val="11940041"/>
    <w:rsid w:val="1194CF83"/>
    <w:rsid w:val="11A9848D"/>
    <w:rsid w:val="11D3E097"/>
    <w:rsid w:val="11F94125"/>
    <w:rsid w:val="11F9B5FF"/>
    <w:rsid w:val="120577F9"/>
    <w:rsid w:val="121402B3"/>
    <w:rsid w:val="1229D111"/>
    <w:rsid w:val="125F3397"/>
    <w:rsid w:val="12601A83"/>
    <w:rsid w:val="12619099"/>
    <w:rsid w:val="12633893"/>
    <w:rsid w:val="1265EFB6"/>
    <w:rsid w:val="126C4DEF"/>
    <w:rsid w:val="1272D17C"/>
    <w:rsid w:val="1288E863"/>
    <w:rsid w:val="129E5B00"/>
    <w:rsid w:val="12B1FB03"/>
    <w:rsid w:val="12BF7A80"/>
    <w:rsid w:val="12C08C3F"/>
    <w:rsid w:val="12C6FDDD"/>
    <w:rsid w:val="12CFAB2A"/>
    <w:rsid w:val="12D93C5C"/>
    <w:rsid w:val="12DD2604"/>
    <w:rsid w:val="12E4D18F"/>
    <w:rsid w:val="12EF38FC"/>
    <w:rsid w:val="12F093F4"/>
    <w:rsid w:val="1317FF8E"/>
    <w:rsid w:val="131E8DFB"/>
    <w:rsid w:val="13423D57"/>
    <w:rsid w:val="1354CB27"/>
    <w:rsid w:val="135C32B9"/>
    <w:rsid w:val="13661F5E"/>
    <w:rsid w:val="13745A66"/>
    <w:rsid w:val="138BDFC5"/>
    <w:rsid w:val="13ACAE4C"/>
    <w:rsid w:val="13C002D1"/>
    <w:rsid w:val="13DF8184"/>
    <w:rsid w:val="13E7A23E"/>
    <w:rsid w:val="13E7A55A"/>
    <w:rsid w:val="13F742DB"/>
    <w:rsid w:val="13FBC4AA"/>
    <w:rsid w:val="14071757"/>
    <w:rsid w:val="1416D44E"/>
    <w:rsid w:val="14228260"/>
    <w:rsid w:val="142869CC"/>
    <w:rsid w:val="144E3060"/>
    <w:rsid w:val="14625326"/>
    <w:rsid w:val="1466859D"/>
    <w:rsid w:val="14830D1D"/>
    <w:rsid w:val="149196AF"/>
    <w:rsid w:val="14B32735"/>
    <w:rsid w:val="14B52812"/>
    <w:rsid w:val="14FAF50B"/>
    <w:rsid w:val="150373E6"/>
    <w:rsid w:val="150C5596"/>
    <w:rsid w:val="150F7A23"/>
    <w:rsid w:val="15113FF9"/>
    <w:rsid w:val="1521D5B7"/>
    <w:rsid w:val="15285EAE"/>
    <w:rsid w:val="153D208D"/>
    <w:rsid w:val="15401881"/>
    <w:rsid w:val="15412DA0"/>
    <w:rsid w:val="15475EB2"/>
    <w:rsid w:val="154C6116"/>
    <w:rsid w:val="154FD303"/>
    <w:rsid w:val="155D5EE6"/>
    <w:rsid w:val="15863E60"/>
    <w:rsid w:val="1588B1CD"/>
    <w:rsid w:val="159D3969"/>
    <w:rsid w:val="15A040D3"/>
    <w:rsid w:val="15A7DF65"/>
    <w:rsid w:val="15A8751F"/>
    <w:rsid w:val="15CCDA30"/>
    <w:rsid w:val="15CF5357"/>
    <w:rsid w:val="15FF748F"/>
    <w:rsid w:val="1614EE04"/>
    <w:rsid w:val="164B9FC1"/>
    <w:rsid w:val="166AF2C1"/>
    <w:rsid w:val="167A3A43"/>
    <w:rsid w:val="1680BB57"/>
    <w:rsid w:val="1685167D"/>
    <w:rsid w:val="1686829B"/>
    <w:rsid w:val="16B3635B"/>
    <w:rsid w:val="16C513CD"/>
    <w:rsid w:val="16CA1BA7"/>
    <w:rsid w:val="16CAC4CB"/>
    <w:rsid w:val="16E02F11"/>
    <w:rsid w:val="16E50132"/>
    <w:rsid w:val="16E80855"/>
    <w:rsid w:val="16EAF26B"/>
    <w:rsid w:val="16EF46DA"/>
    <w:rsid w:val="16F03C28"/>
    <w:rsid w:val="16F1B2C7"/>
    <w:rsid w:val="1719A4DE"/>
    <w:rsid w:val="17219273"/>
    <w:rsid w:val="17234E9B"/>
    <w:rsid w:val="1733CB5A"/>
    <w:rsid w:val="17430E2C"/>
    <w:rsid w:val="17507798"/>
    <w:rsid w:val="17627CF3"/>
    <w:rsid w:val="176C1EAB"/>
    <w:rsid w:val="1773D2C2"/>
    <w:rsid w:val="177AE79E"/>
    <w:rsid w:val="178153DA"/>
    <w:rsid w:val="17880D12"/>
    <w:rsid w:val="178A6E84"/>
    <w:rsid w:val="178E9D68"/>
    <w:rsid w:val="17914E63"/>
    <w:rsid w:val="17997206"/>
    <w:rsid w:val="17A96156"/>
    <w:rsid w:val="17B3E0DD"/>
    <w:rsid w:val="17C2FADD"/>
    <w:rsid w:val="17C4DE9B"/>
    <w:rsid w:val="17D0618F"/>
    <w:rsid w:val="17E5D45B"/>
    <w:rsid w:val="17E8DECA"/>
    <w:rsid w:val="17EDD509"/>
    <w:rsid w:val="182F741C"/>
    <w:rsid w:val="1830603C"/>
    <w:rsid w:val="18375401"/>
    <w:rsid w:val="18478EF7"/>
    <w:rsid w:val="18512D11"/>
    <w:rsid w:val="186C84D8"/>
    <w:rsid w:val="187C4851"/>
    <w:rsid w:val="1880A2E8"/>
    <w:rsid w:val="18860C86"/>
    <w:rsid w:val="18871189"/>
    <w:rsid w:val="188DAA95"/>
    <w:rsid w:val="1891689F"/>
    <w:rsid w:val="1897117A"/>
    <w:rsid w:val="189AF4C1"/>
    <w:rsid w:val="189B88B8"/>
    <w:rsid w:val="18EF54BB"/>
    <w:rsid w:val="18F05C6D"/>
    <w:rsid w:val="18F69778"/>
    <w:rsid w:val="192BAC0A"/>
    <w:rsid w:val="1934E5F0"/>
    <w:rsid w:val="1946D15E"/>
    <w:rsid w:val="196C43C0"/>
    <w:rsid w:val="19A3F399"/>
    <w:rsid w:val="19BB1D5B"/>
    <w:rsid w:val="19CC640F"/>
    <w:rsid w:val="19CE554C"/>
    <w:rsid w:val="19E08ABD"/>
    <w:rsid w:val="19E46696"/>
    <w:rsid w:val="19FD030B"/>
    <w:rsid w:val="19FFED6F"/>
    <w:rsid w:val="1A066DFD"/>
    <w:rsid w:val="1A0C115C"/>
    <w:rsid w:val="1A0F30CE"/>
    <w:rsid w:val="1A14ED7D"/>
    <w:rsid w:val="1A40C159"/>
    <w:rsid w:val="1A42A258"/>
    <w:rsid w:val="1A4739E1"/>
    <w:rsid w:val="1A482A34"/>
    <w:rsid w:val="1A4B3172"/>
    <w:rsid w:val="1A6DEBC5"/>
    <w:rsid w:val="1A781D0E"/>
    <w:rsid w:val="1A7B00FA"/>
    <w:rsid w:val="1A7DDBBC"/>
    <w:rsid w:val="1A88E14C"/>
    <w:rsid w:val="1AD42183"/>
    <w:rsid w:val="1AD6B363"/>
    <w:rsid w:val="1ADBA64F"/>
    <w:rsid w:val="1AE1FD72"/>
    <w:rsid w:val="1AF84767"/>
    <w:rsid w:val="1B0386EB"/>
    <w:rsid w:val="1B3662C8"/>
    <w:rsid w:val="1B39F639"/>
    <w:rsid w:val="1B5C8A67"/>
    <w:rsid w:val="1B62DD63"/>
    <w:rsid w:val="1B79742D"/>
    <w:rsid w:val="1BB62D1B"/>
    <w:rsid w:val="1BC68E25"/>
    <w:rsid w:val="1BCAF0A8"/>
    <w:rsid w:val="1BDA5137"/>
    <w:rsid w:val="1BEDECB0"/>
    <w:rsid w:val="1C0CE7F8"/>
    <w:rsid w:val="1C2C2B14"/>
    <w:rsid w:val="1C35662F"/>
    <w:rsid w:val="1C49DB65"/>
    <w:rsid w:val="1C4B15B9"/>
    <w:rsid w:val="1C57C56D"/>
    <w:rsid w:val="1C6D8796"/>
    <w:rsid w:val="1C82974C"/>
    <w:rsid w:val="1C93C2B8"/>
    <w:rsid w:val="1CB69A3F"/>
    <w:rsid w:val="1CBA0CD2"/>
    <w:rsid w:val="1CBA192B"/>
    <w:rsid w:val="1CBE7A35"/>
    <w:rsid w:val="1CFE12E3"/>
    <w:rsid w:val="1D05AAD0"/>
    <w:rsid w:val="1D1745FB"/>
    <w:rsid w:val="1D17D90E"/>
    <w:rsid w:val="1D215B2C"/>
    <w:rsid w:val="1D2849D4"/>
    <w:rsid w:val="1D412EF0"/>
    <w:rsid w:val="1D4CE821"/>
    <w:rsid w:val="1D5E4561"/>
    <w:rsid w:val="1D5EBCCD"/>
    <w:rsid w:val="1D6B8D5A"/>
    <w:rsid w:val="1D757938"/>
    <w:rsid w:val="1D7DACF3"/>
    <w:rsid w:val="1D7F6E19"/>
    <w:rsid w:val="1D7F797D"/>
    <w:rsid w:val="1D80A586"/>
    <w:rsid w:val="1D88C284"/>
    <w:rsid w:val="1D9715DD"/>
    <w:rsid w:val="1D97BAA9"/>
    <w:rsid w:val="1DA8255A"/>
    <w:rsid w:val="1DB6C230"/>
    <w:rsid w:val="1DBF6A71"/>
    <w:rsid w:val="1DC2522B"/>
    <w:rsid w:val="1E058EFD"/>
    <w:rsid w:val="1E15D779"/>
    <w:rsid w:val="1E2EA48E"/>
    <w:rsid w:val="1E314B76"/>
    <w:rsid w:val="1E499471"/>
    <w:rsid w:val="1E54EB30"/>
    <w:rsid w:val="1E73B259"/>
    <w:rsid w:val="1E79BD9D"/>
    <w:rsid w:val="1E8A7CD6"/>
    <w:rsid w:val="1E8C0E3C"/>
    <w:rsid w:val="1E8F851F"/>
    <w:rsid w:val="1E991128"/>
    <w:rsid w:val="1EA184BC"/>
    <w:rsid w:val="1EB898E8"/>
    <w:rsid w:val="1ED48665"/>
    <w:rsid w:val="1EEB32A0"/>
    <w:rsid w:val="1EFA1AF2"/>
    <w:rsid w:val="1EFF8114"/>
    <w:rsid w:val="1F192644"/>
    <w:rsid w:val="1F2461B9"/>
    <w:rsid w:val="1F2DE69D"/>
    <w:rsid w:val="1F43EDE1"/>
    <w:rsid w:val="1F578195"/>
    <w:rsid w:val="1F62AC94"/>
    <w:rsid w:val="1F73A062"/>
    <w:rsid w:val="1F9ACE90"/>
    <w:rsid w:val="1F9C1E6C"/>
    <w:rsid w:val="1FA06E7C"/>
    <w:rsid w:val="1FA22735"/>
    <w:rsid w:val="1FA280AF"/>
    <w:rsid w:val="1FB48E65"/>
    <w:rsid w:val="1FBAD42B"/>
    <w:rsid w:val="1FC121A5"/>
    <w:rsid w:val="1FE4B921"/>
    <w:rsid w:val="1FE63308"/>
    <w:rsid w:val="1FE8A681"/>
    <w:rsid w:val="2000C041"/>
    <w:rsid w:val="20160E7F"/>
    <w:rsid w:val="2021FA0D"/>
    <w:rsid w:val="202A8D1F"/>
    <w:rsid w:val="202FE4AF"/>
    <w:rsid w:val="2041048F"/>
    <w:rsid w:val="204CE550"/>
    <w:rsid w:val="205CF5F5"/>
    <w:rsid w:val="206A69CB"/>
    <w:rsid w:val="207A1454"/>
    <w:rsid w:val="208501CA"/>
    <w:rsid w:val="20936F82"/>
    <w:rsid w:val="20987CF6"/>
    <w:rsid w:val="2098C250"/>
    <w:rsid w:val="20A009C3"/>
    <w:rsid w:val="20AAE5CB"/>
    <w:rsid w:val="20B43103"/>
    <w:rsid w:val="20BC8C06"/>
    <w:rsid w:val="20C22294"/>
    <w:rsid w:val="20D5D316"/>
    <w:rsid w:val="20F4B6B4"/>
    <w:rsid w:val="20F6AB25"/>
    <w:rsid w:val="20FAAB7D"/>
    <w:rsid w:val="21133355"/>
    <w:rsid w:val="21254572"/>
    <w:rsid w:val="2140A77A"/>
    <w:rsid w:val="2144D9C7"/>
    <w:rsid w:val="214D3C87"/>
    <w:rsid w:val="2156B46A"/>
    <w:rsid w:val="215A5B6E"/>
    <w:rsid w:val="215CA095"/>
    <w:rsid w:val="215E5186"/>
    <w:rsid w:val="2160507E"/>
    <w:rsid w:val="2161D438"/>
    <w:rsid w:val="2177785D"/>
    <w:rsid w:val="217AB866"/>
    <w:rsid w:val="21838CBD"/>
    <w:rsid w:val="21844C4B"/>
    <w:rsid w:val="218E84E6"/>
    <w:rsid w:val="218F7F5A"/>
    <w:rsid w:val="22025513"/>
    <w:rsid w:val="2202F2EE"/>
    <w:rsid w:val="2223D101"/>
    <w:rsid w:val="22291DC1"/>
    <w:rsid w:val="223FABF8"/>
    <w:rsid w:val="22426AFE"/>
    <w:rsid w:val="224C0758"/>
    <w:rsid w:val="226871B1"/>
    <w:rsid w:val="22889869"/>
    <w:rsid w:val="2298A664"/>
    <w:rsid w:val="22AD6873"/>
    <w:rsid w:val="22ADDADA"/>
    <w:rsid w:val="22E1C614"/>
    <w:rsid w:val="230188D2"/>
    <w:rsid w:val="2301A8EA"/>
    <w:rsid w:val="2301C532"/>
    <w:rsid w:val="2311D4DB"/>
    <w:rsid w:val="2326E5FE"/>
    <w:rsid w:val="23299FA6"/>
    <w:rsid w:val="23308A5D"/>
    <w:rsid w:val="2333D8FC"/>
    <w:rsid w:val="2378FF4B"/>
    <w:rsid w:val="237A51AF"/>
    <w:rsid w:val="237C94BA"/>
    <w:rsid w:val="2384A502"/>
    <w:rsid w:val="23889262"/>
    <w:rsid w:val="2392CE41"/>
    <w:rsid w:val="2393B87A"/>
    <w:rsid w:val="23980363"/>
    <w:rsid w:val="23DF9E0D"/>
    <w:rsid w:val="23FCFA61"/>
    <w:rsid w:val="24122AD8"/>
    <w:rsid w:val="24161DB3"/>
    <w:rsid w:val="2419A85F"/>
    <w:rsid w:val="24227C18"/>
    <w:rsid w:val="242597DE"/>
    <w:rsid w:val="2438408E"/>
    <w:rsid w:val="244C4D6D"/>
    <w:rsid w:val="244DEB5F"/>
    <w:rsid w:val="24579004"/>
    <w:rsid w:val="2459BF06"/>
    <w:rsid w:val="245E8463"/>
    <w:rsid w:val="2469061A"/>
    <w:rsid w:val="247024DC"/>
    <w:rsid w:val="2470A686"/>
    <w:rsid w:val="249D5933"/>
    <w:rsid w:val="24AA4DF8"/>
    <w:rsid w:val="24BE527C"/>
    <w:rsid w:val="24C01984"/>
    <w:rsid w:val="24CAF57F"/>
    <w:rsid w:val="24DAB6F2"/>
    <w:rsid w:val="24E052E5"/>
    <w:rsid w:val="24E3A611"/>
    <w:rsid w:val="24F08A83"/>
    <w:rsid w:val="24F8FFA4"/>
    <w:rsid w:val="24FC8E47"/>
    <w:rsid w:val="250ACAAC"/>
    <w:rsid w:val="250F9F44"/>
    <w:rsid w:val="2512E486"/>
    <w:rsid w:val="252F3EE4"/>
    <w:rsid w:val="25351CCB"/>
    <w:rsid w:val="25385DBB"/>
    <w:rsid w:val="2542BF0F"/>
    <w:rsid w:val="2554FE79"/>
    <w:rsid w:val="25A5F8BC"/>
    <w:rsid w:val="25BD990B"/>
    <w:rsid w:val="25BE8A92"/>
    <w:rsid w:val="25C90A9C"/>
    <w:rsid w:val="25CC91F8"/>
    <w:rsid w:val="25CD9379"/>
    <w:rsid w:val="25E45092"/>
    <w:rsid w:val="260500EA"/>
    <w:rsid w:val="2609A217"/>
    <w:rsid w:val="2610F31A"/>
    <w:rsid w:val="26163FA8"/>
    <w:rsid w:val="262DF3D7"/>
    <w:rsid w:val="262ED381"/>
    <w:rsid w:val="2641DFE2"/>
    <w:rsid w:val="2642C145"/>
    <w:rsid w:val="264536ED"/>
    <w:rsid w:val="264CFF2E"/>
    <w:rsid w:val="2652A635"/>
    <w:rsid w:val="2654C360"/>
    <w:rsid w:val="265D6242"/>
    <w:rsid w:val="26634D47"/>
    <w:rsid w:val="266AB164"/>
    <w:rsid w:val="268BD0BA"/>
    <w:rsid w:val="26B3FB45"/>
    <w:rsid w:val="26C407ED"/>
    <w:rsid w:val="26C96548"/>
    <w:rsid w:val="26D1C524"/>
    <w:rsid w:val="26D2C8C4"/>
    <w:rsid w:val="26E1FD73"/>
    <w:rsid w:val="26F44F79"/>
    <w:rsid w:val="26FC3F70"/>
    <w:rsid w:val="26FEE6CD"/>
    <w:rsid w:val="26FF9AB9"/>
    <w:rsid w:val="2729647D"/>
    <w:rsid w:val="2738212C"/>
    <w:rsid w:val="273C7560"/>
    <w:rsid w:val="27646246"/>
    <w:rsid w:val="2767AFE6"/>
    <w:rsid w:val="2769DAF5"/>
    <w:rsid w:val="278B2EB4"/>
    <w:rsid w:val="2798C89D"/>
    <w:rsid w:val="279C8895"/>
    <w:rsid w:val="27A5D6F1"/>
    <w:rsid w:val="27BD86BF"/>
    <w:rsid w:val="27D632F7"/>
    <w:rsid w:val="27E530E0"/>
    <w:rsid w:val="27E88931"/>
    <w:rsid w:val="27EDE7B6"/>
    <w:rsid w:val="27EF7A44"/>
    <w:rsid w:val="2801079B"/>
    <w:rsid w:val="2801C500"/>
    <w:rsid w:val="28027B61"/>
    <w:rsid w:val="28175C2F"/>
    <w:rsid w:val="281A49CA"/>
    <w:rsid w:val="281C6663"/>
    <w:rsid w:val="283E6564"/>
    <w:rsid w:val="284210F8"/>
    <w:rsid w:val="284384D0"/>
    <w:rsid w:val="28611CF4"/>
    <w:rsid w:val="2861A405"/>
    <w:rsid w:val="28645CE6"/>
    <w:rsid w:val="286F93D9"/>
    <w:rsid w:val="28848B43"/>
    <w:rsid w:val="288E64A8"/>
    <w:rsid w:val="289A810F"/>
    <w:rsid w:val="28BE9932"/>
    <w:rsid w:val="28DCBB18"/>
    <w:rsid w:val="28E2DFAA"/>
    <w:rsid w:val="28EC8376"/>
    <w:rsid w:val="28FCD553"/>
    <w:rsid w:val="28FE803A"/>
    <w:rsid w:val="29098471"/>
    <w:rsid w:val="290CAB9F"/>
    <w:rsid w:val="290D3C34"/>
    <w:rsid w:val="29261784"/>
    <w:rsid w:val="292AF824"/>
    <w:rsid w:val="292B0A6C"/>
    <w:rsid w:val="292E3147"/>
    <w:rsid w:val="293B07C0"/>
    <w:rsid w:val="293D9553"/>
    <w:rsid w:val="294A3E28"/>
    <w:rsid w:val="2954B893"/>
    <w:rsid w:val="295F63CE"/>
    <w:rsid w:val="296C1138"/>
    <w:rsid w:val="29729AD0"/>
    <w:rsid w:val="2979F14C"/>
    <w:rsid w:val="298C4718"/>
    <w:rsid w:val="298CA135"/>
    <w:rsid w:val="2997EE2F"/>
    <w:rsid w:val="2999DB50"/>
    <w:rsid w:val="29C66B38"/>
    <w:rsid w:val="2A0D2AF3"/>
    <w:rsid w:val="2A1DFDC4"/>
    <w:rsid w:val="2A233A05"/>
    <w:rsid w:val="2A28FB81"/>
    <w:rsid w:val="2A3D25E8"/>
    <w:rsid w:val="2A44E56A"/>
    <w:rsid w:val="2A4CC731"/>
    <w:rsid w:val="2A677926"/>
    <w:rsid w:val="2A904443"/>
    <w:rsid w:val="2AA376B0"/>
    <w:rsid w:val="2AA3FFB5"/>
    <w:rsid w:val="2AB5457A"/>
    <w:rsid w:val="2AE7CE01"/>
    <w:rsid w:val="2AEE4590"/>
    <w:rsid w:val="2B072CB8"/>
    <w:rsid w:val="2B0F938A"/>
    <w:rsid w:val="2B1853DD"/>
    <w:rsid w:val="2B2D918F"/>
    <w:rsid w:val="2B3269DE"/>
    <w:rsid w:val="2B384E4E"/>
    <w:rsid w:val="2B5B3C19"/>
    <w:rsid w:val="2B6FA618"/>
    <w:rsid w:val="2B731778"/>
    <w:rsid w:val="2B88D494"/>
    <w:rsid w:val="2BB8DC21"/>
    <w:rsid w:val="2BCAC904"/>
    <w:rsid w:val="2BFB0801"/>
    <w:rsid w:val="2C04F0AB"/>
    <w:rsid w:val="2C075410"/>
    <w:rsid w:val="2C170951"/>
    <w:rsid w:val="2C323095"/>
    <w:rsid w:val="2C39116A"/>
    <w:rsid w:val="2C4D469C"/>
    <w:rsid w:val="2C55081C"/>
    <w:rsid w:val="2C58BC97"/>
    <w:rsid w:val="2C594211"/>
    <w:rsid w:val="2C6AA3A9"/>
    <w:rsid w:val="2C789FEE"/>
    <w:rsid w:val="2C8F4435"/>
    <w:rsid w:val="2CA8BC8A"/>
    <w:rsid w:val="2CB7581B"/>
    <w:rsid w:val="2CC5227C"/>
    <w:rsid w:val="2CDEA035"/>
    <w:rsid w:val="2CEC3D84"/>
    <w:rsid w:val="2CF2073E"/>
    <w:rsid w:val="2CFB4616"/>
    <w:rsid w:val="2CFBD435"/>
    <w:rsid w:val="2D08485A"/>
    <w:rsid w:val="2D0F1212"/>
    <w:rsid w:val="2D37C6C4"/>
    <w:rsid w:val="2D47876B"/>
    <w:rsid w:val="2D4BB2F7"/>
    <w:rsid w:val="2D9B9276"/>
    <w:rsid w:val="2D9F52A0"/>
    <w:rsid w:val="2DA912A7"/>
    <w:rsid w:val="2DBB9166"/>
    <w:rsid w:val="2DBE5C6F"/>
    <w:rsid w:val="2DC1E2FB"/>
    <w:rsid w:val="2DC24049"/>
    <w:rsid w:val="2DCAD3B8"/>
    <w:rsid w:val="2DD04F7A"/>
    <w:rsid w:val="2DD2E464"/>
    <w:rsid w:val="2DE30768"/>
    <w:rsid w:val="2DF426B8"/>
    <w:rsid w:val="2E08292B"/>
    <w:rsid w:val="2E0C4BB1"/>
    <w:rsid w:val="2E0EADDB"/>
    <w:rsid w:val="2E122A8D"/>
    <w:rsid w:val="2E294761"/>
    <w:rsid w:val="2E3C3F57"/>
    <w:rsid w:val="2E4BFA21"/>
    <w:rsid w:val="2E6E82B7"/>
    <w:rsid w:val="2E81357A"/>
    <w:rsid w:val="2E8F7061"/>
    <w:rsid w:val="2E94DD10"/>
    <w:rsid w:val="2EAD23A9"/>
    <w:rsid w:val="2EC96EE3"/>
    <w:rsid w:val="2ED6A741"/>
    <w:rsid w:val="2EED5D3F"/>
    <w:rsid w:val="2EF59034"/>
    <w:rsid w:val="2EF725CB"/>
    <w:rsid w:val="2EF79BB7"/>
    <w:rsid w:val="2F0BC634"/>
    <w:rsid w:val="2F39285D"/>
    <w:rsid w:val="2F42B148"/>
    <w:rsid w:val="2F682307"/>
    <w:rsid w:val="2F760EB3"/>
    <w:rsid w:val="2F87E150"/>
    <w:rsid w:val="2FB25A48"/>
    <w:rsid w:val="2FE549CA"/>
    <w:rsid w:val="2FE913B9"/>
    <w:rsid w:val="301584DF"/>
    <w:rsid w:val="30224010"/>
    <w:rsid w:val="3028512C"/>
    <w:rsid w:val="30302602"/>
    <w:rsid w:val="30337A4C"/>
    <w:rsid w:val="303805ED"/>
    <w:rsid w:val="303CBD29"/>
    <w:rsid w:val="303EF4FA"/>
    <w:rsid w:val="3049814E"/>
    <w:rsid w:val="304D6E9A"/>
    <w:rsid w:val="3051C25C"/>
    <w:rsid w:val="305CC04A"/>
    <w:rsid w:val="308353B9"/>
    <w:rsid w:val="309258EF"/>
    <w:rsid w:val="30C39C58"/>
    <w:rsid w:val="30DA69A3"/>
    <w:rsid w:val="30DD1C93"/>
    <w:rsid w:val="30E9B5F6"/>
    <w:rsid w:val="30FF53AD"/>
    <w:rsid w:val="3103F37D"/>
    <w:rsid w:val="3104EA9D"/>
    <w:rsid w:val="3108C6D7"/>
    <w:rsid w:val="311C2B03"/>
    <w:rsid w:val="312650FE"/>
    <w:rsid w:val="3127D4FE"/>
    <w:rsid w:val="31280DEE"/>
    <w:rsid w:val="312839A5"/>
    <w:rsid w:val="313CF828"/>
    <w:rsid w:val="313EAC44"/>
    <w:rsid w:val="31408012"/>
    <w:rsid w:val="315BE87F"/>
    <w:rsid w:val="3163E2CE"/>
    <w:rsid w:val="318FC8C6"/>
    <w:rsid w:val="319EEFF5"/>
    <w:rsid w:val="31B49FD2"/>
    <w:rsid w:val="31BA06B7"/>
    <w:rsid w:val="31C4B432"/>
    <w:rsid w:val="31C9990F"/>
    <w:rsid w:val="31CFEDFF"/>
    <w:rsid w:val="32013D00"/>
    <w:rsid w:val="3204D393"/>
    <w:rsid w:val="320993AD"/>
    <w:rsid w:val="3220A854"/>
    <w:rsid w:val="3225064D"/>
    <w:rsid w:val="322D4D1D"/>
    <w:rsid w:val="3231207A"/>
    <w:rsid w:val="323290E4"/>
    <w:rsid w:val="323DA060"/>
    <w:rsid w:val="324DC072"/>
    <w:rsid w:val="3254EA4E"/>
    <w:rsid w:val="3291D2A3"/>
    <w:rsid w:val="32999037"/>
    <w:rsid w:val="32AC3534"/>
    <w:rsid w:val="32AE0FF1"/>
    <w:rsid w:val="32BD366A"/>
    <w:rsid w:val="32C56BC7"/>
    <w:rsid w:val="32C833C0"/>
    <w:rsid w:val="32E7C68E"/>
    <w:rsid w:val="32F6A3F7"/>
    <w:rsid w:val="32FA78B4"/>
    <w:rsid w:val="32FC59A5"/>
    <w:rsid w:val="33153F54"/>
    <w:rsid w:val="331DDE09"/>
    <w:rsid w:val="33599338"/>
    <w:rsid w:val="3382DFC2"/>
    <w:rsid w:val="338A2058"/>
    <w:rsid w:val="33927ABA"/>
    <w:rsid w:val="3395ACE1"/>
    <w:rsid w:val="339E6E63"/>
    <w:rsid w:val="33AD8A45"/>
    <w:rsid w:val="33D5B63A"/>
    <w:rsid w:val="33DCEAB9"/>
    <w:rsid w:val="33F39BE1"/>
    <w:rsid w:val="33FC53AE"/>
    <w:rsid w:val="3405B73D"/>
    <w:rsid w:val="340B6F8F"/>
    <w:rsid w:val="34113A2A"/>
    <w:rsid w:val="341A0A48"/>
    <w:rsid w:val="34206477"/>
    <w:rsid w:val="344E6F35"/>
    <w:rsid w:val="34501B80"/>
    <w:rsid w:val="346D822C"/>
    <w:rsid w:val="346DA292"/>
    <w:rsid w:val="349B6B63"/>
    <w:rsid w:val="34AA62B7"/>
    <w:rsid w:val="34AB2555"/>
    <w:rsid w:val="34AD4230"/>
    <w:rsid w:val="34B11081"/>
    <w:rsid w:val="34B91E99"/>
    <w:rsid w:val="34E75F16"/>
    <w:rsid w:val="34E8F602"/>
    <w:rsid w:val="34F4DCF6"/>
    <w:rsid w:val="34F6659A"/>
    <w:rsid w:val="3500AE33"/>
    <w:rsid w:val="3520AB88"/>
    <w:rsid w:val="3524A897"/>
    <w:rsid w:val="355F2C88"/>
    <w:rsid w:val="356A0FF9"/>
    <w:rsid w:val="356BD845"/>
    <w:rsid w:val="35883C9C"/>
    <w:rsid w:val="35897C15"/>
    <w:rsid w:val="358F809A"/>
    <w:rsid w:val="35912402"/>
    <w:rsid w:val="3597DB3A"/>
    <w:rsid w:val="359EFA06"/>
    <w:rsid w:val="35A06E42"/>
    <w:rsid w:val="35A99455"/>
    <w:rsid w:val="35B805BD"/>
    <w:rsid w:val="35BF2D5A"/>
    <w:rsid w:val="35CD48E9"/>
    <w:rsid w:val="35D7C609"/>
    <w:rsid w:val="35E89EEE"/>
    <w:rsid w:val="35E9E61A"/>
    <w:rsid w:val="35F3E131"/>
    <w:rsid w:val="35F9B0A4"/>
    <w:rsid w:val="35FF8498"/>
    <w:rsid w:val="360CAB39"/>
    <w:rsid w:val="3619F385"/>
    <w:rsid w:val="361D239B"/>
    <w:rsid w:val="36281640"/>
    <w:rsid w:val="3631EBFE"/>
    <w:rsid w:val="36348F41"/>
    <w:rsid w:val="36422AB6"/>
    <w:rsid w:val="364FE0B9"/>
    <w:rsid w:val="365C07D2"/>
    <w:rsid w:val="3666CB54"/>
    <w:rsid w:val="3677C31C"/>
    <w:rsid w:val="367EE5A3"/>
    <w:rsid w:val="36863D49"/>
    <w:rsid w:val="36965ACB"/>
    <w:rsid w:val="36AD0CBE"/>
    <w:rsid w:val="36B4B297"/>
    <w:rsid w:val="36BDE845"/>
    <w:rsid w:val="36D21027"/>
    <w:rsid w:val="36DE3322"/>
    <w:rsid w:val="36DE4D13"/>
    <w:rsid w:val="371763A1"/>
    <w:rsid w:val="3762EB8A"/>
    <w:rsid w:val="378B1B4E"/>
    <w:rsid w:val="378E059F"/>
    <w:rsid w:val="379A42AC"/>
    <w:rsid w:val="379AE7E0"/>
    <w:rsid w:val="37BE3A0A"/>
    <w:rsid w:val="37C45058"/>
    <w:rsid w:val="37D955B1"/>
    <w:rsid w:val="37D9B656"/>
    <w:rsid w:val="381B4D7C"/>
    <w:rsid w:val="3843DB37"/>
    <w:rsid w:val="384E81B3"/>
    <w:rsid w:val="3851F3EC"/>
    <w:rsid w:val="385410F8"/>
    <w:rsid w:val="3867B810"/>
    <w:rsid w:val="386A74FD"/>
    <w:rsid w:val="387109C3"/>
    <w:rsid w:val="3878CFDC"/>
    <w:rsid w:val="387CAE25"/>
    <w:rsid w:val="388C517F"/>
    <w:rsid w:val="388DE94D"/>
    <w:rsid w:val="38962CC8"/>
    <w:rsid w:val="38A52F61"/>
    <w:rsid w:val="38B589A9"/>
    <w:rsid w:val="38CA7E27"/>
    <w:rsid w:val="39260CC2"/>
    <w:rsid w:val="392A8559"/>
    <w:rsid w:val="393669E9"/>
    <w:rsid w:val="393B97A7"/>
    <w:rsid w:val="393CE3A8"/>
    <w:rsid w:val="393F3802"/>
    <w:rsid w:val="39415BB5"/>
    <w:rsid w:val="394F6A14"/>
    <w:rsid w:val="395A9228"/>
    <w:rsid w:val="397DDE27"/>
    <w:rsid w:val="397E3DE0"/>
    <w:rsid w:val="3986C3D1"/>
    <w:rsid w:val="3993F613"/>
    <w:rsid w:val="39A7F7EA"/>
    <w:rsid w:val="39CF6CE3"/>
    <w:rsid w:val="39EAE0F6"/>
    <w:rsid w:val="39EB271E"/>
    <w:rsid w:val="39F4EBE9"/>
    <w:rsid w:val="39FEDB2F"/>
    <w:rsid w:val="3A159D3E"/>
    <w:rsid w:val="3A3757CD"/>
    <w:rsid w:val="3A3783FA"/>
    <w:rsid w:val="3A3A0DC4"/>
    <w:rsid w:val="3A58C6C1"/>
    <w:rsid w:val="3A6398CA"/>
    <w:rsid w:val="3A7157A9"/>
    <w:rsid w:val="3A7299FC"/>
    <w:rsid w:val="3A79158F"/>
    <w:rsid w:val="3A7D0578"/>
    <w:rsid w:val="3AB8E93A"/>
    <w:rsid w:val="3AC59832"/>
    <w:rsid w:val="3ACA67FB"/>
    <w:rsid w:val="3ACEFA2F"/>
    <w:rsid w:val="3AE4E2D8"/>
    <w:rsid w:val="3AE54277"/>
    <w:rsid w:val="3B08792B"/>
    <w:rsid w:val="3B25D832"/>
    <w:rsid w:val="3B280AF3"/>
    <w:rsid w:val="3B312EBA"/>
    <w:rsid w:val="3B33F6B9"/>
    <w:rsid w:val="3B416399"/>
    <w:rsid w:val="3B43A996"/>
    <w:rsid w:val="3B46F3F1"/>
    <w:rsid w:val="3B64AB4E"/>
    <w:rsid w:val="3B8DAFDC"/>
    <w:rsid w:val="3BB38153"/>
    <w:rsid w:val="3BC47354"/>
    <w:rsid w:val="3BC4E2AF"/>
    <w:rsid w:val="3C0CFA07"/>
    <w:rsid w:val="3C2BE727"/>
    <w:rsid w:val="3C54B99B"/>
    <w:rsid w:val="3C5C858A"/>
    <w:rsid w:val="3C723EC3"/>
    <w:rsid w:val="3C7DC030"/>
    <w:rsid w:val="3C7EE164"/>
    <w:rsid w:val="3CA4B412"/>
    <w:rsid w:val="3CAEF1B4"/>
    <w:rsid w:val="3CBB1AC7"/>
    <w:rsid w:val="3CE7E4B7"/>
    <w:rsid w:val="3CE9D128"/>
    <w:rsid w:val="3CEC60BF"/>
    <w:rsid w:val="3CF37F83"/>
    <w:rsid w:val="3D030326"/>
    <w:rsid w:val="3D12CDB0"/>
    <w:rsid w:val="3D201E0D"/>
    <w:rsid w:val="3D23ED5A"/>
    <w:rsid w:val="3D2AFFF0"/>
    <w:rsid w:val="3D37F1AC"/>
    <w:rsid w:val="3D3917FF"/>
    <w:rsid w:val="3D3BBD40"/>
    <w:rsid w:val="3D4864E1"/>
    <w:rsid w:val="3D6C88A6"/>
    <w:rsid w:val="3D758454"/>
    <w:rsid w:val="3D76E19C"/>
    <w:rsid w:val="3D770A62"/>
    <w:rsid w:val="3D8443C8"/>
    <w:rsid w:val="3D8C668B"/>
    <w:rsid w:val="3D8F3896"/>
    <w:rsid w:val="3D8FBA80"/>
    <w:rsid w:val="3DAC2AEA"/>
    <w:rsid w:val="3DB4A63A"/>
    <w:rsid w:val="3DBF3F09"/>
    <w:rsid w:val="3DC1F2F3"/>
    <w:rsid w:val="3DC9C2DB"/>
    <w:rsid w:val="3DCA3315"/>
    <w:rsid w:val="3DCD0C48"/>
    <w:rsid w:val="3DF5B52D"/>
    <w:rsid w:val="3E0545F5"/>
    <w:rsid w:val="3E11D9DA"/>
    <w:rsid w:val="3E446D94"/>
    <w:rsid w:val="3E4A828E"/>
    <w:rsid w:val="3E768D2A"/>
    <w:rsid w:val="3E85EB9C"/>
    <w:rsid w:val="3EA3FCD4"/>
    <w:rsid w:val="3EB4F36A"/>
    <w:rsid w:val="3EBA1CBE"/>
    <w:rsid w:val="3EBDDADE"/>
    <w:rsid w:val="3EC7EDFF"/>
    <w:rsid w:val="3EE9D215"/>
    <w:rsid w:val="3EF5F832"/>
    <w:rsid w:val="3EF9904A"/>
    <w:rsid w:val="3EFA8BDB"/>
    <w:rsid w:val="3F0983EE"/>
    <w:rsid w:val="3F211451"/>
    <w:rsid w:val="3F360DCE"/>
    <w:rsid w:val="3F36A814"/>
    <w:rsid w:val="3F686AA3"/>
    <w:rsid w:val="3F6EDC89"/>
    <w:rsid w:val="3F728B52"/>
    <w:rsid w:val="3F8A35FB"/>
    <w:rsid w:val="3F9DE1E0"/>
    <w:rsid w:val="3FA0CE92"/>
    <w:rsid w:val="3FA92F2D"/>
    <w:rsid w:val="3FADA95C"/>
    <w:rsid w:val="3FBBC748"/>
    <w:rsid w:val="3FE48963"/>
    <w:rsid w:val="3FEEBA7E"/>
    <w:rsid w:val="3FF88409"/>
    <w:rsid w:val="400B04E4"/>
    <w:rsid w:val="40203C6B"/>
    <w:rsid w:val="402CE6AD"/>
    <w:rsid w:val="403CDC98"/>
    <w:rsid w:val="404E4C80"/>
    <w:rsid w:val="405D523E"/>
    <w:rsid w:val="405FF079"/>
    <w:rsid w:val="40686DC1"/>
    <w:rsid w:val="4069FBA7"/>
    <w:rsid w:val="4069FFC3"/>
    <w:rsid w:val="409C17B7"/>
    <w:rsid w:val="409D4C00"/>
    <w:rsid w:val="409DDD83"/>
    <w:rsid w:val="40A2DD78"/>
    <w:rsid w:val="40A51E16"/>
    <w:rsid w:val="40A69813"/>
    <w:rsid w:val="40B96441"/>
    <w:rsid w:val="40BA54FC"/>
    <w:rsid w:val="40DB42F9"/>
    <w:rsid w:val="40E06B58"/>
    <w:rsid w:val="40EC1CF4"/>
    <w:rsid w:val="40EE0472"/>
    <w:rsid w:val="4101A8D0"/>
    <w:rsid w:val="41160CDA"/>
    <w:rsid w:val="411CD4CF"/>
    <w:rsid w:val="4138A8E2"/>
    <w:rsid w:val="41441009"/>
    <w:rsid w:val="4153BEBA"/>
    <w:rsid w:val="4154C345"/>
    <w:rsid w:val="4156B715"/>
    <w:rsid w:val="417144C3"/>
    <w:rsid w:val="4172F717"/>
    <w:rsid w:val="41880F23"/>
    <w:rsid w:val="418B5DE8"/>
    <w:rsid w:val="41A91D80"/>
    <w:rsid w:val="41D1B3FC"/>
    <w:rsid w:val="41EB6C25"/>
    <w:rsid w:val="41F51925"/>
    <w:rsid w:val="4215E8F7"/>
    <w:rsid w:val="4228CBF5"/>
    <w:rsid w:val="423C39EF"/>
    <w:rsid w:val="424878A3"/>
    <w:rsid w:val="425786CD"/>
    <w:rsid w:val="425B286A"/>
    <w:rsid w:val="42A37ABE"/>
    <w:rsid w:val="42A508E8"/>
    <w:rsid w:val="42ACEE9B"/>
    <w:rsid w:val="42B1C5DA"/>
    <w:rsid w:val="42B26816"/>
    <w:rsid w:val="42ECDFCF"/>
    <w:rsid w:val="42FB1B82"/>
    <w:rsid w:val="4306DB3F"/>
    <w:rsid w:val="432A80E6"/>
    <w:rsid w:val="432E25AF"/>
    <w:rsid w:val="4337E719"/>
    <w:rsid w:val="433FB669"/>
    <w:rsid w:val="434CA9D0"/>
    <w:rsid w:val="43556284"/>
    <w:rsid w:val="435672F7"/>
    <w:rsid w:val="436D7DA6"/>
    <w:rsid w:val="4397AA3F"/>
    <w:rsid w:val="43C4FA03"/>
    <w:rsid w:val="43CF1BA9"/>
    <w:rsid w:val="43D0926D"/>
    <w:rsid w:val="43E64A5E"/>
    <w:rsid w:val="44069F0E"/>
    <w:rsid w:val="4407E5A1"/>
    <w:rsid w:val="441647D0"/>
    <w:rsid w:val="4416D97D"/>
    <w:rsid w:val="4423C2DE"/>
    <w:rsid w:val="4429C424"/>
    <w:rsid w:val="443E6AD4"/>
    <w:rsid w:val="444430E4"/>
    <w:rsid w:val="4459BF38"/>
    <w:rsid w:val="44701577"/>
    <w:rsid w:val="4482C875"/>
    <w:rsid w:val="4488214A"/>
    <w:rsid w:val="448829D9"/>
    <w:rsid w:val="449A1FD2"/>
    <w:rsid w:val="44C1552E"/>
    <w:rsid w:val="44CCEA63"/>
    <w:rsid w:val="44CE94D8"/>
    <w:rsid w:val="44DF2BF1"/>
    <w:rsid w:val="450C1711"/>
    <w:rsid w:val="45465806"/>
    <w:rsid w:val="456E93C9"/>
    <w:rsid w:val="45734E0F"/>
    <w:rsid w:val="459CC28A"/>
    <w:rsid w:val="45A78D65"/>
    <w:rsid w:val="45A99415"/>
    <w:rsid w:val="45BC2467"/>
    <w:rsid w:val="45BE06F3"/>
    <w:rsid w:val="45BF7C9D"/>
    <w:rsid w:val="45D28F82"/>
    <w:rsid w:val="45D7B983"/>
    <w:rsid w:val="45E1FEAC"/>
    <w:rsid w:val="45EB934D"/>
    <w:rsid w:val="45F42D3A"/>
    <w:rsid w:val="45F7FFDB"/>
    <w:rsid w:val="45F8AE23"/>
    <w:rsid w:val="45FBFD52"/>
    <w:rsid w:val="4605B327"/>
    <w:rsid w:val="461605E7"/>
    <w:rsid w:val="4624A0DD"/>
    <w:rsid w:val="4638C5A7"/>
    <w:rsid w:val="465BE4ED"/>
    <w:rsid w:val="466A3D19"/>
    <w:rsid w:val="466D83AF"/>
    <w:rsid w:val="4697FE50"/>
    <w:rsid w:val="469F309E"/>
    <w:rsid w:val="46B67A90"/>
    <w:rsid w:val="46CCC2DA"/>
    <w:rsid w:val="46CDEF89"/>
    <w:rsid w:val="46D04CFB"/>
    <w:rsid w:val="46D49F00"/>
    <w:rsid w:val="46E476F5"/>
    <w:rsid w:val="46E52AAA"/>
    <w:rsid w:val="46F1E3DD"/>
    <w:rsid w:val="46F9AE45"/>
    <w:rsid w:val="4700483D"/>
    <w:rsid w:val="470D4ED8"/>
    <w:rsid w:val="470E793E"/>
    <w:rsid w:val="47332D99"/>
    <w:rsid w:val="473C7DB8"/>
    <w:rsid w:val="474D204A"/>
    <w:rsid w:val="47574AEE"/>
    <w:rsid w:val="47705E40"/>
    <w:rsid w:val="47A55ACD"/>
    <w:rsid w:val="47C21C22"/>
    <w:rsid w:val="47CC945F"/>
    <w:rsid w:val="47CC9E69"/>
    <w:rsid w:val="47E3539D"/>
    <w:rsid w:val="481EDF20"/>
    <w:rsid w:val="4820089D"/>
    <w:rsid w:val="4832042C"/>
    <w:rsid w:val="4837BE27"/>
    <w:rsid w:val="483B1FA7"/>
    <w:rsid w:val="483B2D77"/>
    <w:rsid w:val="485F221A"/>
    <w:rsid w:val="4863D866"/>
    <w:rsid w:val="4864B725"/>
    <w:rsid w:val="4866F4FC"/>
    <w:rsid w:val="486E7F22"/>
    <w:rsid w:val="4876BCFF"/>
    <w:rsid w:val="487758C1"/>
    <w:rsid w:val="48921F4D"/>
    <w:rsid w:val="48AC76EE"/>
    <w:rsid w:val="48AF30B5"/>
    <w:rsid w:val="48B17C91"/>
    <w:rsid w:val="48BA1713"/>
    <w:rsid w:val="48E41351"/>
    <w:rsid w:val="48E487D5"/>
    <w:rsid w:val="48F2D22A"/>
    <w:rsid w:val="48F7D672"/>
    <w:rsid w:val="491618F8"/>
    <w:rsid w:val="491A80EB"/>
    <w:rsid w:val="492CBC1D"/>
    <w:rsid w:val="493BEEAA"/>
    <w:rsid w:val="494F878B"/>
    <w:rsid w:val="495C9387"/>
    <w:rsid w:val="49691E9B"/>
    <w:rsid w:val="498D0603"/>
    <w:rsid w:val="49A44AFD"/>
    <w:rsid w:val="49DA9185"/>
    <w:rsid w:val="49E66198"/>
    <w:rsid w:val="49F44445"/>
    <w:rsid w:val="4A0AC9F9"/>
    <w:rsid w:val="4A1C7229"/>
    <w:rsid w:val="4A39CDB0"/>
    <w:rsid w:val="4A45F4C2"/>
    <w:rsid w:val="4A56B979"/>
    <w:rsid w:val="4A5C9592"/>
    <w:rsid w:val="4A7A6540"/>
    <w:rsid w:val="4AA163AC"/>
    <w:rsid w:val="4AA623CF"/>
    <w:rsid w:val="4AC09E66"/>
    <w:rsid w:val="4AD6FA8A"/>
    <w:rsid w:val="4ADB2334"/>
    <w:rsid w:val="4ADF3B8B"/>
    <w:rsid w:val="4AE8F64B"/>
    <w:rsid w:val="4AF2343C"/>
    <w:rsid w:val="4B044487"/>
    <w:rsid w:val="4B05AD48"/>
    <w:rsid w:val="4B0B6509"/>
    <w:rsid w:val="4B0FDC91"/>
    <w:rsid w:val="4B1AF45F"/>
    <w:rsid w:val="4B2848FE"/>
    <w:rsid w:val="4B2C614C"/>
    <w:rsid w:val="4B324AD5"/>
    <w:rsid w:val="4BA3CB55"/>
    <w:rsid w:val="4BB05EE7"/>
    <w:rsid w:val="4BBD1D83"/>
    <w:rsid w:val="4BD1E770"/>
    <w:rsid w:val="4BDB6194"/>
    <w:rsid w:val="4BE5913F"/>
    <w:rsid w:val="4BE5A396"/>
    <w:rsid w:val="4C088508"/>
    <w:rsid w:val="4C1998E1"/>
    <w:rsid w:val="4C1E33CF"/>
    <w:rsid w:val="4C307D8D"/>
    <w:rsid w:val="4C347780"/>
    <w:rsid w:val="4C443883"/>
    <w:rsid w:val="4C4C7A24"/>
    <w:rsid w:val="4C6342F0"/>
    <w:rsid w:val="4C6B209C"/>
    <w:rsid w:val="4C72BABA"/>
    <w:rsid w:val="4C76AB36"/>
    <w:rsid w:val="4C78DE18"/>
    <w:rsid w:val="4C8621B4"/>
    <w:rsid w:val="4C86B138"/>
    <w:rsid w:val="4C968FDD"/>
    <w:rsid w:val="4C9C78FB"/>
    <w:rsid w:val="4CAD4EE2"/>
    <w:rsid w:val="4CBAB564"/>
    <w:rsid w:val="4CC80231"/>
    <w:rsid w:val="4CD731E2"/>
    <w:rsid w:val="4CD8A39A"/>
    <w:rsid w:val="4CE1ECA4"/>
    <w:rsid w:val="4CF097C5"/>
    <w:rsid w:val="4CFE900F"/>
    <w:rsid w:val="4D05C318"/>
    <w:rsid w:val="4D23BE8D"/>
    <w:rsid w:val="4D23EE3B"/>
    <w:rsid w:val="4D41E3B1"/>
    <w:rsid w:val="4D48C8DA"/>
    <w:rsid w:val="4D611C70"/>
    <w:rsid w:val="4D664D95"/>
    <w:rsid w:val="4D6C599E"/>
    <w:rsid w:val="4D717199"/>
    <w:rsid w:val="4D7DDDE8"/>
    <w:rsid w:val="4D98A533"/>
    <w:rsid w:val="4D9A0832"/>
    <w:rsid w:val="4DB3454D"/>
    <w:rsid w:val="4DBA7314"/>
    <w:rsid w:val="4DC80AFA"/>
    <w:rsid w:val="4DC8A7EA"/>
    <w:rsid w:val="4DDD6E96"/>
    <w:rsid w:val="4DE0CDE8"/>
    <w:rsid w:val="4DE3F261"/>
    <w:rsid w:val="4DE87089"/>
    <w:rsid w:val="4DF6477C"/>
    <w:rsid w:val="4E0A0E72"/>
    <w:rsid w:val="4E120A6E"/>
    <w:rsid w:val="4E199ED4"/>
    <w:rsid w:val="4E3C8F54"/>
    <w:rsid w:val="4E51E7EE"/>
    <w:rsid w:val="4E60E6B1"/>
    <w:rsid w:val="4E7D014F"/>
    <w:rsid w:val="4E828DC6"/>
    <w:rsid w:val="4EA02A1C"/>
    <w:rsid w:val="4EA208F5"/>
    <w:rsid w:val="4EA9A65C"/>
    <w:rsid w:val="4EEDC004"/>
    <w:rsid w:val="4EFFE1B7"/>
    <w:rsid w:val="4F04449B"/>
    <w:rsid w:val="4F06B30E"/>
    <w:rsid w:val="4F098CF6"/>
    <w:rsid w:val="4F0B3046"/>
    <w:rsid w:val="4F0B7D67"/>
    <w:rsid w:val="4F20DA8E"/>
    <w:rsid w:val="4F218663"/>
    <w:rsid w:val="4F3B6BCB"/>
    <w:rsid w:val="4F47925C"/>
    <w:rsid w:val="4F49CBEE"/>
    <w:rsid w:val="4F55F706"/>
    <w:rsid w:val="4F694ACB"/>
    <w:rsid w:val="4F7E1749"/>
    <w:rsid w:val="4F7F3A5E"/>
    <w:rsid w:val="4F808EA3"/>
    <w:rsid w:val="4F8C4655"/>
    <w:rsid w:val="4F8CF243"/>
    <w:rsid w:val="4FCDFA52"/>
    <w:rsid w:val="4FE0F769"/>
    <w:rsid w:val="4FE31F2A"/>
    <w:rsid w:val="4FE6114A"/>
    <w:rsid w:val="4FE77049"/>
    <w:rsid w:val="4FEAD113"/>
    <w:rsid w:val="4FEF6557"/>
    <w:rsid w:val="4FF84D3F"/>
    <w:rsid w:val="4FFFD9D7"/>
    <w:rsid w:val="50211CBB"/>
    <w:rsid w:val="50290E1B"/>
    <w:rsid w:val="502F62AC"/>
    <w:rsid w:val="504E81B4"/>
    <w:rsid w:val="50759251"/>
    <w:rsid w:val="50796A55"/>
    <w:rsid w:val="507AA227"/>
    <w:rsid w:val="507C04A3"/>
    <w:rsid w:val="50824715"/>
    <w:rsid w:val="5083F9F3"/>
    <w:rsid w:val="50970A14"/>
    <w:rsid w:val="5097422B"/>
    <w:rsid w:val="509C99BA"/>
    <w:rsid w:val="50A7E38E"/>
    <w:rsid w:val="50B4D0AA"/>
    <w:rsid w:val="50BC0366"/>
    <w:rsid w:val="50BEA2C7"/>
    <w:rsid w:val="50D40FFF"/>
    <w:rsid w:val="50E79D52"/>
    <w:rsid w:val="50F62CBA"/>
    <w:rsid w:val="50F920AF"/>
    <w:rsid w:val="50F9FEDE"/>
    <w:rsid w:val="50FF3FCE"/>
    <w:rsid w:val="5108255A"/>
    <w:rsid w:val="5108582B"/>
    <w:rsid w:val="511B9323"/>
    <w:rsid w:val="511F12AB"/>
    <w:rsid w:val="512BD490"/>
    <w:rsid w:val="51363A8D"/>
    <w:rsid w:val="5142A977"/>
    <w:rsid w:val="5153E9C1"/>
    <w:rsid w:val="51596ECF"/>
    <w:rsid w:val="515AC381"/>
    <w:rsid w:val="515C0680"/>
    <w:rsid w:val="516EACF5"/>
    <w:rsid w:val="51795765"/>
    <w:rsid w:val="518E555E"/>
    <w:rsid w:val="51A61BCC"/>
    <w:rsid w:val="51AB6D6B"/>
    <w:rsid w:val="51B4341C"/>
    <w:rsid w:val="51C098BE"/>
    <w:rsid w:val="51E854DB"/>
    <w:rsid w:val="51F12F84"/>
    <w:rsid w:val="51F2AA32"/>
    <w:rsid w:val="51F753FD"/>
    <w:rsid w:val="51FA2D0D"/>
    <w:rsid w:val="520758E3"/>
    <w:rsid w:val="520FEF9E"/>
    <w:rsid w:val="5210965E"/>
    <w:rsid w:val="521536ED"/>
    <w:rsid w:val="522323F8"/>
    <w:rsid w:val="522EFA13"/>
    <w:rsid w:val="5235EB73"/>
    <w:rsid w:val="5246E985"/>
    <w:rsid w:val="52498F58"/>
    <w:rsid w:val="526730D0"/>
    <w:rsid w:val="52722CCA"/>
    <w:rsid w:val="52728F02"/>
    <w:rsid w:val="5278A3A1"/>
    <w:rsid w:val="5284EDEA"/>
    <w:rsid w:val="52903C14"/>
    <w:rsid w:val="5297200C"/>
    <w:rsid w:val="52AA2123"/>
    <w:rsid w:val="52C855CB"/>
    <w:rsid w:val="52DA72EF"/>
    <w:rsid w:val="52E06E00"/>
    <w:rsid w:val="52E2195B"/>
    <w:rsid w:val="52E64B24"/>
    <w:rsid w:val="53082012"/>
    <w:rsid w:val="531CF18F"/>
    <w:rsid w:val="533295E9"/>
    <w:rsid w:val="5339B8D6"/>
    <w:rsid w:val="535176F5"/>
    <w:rsid w:val="5374FA04"/>
    <w:rsid w:val="53760C4E"/>
    <w:rsid w:val="537E0538"/>
    <w:rsid w:val="53862276"/>
    <w:rsid w:val="53928C27"/>
    <w:rsid w:val="53A33C72"/>
    <w:rsid w:val="53C2EF23"/>
    <w:rsid w:val="53C8076A"/>
    <w:rsid w:val="53D1E1E9"/>
    <w:rsid w:val="53F104D9"/>
    <w:rsid w:val="53FDDA81"/>
    <w:rsid w:val="5435F076"/>
    <w:rsid w:val="5440AADA"/>
    <w:rsid w:val="54421FAB"/>
    <w:rsid w:val="544F6CD1"/>
    <w:rsid w:val="545F7A86"/>
    <w:rsid w:val="5460B810"/>
    <w:rsid w:val="54675EFF"/>
    <w:rsid w:val="547B365E"/>
    <w:rsid w:val="548A7DA4"/>
    <w:rsid w:val="548D34CB"/>
    <w:rsid w:val="548E3A51"/>
    <w:rsid w:val="54919C44"/>
    <w:rsid w:val="54995BDF"/>
    <w:rsid w:val="549CCC9F"/>
    <w:rsid w:val="549D5F87"/>
    <w:rsid w:val="54AD69B1"/>
    <w:rsid w:val="54B83757"/>
    <w:rsid w:val="54D3E272"/>
    <w:rsid w:val="54EE3917"/>
    <w:rsid w:val="5507D4F2"/>
    <w:rsid w:val="551D2B1C"/>
    <w:rsid w:val="55285A17"/>
    <w:rsid w:val="552BFDC7"/>
    <w:rsid w:val="5548BA3F"/>
    <w:rsid w:val="55538415"/>
    <w:rsid w:val="5556ECC3"/>
    <w:rsid w:val="555CAC1B"/>
    <w:rsid w:val="5562F67A"/>
    <w:rsid w:val="55665EEB"/>
    <w:rsid w:val="55794E91"/>
    <w:rsid w:val="5590D08B"/>
    <w:rsid w:val="55A6063E"/>
    <w:rsid w:val="55B1176F"/>
    <w:rsid w:val="55BBA7C1"/>
    <w:rsid w:val="55BC8EAC"/>
    <w:rsid w:val="55BFC538"/>
    <w:rsid w:val="55D52C2E"/>
    <w:rsid w:val="55E52232"/>
    <w:rsid w:val="55EBA264"/>
    <w:rsid w:val="55FF9974"/>
    <w:rsid w:val="56347CCC"/>
    <w:rsid w:val="566643EB"/>
    <w:rsid w:val="5669CD30"/>
    <w:rsid w:val="566D6D31"/>
    <w:rsid w:val="567DB78B"/>
    <w:rsid w:val="56920165"/>
    <w:rsid w:val="56B2600B"/>
    <w:rsid w:val="56B5823A"/>
    <w:rsid w:val="56EAA9BA"/>
    <w:rsid w:val="56F03F25"/>
    <w:rsid w:val="56F0ABC1"/>
    <w:rsid w:val="570FFA41"/>
    <w:rsid w:val="57104277"/>
    <w:rsid w:val="5716B714"/>
    <w:rsid w:val="57179309"/>
    <w:rsid w:val="57230FC3"/>
    <w:rsid w:val="5731AAB7"/>
    <w:rsid w:val="5734C072"/>
    <w:rsid w:val="573CBA5A"/>
    <w:rsid w:val="573D9385"/>
    <w:rsid w:val="5743FC0F"/>
    <w:rsid w:val="57583818"/>
    <w:rsid w:val="57585F0D"/>
    <w:rsid w:val="575E8C80"/>
    <w:rsid w:val="5762410B"/>
    <w:rsid w:val="5762D89C"/>
    <w:rsid w:val="577863B7"/>
    <w:rsid w:val="5782E039"/>
    <w:rsid w:val="578D4FB1"/>
    <w:rsid w:val="57A3359D"/>
    <w:rsid w:val="57ABD4E3"/>
    <w:rsid w:val="57B8948F"/>
    <w:rsid w:val="57B9ED8B"/>
    <w:rsid w:val="57BE81B5"/>
    <w:rsid w:val="57C4D5CD"/>
    <w:rsid w:val="57DBCE51"/>
    <w:rsid w:val="57E1DA93"/>
    <w:rsid w:val="57ED7E9C"/>
    <w:rsid w:val="57FD1A5C"/>
    <w:rsid w:val="5804294C"/>
    <w:rsid w:val="581444A0"/>
    <w:rsid w:val="586047EE"/>
    <w:rsid w:val="5861BFDF"/>
    <w:rsid w:val="588849E1"/>
    <w:rsid w:val="588A115E"/>
    <w:rsid w:val="58917031"/>
    <w:rsid w:val="589C9B53"/>
    <w:rsid w:val="58C56DA2"/>
    <w:rsid w:val="58CD3D73"/>
    <w:rsid w:val="58D1AA29"/>
    <w:rsid w:val="58D20F66"/>
    <w:rsid w:val="58EAB16A"/>
    <w:rsid w:val="58EBB338"/>
    <w:rsid w:val="58ECC49D"/>
    <w:rsid w:val="58EE8060"/>
    <w:rsid w:val="58F42F6E"/>
    <w:rsid w:val="58F859A6"/>
    <w:rsid w:val="5926C24D"/>
    <w:rsid w:val="592F6674"/>
    <w:rsid w:val="593A4BD8"/>
    <w:rsid w:val="593ECC31"/>
    <w:rsid w:val="59413E05"/>
    <w:rsid w:val="59537369"/>
    <w:rsid w:val="59716E48"/>
    <w:rsid w:val="597C8317"/>
    <w:rsid w:val="597EDE20"/>
    <w:rsid w:val="5989939B"/>
    <w:rsid w:val="598CC618"/>
    <w:rsid w:val="5997EDA8"/>
    <w:rsid w:val="599BE4CF"/>
    <w:rsid w:val="599D354E"/>
    <w:rsid w:val="59AA7D1C"/>
    <w:rsid w:val="59C81704"/>
    <w:rsid w:val="59C9898D"/>
    <w:rsid w:val="59DE99A7"/>
    <w:rsid w:val="59DFC990"/>
    <w:rsid w:val="59F00848"/>
    <w:rsid w:val="5A0891C5"/>
    <w:rsid w:val="5A194EE6"/>
    <w:rsid w:val="5A33FBB5"/>
    <w:rsid w:val="5A343967"/>
    <w:rsid w:val="5A3A0BF8"/>
    <w:rsid w:val="5A433326"/>
    <w:rsid w:val="5A68C19F"/>
    <w:rsid w:val="5A7C9573"/>
    <w:rsid w:val="5A8D0122"/>
    <w:rsid w:val="5AA6F72A"/>
    <w:rsid w:val="5AB34C7C"/>
    <w:rsid w:val="5AB6E974"/>
    <w:rsid w:val="5ABA335D"/>
    <w:rsid w:val="5AC3494F"/>
    <w:rsid w:val="5AC84FBD"/>
    <w:rsid w:val="5ADF7ABE"/>
    <w:rsid w:val="5B108C50"/>
    <w:rsid w:val="5B1D61F3"/>
    <w:rsid w:val="5B241FF6"/>
    <w:rsid w:val="5B282AB2"/>
    <w:rsid w:val="5B37B063"/>
    <w:rsid w:val="5B38150A"/>
    <w:rsid w:val="5B3D4E6A"/>
    <w:rsid w:val="5B734443"/>
    <w:rsid w:val="5B766FED"/>
    <w:rsid w:val="5B7DF705"/>
    <w:rsid w:val="5B95F0AF"/>
    <w:rsid w:val="5B9CA259"/>
    <w:rsid w:val="5BA55982"/>
    <w:rsid w:val="5BA7A9B3"/>
    <w:rsid w:val="5BB46A11"/>
    <w:rsid w:val="5BBA165D"/>
    <w:rsid w:val="5BBEDA9A"/>
    <w:rsid w:val="5BC2DCF9"/>
    <w:rsid w:val="5BCC3DF6"/>
    <w:rsid w:val="5BEBDB57"/>
    <w:rsid w:val="5BED7021"/>
    <w:rsid w:val="5BF49BA3"/>
    <w:rsid w:val="5C28E6F1"/>
    <w:rsid w:val="5C2969D6"/>
    <w:rsid w:val="5C4C7F5F"/>
    <w:rsid w:val="5C531445"/>
    <w:rsid w:val="5C67E976"/>
    <w:rsid w:val="5C6DFA1F"/>
    <w:rsid w:val="5CB66B1E"/>
    <w:rsid w:val="5CC2601E"/>
    <w:rsid w:val="5CF8E0FB"/>
    <w:rsid w:val="5D078D49"/>
    <w:rsid w:val="5D13DC5F"/>
    <w:rsid w:val="5D1BCD71"/>
    <w:rsid w:val="5D29ACC2"/>
    <w:rsid w:val="5D3A6EE2"/>
    <w:rsid w:val="5D4F4CC8"/>
    <w:rsid w:val="5D683ABC"/>
    <w:rsid w:val="5D7C9052"/>
    <w:rsid w:val="5D83E854"/>
    <w:rsid w:val="5D896DD4"/>
    <w:rsid w:val="5DB07157"/>
    <w:rsid w:val="5DC4266D"/>
    <w:rsid w:val="5DE0A2A9"/>
    <w:rsid w:val="5DEC617B"/>
    <w:rsid w:val="5DFFF01F"/>
    <w:rsid w:val="5E05A543"/>
    <w:rsid w:val="5E1CA367"/>
    <w:rsid w:val="5E1D7B15"/>
    <w:rsid w:val="5E2DDA3A"/>
    <w:rsid w:val="5E33F866"/>
    <w:rsid w:val="5E50BA5C"/>
    <w:rsid w:val="5E63D5BD"/>
    <w:rsid w:val="5E6FE767"/>
    <w:rsid w:val="5E7E93BE"/>
    <w:rsid w:val="5E8091C7"/>
    <w:rsid w:val="5E8DC929"/>
    <w:rsid w:val="5E96F09C"/>
    <w:rsid w:val="5EAA7955"/>
    <w:rsid w:val="5EAED931"/>
    <w:rsid w:val="5EC0E649"/>
    <w:rsid w:val="5EC9CCAE"/>
    <w:rsid w:val="5ECC3517"/>
    <w:rsid w:val="5ED364BE"/>
    <w:rsid w:val="5EEFF5A0"/>
    <w:rsid w:val="5EF11103"/>
    <w:rsid w:val="5F04622B"/>
    <w:rsid w:val="5F04E699"/>
    <w:rsid w:val="5F0D6D87"/>
    <w:rsid w:val="5F1B500A"/>
    <w:rsid w:val="5F1F7221"/>
    <w:rsid w:val="5F210856"/>
    <w:rsid w:val="5F4CDB64"/>
    <w:rsid w:val="5F4F3849"/>
    <w:rsid w:val="5F57359A"/>
    <w:rsid w:val="5F64763A"/>
    <w:rsid w:val="5F675D6D"/>
    <w:rsid w:val="5F859FF1"/>
    <w:rsid w:val="5F899C00"/>
    <w:rsid w:val="5F8F7E1E"/>
    <w:rsid w:val="5FA77C38"/>
    <w:rsid w:val="5FAE4802"/>
    <w:rsid w:val="5FD4E061"/>
    <w:rsid w:val="5FED096A"/>
    <w:rsid w:val="5FFD056A"/>
    <w:rsid w:val="6000407B"/>
    <w:rsid w:val="60113508"/>
    <w:rsid w:val="6014C7B0"/>
    <w:rsid w:val="601D640F"/>
    <w:rsid w:val="6031AC3B"/>
    <w:rsid w:val="60465FD3"/>
    <w:rsid w:val="60469B21"/>
    <w:rsid w:val="604B7D21"/>
    <w:rsid w:val="605BB6DD"/>
    <w:rsid w:val="605CB987"/>
    <w:rsid w:val="6065B2CC"/>
    <w:rsid w:val="606D1776"/>
    <w:rsid w:val="607F951D"/>
    <w:rsid w:val="60866EDB"/>
    <w:rsid w:val="608FE465"/>
    <w:rsid w:val="6091F49F"/>
    <w:rsid w:val="609BCDFA"/>
    <w:rsid w:val="609E0E39"/>
    <w:rsid w:val="60B33D55"/>
    <w:rsid w:val="60B72B03"/>
    <w:rsid w:val="60C3C887"/>
    <w:rsid w:val="60C8F7A3"/>
    <w:rsid w:val="60D5ED9E"/>
    <w:rsid w:val="60EB9CCC"/>
    <w:rsid w:val="60FA29B4"/>
    <w:rsid w:val="60FBC639"/>
    <w:rsid w:val="6106D3C8"/>
    <w:rsid w:val="6109123E"/>
    <w:rsid w:val="611A454B"/>
    <w:rsid w:val="6136588D"/>
    <w:rsid w:val="613C6429"/>
    <w:rsid w:val="614BA7DD"/>
    <w:rsid w:val="616BE40D"/>
    <w:rsid w:val="617E5B8A"/>
    <w:rsid w:val="61A5149D"/>
    <w:rsid w:val="61DA4085"/>
    <w:rsid w:val="61EBC165"/>
    <w:rsid w:val="61ECEC1E"/>
    <w:rsid w:val="61F32926"/>
    <w:rsid w:val="61F39E91"/>
    <w:rsid w:val="61F3E637"/>
    <w:rsid w:val="620497E6"/>
    <w:rsid w:val="621A5D49"/>
    <w:rsid w:val="6223AC27"/>
    <w:rsid w:val="6236FA6E"/>
    <w:rsid w:val="6241DE29"/>
    <w:rsid w:val="62470349"/>
    <w:rsid w:val="62636A71"/>
    <w:rsid w:val="6268651B"/>
    <w:rsid w:val="626A3026"/>
    <w:rsid w:val="6270C1E0"/>
    <w:rsid w:val="62790B48"/>
    <w:rsid w:val="629188FF"/>
    <w:rsid w:val="62978CC2"/>
    <w:rsid w:val="629D6A95"/>
    <w:rsid w:val="62A7AE06"/>
    <w:rsid w:val="62B1DD3C"/>
    <w:rsid w:val="62B28C78"/>
    <w:rsid w:val="62CB545C"/>
    <w:rsid w:val="62F518D1"/>
    <w:rsid w:val="62F569C7"/>
    <w:rsid w:val="62FDE02E"/>
    <w:rsid w:val="63366E35"/>
    <w:rsid w:val="633B83DE"/>
    <w:rsid w:val="633F8E51"/>
    <w:rsid w:val="635DF04B"/>
    <w:rsid w:val="63632312"/>
    <w:rsid w:val="637ACCB1"/>
    <w:rsid w:val="6380DBB2"/>
    <w:rsid w:val="6390FABA"/>
    <w:rsid w:val="6393BD41"/>
    <w:rsid w:val="63A321D3"/>
    <w:rsid w:val="63B344F5"/>
    <w:rsid w:val="63BE312C"/>
    <w:rsid w:val="63C1D5C4"/>
    <w:rsid w:val="63C396ED"/>
    <w:rsid w:val="63E0D58E"/>
    <w:rsid w:val="6413AABB"/>
    <w:rsid w:val="641AF31B"/>
    <w:rsid w:val="6425CC1E"/>
    <w:rsid w:val="642F3934"/>
    <w:rsid w:val="643A085A"/>
    <w:rsid w:val="643EF47B"/>
    <w:rsid w:val="64446C99"/>
    <w:rsid w:val="64513A85"/>
    <w:rsid w:val="6488571A"/>
    <w:rsid w:val="64997D92"/>
    <w:rsid w:val="6499BD5C"/>
    <w:rsid w:val="649E9729"/>
    <w:rsid w:val="64A4F0F5"/>
    <w:rsid w:val="64C0610B"/>
    <w:rsid w:val="64C60327"/>
    <w:rsid w:val="64CD659E"/>
    <w:rsid w:val="64CF7618"/>
    <w:rsid w:val="64F7826D"/>
    <w:rsid w:val="650334D3"/>
    <w:rsid w:val="6539B284"/>
    <w:rsid w:val="6558E712"/>
    <w:rsid w:val="655F674E"/>
    <w:rsid w:val="6566B197"/>
    <w:rsid w:val="6577FD5A"/>
    <w:rsid w:val="6578325F"/>
    <w:rsid w:val="657A50CE"/>
    <w:rsid w:val="6582D98C"/>
    <w:rsid w:val="658DD7DD"/>
    <w:rsid w:val="659F78FD"/>
    <w:rsid w:val="65C3860B"/>
    <w:rsid w:val="65CA4A86"/>
    <w:rsid w:val="65CA521C"/>
    <w:rsid w:val="65D0344F"/>
    <w:rsid w:val="65D387C2"/>
    <w:rsid w:val="65F2CD44"/>
    <w:rsid w:val="66088B7D"/>
    <w:rsid w:val="660D38BB"/>
    <w:rsid w:val="6623CDCA"/>
    <w:rsid w:val="66265B1D"/>
    <w:rsid w:val="66304E80"/>
    <w:rsid w:val="66348627"/>
    <w:rsid w:val="663DD6C1"/>
    <w:rsid w:val="6647A986"/>
    <w:rsid w:val="66491DCB"/>
    <w:rsid w:val="664E8DF2"/>
    <w:rsid w:val="66524655"/>
    <w:rsid w:val="66692DF0"/>
    <w:rsid w:val="66A37D76"/>
    <w:rsid w:val="66AE6F8F"/>
    <w:rsid w:val="66AE9A19"/>
    <w:rsid w:val="66B11E11"/>
    <w:rsid w:val="66C40F8A"/>
    <w:rsid w:val="66E32FBD"/>
    <w:rsid w:val="66E9E5A5"/>
    <w:rsid w:val="66F0A7D1"/>
    <w:rsid w:val="66F0CFCD"/>
    <w:rsid w:val="670D73BB"/>
    <w:rsid w:val="67308C77"/>
    <w:rsid w:val="674B4FE8"/>
    <w:rsid w:val="675C476B"/>
    <w:rsid w:val="6769899D"/>
    <w:rsid w:val="6795722F"/>
    <w:rsid w:val="67A96057"/>
    <w:rsid w:val="67D14413"/>
    <w:rsid w:val="67D6CBC4"/>
    <w:rsid w:val="67E243D2"/>
    <w:rsid w:val="67E8D742"/>
    <w:rsid w:val="6808A5F8"/>
    <w:rsid w:val="680D9E26"/>
    <w:rsid w:val="683E1AD4"/>
    <w:rsid w:val="6865FBDD"/>
    <w:rsid w:val="6869E0EB"/>
    <w:rsid w:val="686B996B"/>
    <w:rsid w:val="68771FD6"/>
    <w:rsid w:val="687E4D9F"/>
    <w:rsid w:val="689FD40F"/>
    <w:rsid w:val="68CD2496"/>
    <w:rsid w:val="68CE0785"/>
    <w:rsid w:val="68F9D98B"/>
    <w:rsid w:val="690F23AF"/>
    <w:rsid w:val="691B6A05"/>
    <w:rsid w:val="69292838"/>
    <w:rsid w:val="69560A56"/>
    <w:rsid w:val="695B62C7"/>
    <w:rsid w:val="695DB9FD"/>
    <w:rsid w:val="69673FE0"/>
    <w:rsid w:val="696CD32E"/>
    <w:rsid w:val="696EC679"/>
    <w:rsid w:val="69761907"/>
    <w:rsid w:val="69832BC7"/>
    <w:rsid w:val="6984C260"/>
    <w:rsid w:val="699BFDD0"/>
    <w:rsid w:val="69BF7FFD"/>
    <w:rsid w:val="69D5F3F9"/>
    <w:rsid w:val="69DFEAEA"/>
    <w:rsid w:val="69E4EDCE"/>
    <w:rsid w:val="69E8AA9F"/>
    <w:rsid w:val="6A06D15E"/>
    <w:rsid w:val="6A15991E"/>
    <w:rsid w:val="6A1610BB"/>
    <w:rsid w:val="6A28B157"/>
    <w:rsid w:val="6A316EBF"/>
    <w:rsid w:val="6A341052"/>
    <w:rsid w:val="6A3B3043"/>
    <w:rsid w:val="6A436F54"/>
    <w:rsid w:val="6A455B12"/>
    <w:rsid w:val="6A545116"/>
    <w:rsid w:val="6A5A9AE6"/>
    <w:rsid w:val="6A5BE603"/>
    <w:rsid w:val="6A6014BB"/>
    <w:rsid w:val="6A616C8F"/>
    <w:rsid w:val="6A6E691C"/>
    <w:rsid w:val="6A6F4115"/>
    <w:rsid w:val="6A8A7BEE"/>
    <w:rsid w:val="6A9204FA"/>
    <w:rsid w:val="6A927704"/>
    <w:rsid w:val="6A93EEC1"/>
    <w:rsid w:val="6AAFB1C5"/>
    <w:rsid w:val="6AB53D4A"/>
    <w:rsid w:val="6AC28937"/>
    <w:rsid w:val="6AC83242"/>
    <w:rsid w:val="6ACE844E"/>
    <w:rsid w:val="6AD02CE1"/>
    <w:rsid w:val="6B139DBF"/>
    <w:rsid w:val="6B1B6BFD"/>
    <w:rsid w:val="6B1C3E57"/>
    <w:rsid w:val="6B298D38"/>
    <w:rsid w:val="6B435D2C"/>
    <w:rsid w:val="6B4CF159"/>
    <w:rsid w:val="6B5E91A9"/>
    <w:rsid w:val="6B68B855"/>
    <w:rsid w:val="6B83BCB8"/>
    <w:rsid w:val="6B840398"/>
    <w:rsid w:val="6B974E43"/>
    <w:rsid w:val="6BA24B49"/>
    <w:rsid w:val="6BA50A3B"/>
    <w:rsid w:val="6BE27606"/>
    <w:rsid w:val="6BFCA4B7"/>
    <w:rsid w:val="6C0DBE62"/>
    <w:rsid w:val="6C1AE559"/>
    <w:rsid w:val="6C1CA749"/>
    <w:rsid w:val="6C2168F1"/>
    <w:rsid w:val="6C2EA833"/>
    <w:rsid w:val="6C2F755A"/>
    <w:rsid w:val="6C54D5D6"/>
    <w:rsid w:val="6C595309"/>
    <w:rsid w:val="6C619343"/>
    <w:rsid w:val="6C73BBBC"/>
    <w:rsid w:val="6C7FA8A2"/>
    <w:rsid w:val="6C85186B"/>
    <w:rsid w:val="6C8FB154"/>
    <w:rsid w:val="6CB289C3"/>
    <w:rsid w:val="6CB2D500"/>
    <w:rsid w:val="6CE73DF9"/>
    <w:rsid w:val="6CF05BAC"/>
    <w:rsid w:val="6D0BDB9D"/>
    <w:rsid w:val="6D174931"/>
    <w:rsid w:val="6D17AF2B"/>
    <w:rsid w:val="6D3DBB56"/>
    <w:rsid w:val="6D4465B2"/>
    <w:rsid w:val="6D5A4E64"/>
    <w:rsid w:val="6D797302"/>
    <w:rsid w:val="6D7BB7FB"/>
    <w:rsid w:val="6D8FBE0A"/>
    <w:rsid w:val="6D93E5E6"/>
    <w:rsid w:val="6D965EBE"/>
    <w:rsid w:val="6D985F50"/>
    <w:rsid w:val="6D9AE3A2"/>
    <w:rsid w:val="6D9E71A7"/>
    <w:rsid w:val="6DA1A9F7"/>
    <w:rsid w:val="6DA69220"/>
    <w:rsid w:val="6DA95D4E"/>
    <w:rsid w:val="6DAC6841"/>
    <w:rsid w:val="6DB64C0D"/>
    <w:rsid w:val="6DCA3F04"/>
    <w:rsid w:val="6DDCD170"/>
    <w:rsid w:val="6E036355"/>
    <w:rsid w:val="6E04EB3E"/>
    <w:rsid w:val="6E1E9D99"/>
    <w:rsid w:val="6E23F5B4"/>
    <w:rsid w:val="6E2C3768"/>
    <w:rsid w:val="6E69AC7C"/>
    <w:rsid w:val="6E6A8328"/>
    <w:rsid w:val="6E82710F"/>
    <w:rsid w:val="6E862737"/>
    <w:rsid w:val="6E894680"/>
    <w:rsid w:val="6E96E4A2"/>
    <w:rsid w:val="6E997B67"/>
    <w:rsid w:val="6EB96F84"/>
    <w:rsid w:val="6EC115C5"/>
    <w:rsid w:val="6ED40E5F"/>
    <w:rsid w:val="6ED999B4"/>
    <w:rsid w:val="6EEF9E64"/>
    <w:rsid w:val="6EF0C8FB"/>
    <w:rsid w:val="6EFC922E"/>
    <w:rsid w:val="6EFCB169"/>
    <w:rsid w:val="6F0180FA"/>
    <w:rsid w:val="6F0A7D7C"/>
    <w:rsid w:val="6F1632F0"/>
    <w:rsid w:val="6F1F2794"/>
    <w:rsid w:val="6F27F1D5"/>
    <w:rsid w:val="6F2A13D4"/>
    <w:rsid w:val="6F51C85B"/>
    <w:rsid w:val="6F56B0ED"/>
    <w:rsid w:val="6F5B9DBC"/>
    <w:rsid w:val="6F81A722"/>
    <w:rsid w:val="6F92FB75"/>
    <w:rsid w:val="6F9E06AE"/>
    <w:rsid w:val="6FA72595"/>
    <w:rsid w:val="6FA76B43"/>
    <w:rsid w:val="6FACCF8A"/>
    <w:rsid w:val="6FAD048E"/>
    <w:rsid w:val="6FD3261D"/>
    <w:rsid w:val="6FEBED7E"/>
    <w:rsid w:val="6FEEE8C8"/>
    <w:rsid w:val="6FF7B6FD"/>
    <w:rsid w:val="70023E52"/>
    <w:rsid w:val="702DF602"/>
    <w:rsid w:val="703E0EF6"/>
    <w:rsid w:val="703E2A22"/>
    <w:rsid w:val="70927C98"/>
    <w:rsid w:val="7098257A"/>
    <w:rsid w:val="70A876F6"/>
    <w:rsid w:val="70AA370F"/>
    <w:rsid w:val="70C41F18"/>
    <w:rsid w:val="70DAD0F4"/>
    <w:rsid w:val="70F80EDB"/>
    <w:rsid w:val="71105719"/>
    <w:rsid w:val="711B3CC7"/>
    <w:rsid w:val="7128530D"/>
    <w:rsid w:val="712C4D92"/>
    <w:rsid w:val="712FB229"/>
    <w:rsid w:val="7147CA7B"/>
    <w:rsid w:val="7154C706"/>
    <w:rsid w:val="716851C7"/>
    <w:rsid w:val="716B25F5"/>
    <w:rsid w:val="716C769F"/>
    <w:rsid w:val="716CEF82"/>
    <w:rsid w:val="716F39B4"/>
    <w:rsid w:val="71782DC0"/>
    <w:rsid w:val="71887E3D"/>
    <w:rsid w:val="7191769F"/>
    <w:rsid w:val="7199CB22"/>
    <w:rsid w:val="71A96191"/>
    <w:rsid w:val="71B8D973"/>
    <w:rsid w:val="71BD056A"/>
    <w:rsid w:val="71C68A02"/>
    <w:rsid w:val="71C91CE2"/>
    <w:rsid w:val="71CACCF5"/>
    <w:rsid w:val="71CB4AE9"/>
    <w:rsid w:val="71DA380F"/>
    <w:rsid w:val="71F8606F"/>
    <w:rsid w:val="71FBAD55"/>
    <w:rsid w:val="7208CABC"/>
    <w:rsid w:val="722A9859"/>
    <w:rsid w:val="7232DED1"/>
    <w:rsid w:val="7233F5DB"/>
    <w:rsid w:val="72378483"/>
    <w:rsid w:val="7239210C"/>
    <w:rsid w:val="723B89AC"/>
    <w:rsid w:val="724F712E"/>
    <w:rsid w:val="7261A112"/>
    <w:rsid w:val="726405CA"/>
    <w:rsid w:val="7270744F"/>
    <w:rsid w:val="727647C2"/>
    <w:rsid w:val="7289BD61"/>
    <w:rsid w:val="7298F14A"/>
    <w:rsid w:val="72A33FCD"/>
    <w:rsid w:val="72CBB48F"/>
    <w:rsid w:val="72D2BBC3"/>
    <w:rsid w:val="72EC562F"/>
    <w:rsid w:val="72F1343F"/>
    <w:rsid w:val="73072ABD"/>
    <w:rsid w:val="730AC6DF"/>
    <w:rsid w:val="730DE7FB"/>
    <w:rsid w:val="731341D0"/>
    <w:rsid w:val="7322CA58"/>
    <w:rsid w:val="7335B740"/>
    <w:rsid w:val="733AE745"/>
    <w:rsid w:val="73451ED6"/>
    <w:rsid w:val="734BFF96"/>
    <w:rsid w:val="735582F5"/>
    <w:rsid w:val="739D8EA2"/>
    <w:rsid w:val="73A9B8D2"/>
    <w:rsid w:val="73AD0AD7"/>
    <w:rsid w:val="73BBFD8C"/>
    <w:rsid w:val="73E17EA6"/>
    <w:rsid w:val="73E92F38"/>
    <w:rsid w:val="73FE5D11"/>
    <w:rsid w:val="7406C6FE"/>
    <w:rsid w:val="74160172"/>
    <w:rsid w:val="7426D248"/>
    <w:rsid w:val="742BF78E"/>
    <w:rsid w:val="7434AE62"/>
    <w:rsid w:val="744EB38B"/>
    <w:rsid w:val="7489E138"/>
    <w:rsid w:val="748C9AFD"/>
    <w:rsid w:val="74ADF460"/>
    <w:rsid w:val="74B61738"/>
    <w:rsid w:val="74C02737"/>
    <w:rsid w:val="74C07958"/>
    <w:rsid w:val="74C6AC26"/>
    <w:rsid w:val="74D1EE18"/>
    <w:rsid w:val="74DE0221"/>
    <w:rsid w:val="74F5C90A"/>
    <w:rsid w:val="750093BD"/>
    <w:rsid w:val="7504765D"/>
    <w:rsid w:val="750FBA68"/>
    <w:rsid w:val="7528C020"/>
    <w:rsid w:val="752C2468"/>
    <w:rsid w:val="753233DF"/>
    <w:rsid w:val="7562D77B"/>
    <w:rsid w:val="7564B075"/>
    <w:rsid w:val="757D2420"/>
    <w:rsid w:val="757EF9C9"/>
    <w:rsid w:val="75973359"/>
    <w:rsid w:val="759F899F"/>
    <w:rsid w:val="75BDAF57"/>
    <w:rsid w:val="75D05B89"/>
    <w:rsid w:val="75D3B91C"/>
    <w:rsid w:val="75D9DCA6"/>
    <w:rsid w:val="75EC7344"/>
    <w:rsid w:val="75EE0274"/>
    <w:rsid w:val="7602F5C0"/>
    <w:rsid w:val="7603B4E8"/>
    <w:rsid w:val="760BE728"/>
    <w:rsid w:val="76155278"/>
    <w:rsid w:val="763E9413"/>
    <w:rsid w:val="763FB5AC"/>
    <w:rsid w:val="7646166A"/>
    <w:rsid w:val="7672FE4E"/>
    <w:rsid w:val="76753B54"/>
    <w:rsid w:val="76815786"/>
    <w:rsid w:val="768ECBFF"/>
    <w:rsid w:val="76960538"/>
    <w:rsid w:val="76A7410A"/>
    <w:rsid w:val="76B2FB11"/>
    <w:rsid w:val="76C874EF"/>
    <w:rsid w:val="76CCD347"/>
    <w:rsid w:val="76CE421A"/>
    <w:rsid w:val="76D47343"/>
    <w:rsid w:val="76EA3B4D"/>
    <w:rsid w:val="76EAA008"/>
    <w:rsid w:val="76F8F77C"/>
    <w:rsid w:val="76FEBC9F"/>
    <w:rsid w:val="770766FE"/>
    <w:rsid w:val="7728E78C"/>
    <w:rsid w:val="77369ACE"/>
    <w:rsid w:val="773C02FF"/>
    <w:rsid w:val="7744DA94"/>
    <w:rsid w:val="7745D8EE"/>
    <w:rsid w:val="774F8A54"/>
    <w:rsid w:val="775D1C22"/>
    <w:rsid w:val="77611203"/>
    <w:rsid w:val="77614A07"/>
    <w:rsid w:val="77693F13"/>
    <w:rsid w:val="77AD4A8A"/>
    <w:rsid w:val="77B238BE"/>
    <w:rsid w:val="77B2CE17"/>
    <w:rsid w:val="77B6913C"/>
    <w:rsid w:val="77B92C07"/>
    <w:rsid w:val="77BD4B53"/>
    <w:rsid w:val="77DD8DA1"/>
    <w:rsid w:val="77F8F3F6"/>
    <w:rsid w:val="77FFF50A"/>
    <w:rsid w:val="780413C8"/>
    <w:rsid w:val="780D7BFE"/>
    <w:rsid w:val="782B7CA5"/>
    <w:rsid w:val="782E38BA"/>
    <w:rsid w:val="78453FF8"/>
    <w:rsid w:val="7867539D"/>
    <w:rsid w:val="786F066F"/>
    <w:rsid w:val="7874A056"/>
    <w:rsid w:val="788DC31E"/>
    <w:rsid w:val="7895AFBC"/>
    <w:rsid w:val="78A7AC1F"/>
    <w:rsid w:val="78B43B93"/>
    <w:rsid w:val="78B874F2"/>
    <w:rsid w:val="78B9DA4A"/>
    <w:rsid w:val="78C24F3C"/>
    <w:rsid w:val="78C4D38E"/>
    <w:rsid w:val="78E8D8BC"/>
    <w:rsid w:val="790147BE"/>
    <w:rsid w:val="790791D5"/>
    <w:rsid w:val="790B70C9"/>
    <w:rsid w:val="792D74AD"/>
    <w:rsid w:val="7947ECEC"/>
    <w:rsid w:val="794F729A"/>
    <w:rsid w:val="79584D21"/>
    <w:rsid w:val="7964AC70"/>
    <w:rsid w:val="79674161"/>
    <w:rsid w:val="7970BB66"/>
    <w:rsid w:val="7988EACB"/>
    <w:rsid w:val="798C4AEC"/>
    <w:rsid w:val="79A1FA5E"/>
    <w:rsid w:val="79A6E400"/>
    <w:rsid w:val="79AD051B"/>
    <w:rsid w:val="79B8AB5A"/>
    <w:rsid w:val="79C458A9"/>
    <w:rsid w:val="79DB3D16"/>
    <w:rsid w:val="79ED46BD"/>
    <w:rsid w:val="79EEB711"/>
    <w:rsid w:val="7A0B82D3"/>
    <w:rsid w:val="7A36489E"/>
    <w:rsid w:val="7A3F98F8"/>
    <w:rsid w:val="7A69FB03"/>
    <w:rsid w:val="7A79DC29"/>
    <w:rsid w:val="7A7C4473"/>
    <w:rsid w:val="7A94151B"/>
    <w:rsid w:val="7AB2038F"/>
    <w:rsid w:val="7AB402CE"/>
    <w:rsid w:val="7AC8E370"/>
    <w:rsid w:val="7AD4368F"/>
    <w:rsid w:val="7AE64392"/>
    <w:rsid w:val="7AFF4726"/>
    <w:rsid w:val="7B0C8BC7"/>
    <w:rsid w:val="7B1A9F70"/>
    <w:rsid w:val="7B39E304"/>
    <w:rsid w:val="7B401F52"/>
    <w:rsid w:val="7B40AF7A"/>
    <w:rsid w:val="7B928373"/>
    <w:rsid w:val="7B989E69"/>
    <w:rsid w:val="7BB93287"/>
    <w:rsid w:val="7BC16DBD"/>
    <w:rsid w:val="7BD4E4B6"/>
    <w:rsid w:val="7BDB72D1"/>
    <w:rsid w:val="7BE86C5A"/>
    <w:rsid w:val="7BF02482"/>
    <w:rsid w:val="7BF414FC"/>
    <w:rsid w:val="7BFCE556"/>
    <w:rsid w:val="7C02DCBF"/>
    <w:rsid w:val="7C136033"/>
    <w:rsid w:val="7C15F0D7"/>
    <w:rsid w:val="7C17E34D"/>
    <w:rsid w:val="7C23D2DD"/>
    <w:rsid w:val="7C2D7326"/>
    <w:rsid w:val="7C30A71D"/>
    <w:rsid w:val="7C4EBFFA"/>
    <w:rsid w:val="7C504F3A"/>
    <w:rsid w:val="7C5A6981"/>
    <w:rsid w:val="7C6DECB9"/>
    <w:rsid w:val="7C6F0B9D"/>
    <w:rsid w:val="7C7C1898"/>
    <w:rsid w:val="7C803277"/>
    <w:rsid w:val="7C87043E"/>
    <w:rsid w:val="7C9E9044"/>
    <w:rsid w:val="7CA4D41F"/>
    <w:rsid w:val="7CA84064"/>
    <w:rsid w:val="7CA85C28"/>
    <w:rsid w:val="7CAC1ACE"/>
    <w:rsid w:val="7CAF36BB"/>
    <w:rsid w:val="7CB40D0E"/>
    <w:rsid w:val="7CBCDC7C"/>
    <w:rsid w:val="7CCDC627"/>
    <w:rsid w:val="7CE74544"/>
    <w:rsid w:val="7D0984D1"/>
    <w:rsid w:val="7D0F8869"/>
    <w:rsid w:val="7D1C77A1"/>
    <w:rsid w:val="7D50C4E6"/>
    <w:rsid w:val="7D5B3BC8"/>
    <w:rsid w:val="7D66DFAB"/>
    <w:rsid w:val="7D708291"/>
    <w:rsid w:val="7D84C2F1"/>
    <w:rsid w:val="7D87EDB8"/>
    <w:rsid w:val="7D993638"/>
    <w:rsid w:val="7DA1EFDA"/>
    <w:rsid w:val="7DAC2330"/>
    <w:rsid w:val="7DC57EC2"/>
    <w:rsid w:val="7DD524F5"/>
    <w:rsid w:val="7DDBF577"/>
    <w:rsid w:val="7DE062CE"/>
    <w:rsid w:val="7E129046"/>
    <w:rsid w:val="7E149EBE"/>
    <w:rsid w:val="7E15F6CE"/>
    <w:rsid w:val="7E442C89"/>
    <w:rsid w:val="7E6F34D7"/>
    <w:rsid w:val="7E7C241D"/>
    <w:rsid w:val="7E8334F6"/>
    <w:rsid w:val="7E88EB16"/>
    <w:rsid w:val="7E9654DD"/>
    <w:rsid w:val="7E9BF953"/>
    <w:rsid w:val="7EBE03EF"/>
    <w:rsid w:val="7ECB7D83"/>
    <w:rsid w:val="7EDF5882"/>
    <w:rsid w:val="7EE4F58B"/>
    <w:rsid w:val="7EEFBD7E"/>
    <w:rsid w:val="7EF76B3C"/>
    <w:rsid w:val="7EFB6934"/>
    <w:rsid w:val="7EFCE41C"/>
    <w:rsid w:val="7F046717"/>
    <w:rsid w:val="7F09B9C1"/>
    <w:rsid w:val="7F0EE923"/>
    <w:rsid w:val="7F10F08B"/>
    <w:rsid w:val="7F1DD5CA"/>
    <w:rsid w:val="7F1FE5DE"/>
    <w:rsid w:val="7F3152C4"/>
    <w:rsid w:val="7F3E6F5A"/>
    <w:rsid w:val="7F43EFC6"/>
    <w:rsid w:val="7F541201"/>
    <w:rsid w:val="7F66FD05"/>
    <w:rsid w:val="7F7AE6D8"/>
    <w:rsid w:val="7F9923D6"/>
    <w:rsid w:val="7FB809BF"/>
    <w:rsid w:val="7FBE0348"/>
    <w:rsid w:val="7FE0072E"/>
    <w:rsid w:val="7FF035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DD461"/>
  <w15:chartTrackingRefBased/>
  <w15:docId w15:val="{C8E0CAF3-7EC4-4EAC-B2D8-151FD9488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ind w:left="851" w:hanging="567"/>
      <w:jc w:val="both"/>
    </w:pPr>
    <w:rPr>
      <w:sz w:val="22"/>
      <w:szCs w:val="22"/>
      <w:lang w:eastAsia="en-US"/>
    </w:rPr>
  </w:style>
  <w:style w:type="paragraph" w:styleId="Heading2">
    <w:name w:val="heading 2"/>
    <w:basedOn w:val="Normal"/>
    <w:next w:val="Normal"/>
    <w:link w:val="Heading2Char"/>
    <w:qFormat/>
    <w:rsid w:val="004F2736"/>
    <w:pPr>
      <w:keepNext/>
      <w:spacing w:before="0" w:after="0"/>
      <w:ind w:left="540" w:firstLine="0"/>
      <w:jc w:val="center"/>
      <w:outlineLvl w:val="1"/>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0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amp;P List Paragraph,2,Strip,Normal bullet 2,Bullet list,List Paragraph1,Saraksta rindkopa1,Colorful List - Accent 12,List1,Akapit z listą BS,Colorful List - Accent 11,Numbered Para 1,Dot pt,List Paragraph Char Char Char,List Paragraph11"/>
    <w:basedOn w:val="Normal"/>
    <w:link w:val="ListParagraphChar"/>
    <w:uiPriority w:val="34"/>
    <w:qFormat/>
    <w:rsid w:val="007D065F"/>
    <w:pPr>
      <w:ind w:left="720"/>
      <w:contextualSpacing/>
    </w:pPr>
  </w:style>
  <w:style w:type="character" w:customStyle="1" w:styleId="ListParagraphChar">
    <w:name w:val="List Paragraph Char"/>
    <w:aliases w:val="H&amp;P List Paragraph Char,2 Char,Strip Char,Normal bullet 2 Char,Bullet list Char,List Paragraph1 Char,Saraksta rindkopa1 Char,Colorful List - Accent 12 Char,List1 Char,Akapit z listą BS Char,Colorful List - Accent 11 Char,Dot pt Char"/>
    <w:link w:val="ListParagraph"/>
    <w:qFormat/>
    <w:locked/>
    <w:rsid w:val="007D065F"/>
  </w:style>
  <w:style w:type="paragraph" w:customStyle="1" w:styleId="tv2131">
    <w:name w:val="tv2131"/>
    <w:basedOn w:val="Normal"/>
    <w:rsid w:val="005C39A4"/>
    <w:pPr>
      <w:spacing w:after="0" w:line="360" w:lineRule="auto"/>
      <w:ind w:firstLine="300"/>
    </w:pPr>
    <w:rPr>
      <w:rFonts w:ascii="Times New Roman" w:eastAsia="Times New Roman" w:hAnsi="Times New Roman"/>
      <w:color w:val="414142"/>
      <w:sz w:val="20"/>
      <w:szCs w:val="20"/>
      <w:lang w:eastAsia="lv-LV"/>
    </w:rPr>
  </w:style>
  <w:style w:type="character" w:styleId="CommentReference">
    <w:name w:val="annotation reference"/>
    <w:uiPriority w:val="99"/>
    <w:unhideWhenUsed/>
    <w:rsid w:val="00806E02"/>
    <w:rPr>
      <w:sz w:val="16"/>
      <w:szCs w:val="16"/>
    </w:rPr>
  </w:style>
  <w:style w:type="paragraph" w:styleId="CommentText">
    <w:name w:val="annotation text"/>
    <w:basedOn w:val="Normal"/>
    <w:link w:val="CommentTextChar"/>
    <w:uiPriority w:val="99"/>
    <w:unhideWhenUsed/>
    <w:rsid w:val="00F25516"/>
    <w:rPr>
      <w:sz w:val="20"/>
      <w:szCs w:val="20"/>
    </w:rPr>
  </w:style>
  <w:style w:type="character" w:customStyle="1" w:styleId="CommentTextChar">
    <w:name w:val="Comment Text Char"/>
    <w:link w:val="CommentText"/>
    <w:uiPriority w:val="99"/>
    <w:rsid w:val="00806E02"/>
    <w:rPr>
      <w:sz w:val="20"/>
      <w:szCs w:val="20"/>
    </w:rPr>
  </w:style>
  <w:style w:type="paragraph" w:styleId="CommentSubject">
    <w:name w:val="annotation subject"/>
    <w:basedOn w:val="CommentText"/>
    <w:next w:val="CommentText"/>
    <w:link w:val="CommentSubjectChar"/>
    <w:uiPriority w:val="99"/>
    <w:semiHidden/>
    <w:unhideWhenUsed/>
    <w:rsid w:val="00806E02"/>
    <w:rPr>
      <w:b/>
      <w:bCs/>
    </w:rPr>
  </w:style>
  <w:style w:type="character" w:customStyle="1" w:styleId="CommentSubjectChar">
    <w:name w:val="Comment Subject Char"/>
    <w:link w:val="CommentSubject"/>
    <w:uiPriority w:val="99"/>
    <w:semiHidden/>
    <w:rsid w:val="00806E02"/>
    <w:rPr>
      <w:b/>
      <w:bCs/>
      <w:sz w:val="20"/>
      <w:szCs w:val="20"/>
    </w:rPr>
  </w:style>
  <w:style w:type="paragraph" w:styleId="BalloonText">
    <w:name w:val="Balloon Text"/>
    <w:basedOn w:val="Normal"/>
    <w:link w:val="BalloonTextChar"/>
    <w:uiPriority w:val="99"/>
    <w:semiHidden/>
    <w:unhideWhenUsed/>
    <w:rsid w:val="00F25516"/>
    <w:pPr>
      <w:spacing w:after="0"/>
    </w:pPr>
    <w:rPr>
      <w:rFonts w:ascii="Tahoma" w:hAnsi="Tahoma" w:cs="Tahoma"/>
      <w:sz w:val="16"/>
      <w:szCs w:val="16"/>
    </w:rPr>
  </w:style>
  <w:style w:type="character" w:customStyle="1" w:styleId="BalloonTextChar">
    <w:name w:val="Balloon Text Char"/>
    <w:link w:val="BalloonText"/>
    <w:uiPriority w:val="99"/>
    <w:semiHidden/>
    <w:rsid w:val="00806E02"/>
    <w:rPr>
      <w:rFonts w:ascii="Tahoma" w:hAnsi="Tahoma" w:cs="Tahoma"/>
      <w:sz w:val="16"/>
      <w:szCs w:val="16"/>
    </w:rPr>
  </w:style>
  <w:style w:type="paragraph" w:customStyle="1" w:styleId="Default">
    <w:name w:val="Default"/>
    <w:rsid w:val="00F25516"/>
    <w:pPr>
      <w:autoSpaceDE w:val="0"/>
      <w:autoSpaceDN w:val="0"/>
      <w:adjustRightInd w:val="0"/>
      <w:spacing w:before="120"/>
      <w:ind w:left="851" w:hanging="567"/>
      <w:jc w:val="both"/>
    </w:pPr>
    <w:rPr>
      <w:rFonts w:ascii="Times New Roman" w:eastAsia="Times New Roman" w:hAnsi="Times New Roman"/>
      <w:color w:val="000000"/>
      <w:sz w:val="24"/>
      <w:szCs w:val="24"/>
      <w:lang w:eastAsia="lv-LV"/>
    </w:rPr>
  </w:style>
  <w:style w:type="character" w:customStyle="1" w:styleId="c14">
    <w:name w:val="c14"/>
    <w:basedOn w:val="DefaultParagraphFont"/>
    <w:rsid w:val="0063568F"/>
  </w:style>
  <w:style w:type="paragraph" w:styleId="Header">
    <w:name w:val="header"/>
    <w:basedOn w:val="Normal"/>
    <w:link w:val="HeaderChar"/>
    <w:uiPriority w:val="99"/>
    <w:unhideWhenUsed/>
    <w:rsid w:val="00F25516"/>
    <w:pPr>
      <w:tabs>
        <w:tab w:val="center" w:pos="4153"/>
        <w:tab w:val="right" w:pos="8306"/>
      </w:tabs>
      <w:spacing w:after="0"/>
    </w:pPr>
  </w:style>
  <w:style w:type="character" w:customStyle="1" w:styleId="HeaderChar">
    <w:name w:val="Header Char"/>
    <w:basedOn w:val="DefaultParagraphFont"/>
    <w:link w:val="Header"/>
    <w:uiPriority w:val="99"/>
    <w:rsid w:val="0093766F"/>
  </w:style>
  <w:style w:type="paragraph" w:styleId="Footer">
    <w:name w:val="footer"/>
    <w:basedOn w:val="Normal"/>
    <w:link w:val="FooterChar"/>
    <w:uiPriority w:val="99"/>
    <w:unhideWhenUsed/>
    <w:rsid w:val="00F25516"/>
    <w:pPr>
      <w:tabs>
        <w:tab w:val="center" w:pos="4153"/>
        <w:tab w:val="right" w:pos="8306"/>
      </w:tabs>
      <w:spacing w:after="0"/>
    </w:pPr>
  </w:style>
  <w:style w:type="character" w:customStyle="1" w:styleId="FooterChar">
    <w:name w:val="Footer Char"/>
    <w:basedOn w:val="DefaultParagraphFont"/>
    <w:link w:val="Footer"/>
    <w:uiPriority w:val="99"/>
    <w:rsid w:val="0093766F"/>
  </w:style>
  <w:style w:type="paragraph" w:customStyle="1" w:styleId="naisf">
    <w:name w:val="naisf"/>
    <w:basedOn w:val="Normal"/>
    <w:rsid w:val="00F25516"/>
    <w:pPr>
      <w:spacing w:before="100" w:beforeAutospacing="1" w:after="100" w:afterAutospacing="1"/>
    </w:pPr>
    <w:rPr>
      <w:rFonts w:ascii="Times New Roman" w:eastAsia="Times New Roman" w:hAnsi="Times New Roman"/>
      <w:sz w:val="24"/>
      <w:szCs w:val="24"/>
      <w:lang w:eastAsia="lv-LV"/>
    </w:rPr>
  </w:style>
  <w:style w:type="paragraph" w:styleId="BodyText2">
    <w:name w:val="Body Text 2"/>
    <w:basedOn w:val="Normal"/>
    <w:link w:val="BodyText2Char"/>
    <w:rsid w:val="00F25516"/>
    <w:pPr>
      <w:spacing w:line="480" w:lineRule="auto"/>
    </w:pPr>
    <w:rPr>
      <w:rFonts w:ascii="Times New Roman" w:eastAsia="Times New Roman" w:hAnsi="Times New Roman"/>
      <w:sz w:val="24"/>
      <w:szCs w:val="20"/>
    </w:rPr>
  </w:style>
  <w:style w:type="character" w:customStyle="1" w:styleId="BodyText2Char">
    <w:name w:val="Body Text 2 Char"/>
    <w:link w:val="BodyText2"/>
    <w:rsid w:val="0093766F"/>
    <w:rPr>
      <w:rFonts w:ascii="Times New Roman" w:eastAsia="Times New Roman" w:hAnsi="Times New Roman" w:cs="Times New Roman"/>
      <w:sz w:val="24"/>
      <w:szCs w:val="20"/>
    </w:rPr>
  </w:style>
  <w:style w:type="paragraph" w:styleId="FootnoteText">
    <w:name w:val="footnote text"/>
    <w:aliases w:val="Footnote,Fußnote Char,Fußnote Char Char,Fußnote Char Char Char Char Char Char,Fußnote,-E Fußnotentext,footnote text,Fußnotentext Ursprung,single space,FOOTNOTES,fn,Footnote Text Char2 Char,Footnote Text Char Char1 Char,Schriftart: 9 pt,f,F"/>
    <w:basedOn w:val="Normal"/>
    <w:link w:val="FootnoteTextChar"/>
    <w:uiPriority w:val="99"/>
    <w:semiHidden/>
    <w:unhideWhenUsed/>
    <w:rsid w:val="00F25516"/>
    <w:pPr>
      <w:spacing w:after="0"/>
    </w:pPr>
    <w:rPr>
      <w:sz w:val="20"/>
      <w:szCs w:val="20"/>
    </w:rPr>
  </w:style>
  <w:style w:type="character" w:customStyle="1" w:styleId="FootnoteTextChar">
    <w:name w:val="Footnote Text Char"/>
    <w:aliases w:val="Footnote Char,Fußnote Char Char1,Fußnote Char Char Char,Fußnote Char Char Char Char Char Char Char,Fußnote Char1,-E Fußnotentext Char,footnote text Char,Fußnotentext Ursprung Char,single space Char,FOOTNOTES Char,fn Char,f Char,F Char"/>
    <w:link w:val="FootnoteText"/>
    <w:uiPriority w:val="99"/>
    <w:semiHidden/>
    <w:rsid w:val="0093766F"/>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qFormat/>
    <w:rsid w:val="0093766F"/>
    <w:rPr>
      <w:vertAlign w:val="superscript"/>
    </w:rPr>
  </w:style>
  <w:style w:type="character" w:styleId="Hyperlink">
    <w:name w:val="Hyperlink"/>
    <w:uiPriority w:val="99"/>
    <w:unhideWhenUsed/>
    <w:rsid w:val="009A1D0A"/>
    <w:rPr>
      <w:color w:val="0000FF"/>
      <w:u w:val="single"/>
    </w:rPr>
  </w:style>
  <w:style w:type="paragraph" w:customStyle="1" w:styleId="Style1">
    <w:name w:val="Style1"/>
    <w:basedOn w:val="ListParagraph"/>
    <w:link w:val="Style1Char"/>
    <w:qFormat/>
    <w:rsid w:val="00F25516"/>
    <w:pPr>
      <w:numPr>
        <w:ilvl w:val="1"/>
        <w:numId w:val="6"/>
      </w:numPr>
      <w:autoSpaceDE w:val="0"/>
      <w:autoSpaceDN w:val="0"/>
      <w:adjustRightInd w:val="0"/>
      <w:spacing w:after="0"/>
    </w:pPr>
    <w:rPr>
      <w:rFonts w:ascii="Times New Roman" w:hAnsi="Times New Roman"/>
      <w:sz w:val="24"/>
      <w:szCs w:val="24"/>
    </w:rPr>
  </w:style>
  <w:style w:type="paragraph" w:customStyle="1" w:styleId="Style2">
    <w:name w:val="Style2"/>
    <w:next w:val="BodyText2"/>
    <w:link w:val="Style2Char"/>
    <w:qFormat/>
    <w:rsid w:val="00C53012"/>
    <w:pPr>
      <w:numPr>
        <w:ilvl w:val="1"/>
        <w:numId w:val="7"/>
      </w:numPr>
      <w:spacing w:before="120" w:after="120"/>
      <w:jc w:val="both"/>
    </w:pPr>
    <w:rPr>
      <w:rFonts w:ascii="Times New Roman" w:hAnsi="Times New Roman"/>
      <w:sz w:val="24"/>
      <w:szCs w:val="24"/>
      <w:lang w:eastAsia="en-US"/>
    </w:rPr>
  </w:style>
  <w:style w:type="character" w:customStyle="1" w:styleId="Style1Char">
    <w:name w:val="Style1 Char"/>
    <w:link w:val="Style1"/>
    <w:rsid w:val="005C34DD"/>
    <w:rPr>
      <w:rFonts w:ascii="Times New Roman" w:hAnsi="Times New Roman"/>
      <w:sz w:val="24"/>
      <w:szCs w:val="24"/>
      <w:lang w:val="en-GB" w:eastAsia="en-US"/>
    </w:rPr>
  </w:style>
  <w:style w:type="paragraph" w:customStyle="1" w:styleId="Style3">
    <w:name w:val="Style3"/>
    <w:basedOn w:val="Style1"/>
    <w:link w:val="Style3Char"/>
    <w:qFormat/>
    <w:rsid w:val="00BD5EE9"/>
    <w:pPr>
      <w:numPr>
        <w:ilvl w:val="0"/>
        <w:numId w:val="0"/>
      </w:numPr>
      <w:ind w:left="720"/>
    </w:pPr>
  </w:style>
  <w:style w:type="character" w:customStyle="1" w:styleId="Style2Char">
    <w:name w:val="Style2 Char"/>
    <w:link w:val="Style2"/>
    <w:rsid w:val="00C53012"/>
    <w:rPr>
      <w:rFonts w:ascii="Times New Roman" w:hAnsi="Times New Roman"/>
      <w:sz w:val="24"/>
      <w:szCs w:val="24"/>
      <w:lang w:val="en-GB" w:eastAsia="en-US"/>
    </w:rPr>
  </w:style>
  <w:style w:type="character" w:customStyle="1" w:styleId="Style3Char">
    <w:name w:val="Style3 Char"/>
    <w:link w:val="Style3"/>
    <w:rsid w:val="00BD5EE9"/>
    <w:rPr>
      <w:rFonts w:ascii="Times New Roman" w:hAnsi="Times New Roman" w:cs="Times New Roman"/>
      <w:sz w:val="24"/>
      <w:szCs w:val="24"/>
    </w:rPr>
  </w:style>
  <w:style w:type="paragraph" w:styleId="NormalWeb">
    <w:name w:val="Normal (Web)"/>
    <w:basedOn w:val="Normal"/>
    <w:uiPriority w:val="99"/>
    <w:unhideWhenUsed/>
    <w:rsid w:val="00786059"/>
    <w:pPr>
      <w:spacing w:before="0" w:after="0"/>
      <w:ind w:left="0" w:firstLine="0"/>
      <w:jc w:val="left"/>
    </w:pPr>
    <w:rPr>
      <w:rFonts w:ascii="Times New Roman" w:hAnsi="Times New Roman"/>
      <w:sz w:val="24"/>
      <w:szCs w:val="24"/>
      <w:lang w:eastAsia="lv-LV"/>
    </w:rPr>
  </w:style>
  <w:style w:type="paragraph" w:styleId="NoSpacing">
    <w:name w:val="No Spacing"/>
    <w:uiPriority w:val="1"/>
    <w:qFormat/>
    <w:rsid w:val="004D5845"/>
    <w:rPr>
      <w:rFonts w:eastAsia="ヒラギノ角ゴ Pro W3"/>
      <w:color w:val="000000"/>
      <w:sz w:val="22"/>
      <w:szCs w:val="24"/>
      <w:lang w:eastAsia="en-US"/>
    </w:rPr>
  </w:style>
  <w:style w:type="character" w:styleId="FollowedHyperlink">
    <w:name w:val="FollowedHyperlink"/>
    <w:uiPriority w:val="99"/>
    <w:semiHidden/>
    <w:unhideWhenUsed/>
    <w:rsid w:val="00281AA9"/>
    <w:rPr>
      <w:color w:val="954F72"/>
      <w:u w:val="single"/>
    </w:rPr>
  </w:style>
  <w:style w:type="paragraph" w:customStyle="1" w:styleId="Normal1">
    <w:name w:val="Normal1"/>
    <w:basedOn w:val="Normal"/>
    <w:rsid w:val="00E73B1C"/>
    <w:pPr>
      <w:spacing w:after="0"/>
      <w:ind w:left="0" w:firstLine="0"/>
    </w:pPr>
    <w:rPr>
      <w:rFonts w:ascii="Times New Roman" w:eastAsia="Times New Roman" w:hAnsi="Times New Roman"/>
      <w:sz w:val="24"/>
      <w:szCs w:val="24"/>
      <w:lang w:eastAsia="lv-LV"/>
    </w:rPr>
  </w:style>
  <w:style w:type="paragraph" w:styleId="Revision">
    <w:name w:val="Revision"/>
    <w:hidden/>
    <w:uiPriority w:val="99"/>
    <w:semiHidden/>
    <w:rsid w:val="006B65D3"/>
    <w:rPr>
      <w:sz w:val="22"/>
      <w:szCs w:val="22"/>
      <w:lang w:eastAsia="en-US"/>
    </w:rPr>
  </w:style>
  <w:style w:type="character" w:customStyle="1" w:styleId="Heading2Char">
    <w:name w:val="Heading 2 Char"/>
    <w:link w:val="Heading2"/>
    <w:rsid w:val="004F2736"/>
    <w:rPr>
      <w:rFonts w:ascii="Times New Roman" w:eastAsia="Times New Roman" w:hAnsi="Times New Roman"/>
      <w:sz w:val="28"/>
      <w:szCs w:val="24"/>
      <w:lang w:eastAsia="en-US"/>
    </w:rPr>
  </w:style>
  <w:style w:type="paragraph" w:customStyle="1" w:styleId="CharCharCharChar">
    <w:name w:val="Char Char Char Char"/>
    <w:aliases w:val="Char2"/>
    <w:basedOn w:val="Normal"/>
    <w:next w:val="Normal"/>
    <w:link w:val="FootnoteReference"/>
    <w:uiPriority w:val="99"/>
    <w:rsid w:val="007D65CB"/>
    <w:pPr>
      <w:spacing w:before="0" w:after="160" w:line="240" w:lineRule="exact"/>
      <w:ind w:left="0" w:firstLine="0"/>
    </w:pPr>
    <w:rPr>
      <w:sz w:val="20"/>
      <w:szCs w:val="20"/>
      <w:vertAlign w:val="superscript"/>
      <w:lang w:eastAsia="lv-LV"/>
    </w:rPr>
  </w:style>
  <w:style w:type="character" w:styleId="UnresolvedMention">
    <w:name w:val="Unresolved Mention"/>
    <w:uiPriority w:val="99"/>
    <w:semiHidden/>
    <w:unhideWhenUsed/>
    <w:rsid w:val="00F227B8"/>
    <w:rPr>
      <w:color w:val="605E5C"/>
      <w:shd w:val="clear" w:color="auto" w:fill="E1DFDD"/>
    </w:rPr>
  </w:style>
  <w:style w:type="paragraph" w:customStyle="1" w:styleId="paragraphheader">
    <w:name w:val="paragraph_header"/>
    <w:basedOn w:val="Normal"/>
    <w:next w:val="Normal"/>
    <w:uiPriority w:val="1"/>
    <w:rsid w:val="19A3F399"/>
    <w:pPr>
      <w:spacing w:before="280" w:after="280"/>
      <w:contextualSpacing/>
    </w:pPr>
  </w:style>
  <w:style w:type="paragraph" w:customStyle="1" w:styleId="tv213">
    <w:name w:val="tv213"/>
    <w:basedOn w:val="Normal"/>
    <w:rsid w:val="008F7017"/>
    <w:pPr>
      <w:spacing w:before="100" w:beforeAutospacing="1" w:after="100" w:afterAutospacing="1"/>
      <w:ind w:left="0" w:firstLine="0"/>
      <w:jc w:val="left"/>
    </w:pPr>
    <w:rPr>
      <w:rFonts w:ascii="Times New Roman" w:eastAsia="Times New Roman" w:hAnsi="Times New Roman"/>
      <w:sz w:val="24"/>
      <w:szCs w:val="24"/>
      <w:lang w:eastAsia="lv-LV"/>
    </w:rPr>
  </w:style>
  <w:style w:type="character" w:customStyle="1" w:styleId="normaltextrun">
    <w:name w:val="normaltextrun"/>
    <w:basedOn w:val="DefaultParagraphFont"/>
    <w:rsid w:val="00B53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61382">
      <w:bodyDiv w:val="1"/>
      <w:marLeft w:val="0"/>
      <w:marRight w:val="0"/>
      <w:marTop w:val="0"/>
      <w:marBottom w:val="0"/>
      <w:divBdr>
        <w:top w:val="none" w:sz="0" w:space="0" w:color="auto"/>
        <w:left w:val="none" w:sz="0" w:space="0" w:color="auto"/>
        <w:bottom w:val="none" w:sz="0" w:space="0" w:color="auto"/>
        <w:right w:val="none" w:sz="0" w:space="0" w:color="auto"/>
      </w:divBdr>
    </w:div>
    <w:div w:id="130564330">
      <w:bodyDiv w:val="1"/>
      <w:marLeft w:val="0"/>
      <w:marRight w:val="0"/>
      <w:marTop w:val="0"/>
      <w:marBottom w:val="0"/>
      <w:divBdr>
        <w:top w:val="none" w:sz="0" w:space="0" w:color="auto"/>
        <w:left w:val="none" w:sz="0" w:space="0" w:color="auto"/>
        <w:bottom w:val="none" w:sz="0" w:space="0" w:color="auto"/>
        <w:right w:val="none" w:sz="0" w:space="0" w:color="auto"/>
      </w:divBdr>
      <w:divsChild>
        <w:div w:id="251134499">
          <w:marLeft w:val="0"/>
          <w:marRight w:val="0"/>
          <w:marTop w:val="0"/>
          <w:marBottom w:val="0"/>
          <w:divBdr>
            <w:top w:val="none" w:sz="0" w:space="0" w:color="auto"/>
            <w:left w:val="none" w:sz="0" w:space="0" w:color="auto"/>
            <w:bottom w:val="none" w:sz="0" w:space="0" w:color="auto"/>
            <w:right w:val="none" w:sz="0" w:space="0" w:color="auto"/>
          </w:divBdr>
          <w:divsChild>
            <w:div w:id="1903446352">
              <w:marLeft w:val="0"/>
              <w:marRight w:val="0"/>
              <w:marTop w:val="0"/>
              <w:marBottom w:val="0"/>
              <w:divBdr>
                <w:top w:val="none" w:sz="0" w:space="0" w:color="auto"/>
                <w:left w:val="none" w:sz="0" w:space="0" w:color="auto"/>
                <w:bottom w:val="none" w:sz="0" w:space="0" w:color="auto"/>
                <w:right w:val="none" w:sz="0" w:space="0" w:color="auto"/>
              </w:divBdr>
              <w:divsChild>
                <w:div w:id="1077173631">
                  <w:marLeft w:val="0"/>
                  <w:marRight w:val="0"/>
                  <w:marTop w:val="0"/>
                  <w:marBottom w:val="0"/>
                  <w:divBdr>
                    <w:top w:val="none" w:sz="0" w:space="0" w:color="auto"/>
                    <w:left w:val="none" w:sz="0" w:space="0" w:color="auto"/>
                    <w:bottom w:val="none" w:sz="0" w:space="0" w:color="auto"/>
                    <w:right w:val="none" w:sz="0" w:space="0" w:color="auto"/>
                  </w:divBdr>
                  <w:divsChild>
                    <w:div w:id="1693459383">
                      <w:marLeft w:val="0"/>
                      <w:marRight w:val="0"/>
                      <w:marTop w:val="0"/>
                      <w:marBottom w:val="0"/>
                      <w:divBdr>
                        <w:top w:val="none" w:sz="0" w:space="0" w:color="auto"/>
                        <w:left w:val="none" w:sz="0" w:space="0" w:color="auto"/>
                        <w:bottom w:val="none" w:sz="0" w:space="0" w:color="auto"/>
                        <w:right w:val="none" w:sz="0" w:space="0" w:color="auto"/>
                      </w:divBdr>
                      <w:divsChild>
                        <w:div w:id="1386179823">
                          <w:marLeft w:val="0"/>
                          <w:marRight w:val="0"/>
                          <w:marTop w:val="0"/>
                          <w:marBottom w:val="0"/>
                          <w:divBdr>
                            <w:top w:val="none" w:sz="0" w:space="0" w:color="auto"/>
                            <w:left w:val="none" w:sz="0" w:space="0" w:color="auto"/>
                            <w:bottom w:val="none" w:sz="0" w:space="0" w:color="auto"/>
                            <w:right w:val="none" w:sz="0" w:space="0" w:color="auto"/>
                          </w:divBdr>
                          <w:divsChild>
                            <w:div w:id="51950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490003">
      <w:bodyDiv w:val="1"/>
      <w:marLeft w:val="0"/>
      <w:marRight w:val="0"/>
      <w:marTop w:val="0"/>
      <w:marBottom w:val="0"/>
      <w:divBdr>
        <w:top w:val="none" w:sz="0" w:space="0" w:color="auto"/>
        <w:left w:val="none" w:sz="0" w:space="0" w:color="auto"/>
        <w:bottom w:val="none" w:sz="0" w:space="0" w:color="auto"/>
        <w:right w:val="none" w:sz="0" w:space="0" w:color="auto"/>
      </w:divBdr>
      <w:divsChild>
        <w:div w:id="405418818">
          <w:marLeft w:val="0"/>
          <w:marRight w:val="0"/>
          <w:marTop w:val="0"/>
          <w:marBottom w:val="0"/>
          <w:divBdr>
            <w:top w:val="none" w:sz="0" w:space="0" w:color="auto"/>
            <w:left w:val="none" w:sz="0" w:space="0" w:color="auto"/>
            <w:bottom w:val="none" w:sz="0" w:space="0" w:color="auto"/>
            <w:right w:val="none" w:sz="0" w:space="0" w:color="auto"/>
          </w:divBdr>
          <w:divsChild>
            <w:div w:id="997028662">
              <w:marLeft w:val="0"/>
              <w:marRight w:val="0"/>
              <w:marTop w:val="0"/>
              <w:marBottom w:val="0"/>
              <w:divBdr>
                <w:top w:val="none" w:sz="0" w:space="0" w:color="auto"/>
                <w:left w:val="none" w:sz="0" w:space="0" w:color="auto"/>
                <w:bottom w:val="none" w:sz="0" w:space="0" w:color="auto"/>
                <w:right w:val="none" w:sz="0" w:space="0" w:color="auto"/>
              </w:divBdr>
              <w:divsChild>
                <w:div w:id="125633010">
                  <w:marLeft w:val="0"/>
                  <w:marRight w:val="0"/>
                  <w:marTop w:val="0"/>
                  <w:marBottom w:val="0"/>
                  <w:divBdr>
                    <w:top w:val="none" w:sz="0" w:space="0" w:color="auto"/>
                    <w:left w:val="none" w:sz="0" w:space="0" w:color="auto"/>
                    <w:bottom w:val="none" w:sz="0" w:space="0" w:color="auto"/>
                    <w:right w:val="none" w:sz="0" w:space="0" w:color="auto"/>
                  </w:divBdr>
                  <w:divsChild>
                    <w:div w:id="396321072">
                      <w:marLeft w:val="0"/>
                      <w:marRight w:val="0"/>
                      <w:marTop w:val="0"/>
                      <w:marBottom w:val="0"/>
                      <w:divBdr>
                        <w:top w:val="none" w:sz="0" w:space="0" w:color="auto"/>
                        <w:left w:val="none" w:sz="0" w:space="0" w:color="auto"/>
                        <w:bottom w:val="none" w:sz="0" w:space="0" w:color="auto"/>
                        <w:right w:val="none" w:sz="0" w:space="0" w:color="auto"/>
                      </w:divBdr>
                      <w:divsChild>
                        <w:div w:id="1234271737">
                          <w:marLeft w:val="0"/>
                          <w:marRight w:val="0"/>
                          <w:marTop w:val="0"/>
                          <w:marBottom w:val="0"/>
                          <w:divBdr>
                            <w:top w:val="none" w:sz="0" w:space="0" w:color="auto"/>
                            <w:left w:val="none" w:sz="0" w:space="0" w:color="auto"/>
                            <w:bottom w:val="none" w:sz="0" w:space="0" w:color="auto"/>
                            <w:right w:val="none" w:sz="0" w:space="0" w:color="auto"/>
                          </w:divBdr>
                          <w:divsChild>
                            <w:div w:id="209608248">
                              <w:marLeft w:val="0"/>
                              <w:marRight w:val="0"/>
                              <w:marTop w:val="0"/>
                              <w:marBottom w:val="0"/>
                              <w:divBdr>
                                <w:top w:val="none" w:sz="0" w:space="0" w:color="auto"/>
                                <w:left w:val="none" w:sz="0" w:space="0" w:color="auto"/>
                                <w:bottom w:val="none" w:sz="0" w:space="0" w:color="auto"/>
                                <w:right w:val="none" w:sz="0" w:space="0" w:color="auto"/>
                              </w:divBdr>
                              <w:divsChild>
                                <w:div w:id="848758855">
                                  <w:marLeft w:val="0"/>
                                  <w:marRight w:val="0"/>
                                  <w:marTop w:val="0"/>
                                  <w:marBottom w:val="0"/>
                                  <w:divBdr>
                                    <w:top w:val="none" w:sz="0" w:space="0" w:color="auto"/>
                                    <w:left w:val="none" w:sz="0" w:space="0" w:color="auto"/>
                                    <w:bottom w:val="none" w:sz="0" w:space="0" w:color="auto"/>
                                    <w:right w:val="none" w:sz="0" w:space="0" w:color="auto"/>
                                  </w:divBdr>
                                </w:div>
                              </w:divsChild>
                            </w:div>
                            <w:div w:id="271283030">
                              <w:marLeft w:val="0"/>
                              <w:marRight w:val="0"/>
                              <w:marTop w:val="0"/>
                              <w:marBottom w:val="0"/>
                              <w:divBdr>
                                <w:top w:val="none" w:sz="0" w:space="0" w:color="auto"/>
                                <w:left w:val="none" w:sz="0" w:space="0" w:color="auto"/>
                                <w:bottom w:val="none" w:sz="0" w:space="0" w:color="auto"/>
                                <w:right w:val="none" w:sz="0" w:space="0" w:color="auto"/>
                              </w:divBdr>
                              <w:divsChild>
                                <w:div w:id="1389037112">
                                  <w:marLeft w:val="0"/>
                                  <w:marRight w:val="0"/>
                                  <w:marTop w:val="0"/>
                                  <w:marBottom w:val="0"/>
                                  <w:divBdr>
                                    <w:top w:val="none" w:sz="0" w:space="0" w:color="auto"/>
                                    <w:left w:val="none" w:sz="0" w:space="0" w:color="auto"/>
                                    <w:bottom w:val="none" w:sz="0" w:space="0" w:color="auto"/>
                                    <w:right w:val="none" w:sz="0" w:space="0" w:color="auto"/>
                                  </w:divBdr>
                                </w:div>
                              </w:divsChild>
                            </w:div>
                            <w:div w:id="991564316">
                              <w:marLeft w:val="0"/>
                              <w:marRight w:val="0"/>
                              <w:marTop w:val="0"/>
                              <w:marBottom w:val="0"/>
                              <w:divBdr>
                                <w:top w:val="none" w:sz="0" w:space="0" w:color="auto"/>
                                <w:left w:val="none" w:sz="0" w:space="0" w:color="auto"/>
                                <w:bottom w:val="none" w:sz="0" w:space="0" w:color="auto"/>
                                <w:right w:val="none" w:sz="0" w:space="0" w:color="auto"/>
                              </w:divBdr>
                              <w:divsChild>
                                <w:div w:id="906964420">
                                  <w:marLeft w:val="0"/>
                                  <w:marRight w:val="0"/>
                                  <w:marTop w:val="0"/>
                                  <w:marBottom w:val="0"/>
                                  <w:divBdr>
                                    <w:top w:val="none" w:sz="0" w:space="0" w:color="auto"/>
                                    <w:left w:val="none" w:sz="0" w:space="0" w:color="auto"/>
                                    <w:bottom w:val="none" w:sz="0" w:space="0" w:color="auto"/>
                                    <w:right w:val="none" w:sz="0" w:space="0" w:color="auto"/>
                                  </w:divBdr>
                                </w:div>
                              </w:divsChild>
                            </w:div>
                            <w:div w:id="115615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89984">
      <w:bodyDiv w:val="1"/>
      <w:marLeft w:val="0"/>
      <w:marRight w:val="0"/>
      <w:marTop w:val="0"/>
      <w:marBottom w:val="0"/>
      <w:divBdr>
        <w:top w:val="none" w:sz="0" w:space="0" w:color="auto"/>
        <w:left w:val="none" w:sz="0" w:space="0" w:color="auto"/>
        <w:bottom w:val="none" w:sz="0" w:space="0" w:color="auto"/>
        <w:right w:val="none" w:sz="0" w:space="0" w:color="auto"/>
      </w:divBdr>
      <w:divsChild>
        <w:div w:id="2120637507">
          <w:marLeft w:val="0"/>
          <w:marRight w:val="0"/>
          <w:marTop w:val="0"/>
          <w:marBottom w:val="0"/>
          <w:divBdr>
            <w:top w:val="none" w:sz="0" w:space="0" w:color="auto"/>
            <w:left w:val="none" w:sz="0" w:space="0" w:color="auto"/>
            <w:bottom w:val="none" w:sz="0" w:space="0" w:color="auto"/>
            <w:right w:val="none" w:sz="0" w:space="0" w:color="auto"/>
          </w:divBdr>
          <w:divsChild>
            <w:div w:id="1508669899">
              <w:marLeft w:val="0"/>
              <w:marRight w:val="0"/>
              <w:marTop w:val="0"/>
              <w:marBottom w:val="0"/>
              <w:divBdr>
                <w:top w:val="none" w:sz="0" w:space="0" w:color="auto"/>
                <w:left w:val="none" w:sz="0" w:space="0" w:color="auto"/>
                <w:bottom w:val="none" w:sz="0" w:space="0" w:color="auto"/>
                <w:right w:val="none" w:sz="0" w:space="0" w:color="auto"/>
              </w:divBdr>
              <w:divsChild>
                <w:div w:id="1857232730">
                  <w:marLeft w:val="0"/>
                  <w:marRight w:val="0"/>
                  <w:marTop w:val="0"/>
                  <w:marBottom w:val="0"/>
                  <w:divBdr>
                    <w:top w:val="none" w:sz="0" w:space="0" w:color="auto"/>
                    <w:left w:val="none" w:sz="0" w:space="0" w:color="auto"/>
                    <w:bottom w:val="none" w:sz="0" w:space="0" w:color="auto"/>
                    <w:right w:val="none" w:sz="0" w:space="0" w:color="auto"/>
                  </w:divBdr>
                  <w:divsChild>
                    <w:div w:id="933246689">
                      <w:marLeft w:val="0"/>
                      <w:marRight w:val="0"/>
                      <w:marTop w:val="0"/>
                      <w:marBottom w:val="0"/>
                      <w:divBdr>
                        <w:top w:val="none" w:sz="0" w:space="0" w:color="auto"/>
                        <w:left w:val="none" w:sz="0" w:space="0" w:color="auto"/>
                        <w:bottom w:val="none" w:sz="0" w:space="0" w:color="auto"/>
                        <w:right w:val="none" w:sz="0" w:space="0" w:color="auto"/>
                      </w:divBdr>
                      <w:divsChild>
                        <w:div w:id="1232696918">
                          <w:marLeft w:val="0"/>
                          <w:marRight w:val="0"/>
                          <w:marTop w:val="0"/>
                          <w:marBottom w:val="0"/>
                          <w:divBdr>
                            <w:top w:val="none" w:sz="0" w:space="0" w:color="auto"/>
                            <w:left w:val="none" w:sz="0" w:space="0" w:color="auto"/>
                            <w:bottom w:val="none" w:sz="0" w:space="0" w:color="auto"/>
                            <w:right w:val="none" w:sz="0" w:space="0" w:color="auto"/>
                          </w:divBdr>
                          <w:divsChild>
                            <w:div w:id="26647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142843">
      <w:bodyDiv w:val="1"/>
      <w:marLeft w:val="0"/>
      <w:marRight w:val="0"/>
      <w:marTop w:val="0"/>
      <w:marBottom w:val="0"/>
      <w:divBdr>
        <w:top w:val="none" w:sz="0" w:space="0" w:color="auto"/>
        <w:left w:val="none" w:sz="0" w:space="0" w:color="auto"/>
        <w:bottom w:val="none" w:sz="0" w:space="0" w:color="auto"/>
        <w:right w:val="none" w:sz="0" w:space="0" w:color="auto"/>
      </w:divBdr>
    </w:div>
    <w:div w:id="337848844">
      <w:bodyDiv w:val="1"/>
      <w:marLeft w:val="390"/>
      <w:marRight w:val="390"/>
      <w:marTop w:val="0"/>
      <w:marBottom w:val="0"/>
      <w:divBdr>
        <w:top w:val="none" w:sz="0" w:space="0" w:color="auto"/>
        <w:left w:val="none" w:sz="0" w:space="0" w:color="auto"/>
        <w:bottom w:val="none" w:sz="0" w:space="0" w:color="auto"/>
        <w:right w:val="none" w:sz="0" w:space="0" w:color="auto"/>
      </w:divBdr>
    </w:div>
    <w:div w:id="357464348">
      <w:bodyDiv w:val="1"/>
      <w:marLeft w:val="0"/>
      <w:marRight w:val="0"/>
      <w:marTop w:val="0"/>
      <w:marBottom w:val="0"/>
      <w:divBdr>
        <w:top w:val="none" w:sz="0" w:space="0" w:color="auto"/>
        <w:left w:val="none" w:sz="0" w:space="0" w:color="auto"/>
        <w:bottom w:val="none" w:sz="0" w:space="0" w:color="auto"/>
        <w:right w:val="none" w:sz="0" w:space="0" w:color="auto"/>
      </w:divBdr>
      <w:divsChild>
        <w:div w:id="2138910710">
          <w:marLeft w:val="0"/>
          <w:marRight w:val="0"/>
          <w:marTop w:val="0"/>
          <w:marBottom w:val="0"/>
          <w:divBdr>
            <w:top w:val="none" w:sz="0" w:space="0" w:color="auto"/>
            <w:left w:val="none" w:sz="0" w:space="0" w:color="auto"/>
            <w:bottom w:val="none" w:sz="0" w:space="0" w:color="auto"/>
            <w:right w:val="none" w:sz="0" w:space="0" w:color="auto"/>
          </w:divBdr>
          <w:divsChild>
            <w:div w:id="1174027081">
              <w:marLeft w:val="0"/>
              <w:marRight w:val="0"/>
              <w:marTop w:val="0"/>
              <w:marBottom w:val="0"/>
              <w:divBdr>
                <w:top w:val="none" w:sz="0" w:space="0" w:color="auto"/>
                <w:left w:val="none" w:sz="0" w:space="0" w:color="auto"/>
                <w:bottom w:val="none" w:sz="0" w:space="0" w:color="auto"/>
                <w:right w:val="none" w:sz="0" w:space="0" w:color="auto"/>
              </w:divBdr>
              <w:divsChild>
                <w:div w:id="166346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160353">
      <w:bodyDiv w:val="1"/>
      <w:marLeft w:val="0"/>
      <w:marRight w:val="0"/>
      <w:marTop w:val="0"/>
      <w:marBottom w:val="0"/>
      <w:divBdr>
        <w:top w:val="none" w:sz="0" w:space="0" w:color="auto"/>
        <w:left w:val="none" w:sz="0" w:space="0" w:color="auto"/>
        <w:bottom w:val="none" w:sz="0" w:space="0" w:color="auto"/>
        <w:right w:val="none" w:sz="0" w:space="0" w:color="auto"/>
      </w:divBdr>
    </w:div>
    <w:div w:id="730739116">
      <w:bodyDiv w:val="1"/>
      <w:marLeft w:val="0"/>
      <w:marRight w:val="0"/>
      <w:marTop w:val="0"/>
      <w:marBottom w:val="0"/>
      <w:divBdr>
        <w:top w:val="none" w:sz="0" w:space="0" w:color="auto"/>
        <w:left w:val="none" w:sz="0" w:space="0" w:color="auto"/>
        <w:bottom w:val="none" w:sz="0" w:space="0" w:color="auto"/>
        <w:right w:val="none" w:sz="0" w:space="0" w:color="auto"/>
      </w:divBdr>
    </w:div>
    <w:div w:id="829521819">
      <w:bodyDiv w:val="1"/>
      <w:marLeft w:val="0"/>
      <w:marRight w:val="0"/>
      <w:marTop w:val="0"/>
      <w:marBottom w:val="0"/>
      <w:divBdr>
        <w:top w:val="none" w:sz="0" w:space="0" w:color="auto"/>
        <w:left w:val="none" w:sz="0" w:space="0" w:color="auto"/>
        <w:bottom w:val="none" w:sz="0" w:space="0" w:color="auto"/>
        <w:right w:val="none" w:sz="0" w:space="0" w:color="auto"/>
      </w:divBdr>
    </w:div>
    <w:div w:id="880673417">
      <w:bodyDiv w:val="1"/>
      <w:marLeft w:val="0"/>
      <w:marRight w:val="0"/>
      <w:marTop w:val="0"/>
      <w:marBottom w:val="0"/>
      <w:divBdr>
        <w:top w:val="none" w:sz="0" w:space="0" w:color="auto"/>
        <w:left w:val="none" w:sz="0" w:space="0" w:color="auto"/>
        <w:bottom w:val="none" w:sz="0" w:space="0" w:color="auto"/>
        <w:right w:val="none" w:sz="0" w:space="0" w:color="auto"/>
      </w:divBdr>
    </w:div>
    <w:div w:id="905647202">
      <w:bodyDiv w:val="1"/>
      <w:marLeft w:val="0"/>
      <w:marRight w:val="0"/>
      <w:marTop w:val="0"/>
      <w:marBottom w:val="0"/>
      <w:divBdr>
        <w:top w:val="none" w:sz="0" w:space="0" w:color="auto"/>
        <w:left w:val="none" w:sz="0" w:space="0" w:color="auto"/>
        <w:bottom w:val="none" w:sz="0" w:space="0" w:color="auto"/>
        <w:right w:val="none" w:sz="0" w:space="0" w:color="auto"/>
      </w:divBdr>
      <w:divsChild>
        <w:div w:id="204953591">
          <w:marLeft w:val="0"/>
          <w:marRight w:val="0"/>
          <w:marTop w:val="0"/>
          <w:marBottom w:val="0"/>
          <w:divBdr>
            <w:top w:val="none" w:sz="0" w:space="0" w:color="auto"/>
            <w:left w:val="none" w:sz="0" w:space="0" w:color="auto"/>
            <w:bottom w:val="none" w:sz="0" w:space="0" w:color="auto"/>
            <w:right w:val="none" w:sz="0" w:space="0" w:color="auto"/>
          </w:divBdr>
          <w:divsChild>
            <w:div w:id="1254823731">
              <w:marLeft w:val="0"/>
              <w:marRight w:val="0"/>
              <w:marTop w:val="0"/>
              <w:marBottom w:val="0"/>
              <w:divBdr>
                <w:top w:val="none" w:sz="0" w:space="0" w:color="auto"/>
                <w:left w:val="none" w:sz="0" w:space="0" w:color="auto"/>
                <w:bottom w:val="none" w:sz="0" w:space="0" w:color="auto"/>
                <w:right w:val="none" w:sz="0" w:space="0" w:color="auto"/>
              </w:divBdr>
              <w:divsChild>
                <w:div w:id="1122921034">
                  <w:marLeft w:val="0"/>
                  <w:marRight w:val="0"/>
                  <w:marTop w:val="0"/>
                  <w:marBottom w:val="0"/>
                  <w:divBdr>
                    <w:top w:val="none" w:sz="0" w:space="0" w:color="auto"/>
                    <w:left w:val="none" w:sz="0" w:space="0" w:color="auto"/>
                    <w:bottom w:val="none" w:sz="0" w:space="0" w:color="auto"/>
                    <w:right w:val="none" w:sz="0" w:space="0" w:color="auto"/>
                  </w:divBdr>
                  <w:divsChild>
                    <w:div w:id="408236908">
                      <w:marLeft w:val="0"/>
                      <w:marRight w:val="0"/>
                      <w:marTop w:val="0"/>
                      <w:marBottom w:val="0"/>
                      <w:divBdr>
                        <w:top w:val="none" w:sz="0" w:space="0" w:color="auto"/>
                        <w:left w:val="none" w:sz="0" w:space="0" w:color="auto"/>
                        <w:bottom w:val="none" w:sz="0" w:space="0" w:color="auto"/>
                        <w:right w:val="none" w:sz="0" w:space="0" w:color="auto"/>
                      </w:divBdr>
                      <w:divsChild>
                        <w:div w:id="449011265">
                          <w:marLeft w:val="0"/>
                          <w:marRight w:val="0"/>
                          <w:marTop w:val="0"/>
                          <w:marBottom w:val="0"/>
                          <w:divBdr>
                            <w:top w:val="none" w:sz="0" w:space="0" w:color="auto"/>
                            <w:left w:val="none" w:sz="0" w:space="0" w:color="auto"/>
                            <w:bottom w:val="none" w:sz="0" w:space="0" w:color="auto"/>
                            <w:right w:val="none" w:sz="0" w:space="0" w:color="auto"/>
                          </w:divBdr>
                          <w:divsChild>
                            <w:div w:id="1483503675">
                              <w:marLeft w:val="0"/>
                              <w:marRight w:val="0"/>
                              <w:marTop w:val="0"/>
                              <w:marBottom w:val="0"/>
                              <w:divBdr>
                                <w:top w:val="none" w:sz="0" w:space="0" w:color="auto"/>
                                <w:left w:val="none" w:sz="0" w:space="0" w:color="auto"/>
                                <w:bottom w:val="none" w:sz="0" w:space="0" w:color="auto"/>
                                <w:right w:val="none" w:sz="0" w:space="0" w:color="auto"/>
                              </w:divBdr>
                              <w:divsChild>
                                <w:div w:id="1705789364">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7251603">
      <w:bodyDiv w:val="1"/>
      <w:marLeft w:val="0"/>
      <w:marRight w:val="0"/>
      <w:marTop w:val="0"/>
      <w:marBottom w:val="0"/>
      <w:divBdr>
        <w:top w:val="none" w:sz="0" w:space="0" w:color="auto"/>
        <w:left w:val="none" w:sz="0" w:space="0" w:color="auto"/>
        <w:bottom w:val="none" w:sz="0" w:space="0" w:color="auto"/>
        <w:right w:val="none" w:sz="0" w:space="0" w:color="auto"/>
      </w:divBdr>
    </w:div>
    <w:div w:id="940377604">
      <w:bodyDiv w:val="1"/>
      <w:marLeft w:val="390"/>
      <w:marRight w:val="390"/>
      <w:marTop w:val="0"/>
      <w:marBottom w:val="0"/>
      <w:divBdr>
        <w:top w:val="none" w:sz="0" w:space="0" w:color="auto"/>
        <w:left w:val="none" w:sz="0" w:space="0" w:color="auto"/>
        <w:bottom w:val="none" w:sz="0" w:space="0" w:color="auto"/>
        <w:right w:val="none" w:sz="0" w:space="0" w:color="auto"/>
      </w:divBdr>
    </w:div>
    <w:div w:id="1034382555">
      <w:bodyDiv w:val="1"/>
      <w:marLeft w:val="0"/>
      <w:marRight w:val="0"/>
      <w:marTop w:val="0"/>
      <w:marBottom w:val="0"/>
      <w:divBdr>
        <w:top w:val="none" w:sz="0" w:space="0" w:color="auto"/>
        <w:left w:val="none" w:sz="0" w:space="0" w:color="auto"/>
        <w:bottom w:val="none" w:sz="0" w:space="0" w:color="auto"/>
        <w:right w:val="none" w:sz="0" w:space="0" w:color="auto"/>
      </w:divBdr>
    </w:div>
    <w:div w:id="1070495771">
      <w:bodyDiv w:val="1"/>
      <w:marLeft w:val="0"/>
      <w:marRight w:val="0"/>
      <w:marTop w:val="0"/>
      <w:marBottom w:val="0"/>
      <w:divBdr>
        <w:top w:val="none" w:sz="0" w:space="0" w:color="auto"/>
        <w:left w:val="none" w:sz="0" w:space="0" w:color="auto"/>
        <w:bottom w:val="none" w:sz="0" w:space="0" w:color="auto"/>
        <w:right w:val="none" w:sz="0" w:space="0" w:color="auto"/>
      </w:divBdr>
    </w:div>
    <w:div w:id="1138259097">
      <w:bodyDiv w:val="1"/>
      <w:marLeft w:val="390"/>
      <w:marRight w:val="390"/>
      <w:marTop w:val="0"/>
      <w:marBottom w:val="0"/>
      <w:divBdr>
        <w:top w:val="none" w:sz="0" w:space="0" w:color="auto"/>
        <w:left w:val="none" w:sz="0" w:space="0" w:color="auto"/>
        <w:bottom w:val="none" w:sz="0" w:space="0" w:color="auto"/>
        <w:right w:val="none" w:sz="0" w:space="0" w:color="auto"/>
      </w:divBdr>
    </w:div>
    <w:div w:id="1222055285">
      <w:bodyDiv w:val="1"/>
      <w:marLeft w:val="0"/>
      <w:marRight w:val="0"/>
      <w:marTop w:val="0"/>
      <w:marBottom w:val="0"/>
      <w:divBdr>
        <w:top w:val="none" w:sz="0" w:space="0" w:color="auto"/>
        <w:left w:val="none" w:sz="0" w:space="0" w:color="auto"/>
        <w:bottom w:val="none" w:sz="0" w:space="0" w:color="auto"/>
        <w:right w:val="none" w:sz="0" w:space="0" w:color="auto"/>
      </w:divBdr>
    </w:div>
    <w:div w:id="1460684638">
      <w:bodyDiv w:val="1"/>
      <w:marLeft w:val="0"/>
      <w:marRight w:val="0"/>
      <w:marTop w:val="0"/>
      <w:marBottom w:val="0"/>
      <w:divBdr>
        <w:top w:val="none" w:sz="0" w:space="0" w:color="auto"/>
        <w:left w:val="none" w:sz="0" w:space="0" w:color="auto"/>
        <w:bottom w:val="none" w:sz="0" w:space="0" w:color="auto"/>
        <w:right w:val="none" w:sz="0" w:space="0" w:color="auto"/>
      </w:divBdr>
    </w:div>
    <w:div w:id="1498886714">
      <w:bodyDiv w:val="1"/>
      <w:marLeft w:val="0"/>
      <w:marRight w:val="0"/>
      <w:marTop w:val="0"/>
      <w:marBottom w:val="0"/>
      <w:divBdr>
        <w:top w:val="none" w:sz="0" w:space="0" w:color="auto"/>
        <w:left w:val="none" w:sz="0" w:space="0" w:color="auto"/>
        <w:bottom w:val="none" w:sz="0" w:space="0" w:color="auto"/>
        <w:right w:val="none" w:sz="0" w:space="0" w:color="auto"/>
      </w:divBdr>
    </w:div>
    <w:div w:id="1565870021">
      <w:bodyDiv w:val="1"/>
      <w:marLeft w:val="0"/>
      <w:marRight w:val="0"/>
      <w:marTop w:val="0"/>
      <w:marBottom w:val="0"/>
      <w:divBdr>
        <w:top w:val="none" w:sz="0" w:space="0" w:color="auto"/>
        <w:left w:val="none" w:sz="0" w:space="0" w:color="auto"/>
        <w:bottom w:val="none" w:sz="0" w:space="0" w:color="auto"/>
        <w:right w:val="none" w:sz="0" w:space="0" w:color="auto"/>
      </w:divBdr>
    </w:div>
    <w:div w:id="1634674862">
      <w:bodyDiv w:val="1"/>
      <w:marLeft w:val="0"/>
      <w:marRight w:val="0"/>
      <w:marTop w:val="0"/>
      <w:marBottom w:val="0"/>
      <w:divBdr>
        <w:top w:val="none" w:sz="0" w:space="0" w:color="auto"/>
        <w:left w:val="none" w:sz="0" w:space="0" w:color="auto"/>
        <w:bottom w:val="none" w:sz="0" w:space="0" w:color="auto"/>
        <w:right w:val="none" w:sz="0" w:space="0" w:color="auto"/>
      </w:divBdr>
    </w:div>
    <w:div w:id="1685401225">
      <w:bodyDiv w:val="1"/>
      <w:marLeft w:val="0"/>
      <w:marRight w:val="0"/>
      <w:marTop w:val="0"/>
      <w:marBottom w:val="0"/>
      <w:divBdr>
        <w:top w:val="none" w:sz="0" w:space="0" w:color="auto"/>
        <w:left w:val="none" w:sz="0" w:space="0" w:color="auto"/>
        <w:bottom w:val="none" w:sz="0" w:space="0" w:color="auto"/>
        <w:right w:val="none" w:sz="0" w:space="0" w:color="auto"/>
      </w:divBdr>
      <w:divsChild>
        <w:div w:id="331765945">
          <w:marLeft w:val="0"/>
          <w:marRight w:val="0"/>
          <w:marTop w:val="0"/>
          <w:marBottom w:val="0"/>
          <w:divBdr>
            <w:top w:val="none" w:sz="0" w:space="0" w:color="auto"/>
            <w:left w:val="none" w:sz="0" w:space="0" w:color="auto"/>
            <w:bottom w:val="none" w:sz="0" w:space="0" w:color="auto"/>
            <w:right w:val="none" w:sz="0" w:space="0" w:color="auto"/>
          </w:divBdr>
          <w:divsChild>
            <w:div w:id="1461534194">
              <w:marLeft w:val="0"/>
              <w:marRight w:val="0"/>
              <w:marTop w:val="0"/>
              <w:marBottom w:val="0"/>
              <w:divBdr>
                <w:top w:val="none" w:sz="0" w:space="0" w:color="auto"/>
                <w:left w:val="none" w:sz="0" w:space="0" w:color="auto"/>
                <w:bottom w:val="none" w:sz="0" w:space="0" w:color="auto"/>
                <w:right w:val="none" w:sz="0" w:space="0" w:color="auto"/>
              </w:divBdr>
              <w:divsChild>
                <w:div w:id="1417748871">
                  <w:marLeft w:val="0"/>
                  <w:marRight w:val="0"/>
                  <w:marTop w:val="0"/>
                  <w:marBottom w:val="0"/>
                  <w:divBdr>
                    <w:top w:val="none" w:sz="0" w:space="0" w:color="auto"/>
                    <w:left w:val="none" w:sz="0" w:space="0" w:color="auto"/>
                    <w:bottom w:val="none" w:sz="0" w:space="0" w:color="auto"/>
                    <w:right w:val="none" w:sz="0" w:space="0" w:color="auto"/>
                  </w:divBdr>
                  <w:divsChild>
                    <w:div w:id="1572349466">
                      <w:marLeft w:val="0"/>
                      <w:marRight w:val="0"/>
                      <w:marTop w:val="0"/>
                      <w:marBottom w:val="0"/>
                      <w:divBdr>
                        <w:top w:val="none" w:sz="0" w:space="0" w:color="auto"/>
                        <w:left w:val="none" w:sz="0" w:space="0" w:color="auto"/>
                        <w:bottom w:val="none" w:sz="0" w:space="0" w:color="auto"/>
                        <w:right w:val="none" w:sz="0" w:space="0" w:color="auto"/>
                      </w:divBdr>
                      <w:divsChild>
                        <w:div w:id="2067219965">
                          <w:marLeft w:val="0"/>
                          <w:marRight w:val="0"/>
                          <w:marTop w:val="0"/>
                          <w:marBottom w:val="0"/>
                          <w:divBdr>
                            <w:top w:val="none" w:sz="0" w:space="0" w:color="auto"/>
                            <w:left w:val="none" w:sz="0" w:space="0" w:color="auto"/>
                            <w:bottom w:val="none" w:sz="0" w:space="0" w:color="auto"/>
                            <w:right w:val="none" w:sz="0" w:space="0" w:color="auto"/>
                          </w:divBdr>
                          <w:divsChild>
                            <w:div w:id="207844914">
                              <w:marLeft w:val="0"/>
                              <w:marRight w:val="0"/>
                              <w:marTop w:val="0"/>
                              <w:marBottom w:val="0"/>
                              <w:divBdr>
                                <w:top w:val="none" w:sz="0" w:space="0" w:color="auto"/>
                                <w:left w:val="none" w:sz="0" w:space="0" w:color="auto"/>
                                <w:bottom w:val="none" w:sz="0" w:space="0" w:color="auto"/>
                                <w:right w:val="none" w:sz="0" w:space="0" w:color="auto"/>
                              </w:divBdr>
                            </w:div>
                            <w:div w:id="846867783">
                              <w:marLeft w:val="0"/>
                              <w:marRight w:val="0"/>
                              <w:marTop w:val="0"/>
                              <w:marBottom w:val="0"/>
                              <w:divBdr>
                                <w:top w:val="none" w:sz="0" w:space="0" w:color="auto"/>
                                <w:left w:val="none" w:sz="0" w:space="0" w:color="auto"/>
                                <w:bottom w:val="none" w:sz="0" w:space="0" w:color="auto"/>
                                <w:right w:val="none" w:sz="0" w:space="0" w:color="auto"/>
                              </w:divBdr>
                              <w:divsChild>
                                <w:div w:id="190460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4071089">
      <w:bodyDiv w:val="1"/>
      <w:marLeft w:val="0"/>
      <w:marRight w:val="0"/>
      <w:marTop w:val="0"/>
      <w:marBottom w:val="0"/>
      <w:divBdr>
        <w:top w:val="none" w:sz="0" w:space="0" w:color="auto"/>
        <w:left w:val="none" w:sz="0" w:space="0" w:color="auto"/>
        <w:bottom w:val="none" w:sz="0" w:space="0" w:color="auto"/>
        <w:right w:val="none" w:sz="0" w:space="0" w:color="auto"/>
      </w:divBdr>
    </w:div>
    <w:div w:id="1837916730">
      <w:bodyDiv w:val="1"/>
      <w:marLeft w:val="0"/>
      <w:marRight w:val="0"/>
      <w:marTop w:val="0"/>
      <w:marBottom w:val="0"/>
      <w:divBdr>
        <w:top w:val="none" w:sz="0" w:space="0" w:color="auto"/>
        <w:left w:val="none" w:sz="0" w:space="0" w:color="auto"/>
        <w:bottom w:val="none" w:sz="0" w:space="0" w:color="auto"/>
        <w:right w:val="none" w:sz="0" w:space="0" w:color="auto"/>
      </w:divBdr>
    </w:div>
    <w:div w:id="1851290511">
      <w:bodyDiv w:val="1"/>
      <w:marLeft w:val="0"/>
      <w:marRight w:val="0"/>
      <w:marTop w:val="0"/>
      <w:marBottom w:val="0"/>
      <w:divBdr>
        <w:top w:val="none" w:sz="0" w:space="0" w:color="auto"/>
        <w:left w:val="none" w:sz="0" w:space="0" w:color="auto"/>
        <w:bottom w:val="none" w:sz="0" w:space="0" w:color="auto"/>
        <w:right w:val="none" w:sz="0" w:space="0" w:color="auto"/>
      </w:divBdr>
      <w:divsChild>
        <w:div w:id="849098355">
          <w:marLeft w:val="0"/>
          <w:marRight w:val="0"/>
          <w:marTop w:val="0"/>
          <w:marBottom w:val="0"/>
          <w:divBdr>
            <w:top w:val="none" w:sz="0" w:space="0" w:color="auto"/>
            <w:left w:val="none" w:sz="0" w:space="0" w:color="auto"/>
            <w:bottom w:val="none" w:sz="0" w:space="0" w:color="auto"/>
            <w:right w:val="none" w:sz="0" w:space="0" w:color="auto"/>
          </w:divBdr>
          <w:divsChild>
            <w:div w:id="682630020">
              <w:marLeft w:val="0"/>
              <w:marRight w:val="0"/>
              <w:marTop w:val="0"/>
              <w:marBottom w:val="0"/>
              <w:divBdr>
                <w:top w:val="none" w:sz="0" w:space="0" w:color="auto"/>
                <w:left w:val="none" w:sz="0" w:space="0" w:color="auto"/>
                <w:bottom w:val="none" w:sz="0" w:space="0" w:color="auto"/>
                <w:right w:val="none" w:sz="0" w:space="0" w:color="auto"/>
              </w:divBdr>
              <w:divsChild>
                <w:div w:id="1963417564">
                  <w:marLeft w:val="0"/>
                  <w:marRight w:val="0"/>
                  <w:marTop w:val="0"/>
                  <w:marBottom w:val="0"/>
                  <w:divBdr>
                    <w:top w:val="none" w:sz="0" w:space="0" w:color="auto"/>
                    <w:left w:val="none" w:sz="0" w:space="0" w:color="auto"/>
                    <w:bottom w:val="none" w:sz="0" w:space="0" w:color="auto"/>
                    <w:right w:val="none" w:sz="0" w:space="0" w:color="auto"/>
                  </w:divBdr>
                  <w:divsChild>
                    <w:div w:id="991371850">
                      <w:marLeft w:val="0"/>
                      <w:marRight w:val="0"/>
                      <w:marTop w:val="0"/>
                      <w:marBottom w:val="0"/>
                      <w:divBdr>
                        <w:top w:val="none" w:sz="0" w:space="0" w:color="auto"/>
                        <w:left w:val="none" w:sz="0" w:space="0" w:color="auto"/>
                        <w:bottom w:val="none" w:sz="0" w:space="0" w:color="auto"/>
                        <w:right w:val="none" w:sz="0" w:space="0" w:color="auto"/>
                      </w:divBdr>
                      <w:divsChild>
                        <w:div w:id="727191293">
                          <w:marLeft w:val="0"/>
                          <w:marRight w:val="0"/>
                          <w:marTop w:val="0"/>
                          <w:marBottom w:val="0"/>
                          <w:divBdr>
                            <w:top w:val="none" w:sz="0" w:space="0" w:color="auto"/>
                            <w:left w:val="none" w:sz="0" w:space="0" w:color="auto"/>
                            <w:bottom w:val="none" w:sz="0" w:space="0" w:color="auto"/>
                            <w:right w:val="none" w:sz="0" w:space="0" w:color="auto"/>
                          </w:divBdr>
                          <w:divsChild>
                            <w:div w:id="37153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585436">
      <w:bodyDiv w:val="1"/>
      <w:marLeft w:val="0"/>
      <w:marRight w:val="0"/>
      <w:marTop w:val="0"/>
      <w:marBottom w:val="0"/>
      <w:divBdr>
        <w:top w:val="none" w:sz="0" w:space="0" w:color="auto"/>
        <w:left w:val="none" w:sz="0" w:space="0" w:color="auto"/>
        <w:bottom w:val="none" w:sz="0" w:space="0" w:color="auto"/>
        <w:right w:val="none" w:sz="0" w:space="0" w:color="auto"/>
      </w:divBdr>
    </w:div>
    <w:div w:id="1989361668">
      <w:bodyDiv w:val="1"/>
      <w:marLeft w:val="0"/>
      <w:marRight w:val="0"/>
      <w:marTop w:val="0"/>
      <w:marBottom w:val="0"/>
      <w:divBdr>
        <w:top w:val="none" w:sz="0" w:space="0" w:color="auto"/>
        <w:left w:val="none" w:sz="0" w:space="0" w:color="auto"/>
        <w:bottom w:val="none" w:sz="0" w:space="0" w:color="auto"/>
        <w:right w:val="none" w:sz="0" w:space="0" w:color="auto"/>
      </w:divBdr>
    </w:div>
    <w:div w:id="2026176609">
      <w:bodyDiv w:val="1"/>
      <w:marLeft w:val="390"/>
      <w:marRight w:val="390"/>
      <w:marTop w:val="0"/>
      <w:marBottom w:val="0"/>
      <w:divBdr>
        <w:top w:val="none" w:sz="0" w:space="0" w:color="auto"/>
        <w:left w:val="none" w:sz="0" w:space="0" w:color="auto"/>
        <w:bottom w:val="none" w:sz="0" w:space="0" w:color="auto"/>
        <w:right w:val="none" w:sz="0" w:space="0" w:color="auto"/>
      </w:divBdr>
    </w:div>
    <w:div w:id="2034264893">
      <w:bodyDiv w:val="1"/>
      <w:marLeft w:val="0"/>
      <w:marRight w:val="0"/>
      <w:marTop w:val="0"/>
      <w:marBottom w:val="0"/>
      <w:divBdr>
        <w:top w:val="none" w:sz="0" w:space="0" w:color="auto"/>
        <w:left w:val="none" w:sz="0" w:space="0" w:color="auto"/>
        <w:bottom w:val="none" w:sz="0" w:space="0" w:color="auto"/>
        <w:right w:val="none" w:sz="0" w:space="0" w:color="auto"/>
      </w:divBdr>
      <w:divsChild>
        <w:div w:id="1183738580">
          <w:marLeft w:val="0"/>
          <w:marRight w:val="0"/>
          <w:marTop w:val="0"/>
          <w:marBottom w:val="0"/>
          <w:divBdr>
            <w:top w:val="none" w:sz="0" w:space="0" w:color="auto"/>
            <w:left w:val="none" w:sz="0" w:space="0" w:color="auto"/>
            <w:bottom w:val="none" w:sz="0" w:space="0" w:color="auto"/>
            <w:right w:val="none" w:sz="0" w:space="0" w:color="auto"/>
          </w:divBdr>
          <w:divsChild>
            <w:div w:id="1680350095">
              <w:marLeft w:val="0"/>
              <w:marRight w:val="0"/>
              <w:marTop w:val="0"/>
              <w:marBottom w:val="0"/>
              <w:divBdr>
                <w:top w:val="none" w:sz="0" w:space="0" w:color="auto"/>
                <w:left w:val="none" w:sz="0" w:space="0" w:color="auto"/>
                <w:bottom w:val="none" w:sz="0" w:space="0" w:color="auto"/>
                <w:right w:val="none" w:sz="0" w:space="0" w:color="auto"/>
              </w:divBdr>
              <w:divsChild>
                <w:div w:id="2147315799">
                  <w:marLeft w:val="0"/>
                  <w:marRight w:val="0"/>
                  <w:marTop w:val="0"/>
                  <w:marBottom w:val="0"/>
                  <w:divBdr>
                    <w:top w:val="none" w:sz="0" w:space="0" w:color="auto"/>
                    <w:left w:val="none" w:sz="0" w:space="0" w:color="auto"/>
                    <w:bottom w:val="none" w:sz="0" w:space="0" w:color="auto"/>
                    <w:right w:val="none" w:sz="0" w:space="0" w:color="auto"/>
                  </w:divBdr>
                  <w:divsChild>
                    <w:div w:id="509565418">
                      <w:marLeft w:val="0"/>
                      <w:marRight w:val="0"/>
                      <w:marTop w:val="0"/>
                      <w:marBottom w:val="0"/>
                      <w:divBdr>
                        <w:top w:val="none" w:sz="0" w:space="0" w:color="auto"/>
                        <w:left w:val="none" w:sz="0" w:space="0" w:color="auto"/>
                        <w:bottom w:val="none" w:sz="0" w:space="0" w:color="auto"/>
                        <w:right w:val="none" w:sz="0" w:space="0" w:color="auto"/>
                      </w:divBdr>
                      <w:divsChild>
                        <w:div w:id="1571502832">
                          <w:marLeft w:val="0"/>
                          <w:marRight w:val="0"/>
                          <w:marTop w:val="0"/>
                          <w:marBottom w:val="0"/>
                          <w:divBdr>
                            <w:top w:val="none" w:sz="0" w:space="0" w:color="auto"/>
                            <w:left w:val="none" w:sz="0" w:space="0" w:color="auto"/>
                            <w:bottom w:val="none" w:sz="0" w:space="0" w:color="auto"/>
                            <w:right w:val="none" w:sz="0" w:space="0" w:color="auto"/>
                          </w:divBdr>
                          <w:divsChild>
                            <w:div w:id="195390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201252">
      <w:bodyDiv w:val="1"/>
      <w:marLeft w:val="0"/>
      <w:marRight w:val="0"/>
      <w:marTop w:val="0"/>
      <w:marBottom w:val="0"/>
      <w:divBdr>
        <w:top w:val="none" w:sz="0" w:space="0" w:color="auto"/>
        <w:left w:val="none" w:sz="0" w:space="0" w:color="auto"/>
        <w:bottom w:val="none" w:sz="0" w:space="0" w:color="auto"/>
        <w:right w:val="none" w:sz="0" w:space="0" w:color="auto"/>
      </w:divBdr>
    </w:div>
    <w:div w:id="211119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eli/reg/2023/2831/oj/?locale=LV" TargetMode="External"/><Relationship Id="rId18" Type="http://schemas.openxmlformats.org/officeDocument/2006/relationships/hyperlink" Target="mailto:pasts@lzp.gov.lv"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lzp.gov.lv" TargetMode="External"/><Relationship Id="rId2" Type="http://schemas.openxmlformats.org/officeDocument/2006/relationships/customXml" Target="../customXml/item2.xml"/><Relationship Id="rId16" Type="http://schemas.openxmlformats.org/officeDocument/2006/relationships/hyperlink" Target="https://postdoc.lzp.gov.lv" TargetMode="External"/><Relationship Id="rId20" Type="http://schemas.openxmlformats.org/officeDocument/2006/relationships/hyperlink" Target="mailto:pasts@lzp.gov.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zm.gov.lv/sites/izm/files/ekosist_kopsavilkums_ris31.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lzp.gov.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eli/reg/2014/651/oj/?locale=LV"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87756bce752e1104e680eeafc122dde2">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63f6ee5642067d68cce6030dc706d97a"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da5ec28-dd72-4263-a0b1-82efe39dacb1" xsi:nil="true"/>
    <lcf76f155ced4ddcb4097134ff3c332f xmlns="b80d4769-cfef-49a1-9225-24458da64827">
      <Terms xmlns="http://schemas.microsoft.com/office/infopath/2007/PartnerControls"/>
    </lcf76f155ced4ddcb4097134ff3c332f>
    <SharedWithUsers xmlns="5da5ec28-dd72-4263-a0b1-82efe39dacb1">
      <UserInfo>
        <DisplayName>Elita Zondaka</DisplayName>
        <AccountId>40</AccountId>
        <AccountType/>
      </UserInfo>
      <UserInfo>
        <DisplayName>Andris Šķesters</DisplayName>
        <AccountId>54</AccountId>
        <AccountType/>
      </UserInfo>
      <UserInfo>
        <DisplayName>Anita Depkovska</DisplayName>
        <AccountId>70</AccountId>
        <AccountType/>
      </UserInfo>
    </SharedWithUsers>
  </documentManagement>
</p:properties>
</file>

<file path=customXml/itemProps1.xml><?xml version="1.0" encoding="utf-8"?>
<ds:datastoreItem xmlns:ds="http://schemas.openxmlformats.org/officeDocument/2006/customXml" ds:itemID="{ECE9453F-D87E-4083-B06F-01B289FBC676}">
  <ds:schemaRefs>
    <ds:schemaRef ds:uri="http://schemas.microsoft.com/sharepoint/v3/contenttype/forms"/>
  </ds:schemaRefs>
</ds:datastoreItem>
</file>

<file path=customXml/itemProps2.xml><?xml version="1.0" encoding="utf-8"?>
<ds:datastoreItem xmlns:ds="http://schemas.openxmlformats.org/officeDocument/2006/customXml" ds:itemID="{5BA53449-3830-40ED-84DD-6732A331E6EE}">
  <ds:schemaRefs>
    <ds:schemaRef ds:uri="http://schemas.openxmlformats.org/officeDocument/2006/bibliography"/>
  </ds:schemaRefs>
</ds:datastoreItem>
</file>

<file path=customXml/itemProps3.xml><?xml version="1.0" encoding="utf-8"?>
<ds:datastoreItem xmlns:ds="http://schemas.openxmlformats.org/officeDocument/2006/customXml" ds:itemID="{0D5A0CB7-0599-42D8-B488-C8C17937F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98F116-6F56-4A98-B7B7-7A28CCA4DA69}">
  <ds:schemaRefs>
    <ds:schemaRef ds:uri="http://schemas.microsoft.com/office/2006/metadata/properties"/>
    <ds:schemaRef ds:uri="http://schemas.microsoft.com/office/infopath/2007/PartnerControls"/>
    <ds:schemaRef ds:uri="5da5ec28-dd72-4263-a0b1-82efe39dacb1"/>
    <ds:schemaRef ds:uri="b80d4769-cfef-49a1-9225-24458da6482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28564</Words>
  <Characters>16282</Characters>
  <Application>Microsoft Office Word</Application>
  <DocSecurity>4</DocSecurity>
  <Lines>135</Lines>
  <Paragraphs>89</Paragraphs>
  <ScaleCrop>false</ScaleCrop>
  <Company>CFLA</Company>
  <LinksUpToDate>false</LinksUpToDate>
  <CharactersWithSpaces>44757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Ozola-Tiruma</dc:creator>
  <cp:keywords/>
  <cp:lastModifiedBy>Baiba Kajaka-Kargane</cp:lastModifiedBy>
  <cp:revision>2</cp:revision>
  <cp:lastPrinted>2026-01-15T18:19:00Z</cp:lastPrinted>
  <dcterms:created xsi:type="dcterms:W3CDTF">2026-02-13T10:01:00Z</dcterms:created>
  <dcterms:modified xsi:type="dcterms:W3CDTF">2026-02-13T10:01:00Z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0x010100315D3E468E48DC468CA214C53DD46786</vt:lpwstr>
  </property>
  <property fmtid="{D5CDD505-2E9C-101B-9397-08002B2CF9AE}" pid="3" name="MediaServiceImageTags">
    <vt:lpwstr/>
  </property>
</Properties>
</file>