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B07D67" w:rsidRPr="005065A9" w:rsidP="00516922" w14:paraId="16776B13" w14:textId="77777777">
      <w:pPr>
        <w:spacing w:after="0" w:line="240" w:lineRule="auto"/>
        <w:ind w:left="420"/>
        <w:jc w:val="right"/>
        <w:textAlignment w:val="baseline"/>
        <w:rPr>
          <w:rFonts w:ascii="Times New Roman" w:eastAsia="Times New Roman" w:hAnsi="Times New Roman" w:cs="Times New Roman"/>
          <w:sz w:val="24"/>
          <w:szCs w:val="24"/>
          <w:shd w:val="clear" w:color="auto" w:fill="FFFFFF"/>
          <w:lang w:eastAsia="lv-LV"/>
        </w:rPr>
      </w:pPr>
      <w:r w:rsidRPr="005065A9">
        <w:rPr>
          <w:rFonts w:ascii="Times New Roman" w:eastAsia="Times New Roman" w:hAnsi="Times New Roman" w:cs="Times New Roman"/>
          <w:sz w:val="24"/>
          <w:szCs w:val="24"/>
          <w:shd w:val="clear" w:color="auto" w:fill="FFFFFF"/>
          <w:lang w:eastAsia="lv-LV"/>
        </w:rPr>
        <w:t>APSTIPRINĀTS</w:t>
      </w:r>
    </w:p>
    <w:p w:rsidR="00516922" w:rsidP="00516922" w14:paraId="62D1B2FA" w14:textId="77777777">
      <w:pPr>
        <w:spacing w:after="0" w:line="240" w:lineRule="auto"/>
        <w:jc w:val="right"/>
        <w:rPr>
          <w:rFonts w:ascii="Times New Roman" w:eastAsia="Times New Roman" w:hAnsi="Times New Roman" w:cs="Times New Roman"/>
          <w:sz w:val="24"/>
          <w:szCs w:val="24"/>
          <w:shd w:val="clear" w:color="auto" w:fill="FFFFFF"/>
          <w:lang w:eastAsia="lv-LV"/>
        </w:rPr>
      </w:pPr>
      <w:r w:rsidRPr="006C04E4">
        <w:rPr>
          <w:rFonts w:ascii="Times New Roman" w:eastAsia="Times New Roman" w:hAnsi="Times New Roman" w:cs="Times New Roman"/>
          <w:sz w:val="24"/>
          <w:szCs w:val="24"/>
          <w:shd w:val="clear" w:color="auto" w:fill="FFFFFF"/>
          <w:lang w:eastAsia="lv-LV"/>
        </w:rPr>
        <w:t xml:space="preserve">Ar </w:t>
      </w:r>
      <w:r w:rsidRPr="006C04E4" w:rsidR="00011B0F">
        <w:rPr>
          <w:rFonts w:ascii="Times New Roman" w:eastAsia="Times New Roman" w:hAnsi="Times New Roman" w:cs="Times New Roman"/>
          <w:sz w:val="24"/>
          <w:szCs w:val="24"/>
          <w:shd w:val="clear" w:color="auto" w:fill="FFFFFF"/>
          <w:lang w:eastAsia="lv-LV"/>
        </w:rPr>
        <w:t>Latvijas Zinātnes padomes</w:t>
      </w:r>
      <w:r w:rsidR="006959FA">
        <w:rPr>
          <w:rFonts w:ascii="Times New Roman" w:eastAsia="Times New Roman" w:hAnsi="Times New Roman" w:cs="Times New Roman"/>
          <w:sz w:val="24"/>
          <w:szCs w:val="24"/>
          <w:shd w:val="clear" w:color="auto" w:fill="FFFFFF"/>
          <w:lang w:eastAsia="lv-LV"/>
        </w:rPr>
        <w:t xml:space="preserve"> direktora</w:t>
      </w:r>
    </w:p>
    <w:p w:rsidR="00D82CB6" w:rsidRPr="006C04E4" w:rsidP="00516922" w14:paraId="7E536DEC" w14:textId="7C584EBD">
      <w:pPr>
        <w:spacing w:after="0" w:line="240" w:lineRule="auto"/>
        <w:jc w:val="right"/>
        <w:rPr>
          <w:rFonts w:ascii="Times New Roman" w:hAnsi="Times New Roman"/>
          <w:sz w:val="24"/>
          <w:szCs w:val="24"/>
        </w:rPr>
      </w:pPr>
      <w:r w:rsidRPr="006C04E4">
        <w:rPr>
          <w:rFonts w:ascii="Times New Roman" w:eastAsia="Times New Roman" w:hAnsi="Times New Roman" w:cs="Times New Roman"/>
          <w:sz w:val="24"/>
          <w:szCs w:val="24"/>
          <w:lang w:eastAsia="lv-LV"/>
        </w:rPr>
        <w:t xml:space="preserve"> </w:t>
      </w:r>
      <w:r w:rsidRPr="007E17CA" w:rsidR="006959FA">
        <w:rPr>
          <w:rFonts w:ascii="Times New Roman" w:hAnsi="Times New Roman"/>
          <w:noProof/>
          <w:sz w:val="24"/>
          <w:szCs w:val="24"/>
        </w:rPr>
        <w:t>05.05.2026</w:t>
      </w:r>
      <w:r w:rsidRPr="006C04E4" w:rsidR="005B2713">
        <w:rPr>
          <w:rFonts w:ascii="Times New Roman" w:hAnsi="Times New Roman"/>
          <w:noProof/>
          <w:sz w:val="24"/>
          <w:szCs w:val="24"/>
        </w:rPr>
        <w:t xml:space="preserve"> </w:t>
      </w:r>
      <w:r w:rsidRPr="006C04E4" w:rsidR="00011B0F">
        <w:rPr>
          <w:rFonts w:ascii="Times New Roman" w:eastAsia="Times New Roman" w:hAnsi="Times New Roman" w:cs="Times New Roman"/>
          <w:sz w:val="24"/>
          <w:szCs w:val="24"/>
          <w:shd w:val="clear" w:color="auto" w:fill="FFFFFF"/>
          <w:lang w:eastAsia="lv-LV"/>
        </w:rPr>
        <w:t>rīkojum</w:t>
      </w:r>
      <w:r w:rsidRPr="006C04E4" w:rsidR="00B07D67">
        <w:rPr>
          <w:rFonts w:ascii="Times New Roman" w:eastAsia="Times New Roman" w:hAnsi="Times New Roman" w:cs="Times New Roman"/>
          <w:sz w:val="24"/>
          <w:szCs w:val="24"/>
          <w:shd w:val="clear" w:color="auto" w:fill="FFFFFF"/>
          <w:lang w:eastAsia="lv-LV"/>
        </w:rPr>
        <w:t>u</w:t>
      </w:r>
      <w:r w:rsidRPr="006C04E4" w:rsidR="004B2C58">
        <w:rPr>
          <w:rFonts w:ascii="Times New Roman" w:eastAsia="Times New Roman" w:hAnsi="Times New Roman" w:cs="Times New Roman"/>
          <w:sz w:val="24"/>
          <w:szCs w:val="24"/>
          <w:shd w:val="clear" w:color="auto" w:fill="FFFFFF"/>
          <w:lang w:eastAsia="lv-LV"/>
        </w:rPr>
        <w:t xml:space="preserve"> </w:t>
      </w:r>
      <w:r w:rsidRPr="007E17CA" w:rsidR="006959FA">
        <w:rPr>
          <w:rFonts w:ascii="Times New Roman" w:hAnsi="Times New Roman"/>
          <w:sz w:val="26"/>
          <w:szCs w:val="26"/>
        </w:rPr>
        <w:t xml:space="preserve">Nr. </w:t>
      </w:r>
      <w:bookmarkStart w:id="0" w:name="_Hlk49520921"/>
      <w:r w:rsidRPr="007E17CA" w:rsidR="006959FA">
        <w:rPr>
          <w:rFonts w:ascii="Times New Roman" w:hAnsi="Times New Roman"/>
          <w:noProof/>
          <w:sz w:val="24"/>
          <w:szCs w:val="24"/>
        </w:rPr>
        <w:t>1-13/37</w:t>
      </w:r>
      <w:bookmarkEnd w:id="0"/>
    </w:p>
    <w:p w:rsidR="00D82CB6" w:rsidRPr="006C04E4" w:rsidP="00516922" w14:paraId="61ACF583" w14:textId="0408003F">
      <w:pPr>
        <w:spacing w:after="0" w:line="240" w:lineRule="auto"/>
        <w:ind w:right="-15"/>
        <w:jc w:val="right"/>
        <w:textAlignment w:val="baseline"/>
        <w:rPr>
          <w:rFonts w:ascii="Times New Roman" w:eastAsia="Times New Roman" w:hAnsi="Times New Roman" w:cs="Times New Roman"/>
          <w:sz w:val="24"/>
          <w:szCs w:val="24"/>
          <w:lang w:eastAsia="lv-LV"/>
        </w:rPr>
      </w:pPr>
      <w:r w:rsidRPr="006C04E4">
        <w:rPr>
          <w:rFonts w:ascii="Times New Roman" w:eastAsia="Times New Roman" w:hAnsi="Times New Roman" w:cs="Times New Roman"/>
          <w:sz w:val="24"/>
          <w:szCs w:val="24"/>
          <w:shd w:val="clear" w:color="auto" w:fill="FFFFFF"/>
          <w:lang w:eastAsia="lv-LV"/>
        </w:rPr>
        <w:t> “</w:t>
      </w:r>
      <w:r w:rsidRPr="006C04E4">
        <w:rPr>
          <w:rFonts w:ascii="Times New Roman" w:eastAsia="Times New Roman" w:hAnsi="Times New Roman" w:cs="Times New Roman"/>
          <w:sz w:val="24"/>
          <w:szCs w:val="24"/>
          <w:lang w:eastAsia="lv-LV"/>
        </w:rPr>
        <w:t>Par Fundamentālo un lietišķo pētījumu</w:t>
      </w:r>
      <w:r w:rsidRPr="006C04E4" w:rsidR="004B2C58">
        <w:rPr>
          <w:rFonts w:ascii="Times New Roman" w:eastAsia="Times New Roman" w:hAnsi="Times New Roman" w:cs="Times New Roman"/>
          <w:sz w:val="24"/>
          <w:szCs w:val="24"/>
          <w:lang w:eastAsia="lv-LV"/>
        </w:rPr>
        <w:t xml:space="preserve"> </w:t>
      </w:r>
      <w:r w:rsidRPr="006C04E4">
        <w:rPr>
          <w:rFonts w:ascii="Times New Roman" w:eastAsia="Times New Roman" w:hAnsi="Times New Roman" w:cs="Times New Roman"/>
          <w:sz w:val="24"/>
          <w:szCs w:val="24"/>
          <w:lang w:eastAsia="lv-LV"/>
        </w:rPr>
        <w:t>projektu 202</w:t>
      </w:r>
      <w:r w:rsidRPr="006C04E4" w:rsidR="00E4520F">
        <w:rPr>
          <w:rFonts w:ascii="Times New Roman" w:eastAsia="Times New Roman" w:hAnsi="Times New Roman" w:cs="Times New Roman"/>
          <w:sz w:val="24"/>
          <w:szCs w:val="24"/>
          <w:lang w:eastAsia="lv-LV"/>
        </w:rPr>
        <w:t>6</w:t>
      </w:r>
      <w:r w:rsidRPr="006C04E4">
        <w:rPr>
          <w:rFonts w:ascii="Times New Roman" w:eastAsia="Times New Roman" w:hAnsi="Times New Roman" w:cs="Times New Roman"/>
          <w:sz w:val="24"/>
          <w:szCs w:val="24"/>
          <w:lang w:eastAsia="lv-LV"/>
        </w:rPr>
        <w:t xml:space="preserve">. gada </w:t>
      </w:r>
    </w:p>
    <w:p w:rsidR="00D82CB6" w:rsidP="00516922" w14:paraId="76C7C363" w14:textId="561C9ABF">
      <w:pPr>
        <w:spacing w:after="0" w:line="240" w:lineRule="auto"/>
        <w:ind w:right="-15"/>
        <w:jc w:val="right"/>
        <w:textAlignment w:val="baseline"/>
        <w:rPr>
          <w:rFonts w:ascii="Times New Roman" w:eastAsia="Times New Roman" w:hAnsi="Times New Roman" w:cs="Times New Roman"/>
          <w:sz w:val="24"/>
          <w:szCs w:val="24"/>
          <w:lang w:eastAsia="lv-LV"/>
        </w:rPr>
      </w:pPr>
      <w:r w:rsidRPr="006C04E4">
        <w:rPr>
          <w:rFonts w:ascii="Times New Roman" w:eastAsia="Times New Roman" w:hAnsi="Times New Roman" w:cs="Times New Roman"/>
          <w:sz w:val="24"/>
          <w:szCs w:val="24"/>
          <w:lang w:eastAsia="lv-LV"/>
        </w:rPr>
        <w:t>atklātā konkursa nolikuma apstiprināšanu”</w:t>
      </w:r>
      <w:r w:rsidR="006A295B">
        <w:rPr>
          <w:rFonts w:ascii="Times New Roman" w:eastAsia="Times New Roman" w:hAnsi="Times New Roman" w:cs="Times New Roman"/>
          <w:sz w:val="24"/>
          <w:szCs w:val="24"/>
          <w:lang w:eastAsia="lv-LV"/>
        </w:rPr>
        <w:t xml:space="preserve"> </w:t>
      </w:r>
    </w:p>
    <w:p w:rsidR="00D82CB6" w:rsidP="00304D63" w14:paraId="689F9A6F" w14:textId="77777777">
      <w:pPr>
        <w:spacing w:after="0" w:line="360" w:lineRule="auto"/>
        <w:ind w:left="420"/>
        <w:jc w:val="right"/>
        <w:textAlignment w:val="baseline"/>
        <w:rPr>
          <w:rFonts w:ascii="Times New Roman" w:eastAsia="Times New Roman" w:hAnsi="Times New Roman" w:cs="Times New Roman"/>
          <w:sz w:val="24"/>
          <w:szCs w:val="24"/>
          <w:lang w:eastAsia="lv-LV"/>
        </w:rPr>
      </w:pPr>
    </w:p>
    <w:p w:rsidR="00011B0F" w:rsidRPr="005065A9" w:rsidP="00304D63" w14:paraId="4DF47CB3" w14:textId="77777777">
      <w:pPr>
        <w:spacing w:after="0" w:line="360" w:lineRule="auto"/>
        <w:ind w:left="420"/>
        <w:jc w:val="right"/>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4"/>
          <w:szCs w:val="24"/>
          <w:lang w:eastAsia="lv-LV"/>
        </w:rPr>
        <w:t> </w:t>
      </w:r>
    </w:p>
    <w:p w:rsidR="00011B0F" w:rsidRPr="006959FA" w:rsidP="006959FA" w14:paraId="3760B9D7" w14:textId="226978B7">
      <w:pPr>
        <w:spacing w:after="0" w:line="240" w:lineRule="auto"/>
        <w:ind w:left="420"/>
        <w:contextualSpacing/>
        <w:jc w:val="center"/>
        <w:textAlignment w:val="baseline"/>
        <w:rPr>
          <w:rFonts w:eastAsia="Times New Roman" w:asciiTheme="majorBidi" w:hAnsiTheme="majorBidi" w:cstheme="majorBidi"/>
          <w:b/>
          <w:bCs/>
          <w:sz w:val="24"/>
          <w:szCs w:val="24"/>
          <w:lang w:eastAsia="lv-LV"/>
        </w:rPr>
      </w:pPr>
      <w:r w:rsidRPr="006959FA">
        <w:rPr>
          <w:rFonts w:eastAsia="Times New Roman" w:asciiTheme="majorBidi" w:hAnsiTheme="majorBidi" w:cstheme="majorBidi"/>
          <w:b/>
          <w:bCs/>
          <w:sz w:val="24"/>
          <w:szCs w:val="24"/>
          <w:shd w:val="clear" w:color="auto" w:fill="FFFFFF"/>
          <w:lang w:eastAsia="lv-LV"/>
        </w:rPr>
        <w:t>Fundamentālo un lietišķo pētījumu projektu 202</w:t>
      </w:r>
      <w:r w:rsidRPr="006959FA" w:rsidR="00B62C3F">
        <w:rPr>
          <w:rFonts w:eastAsia="Times New Roman" w:asciiTheme="majorBidi" w:hAnsiTheme="majorBidi" w:cstheme="majorBidi"/>
          <w:b/>
          <w:bCs/>
          <w:sz w:val="24"/>
          <w:szCs w:val="24"/>
          <w:shd w:val="clear" w:color="auto" w:fill="FFFFFF"/>
          <w:lang w:eastAsia="lv-LV"/>
        </w:rPr>
        <w:t>6</w:t>
      </w:r>
      <w:r w:rsidRPr="006959FA">
        <w:rPr>
          <w:rFonts w:eastAsia="Times New Roman" w:asciiTheme="majorBidi" w:hAnsiTheme="majorBidi" w:cstheme="majorBidi"/>
          <w:b/>
          <w:bCs/>
          <w:sz w:val="24"/>
          <w:szCs w:val="24"/>
          <w:shd w:val="clear" w:color="auto" w:fill="FFFFFF"/>
          <w:lang w:eastAsia="lv-LV"/>
        </w:rPr>
        <w:t>. gada atklātā konkursa nolikums</w:t>
      </w:r>
      <w:r w:rsidRPr="006959FA">
        <w:rPr>
          <w:rFonts w:eastAsia="Times New Roman" w:asciiTheme="majorBidi" w:hAnsiTheme="majorBidi" w:cstheme="majorBidi"/>
          <w:b/>
          <w:bCs/>
          <w:sz w:val="24"/>
          <w:szCs w:val="24"/>
          <w:lang w:eastAsia="lv-LV"/>
        </w:rPr>
        <w:t> </w:t>
      </w:r>
    </w:p>
    <w:p w:rsidR="00011B0F" w:rsidRPr="006959FA" w:rsidP="006959FA" w14:paraId="14C64CA4" w14:textId="77777777">
      <w:pPr>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011B0F" w:rsidRPr="006959FA" w:rsidP="006959FA" w14:paraId="1676F9C3" w14:textId="4B76A042">
      <w:pPr>
        <w:spacing w:after="0" w:line="240" w:lineRule="auto"/>
        <w:ind w:left="420"/>
        <w:contextualSpacing/>
        <w:jc w:val="center"/>
        <w:textAlignment w:val="baseline"/>
        <w:rPr>
          <w:rFonts w:eastAsia="Times New Roman" w:asciiTheme="majorBidi" w:hAnsiTheme="majorBidi" w:cstheme="majorBidi"/>
          <w:b/>
          <w:bCs/>
          <w:sz w:val="24"/>
          <w:szCs w:val="24"/>
          <w:lang w:eastAsia="lv-LV"/>
        </w:rPr>
      </w:pPr>
      <w:r>
        <w:rPr>
          <w:rFonts w:eastAsia="Times New Roman" w:asciiTheme="majorBidi" w:hAnsiTheme="majorBidi" w:cstheme="majorBidi"/>
          <w:b/>
          <w:bCs/>
          <w:sz w:val="24"/>
          <w:szCs w:val="24"/>
          <w:shd w:val="clear" w:color="auto" w:fill="FFFFFF"/>
          <w:lang w:eastAsia="lv-LV"/>
        </w:rPr>
        <w:t>I</w:t>
      </w:r>
      <w:r w:rsidRPr="006959FA" w:rsidR="005B2713">
        <w:rPr>
          <w:rFonts w:eastAsia="Times New Roman" w:asciiTheme="majorBidi" w:hAnsiTheme="majorBidi" w:cstheme="majorBidi"/>
          <w:b/>
          <w:bCs/>
          <w:sz w:val="24"/>
          <w:szCs w:val="24"/>
          <w:shd w:val="clear" w:color="auto" w:fill="FFFFFF"/>
          <w:lang w:eastAsia="lv-LV"/>
        </w:rPr>
        <w:t>. Vispārīgie jautājumi</w:t>
      </w:r>
      <w:r w:rsidRPr="006959FA" w:rsidR="005B2713">
        <w:rPr>
          <w:rFonts w:eastAsia="Times New Roman" w:asciiTheme="majorBidi" w:hAnsiTheme="majorBidi" w:cstheme="majorBidi"/>
          <w:b/>
          <w:bCs/>
          <w:sz w:val="24"/>
          <w:szCs w:val="24"/>
          <w:lang w:eastAsia="lv-LV"/>
        </w:rPr>
        <w:t> </w:t>
      </w:r>
    </w:p>
    <w:p w:rsidR="00011B0F" w:rsidRPr="006959FA" w:rsidP="006959FA" w14:paraId="6D585A92" w14:textId="77777777">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011B0F" w:rsidRPr="006959FA" w:rsidP="006959FA" w14:paraId="71977DBC" w14:textId="618CA3C7">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1. Fundamentālo un lietišķo pētījumu projektu 202</w:t>
      </w:r>
      <w:r w:rsidRPr="006959FA" w:rsidR="00056D81">
        <w:rPr>
          <w:rFonts w:eastAsia="Times New Roman" w:asciiTheme="majorBidi" w:hAnsiTheme="majorBidi" w:cstheme="majorBidi"/>
          <w:sz w:val="24"/>
          <w:szCs w:val="24"/>
          <w:shd w:val="clear" w:color="auto" w:fill="FFFFFF"/>
          <w:lang w:eastAsia="lv-LV"/>
        </w:rPr>
        <w:t>6</w:t>
      </w:r>
      <w:r w:rsidRPr="006959FA">
        <w:rPr>
          <w:rFonts w:eastAsia="Times New Roman" w:asciiTheme="majorBidi" w:hAnsiTheme="majorBidi" w:cstheme="majorBidi"/>
          <w:sz w:val="24"/>
          <w:szCs w:val="24"/>
          <w:shd w:val="clear" w:color="auto" w:fill="FFFFFF"/>
          <w:lang w:eastAsia="lv-LV"/>
        </w:rPr>
        <w:t>.</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gada atklātā konkursa nolikums (turpmāk – nolikums) nosaka kārtību, kādā Latvijas Zinātnes padome (turpmāk –</w:t>
      </w:r>
      <w:r w:rsidRPr="006959FA" w:rsidR="00D26795">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 xml:space="preserve"> padome)</w:t>
      </w:r>
      <w:r w:rsidRPr="006959FA">
        <w:rPr>
          <w:rFonts w:eastAsia="Times New Roman" w:asciiTheme="majorBidi" w:hAnsiTheme="majorBidi" w:cstheme="majorBidi"/>
          <w:sz w:val="24"/>
          <w:szCs w:val="24"/>
          <w:lang w:eastAsia="lv-LV"/>
        </w:rPr>
        <w:t>,</w:t>
      </w:r>
      <w:r w:rsidRPr="006959FA">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lang w:eastAsia="lv-LV"/>
        </w:rPr>
        <w:t xml:space="preserve">pamatojoties uz </w:t>
      </w:r>
      <w:r w:rsidRPr="006959FA">
        <w:rPr>
          <w:rFonts w:eastAsia="Times New Roman" w:asciiTheme="majorBidi" w:hAnsiTheme="majorBidi" w:cstheme="majorBidi"/>
          <w:sz w:val="24"/>
          <w:szCs w:val="24"/>
          <w:shd w:val="clear" w:color="auto" w:fill="FFFFFF"/>
          <w:lang w:eastAsia="lv-LV"/>
        </w:rPr>
        <w:t>Ministru kabineta 2017.</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gada 12</w:t>
      </w:r>
      <w:r w:rsidRPr="006959FA" w:rsidR="00056D81">
        <w:rPr>
          <w:rFonts w:eastAsia="Times New Roman" w:asciiTheme="majorBidi" w:hAnsiTheme="majorBidi" w:cstheme="majorBidi"/>
          <w:sz w:val="24"/>
          <w:szCs w:val="24"/>
          <w:shd w:val="clear" w:color="auto" w:fill="FFFFFF"/>
          <w:lang w:eastAsia="lv-LV"/>
        </w:rPr>
        <w:t>.</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decembra noteikum</w:t>
      </w:r>
      <w:r w:rsidRPr="006959FA">
        <w:rPr>
          <w:rFonts w:eastAsia="Times New Roman" w:asciiTheme="majorBidi" w:hAnsiTheme="majorBidi" w:cstheme="majorBidi"/>
          <w:sz w:val="24"/>
          <w:szCs w:val="24"/>
          <w:lang w:eastAsia="lv-LV"/>
        </w:rPr>
        <w:t>iem</w:t>
      </w:r>
      <w:r w:rsidRPr="006959FA">
        <w:rPr>
          <w:rFonts w:eastAsia="Times New Roman" w:asciiTheme="majorBidi" w:hAnsiTheme="majorBidi" w:cstheme="majorBidi"/>
          <w:sz w:val="24"/>
          <w:szCs w:val="24"/>
          <w:shd w:val="clear" w:color="auto" w:fill="FFFFFF"/>
          <w:lang w:eastAsia="lv-LV"/>
        </w:rPr>
        <w:t xml:space="preserve"> Nr.</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725 </w:t>
      </w:r>
      <w:r w:rsidRPr="006959FA" w:rsidR="00CF6A5F">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shd w:val="clear" w:color="auto" w:fill="FFFFFF"/>
          <w:lang w:eastAsia="lv-LV"/>
        </w:rPr>
        <w:t xml:space="preserve">Fundamentālo un lietišķo pētījumu projektu izvērtēšanas un finansējuma administrēšanas kārtība” (turpmāk – MK noteikumi </w:t>
      </w:r>
      <w:r w:rsidRPr="006959FA">
        <w:rPr>
          <w:rFonts w:eastAsia="Times New Roman" w:asciiTheme="majorBidi" w:hAnsiTheme="majorBidi" w:cstheme="majorBidi"/>
          <w:sz w:val="24"/>
          <w:szCs w:val="24"/>
          <w:lang w:eastAsia="lv-LV"/>
        </w:rPr>
        <w:t>Nr.</w:t>
      </w:r>
      <w:r w:rsidRPr="006959FA" w:rsidR="006C04E4">
        <w:rPr>
          <w:rFonts w:eastAsia="Times New Roman" w:asciiTheme="majorBidi" w:hAnsiTheme="majorBidi" w:cstheme="majorBidi"/>
          <w:sz w:val="24"/>
          <w:szCs w:val="24"/>
          <w:lang w:eastAsia="lv-LV"/>
        </w:rPr>
        <w:t> </w:t>
      </w:r>
      <w:r w:rsidRPr="006959FA">
        <w:rPr>
          <w:rFonts w:eastAsia="Times New Roman" w:asciiTheme="majorBidi" w:hAnsiTheme="majorBidi" w:cstheme="majorBidi"/>
          <w:sz w:val="24"/>
          <w:szCs w:val="24"/>
          <w:lang w:eastAsia="lv-LV"/>
        </w:rPr>
        <w:t>725</w:t>
      </w:r>
      <w:r w:rsidRPr="006959FA">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lang w:eastAsia="lv-LV"/>
        </w:rPr>
        <w:t>,</w:t>
      </w:r>
      <w:r w:rsidRPr="006959FA">
        <w:rPr>
          <w:rFonts w:eastAsia="Times New Roman" w:asciiTheme="majorBidi" w:hAnsiTheme="majorBidi" w:cstheme="majorBidi"/>
          <w:sz w:val="24"/>
          <w:szCs w:val="24"/>
          <w:shd w:val="clear" w:color="auto" w:fill="FFFFFF"/>
          <w:lang w:eastAsia="lv-LV"/>
        </w:rPr>
        <w:t xml:space="preserve"> organizē un īsteno fundamentālo un lietišķo pētījumu projektu 202</w:t>
      </w:r>
      <w:r w:rsidRPr="006959FA" w:rsidR="00056D81">
        <w:rPr>
          <w:rFonts w:eastAsia="Times New Roman" w:asciiTheme="majorBidi" w:hAnsiTheme="majorBidi" w:cstheme="majorBidi"/>
          <w:sz w:val="24"/>
          <w:szCs w:val="24"/>
          <w:shd w:val="clear" w:color="auto" w:fill="FFFFFF"/>
          <w:lang w:eastAsia="lv-LV"/>
        </w:rPr>
        <w:t>6</w:t>
      </w:r>
      <w:r w:rsidRPr="006959FA">
        <w:rPr>
          <w:rFonts w:eastAsia="Times New Roman" w:asciiTheme="majorBidi" w:hAnsiTheme="majorBidi" w:cstheme="majorBidi"/>
          <w:sz w:val="24"/>
          <w:szCs w:val="24"/>
          <w:shd w:val="clear" w:color="auto" w:fill="FFFFFF"/>
          <w:lang w:eastAsia="lv-LV"/>
        </w:rPr>
        <w:t>. gada atklāto konkursu (turpmāk – konkurss) un administrē fundamentālo un lietišķo pētījumu projektu (turpmāk – projekts vai projekti) finansēšanai piešķirtos valsts budžeta līdzekļus.</w:t>
      </w:r>
      <w:r w:rsidRPr="006959FA" w:rsidR="004B2C58">
        <w:rPr>
          <w:rFonts w:eastAsia="Times New Roman" w:asciiTheme="majorBidi" w:hAnsiTheme="majorBidi" w:cstheme="majorBidi"/>
          <w:sz w:val="24"/>
          <w:szCs w:val="24"/>
          <w:shd w:val="clear" w:color="auto" w:fill="FFFFFF"/>
          <w:lang w:eastAsia="lv-LV"/>
        </w:rPr>
        <w:t xml:space="preserve"> </w:t>
      </w:r>
    </w:p>
    <w:p w:rsidR="00011B0F" w:rsidRPr="006959FA" w:rsidP="006959FA" w14:paraId="5BBF884F" w14:textId="2FA743F9">
      <w:pPr>
        <w:spacing w:after="0" w:line="240" w:lineRule="auto"/>
        <w:ind w:firstLine="720"/>
        <w:contextualSpacing/>
        <w:textAlignment w:val="baseline"/>
        <w:rPr>
          <w:rFonts w:eastAsia="Times New Roman" w:asciiTheme="majorBidi" w:hAnsiTheme="majorBidi" w:cstheme="majorBidi"/>
          <w:sz w:val="24"/>
          <w:szCs w:val="24"/>
          <w:lang w:eastAsia="lv-LV"/>
        </w:rPr>
      </w:pPr>
    </w:p>
    <w:p w:rsidR="00011B0F" w:rsidP="006959FA" w14:paraId="0ABA817E" w14:textId="52F62B2B">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 xml:space="preserve">2. Nolikums izstrādāts, pamatojoties uz MK noteikumu </w:t>
      </w:r>
      <w:r w:rsidRPr="006959FA">
        <w:rPr>
          <w:rFonts w:eastAsia="Times New Roman" w:asciiTheme="majorBidi" w:hAnsiTheme="majorBidi" w:cstheme="majorBidi"/>
          <w:sz w:val="24"/>
          <w:szCs w:val="24"/>
          <w:lang w:eastAsia="lv-LV"/>
        </w:rPr>
        <w:t>Nr.</w:t>
      </w:r>
      <w:r w:rsidRPr="006959FA" w:rsidR="006C04E4">
        <w:rPr>
          <w:rFonts w:eastAsia="Times New Roman" w:asciiTheme="majorBidi" w:hAnsiTheme="majorBidi" w:cstheme="majorBidi"/>
          <w:sz w:val="24"/>
          <w:szCs w:val="24"/>
          <w:lang w:eastAsia="lv-LV"/>
        </w:rPr>
        <w:t> </w:t>
      </w:r>
      <w:r w:rsidRPr="006959FA">
        <w:rPr>
          <w:rFonts w:eastAsia="Times New Roman" w:asciiTheme="majorBidi" w:hAnsiTheme="majorBidi" w:cstheme="majorBidi"/>
          <w:sz w:val="24"/>
          <w:szCs w:val="24"/>
          <w:lang w:eastAsia="lv-LV"/>
        </w:rPr>
        <w:t>725</w:t>
      </w:r>
      <w:r w:rsidRPr="006959FA">
        <w:rPr>
          <w:rFonts w:eastAsia="Times New Roman" w:asciiTheme="majorBidi" w:hAnsiTheme="majorBidi" w:cstheme="majorBidi"/>
          <w:sz w:val="24"/>
          <w:szCs w:val="24"/>
          <w:shd w:val="clear" w:color="auto" w:fill="FFFFFF"/>
          <w:lang w:eastAsia="lv-LV"/>
        </w:rPr>
        <w:t xml:space="preserve"> 10.</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punktu. Projekta iesnieguma iesniedzējs (turpmāk – projekta iesniedzējs) konkursā iesniedz nolikumā noteiktajā kārtībā un apjomā aizpildītu projekta iesnieguma veidlapu atbilstoši nolikuma 1. pielikumam “Projekta iesniegums” (turpmāk – projekta iesniegums).</w:t>
      </w:r>
      <w:r w:rsidRPr="006959FA">
        <w:rPr>
          <w:rFonts w:eastAsia="Times New Roman" w:asciiTheme="majorBidi" w:hAnsiTheme="majorBidi" w:cstheme="majorBidi"/>
          <w:sz w:val="24"/>
          <w:szCs w:val="24"/>
          <w:lang w:eastAsia="lv-LV"/>
        </w:rPr>
        <w:t> </w:t>
      </w:r>
    </w:p>
    <w:p w:rsidR="006959FA" w:rsidRPr="006959FA" w:rsidP="006959FA" w14:paraId="3125C901" w14:textId="77777777">
      <w:pPr>
        <w:spacing w:after="0" w:line="240" w:lineRule="auto"/>
        <w:ind w:firstLine="720"/>
        <w:contextualSpacing/>
        <w:jc w:val="both"/>
        <w:textAlignment w:val="baseline"/>
        <w:rPr>
          <w:rFonts w:eastAsia="Times New Roman" w:asciiTheme="majorBidi" w:hAnsiTheme="majorBidi" w:cstheme="majorBidi"/>
          <w:sz w:val="24"/>
          <w:szCs w:val="24"/>
          <w:lang w:eastAsia="lv-LV"/>
        </w:rPr>
      </w:pPr>
    </w:p>
    <w:p w:rsidR="00011B0F" w:rsidRPr="006959FA" w:rsidP="006959FA" w14:paraId="30066D4E" w14:textId="04B6D524">
      <w:pPr>
        <w:spacing w:after="0" w:line="240" w:lineRule="auto"/>
        <w:ind w:firstLine="720"/>
        <w:contextualSpacing/>
        <w:jc w:val="both"/>
        <w:textAlignment w:val="baseline"/>
        <w:rPr>
          <w:rFonts w:eastAsia="Times New Roman" w:asciiTheme="majorBidi" w:hAnsiTheme="majorBidi" w:cstheme="majorBidi"/>
          <w:b/>
          <w:bCs/>
          <w:sz w:val="24"/>
          <w:szCs w:val="24"/>
          <w:shd w:val="clear" w:color="auto" w:fill="FFFFFF"/>
          <w:lang w:eastAsia="lv-LV"/>
        </w:rPr>
      </w:pPr>
      <w:r w:rsidRPr="006959FA">
        <w:rPr>
          <w:rFonts w:eastAsia="Times New Roman" w:asciiTheme="majorBidi" w:hAnsiTheme="majorBidi" w:cstheme="majorBidi"/>
          <w:sz w:val="24"/>
          <w:szCs w:val="24"/>
          <w:shd w:val="clear" w:color="auto" w:fill="FFFFFF"/>
          <w:lang w:eastAsia="lv-LV"/>
        </w:rPr>
        <w:t xml:space="preserve">3. Konkursam </w:t>
      </w:r>
      <w:bookmarkStart w:id="1" w:name="_Hlk157756807"/>
      <w:r w:rsidRPr="006959FA">
        <w:rPr>
          <w:rFonts w:eastAsia="Times New Roman" w:asciiTheme="majorBidi" w:hAnsiTheme="majorBidi" w:cstheme="majorBidi"/>
          <w:sz w:val="24"/>
          <w:szCs w:val="24"/>
          <w:shd w:val="clear" w:color="auto" w:fill="FFFFFF"/>
          <w:lang w:eastAsia="lv-LV"/>
        </w:rPr>
        <w:t xml:space="preserve">pieejamais kopējais valsts budžeta finansējums ir </w:t>
      </w:r>
      <w:r w:rsidRPr="006959FA" w:rsidR="00431E36">
        <w:rPr>
          <w:rFonts w:eastAsia="Times New Roman" w:asciiTheme="majorBidi" w:hAnsiTheme="majorBidi" w:cstheme="majorBidi"/>
          <w:b/>
          <w:bCs/>
          <w:sz w:val="24"/>
          <w:szCs w:val="24"/>
          <w:shd w:val="clear" w:color="auto" w:fill="FFFFFF"/>
          <w:lang w:eastAsia="lv-LV"/>
        </w:rPr>
        <w:t>18</w:t>
      </w:r>
      <w:r w:rsidRPr="006959FA" w:rsidR="005B023E">
        <w:rPr>
          <w:rFonts w:eastAsia="Times New Roman" w:asciiTheme="majorBidi" w:hAnsiTheme="majorBidi" w:cstheme="majorBidi"/>
          <w:b/>
          <w:bCs/>
          <w:sz w:val="24"/>
          <w:szCs w:val="24"/>
          <w:shd w:val="clear" w:color="auto" w:fill="FFFFFF"/>
          <w:lang w:eastAsia="lv-LV"/>
        </w:rPr>
        <w:t> 083 068,65</w:t>
      </w:r>
      <w:r w:rsidRPr="006959FA" w:rsidR="007404B0">
        <w:rPr>
          <w:rFonts w:eastAsia="Times New Roman" w:asciiTheme="majorBidi" w:hAnsiTheme="majorBidi" w:cstheme="majorBidi"/>
          <w:b/>
          <w:bCs/>
          <w:sz w:val="24"/>
          <w:szCs w:val="24"/>
          <w:shd w:val="clear" w:color="auto" w:fill="FFFFFF"/>
          <w:lang w:eastAsia="lv-LV"/>
        </w:rPr>
        <w:t xml:space="preserve"> </w:t>
      </w:r>
      <w:r w:rsidRPr="006959FA" w:rsidR="006959FA">
        <w:rPr>
          <w:rFonts w:eastAsia="Times New Roman" w:asciiTheme="majorBidi" w:hAnsiTheme="majorBidi" w:cstheme="majorBidi"/>
          <w:b/>
          <w:bCs/>
          <w:i/>
          <w:iCs/>
          <w:sz w:val="24"/>
          <w:szCs w:val="24"/>
          <w:shd w:val="clear" w:color="auto" w:fill="FFFFFF"/>
          <w:lang w:eastAsia="lv-LV"/>
        </w:rPr>
        <w:t>euro</w:t>
      </w:r>
      <w:r w:rsidRPr="006959FA" w:rsidR="006959FA">
        <w:rPr>
          <w:rFonts w:eastAsia="Times New Roman" w:asciiTheme="majorBidi" w:hAnsiTheme="majorBidi" w:cstheme="majorBidi"/>
          <w:b/>
          <w:bCs/>
          <w:sz w:val="24"/>
          <w:szCs w:val="24"/>
          <w:shd w:val="clear" w:color="auto" w:fill="FFFFFF"/>
          <w:lang w:eastAsia="lv-LV"/>
        </w:rPr>
        <w:t xml:space="preserve"> </w:t>
      </w:r>
      <w:r w:rsidRPr="006959FA" w:rsidR="007404B0">
        <w:rPr>
          <w:rFonts w:eastAsia="Times New Roman" w:asciiTheme="majorBidi" w:hAnsiTheme="majorBidi" w:cstheme="majorBidi"/>
          <w:sz w:val="24"/>
          <w:szCs w:val="24"/>
          <w:shd w:val="clear" w:color="auto" w:fill="FFFFFF"/>
          <w:lang w:eastAsia="lv-LV"/>
        </w:rPr>
        <w:t>(</w:t>
      </w:r>
      <w:r w:rsidRPr="006959FA" w:rsidR="005B023E">
        <w:rPr>
          <w:rFonts w:eastAsia="Times New Roman" w:asciiTheme="majorBidi" w:hAnsiTheme="majorBidi" w:cstheme="majorBidi"/>
          <w:sz w:val="24"/>
          <w:szCs w:val="24"/>
          <w:shd w:val="clear" w:color="auto" w:fill="FFFFFF"/>
          <w:lang w:eastAsia="lv-LV"/>
        </w:rPr>
        <w:t xml:space="preserve">astoņpadsmit miljoni astoņdesmit trīs tūkstoši sešdesmit astoņi </w:t>
      </w:r>
      <w:r w:rsidRPr="006959FA" w:rsidR="001770C9">
        <w:rPr>
          <w:rFonts w:eastAsia="Times New Roman" w:asciiTheme="majorBidi" w:hAnsiTheme="majorBidi" w:cstheme="majorBidi"/>
          <w:i/>
          <w:iCs/>
          <w:sz w:val="24"/>
          <w:szCs w:val="24"/>
          <w:shd w:val="clear" w:color="auto" w:fill="FFFFFF"/>
          <w:lang w:eastAsia="lv-LV"/>
        </w:rPr>
        <w:t>euro</w:t>
      </w:r>
      <w:r w:rsidRPr="006959FA" w:rsidR="001770C9">
        <w:rPr>
          <w:rFonts w:eastAsia="Times New Roman" w:asciiTheme="majorBidi" w:hAnsiTheme="majorBidi" w:cstheme="majorBidi"/>
          <w:sz w:val="24"/>
          <w:szCs w:val="24"/>
          <w:shd w:val="clear" w:color="auto" w:fill="FFFFFF"/>
          <w:lang w:eastAsia="lv-LV"/>
        </w:rPr>
        <w:t xml:space="preserve"> </w:t>
      </w:r>
      <w:r w:rsidRPr="006959FA" w:rsidR="005B023E">
        <w:rPr>
          <w:rFonts w:eastAsia="Times New Roman" w:asciiTheme="majorBidi" w:hAnsiTheme="majorBidi" w:cstheme="majorBidi"/>
          <w:sz w:val="24"/>
          <w:szCs w:val="24"/>
          <w:shd w:val="clear" w:color="auto" w:fill="FFFFFF"/>
          <w:lang w:eastAsia="lv-LV"/>
        </w:rPr>
        <w:t>un 6</w:t>
      </w:r>
      <w:r w:rsidRPr="006959FA" w:rsidR="00D05505">
        <w:rPr>
          <w:rFonts w:eastAsia="Times New Roman" w:asciiTheme="majorBidi" w:hAnsiTheme="majorBidi" w:cstheme="majorBidi"/>
          <w:sz w:val="24"/>
          <w:szCs w:val="24"/>
          <w:shd w:val="clear" w:color="auto" w:fill="FFFFFF"/>
          <w:lang w:eastAsia="lv-LV"/>
        </w:rPr>
        <w:t>5</w:t>
      </w:r>
      <w:r w:rsidRPr="006959FA" w:rsidR="005B023E">
        <w:rPr>
          <w:rFonts w:eastAsia="Times New Roman" w:asciiTheme="majorBidi" w:hAnsiTheme="majorBidi" w:cstheme="majorBidi"/>
          <w:sz w:val="24"/>
          <w:szCs w:val="24"/>
          <w:shd w:val="clear" w:color="auto" w:fill="FFFFFF"/>
          <w:lang w:eastAsia="lv-LV"/>
        </w:rPr>
        <w:t xml:space="preserve"> centi) </w:t>
      </w:r>
      <w:r w:rsidRPr="006959FA">
        <w:rPr>
          <w:rFonts w:eastAsia="Times New Roman" w:asciiTheme="majorBidi" w:hAnsiTheme="majorBidi" w:cstheme="majorBidi"/>
          <w:sz w:val="24"/>
          <w:szCs w:val="24"/>
          <w:shd w:val="clear" w:color="auto" w:fill="FFFFFF"/>
          <w:lang w:eastAsia="lv-LV"/>
        </w:rPr>
        <w:t>(turpmāk – konkursa finansējums)</w:t>
      </w:r>
      <w:bookmarkEnd w:id="1"/>
      <w:r w:rsidRPr="006959FA">
        <w:rPr>
          <w:rFonts w:eastAsia="Times New Roman" w:asciiTheme="majorBidi" w:hAnsiTheme="majorBidi" w:cstheme="majorBidi"/>
          <w:sz w:val="24"/>
          <w:szCs w:val="24"/>
          <w:shd w:val="clear" w:color="auto" w:fill="FFFFFF"/>
          <w:lang w:eastAsia="lv-LV"/>
        </w:rPr>
        <w:t>, kuru atbilstoši MK noteikumu Nr.</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725 26.</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punktam izlieto:</w:t>
      </w:r>
      <w:r w:rsidRPr="006959FA">
        <w:rPr>
          <w:rFonts w:eastAsia="Times New Roman" w:asciiTheme="majorBidi" w:hAnsiTheme="majorBidi" w:cstheme="majorBidi"/>
          <w:sz w:val="24"/>
          <w:szCs w:val="24"/>
          <w:lang w:eastAsia="lv-LV"/>
        </w:rPr>
        <w:t> </w:t>
      </w:r>
    </w:p>
    <w:p w:rsidR="00011B0F" w:rsidRPr="006959FA" w:rsidP="006959FA" w14:paraId="019C1B76" w14:textId="72284568">
      <w:pPr>
        <w:spacing w:after="0" w:line="240" w:lineRule="auto"/>
        <w:ind w:firstLine="705"/>
        <w:contextualSpacing/>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3.1. projektu finansēšanai;</w:t>
      </w:r>
      <w:r w:rsidRPr="006959FA" w:rsidR="004B2C58">
        <w:rPr>
          <w:rFonts w:eastAsia="Times New Roman" w:asciiTheme="majorBidi" w:hAnsiTheme="majorBidi" w:cstheme="majorBidi"/>
          <w:sz w:val="24"/>
          <w:szCs w:val="24"/>
          <w:lang w:eastAsia="lv-LV"/>
        </w:rPr>
        <w:t xml:space="preserve"> </w:t>
      </w:r>
    </w:p>
    <w:p w:rsidR="00011B0F" w:rsidRPr="006959FA" w:rsidP="006959FA" w14:paraId="5CD63457" w14:textId="3AE58199">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xml:space="preserve">3.2. </w:t>
      </w:r>
      <w:r w:rsidRPr="006959FA" w:rsidR="00A44360">
        <w:rPr>
          <w:rFonts w:eastAsia="Times New Roman" w:asciiTheme="majorBidi" w:hAnsiTheme="majorBidi" w:cstheme="majorBidi"/>
          <w:sz w:val="24"/>
          <w:szCs w:val="24"/>
          <w:lang w:eastAsia="lv-LV"/>
        </w:rPr>
        <w:t xml:space="preserve">projektu konkursu organizēšanai, </w:t>
      </w:r>
      <w:r w:rsidRPr="006959FA">
        <w:rPr>
          <w:rFonts w:eastAsia="Times New Roman" w:asciiTheme="majorBidi" w:hAnsiTheme="majorBidi" w:cstheme="majorBidi"/>
          <w:sz w:val="24"/>
          <w:szCs w:val="24"/>
          <w:lang w:eastAsia="lv-LV"/>
        </w:rPr>
        <w:t>projektu iesniegumu, projekt</w:t>
      </w:r>
      <w:r w:rsidRPr="006959FA" w:rsidR="00FD4F0D">
        <w:rPr>
          <w:rFonts w:eastAsia="Times New Roman" w:asciiTheme="majorBidi" w:hAnsiTheme="majorBidi" w:cstheme="majorBidi"/>
          <w:sz w:val="24"/>
          <w:szCs w:val="24"/>
          <w:lang w:eastAsia="lv-LV"/>
        </w:rPr>
        <w:t>u</w:t>
      </w:r>
      <w:r w:rsidRPr="006959FA">
        <w:rPr>
          <w:rFonts w:eastAsia="Times New Roman" w:asciiTheme="majorBidi" w:hAnsiTheme="majorBidi" w:cstheme="majorBidi"/>
          <w:sz w:val="24"/>
          <w:szCs w:val="24"/>
          <w:lang w:eastAsia="lv-LV"/>
        </w:rPr>
        <w:t xml:space="preserve"> </w:t>
      </w:r>
      <w:r w:rsidRPr="006959FA">
        <w:rPr>
          <w:rFonts w:eastAsia="Times New Roman" w:asciiTheme="majorBidi" w:hAnsiTheme="majorBidi" w:cstheme="majorBidi"/>
          <w:sz w:val="24"/>
          <w:szCs w:val="24"/>
          <w:lang w:eastAsia="lv-LV"/>
        </w:rPr>
        <w:t>vidusposma</w:t>
      </w:r>
      <w:r w:rsidRPr="006959FA">
        <w:rPr>
          <w:rFonts w:eastAsia="Times New Roman" w:asciiTheme="majorBidi" w:hAnsiTheme="majorBidi" w:cstheme="majorBidi"/>
          <w:sz w:val="24"/>
          <w:szCs w:val="24"/>
          <w:lang w:eastAsia="lv-LV"/>
        </w:rPr>
        <w:t xml:space="preserve"> zinātnisko pārskatu un projekt</w:t>
      </w:r>
      <w:r w:rsidRPr="006959FA" w:rsidR="00FD4F0D">
        <w:rPr>
          <w:rFonts w:eastAsia="Times New Roman" w:asciiTheme="majorBidi" w:hAnsiTheme="majorBidi" w:cstheme="majorBidi"/>
          <w:sz w:val="24"/>
          <w:szCs w:val="24"/>
          <w:lang w:eastAsia="lv-LV"/>
        </w:rPr>
        <w:t>u</w:t>
      </w:r>
      <w:r w:rsidRPr="006959FA">
        <w:rPr>
          <w:rFonts w:eastAsia="Times New Roman" w:asciiTheme="majorBidi" w:hAnsiTheme="majorBidi" w:cstheme="majorBidi"/>
          <w:sz w:val="24"/>
          <w:szCs w:val="24"/>
          <w:lang w:eastAsia="lv-LV"/>
        </w:rPr>
        <w:t xml:space="preserve"> noslēguma zinātnisko pārskatu ekspertīzes organizēšanai,</w:t>
      </w:r>
      <w:r w:rsidRPr="006959FA" w:rsidR="00A315F0">
        <w:rPr>
          <w:rFonts w:eastAsia="Times New Roman" w:asciiTheme="majorBidi" w:hAnsiTheme="majorBidi" w:cstheme="majorBidi"/>
          <w:sz w:val="24"/>
          <w:szCs w:val="24"/>
          <w:lang w:eastAsia="lv-LV"/>
        </w:rPr>
        <w:t xml:space="preserve"> </w:t>
      </w:r>
      <w:r w:rsidRPr="006959FA" w:rsidR="0068335B">
        <w:rPr>
          <w:rFonts w:eastAsia="Times New Roman" w:asciiTheme="majorBidi" w:hAnsiTheme="majorBidi" w:cstheme="majorBidi"/>
          <w:sz w:val="24"/>
          <w:szCs w:val="24"/>
          <w:lang w:eastAsia="lv-LV"/>
        </w:rPr>
        <w:t xml:space="preserve">tajā skaitā, ārvalstu zinātnisko ekspertu (turpmāk – eksperts) paneļu diskusiju nodrošināšanai, </w:t>
      </w:r>
      <w:r w:rsidRPr="006959FA">
        <w:rPr>
          <w:rFonts w:eastAsia="Times New Roman" w:asciiTheme="majorBidi" w:hAnsiTheme="majorBidi" w:cstheme="majorBidi"/>
          <w:sz w:val="24"/>
          <w:szCs w:val="24"/>
          <w:lang w:eastAsia="lv-LV"/>
        </w:rPr>
        <w:t xml:space="preserve">ekspertu  atlīdzībai, </w:t>
      </w:r>
      <w:r w:rsidRPr="006959FA" w:rsidR="0068335B">
        <w:rPr>
          <w:rFonts w:eastAsia="Times New Roman" w:asciiTheme="majorBidi" w:hAnsiTheme="majorBidi" w:cstheme="majorBidi"/>
          <w:sz w:val="24"/>
          <w:szCs w:val="24"/>
          <w:lang w:eastAsia="lv-LV"/>
        </w:rPr>
        <w:t xml:space="preserve">projektu finansējuma izlietojuma un projektu īstenošanas administrēšanai un uzraudzībai, </w:t>
      </w:r>
      <w:r w:rsidRPr="006959FA">
        <w:rPr>
          <w:rFonts w:eastAsia="Times New Roman" w:asciiTheme="majorBidi" w:hAnsiTheme="majorBidi" w:cstheme="majorBidi"/>
          <w:sz w:val="24"/>
          <w:szCs w:val="24"/>
          <w:lang w:eastAsia="lv-LV"/>
        </w:rPr>
        <w:t>kā arī komunikācija</w:t>
      </w:r>
      <w:r w:rsidRPr="006959FA" w:rsidR="00A44360">
        <w:rPr>
          <w:rFonts w:eastAsia="Times New Roman" w:asciiTheme="majorBidi" w:hAnsiTheme="majorBidi" w:cstheme="majorBidi"/>
          <w:sz w:val="24"/>
          <w:szCs w:val="24"/>
          <w:lang w:eastAsia="lv-LV"/>
        </w:rPr>
        <w:t>i un sabiedrības informēšanas</w:t>
      </w:r>
      <w:r w:rsidRPr="006959FA">
        <w:rPr>
          <w:rFonts w:eastAsia="Times New Roman" w:asciiTheme="majorBidi" w:hAnsiTheme="majorBidi" w:cstheme="majorBidi"/>
          <w:sz w:val="24"/>
          <w:szCs w:val="24"/>
          <w:lang w:eastAsia="lv-LV"/>
        </w:rPr>
        <w:t xml:space="preserve"> pasākumiem. </w:t>
      </w:r>
    </w:p>
    <w:p w:rsidR="00011B0F" w:rsidRPr="006959FA" w:rsidP="006959FA" w14:paraId="20A2C979" w14:textId="48E2ED88">
      <w:pPr>
        <w:spacing w:after="0" w:line="240" w:lineRule="auto"/>
        <w:contextualSpacing/>
        <w:textAlignment w:val="baseline"/>
        <w:rPr>
          <w:rFonts w:eastAsia="Times New Roman" w:asciiTheme="majorBidi" w:hAnsiTheme="majorBidi" w:cstheme="majorBidi"/>
          <w:sz w:val="24"/>
          <w:szCs w:val="24"/>
          <w:lang w:eastAsia="lv-LV"/>
        </w:rPr>
      </w:pPr>
    </w:p>
    <w:p w:rsidR="00011B0F" w:rsidRPr="006959FA" w:rsidP="006959FA" w14:paraId="2017DA0F" w14:textId="05D1738D">
      <w:pPr>
        <w:spacing w:after="0" w:line="240" w:lineRule="auto"/>
        <w:ind w:firstLine="720"/>
        <w:contextualSpacing/>
        <w:jc w:val="both"/>
        <w:textAlignment w:val="baseline"/>
        <w:rPr>
          <w:rFonts w:eastAsia="Times New Roman" w:asciiTheme="majorBidi" w:hAnsiTheme="majorBidi" w:cstheme="majorBidi"/>
          <w:sz w:val="24"/>
          <w:szCs w:val="24"/>
          <w:lang w:eastAsia="lv-LV"/>
        </w:rPr>
      </w:pPr>
      <w:bookmarkStart w:id="2" w:name="_Hlk191481199"/>
      <w:r w:rsidRPr="006959FA">
        <w:rPr>
          <w:rFonts w:eastAsia="Times New Roman" w:asciiTheme="majorBidi" w:hAnsiTheme="majorBidi" w:cstheme="majorBidi"/>
          <w:sz w:val="24"/>
          <w:szCs w:val="24"/>
          <w:shd w:val="clear" w:color="auto" w:fill="FFFFFF"/>
          <w:lang w:eastAsia="lv-LV"/>
        </w:rPr>
        <w:t>4. Projektu iesniegumu iesniegšanas termiņš ir</w:t>
      </w:r>
      <w:r w:rsidRPr="006959FA">
        <w:rPr>
          <w:rFonts w:eastAsia="Times New Roman" w:asciiTheme="majorBidi" w:hAnsiTheme="majorBidi" w:cstheme="majorBidi"/>
          <w:sz w:val="24"/>
          <w:szCs w:val="24"/>
          <w:lang w:eastAsia="lv-LV"/>
        </w:rPr>
        <w:t xml:space="preserve"> </w:t>
      </w:r>
      <w:r w:rsidRPr="006959FA" w:rsidR="00461ECB">
        <w:rPr>
          <w:rFonts w:eastAsia="Times New Roman" w:asciiTheme="majorBidi" w:hAnsiTheme="majorBidi" w:cstheme="majorBidi"/>
          <w:sz w:val="24"/>
          <w:szCs w:val="24"/>
          <w:lang w:eastAsia="lv-LV"/>
        </w:rPr>
        <w:t>202</w:t>
      </w:r>
      <w:r w:rsidRPr="006959FA" w:rsidR="0028439E">
        <w:rPr>
          <w:rFonts w:eastAsia="Times New Roman" w:asciiTheme="majorBidi" w:hAnsiTheme="majorBidi" w:cstheme="majorBidi"/>
          <w:sz w:val="24"/>
          <w:szCs w:val="24"/>
          <w:lang w:eastAsia="lv-LV"/>
        </w:rPr>
        <w:t>6</w:t>
      </w:r>
      <w:r w:rsidRPr="006959FA" w:rsidR="00461ECB">
        <w:rPr>
          <w:rFonts w:eastAsia="Times New Roman" w:asciiTheme="majorBidi" w:hAnsiTheme="majorBidi" w:cstheme="majorBidi"/>
          <w:sz w:val="24"/>
          <w:szCs w:val="24"/>
          <w:lang w:eastAsia="lv-LV"/>
        </w:rPr>
        <w:t xml:space="preserve">. gada </w:t>
      </w:r>
      <w:r w:rsidRPr="006959FA" w:rsidR="00DB254C">
        <w:rPr>
          <w:rFonts w:eastAsia="Times New Roman" w:asciiTheme="majorBidi" w:hAnsiTheme="majorBidi" w:cstheme="majorBidi"/>
          <w:sz w:val="24"/>
          <w:szCs w:val="24"/>
          <w:lang w:eastAsia="lv-LV"/>
        </w:rPr>
        <w:t>8. jūnijs</w:t>
      </w:r>
      <w:r w:rsidRPr="006959FA" w:rsidR="00DB254C">
        <w:rPr>
          <w:rFonts w:eastAsia="Times New Roman" w:asciiTheme="majorBidi" w:hAnsiTheme="majorBidi" w:cstheme="majorBidi"/>
          <w:color w:val="FF0000"/>
          <w:sz w:val="24"/>
          <w:szCs w:val="24"/>
          <w:lang w:eastAsia="lv-LV"/>
        </w:rPr>
        <w:t xml:space="preserve"> </w:t>
      </w:r>
      <w:r w:rsidRPr="006959FA">
        <w:rPr>
          <w:rFonts w:eastAsia="Times New Roman" w:asciiTheme="majorBidi" w:hAnsiTheme="majorBidi" w:cstheme="majorBidi"/>
          <w:sz w:val="24"/>
          <w:szCs w:val="24"/>
          <w:shd w:val="clear" w:color="auto" w:fill="FFFFFF"/>
          <w:lang w:eastAsia="lv-LV"/>
        </w:rPr>
        <w:t>(turpmāk</w:t>
      </w:r>
      <w:r w:rsidRPr="006959FA" w:rsidR="0009037C">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 xml:space="preserve">- </w:t>
      </w:r>
      <w:bookmarkStart w:id="3" w:name="_Hlk157757119"/>
      <w:r w:rsidRPr="006959FA">
        <w:rPr>
          <w:rFonts w:eastAsia="Times New Roman" w:asciiTheme="majorBidi" w:hAnsiTheme="majorBidi" w:cstheme="majorBidi"/>
          <w:sz w:val="24"/>
          <w:szCs w:val="24"/>
          <w:shd w:val="clear" w:color="auto" w:fill="FFFFFF"/>
          <w:lang w:eastAsia="lv-LV"/>
        </w:rPr>
        <w:t>projektu iesniegumu iesniegšanas termiņš</w:t>
      </w:r>
      <w:bookmarkEnd w:id="3"/>
      <w:r w:rsidRPr="006959FA">
        <w:rPr>
          <w:rFonts w:eastAsia="Times New Roman" w:asciiTheme="majorBidi" w:hAnsiTheme="majorBidi" w:cstheme="majorBidi"/>
          <w:sz w:val="24"/>
          <w:szCs w:val="24"/>
          <w:shd w:val="clear" w:color="auto" w:fill="FFFFFF"/>
          <w:lang w:eastAsia="lv-LV"/>
        </w:rPr>
        <w:t>).</w:t>
      </w:r>
      <w:r w:rsidRPr="006959FA" w:rsidR="2C038CA4">
        <w:rPr>
          <w:rFonts w:eastAsia="Times New Roman" w:asciiTheme="majorBidi" w:hAnsiTheme="majorBidi" w:cstheme="majorBidi"/>
          <w:sz w:val="24"/>
          <w:szCs w:val="24"/>
          <w:lang w:eastAsia="lv-LV"/>
        </w:rPr>
        <w:t xml:space="preserve"> </w:t>
      </w:r>
    </w:p>
    <w:bookmarkEnd w:id="2"/>
    <w:p w:rsidR="00011B0F" w:rsidRPr="006959FA" w:rsidP="006959FA" w14:paraId="4E1546A4" w14:textId="44BF5D3D">
      <w:pPr>
        <w:spacing w:after="0" w:line="240" w:lineRule="auto"/>
        <w:contextualSpacing/>
        <w:textAlignment w:val="baseline"/>
        <w:rPr>
          <w:rFonts w:eastAsia="Times New Roman" w:asciiTheme="majorBidi" w:hAnsiTheme="majorBidi" w:cstheme="majorBidi"/>
          <w:color w:val="0070C0"/>
          <w:sz w:val="24"/>
          <w:szCs w:val="24"/>
          <w:lang w:eastAsia="lv-LV"/>
        </w:rPr>
      </w:pPr>
    </w:p>
    <w:p w:rsidR="00011B0F" w:rsidRPr="006959FA" w:rsidP="006959FA" w14:paraId="2143EF93" w14:textId="28965580">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5. Padome atbilstoši MK noteikumu Nr.</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725 9.</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punktam izsludina konkursu. Konkursa paziņojumā norāda:</w:t>
      </w:r>
      <w:r w:rsidRPr="006959FA">
        <w:rPr>
          <w:rFonts w:eastAsia="Times New Roman" w:asciiTheme="majorBidi" w:hAnsiTheme="majorBidi" w:cstheme="majorBidi"/>
          <w:sz w:val="24"/>
          <w:szCs w:val="24"/>
          <w:lang w:eastAsia="lv-LV"/>
        </w:rPr>
        <w:t> </w:t>
      </w:r>
    </w:p>
    <w:p w:rsidR="00011B0F" w:rsidRPr="006959FA" w:rsidP="006959FA" w14:paraId="464AA6C1" w14:textId="77777777">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5.1. konkursa nosaukumu;</w:t>
      </w:r>
      <w:r w:rsidRPr="006959FA">
        <w:rPr>
          <w:rFonts w:eastAsia="Times New Roman" w:asciiTheme="majorBidi" w:hAnsiTheme="majorBidi" w:cstheme="majorBidi"/>
          <w:sz w:val="24"/>
          <w:szCs w:val="24"/>
          <w:lang w:eastAsia="lv-LV"/>
        </w:rPr>
        <w:t> </w:t>
      </w:r>
    </w:p>
    <w:p w:rsidR="00011B0F" w:rsidRPr="006959FA" w:rsidP="006959FA" w14:paraId="38EC177A" w14:textId="77777777">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5.2. konkursa finansējumu;</w:t>
      </w:r>
      <w:r w:rsidRPr="006959FA">
        <w:rPr>
          <w:rFonts w:eastAsia="Times New Roman" w:asciiTheme="majorBidi" w:hAnsiTheme="majorBidi" w:cstheme="majorBidi"/>
          <w:sz w:val="24"/>
          <w:szCs w:val="24"/>
          <w:lang w:eastAsia="lv-LV"/>
        </w:rPr>
        <w:t> </w:t>
      </w:r>
    </w:p>
    <w:p w:rsidR="00011B0F" w:rsidRPr="006959FA" w:rsidP="006959FA" w14:paraId="544D633C" w14:textId="77777777">
      <w:pPr>
        <w:spacing w:after="0" w:line="240" w:lineRule="auto"/>
        <w:ind w:left="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5.3. projekt</w:t>
      </w:r>
      <w:r w:rsidRPr="006959FA" w:rsidR="00587E73">
        <w:rPr>
          <w:rFonts w:eastAsia="Times New Roman" w:asciiTheme="majorBidi" w:hAnsiTheme="majorBidi" w:cstheme="majorBidi"/>
          <w:sz w:val="24"/>
          <w:szCs w:val="24"/>
          <w:shd w:val="clear" w:color="auto" w:fill="FFFFFF"/>
          <w:lang w:eastAsia="lv-LV"/>
        </w:rPr>
        <w:t>a</w:t>
      </w:r>
      <w:r w:rsidRPr="006959FA">
        <w:rPr>
          <w:rFonts w:eastAsia="Times New Roman" w:asciiTheme="majorBidi" w:hAnsiTheme="majorBidi" w:cstheme="majorBidi"/>
          <w:sz w:val="24"/>
          <w:szCs w:val="24"/>
          <w:shd w:val="clear" w:color="auto" w:fill="FFFFFF"/>
          <w:lang w:eastAsia="lv-LV"/>
        </w:rPr>
        <w:t xml:space="preserve"> iesnieguma iesniegšanas termiņu;</w:t>
      </w:r>
      <w:r w:rsidRPr="006959FA">
        <w:rPr>
          <w:rFonts w:eastAsia="Times New Roman" w:asciiTheme="majorBidi" w:hAnsiTheme="majorBidi" w:cstheme="majorBidi"/>
          <w:sz w:val="24"/>
          <w:szCs w:val="24"/>
          <w:lang w:eastAsia="lv-LV"/>
        </w:rPr>
        <w:t> </w:t>
      </w:r>
    </w:p>
    <w:p w:rsidR="00011B0F" w:rsidRPr="006959FA" w:rsidP="006959FA" w14:paraId="37E4CC50" w14:textId="77777777">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5.4. tīmekļvietni, kurā norādīta nepieciešamā informācija un dokumentācija projektu iesniegumu iesniegšanai.</w:t>
      </w:r>
      <w:r w:rsidRPr="006959FA">
        <w:rPr>
          <w:rFonts w:eastAsia="Times New Roman" w:asciiTheme="majorBidi" w:hAnsiTheme="majorBidi" w:cstheme="majorBidi"/>
          <w:sz w:val="24"/>
          <w:szCs w:val="24"/>
          <w:lang w:eastAsia="lv-LV"/>
        </w:rPr>
        <w:t> </w:t>
      </w:r>
    </w:p>
    <w:p w:rsidR="00011B0F" w:rsidRPr="006959FA" w:rsidP="006959FA" w14:paraId="5F7EF8E5" w14:textId="7C68B709">
      <w:pPr>
        <w:spacing w:after="0" w:line="240" w:lineRule="auto"/>
        <w:contextualSpacing/>
        <w:jc w:val="both"/>
        <w:textAlignment w:val="baseline"/>
        <w:rPr>
          <w:rFonts w:eastAsia="Times New Roman" w:asciiTheme="majorBidi" w:hAnsiTheme="majorBidi" w:cstheme="majorBidi"/>
          <w:color w:val="0070C0"/>
          <w:sz w:val="24"/>
          <w:szCs w:val="24"/>
          <w:lang w:eastAsia="lv-LV"/>
        </w:rPr>
      </w:pPr>
    </w:p>
    <w:p w:rsidR="00011B0F" w:rsidRPr="006959FA" w:rsidP="006959FA" w14:paraId="251F4F3F" w14:textId="22BD0D8A">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 xml:space="preserve">6. </w:t>
      </w:r>
      <w:r w:rsidRPr="006959FA" w:rsidR="007F73DE">
        <w:rPr>
          <w:rFonts w:eastAsia="Times New Roman" w:asciiTheme="majorBidi" w:hAnsiTheme="majorBidi" w:cstheme="majorBidi"/>
          <w:sz w:val="24"/>
          <w:szCs w:val="24"/>
          <w:shd w:val="clear" w:color="auto" w:fill="FFFFFF"/>
          <w:lang w:eastAsia="lv-LV"/>
        </w:rPr>
        <w:t xml:space="preserve">Padome </w:t>
      </w:r>
      <w:r w:rsidRPr="006959FA" w:rsidR="009D47A8">
        <w:rPr>
          <w:rFonts w:eastAsia="Times New Roman" w:asciiTheme="majorBidi" w:hAnsiTheme="majorBidi" w:cstheme="majorBidi"/>
          <w:sz w:val="24"/>
          <w:szCs w:val="24"/>
          <w:shd w:val="clear" w:color="auto" w:fill="FFFFFF"/>
          <w:lang w:eastAsia="lv-LV"/>
        </w:rPr>
        <w:t xml:space="preserve">īsteno konkursu visās </w:t>
      </w:r>
      <w:r w:rsidRPr="006959FA" w:rsidR="00AA5A67">
        <w:rPr>
          <w:rFonts w:eastAsia="Times New Roman" w:asciiTheme="majorBidi" w:hAnsiTheme="majorBidi" w:cstheme="majorBidi"/>
          <w:sz w:val="24"/>
          <w:szCs w:val="24"/>
          <w:shd w:val="clear" w:color="auto" w:fill="FFFFFF"/>
          <w:lang w:eastAsia="lv-LV"/>
        </w:rPr>
        <w:t xml:space="preserve">Ministru kabineta </w:t>
      </w:r>
      <w:r w:rsidRPr="006959FA" w:rsidR="00BD1C33">
        <w:rPr>
          <w:rFonts w:eastAsia="Times New Roman" w:asciiTheme="majorBidi" w:hAnsiTheme="majorBidi" w:cstheme="majorBidi"/>
          <w:sz w:val="24"/>
          <w:szCs w:val="24"/>
          <w:shd w:val="clear" w:color="auto" w:fill="FFFFFF"/>
          <w:lang w:eastAsia="lv-LV"/>
        </w:rPr>
        <w:t>2022.</w:t>
      </w:r>
      <w:r w:rsidRPr="006959FA" w:rsidR="006C04E4">
        <w:rPr>
          <w:rFonts w:eastAsia="Times New Roman" w:asciiTheme="majorBidi" w:hAnsiTheme="majorBidi" w:cstheme="majorBidi"/>
          <w:sz w:val="24"/>
          <w:szCs w:val="24"/>
          <w:shd w:val="clear" w:color="auto" w:fill="FFFFFF"/>
          <w:lang w:eastAsia="lv-LV"/>
        </w:rPr>
        <w:t> </w:t>
      </w:r>
      <w:r w:rsidRPr="006959FA" w:rsidR="00BD1C33">
        <w:rPr>
          <w:rFonts w:eastAsia="Times New Roman" w:asciiTheme="majorBidi" w:hAnsiTheme="majorBidi" w:cstheme="majorBidi"/>
          <w:sz w:val="24"/>
          <w:szCs w:val="24"/>
          <w:shd w:val="clear" w:color="auto" w:fill="FFFFFF"/>
          <w:lang w:eastAsia="lv-LV"/>
        </w:rPr>
        <w:t>gada 27.</w:t>
      </w:r>
      <w:r w:rsidRPr="006959FA" w:rsidR="006C04E4">
        <w:rPr>
          <w:rFonts w:eastAsia="Times New Roman" w:asciiTheme="majorBidi" w:hAnsiTheme="majorBidi" w:cstheme="majorBidi"/>
          <w:sz w:val="24"/>
          <w:szCs w:val="24"/>
          <w:shd w:val="clear" w:color="auto" w:fill="FFFFFF"/>
          <w:lang w:eastAsia="lv-LV"/>
        </w:rPr>
        <w:t> </w:t>
      </w:r>
      <w:r w:rsidRPr="006959FA" w:rsidR="00BD1C33">
        <w:rPr>
          <w:rFonts w:eastAsia="Times New Roman" w:asciiTheme="majorBidi" w:hAnsiTheme="majorBidi" w:cstheme="majorBidi"/>
          <w:sz w:val="24"/>
          <w:szCs w:val="24"/>
          <w:shd w:val="clear" w:color="auto" w:fill="FFFFFF"/>
          <w:lang w:eastAsia="lv-LV"/>
        </w:rPr>
        <w:t xml:space="preserve">septembra </w:t>
      </w:r>
      <w:r w:rsidRPr="006959FA" w:rsidR="00AA5A67">
        <w:rPr>
          <w:rFonts w:eastAsia="Times New Roman" w:asciiTheme="majorBidi" w:hAnsiTheme="majorBidi" w:cstheme="majorBidi"/>
          <w:sz w:val="24"/>
          <w:szCs w:val="24"/>
          <w:shd w:val="clear" w:color="auto" w:fill="FFFFFF"/>
          <w:lang w:eastAsia="lv-LV"/>
        </w:rPr>
        <w:t>noteikum</w:t>
      </w:r>
      <w:r w:rsidRPr="006959FA" w:rsidR="009D47A8">
        <w:rPr>
          <w:rFonts w:eastAsia="Times New Roman" w:asciiTheme="majorBidi" w:hAnsiTheme="majorBidi" w:cstheme="majorBidi"/>
          <w:sz w:val="24"/>
          <w:szCs w:val="24"/>
          <w:shd w:val="clear" w:color="auto" w:fill="FFFFFF"/>
          <w:lang w:eastAsia="lv-LV"/>
        </w:rPr>
        <w:t>os</w:t>
      </w:r>
      <w:r w:rsidRPr="006959FA" w:rsidR="00AA5A67">
        <w:rPr>
          <w:rFonts w:eastAsia="Times New Roman" w:asciiTheme="majorBidi" w:hAnsiTheme="majorBidi" w:cstheme="majorBidi"/>
          <w:sz w:val="24"/>
          <w:szCs w:val="24"/>
          <w:shd w:val="clear" w:color="auto" w:fill="FFFFFF"/>
          <w:lang w:eastAsia="lv-LV"/>
        </w:rPr>
        <w:t xml:space="preserve"> Nr.</w:t>
      </w:r>
      <w:r w:rsidRPr="006959FA" w:rsidR="006C04E4">
        <w:rPr>
          <w:rFonts w:eastAsia="Times New Roman" w:asciiTheme="majorBidi" w:hAnsiTheme="majorBidi" w:cstheme="majorBidi"/>
          <w:sz w:val="24"/>
          <w:szCs w:val="24"/>
          <w:shd w:val="clear" w:color="auto" w:fill="FFFFFF"/>
          <w:lang w:eastAsia="lv-LV"/>
        </w:rPr>
        <w:t> </w:t>
      </w:r>
      <w:r w:rsidRPr="006959FA" w:rsidR="00AA5A67">
        <w:rPr>
          <w:rFonts w:eastAsia="Times New Roman" w:asciiTheme="majorBidi" w:hAnsiTheme="majorBidi" w:cstheme="majorBidi"/>
          <w:sz w:val="24"/>
          <w:szCs w:val="24"/>
          <w:shd w:val="clear" w:color="auto" w:fill="FFFFFF"/>
          <w:lang w:eastAsia="lv-LV"/>
        </w:rPr>
        <w:t xml:space="preserve">595 “Noteikumi par Latvijas zinātnes nozaru grupām, zinātnes nozarēm un </w:t>
      </w:r>
      <w:r w:rsidRPr="006959FA" w:rsidR="00AA5A67">
        <w:rPr>
          <w:rFonts w:eastAsia="Times New Roman" w:asciiTheme="majorBidi" w:hAnsiTheme="majorBidi" w:cstheme="majorBidi"/>
          <w:sz w:val="24"/>
          <w:szCs w:val="24"/>
          <w:shd w:val="clear" w:color="auto" w:fill="FFFFFF"/>
          <w:lang w:eastAsia="lv-LV"/>
        </w:rPr>
        <w:t>apakšnozarēm</w:t>
      </w:r>
      <w:r w:rsidRPr="006959FA" w:rsidR="00AA5A67">
        <w:rPr>
          <w:rFonts w:eastAsia="Times New Roman" w:asciiTheme="majorBidi" w:hAnsiTheme="majorBidi" w:cstheme="majorBidi"/>
          <w:sz w:val="24"/>
          <w:szCs w:val="24"/>
          <w:shd w:val="clear" w:color="auto" w:fill="FFFFFF"/>
          <w:lang w:eastAsia="lv-LV"/>
        </w:rPr>
        <w:t>”</w:t>
      </w:r>
      <w:r w:rsidRPr="006959FA" w:rsidR="007F73DE">
        <w:rPr>
          <w:rFonts w:eastAsia="Times New Roman" w:asciiTheme="majorBidi" w:hAnsiTheme="majorBidi" w:cstheme="majorBidi"/>
          <w:sz w:val="24"/>
          <w:szCs w:val="24"/>
          <w:shd w:val="clear" w:color="auto" w:fill="FFFFFF"/>
          <w:lang w:eastAsia="lv-LV"/>
        </w:rPr>
        <w:t xml:space="preserve"> </w:t>
      </w:r>
      <w:r w:rsidRPr="006959FA" w:rsidR="00AA5A67">
        <w:rPr>
          <w:rFonts w:eastAsia="Times New Roman" w:asciiTheme="majorBidi" w:hAnsiTheme="majorBidi" w:cstheme="majorBidi"/>
          <w:sz w:val="24"/>
          <w:szCs w:val="24"/>
          <w:shd w:val="clear" w:color="auto" w:fill="FFFFFF"/>
          <w:lang w:eastAsia="lv-LV"/>
        </w:rPr>
        <w:t>(turpmāk – MK noteikumi Nr.</w:t>
      </w:r>
      <w:r w:rsidRPr="006959FA" w:rsidR="006C04E4">
        <w:rPr>
          <w:rFonts w:eastAsia="Times New Roman" w:asciiTheme="majorBidi" w:hAnsiTheme="majorBidi" w:cstheme="majorBidi"/>
          <w:sz w:val="24"/>
          <w:szCs w:val="24"/>
          <w:shd w:val="clear" w:color="auto" w:fill="FFFFFF"/>
          <w:lang w:eastAsia="lv-LV"/>
        </w:rPr>
        <w:t> </w:t>
      </w:r>
      <w:r w:rsidRPr="006959FA" w:rsidR="00AA5A67">
        <w:rPr>
          <w:rFonts w:eastAsia="Times New Roman" w:asciiTheme="majorBidi" w:hAnsiTheme="majorBidi" w:cstheme="majorBidi"/>
          <w:sz w:val="24"/>
          <w:szCs w:val="24"/>
          <w:shd w:val="clear" w:color="auto" w:fill="FFFFFF"/>
          <w:lang w:eastAsia="lv-LV"/>
        </w:rPr>
        <w:t xml:space="preserve">595) </w:t>
      </w:r>
      <w:r w:rsidRPr="006959FA" w:rsidR="009D47A8">
        <w:rPr>
          <w:rFonts w:eastAsia="Times New Roman" w:asciiTheme="majorBidi" w:hAnsiTheme="majorBidi" w:cstheme="majorBidi"/>
          <w:sz w:val="24"/>
          <w:szCs w:val="24"/>
          <w:shd w:val="clear" w:color="auto" w:fill="FFFFFF"/>
          <w:lang w:eastAsia="lv-LV"/>
        </w:rPr>
        <w:t>noteiktajās</w:t>
      </w:r>
      <w:r w:rsidRPr="006959FA">
        <w:rPr>
          <w:rFonts w:eastAsia="Times New Roman" w:asciiTheme="majorBidi" w:hAnsiTheme="majorBidi" w:cstheme="majorBidi"/>
          <w:sz w:val="24"/>
          <w:szCs w:val="24"/>
          <w:shd w:val="clear" w:color="auto" w:fill="FFFFFF"/>
          <w:lang w:eastAsia="lv-LV"/>
        </w:rPr>
        <w:t xml:space="preserve"> zinātnes nozarēs, </w:t>
      </w:r>
      <w:r w:rsidRPr="006959FA" w:rsidR="009D47A8">
        <w:rPr>
          <w:rFonts w:eastAsia="Times New Roman" w:asciiTheme="majorBidi" w:hAnsiTheme="majorBidi" w:cstheme="majorBidi"/>
          <w:sz w:val="24"/>
          <w:szCs w:val="24"/>
          <w:shd w:val="clear" w:color="auto" w:fill="FFFFFF"/>
          <w:lang w:eastAsia="lv-LV"/>
        </w:rPr>
        <w:t xml:space="preserve">ievērojot to sadalījumu </w:t>
      </w:r>
      <w:r w:rsidRPr="006959FA">
        <w:rPr>
          <w:rFonts w:eastAsia="Times New Roman" w:asciiTheme="majorBidi" w:hAnsiTheme="majorBidi" w:cstheme="majorBidi"/>
          <w:sz w:val="24"/>
          <w:szCs w:val="24"/>
          <w:shd w:val="clear" w:color="auto" w:fill="FFFFFF"/>
          <w:lang w:eastAsia="lv-LV"/>
        </w:rPr>
        <w:t xml:space="preserve">sešās </w:t>
      </w:r>
      <w:r w:rsidRPr="006959FA" w:rsidR="00587E73">
        <w:rPr>
          <w:rFonts w:eastAsia="Times New Roman" w:asciiTheme="majorBidi" w:hAnsiTheme="majorBidi" w:cstheme="majorBidi"/>
          <w:sz w:val="24"/>
          <w:szCs w:val="24"/>
          <w:shd w:val="clear" w:color="auto" w:fill="FFFFFF"/>
          <w:lang w:eastAsia="lv-LV"/>
        </w:rPr>
        <w:t>zinātnes nozar</w:t>
      </w:r>
      <w:r w:rsidRPr="006959FA" w:rsidR="00056D81">
        <w:rPr>
          <w:rFonts w:eastAsia="Times New Roman" w:asciiTheme="majorBidi" w:hAnsiTheme="majorBidi" w:cstheme="majorBidi"/>
          <w:sz w:val="24"/>
          <w:szCs w:val="24"/>
          <w:shd w:val="clear" w:color="auto" w:fill="FFFFFF"/>
          <w:lang w:eastAsia="lv-LV"/>
        </w:rPr>
        <w:t>u</w:t>
      </w:r>
      <w:r w:rsidRPr="006959FA" w:rsidR="00587E73">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grupās (turpmāk – zinātnes nozaru grupas):</w:t>
      </w:r>
      <w:r w:rsidRPr="006959FA">
        <w:rPr>
          <w:rFonts w:eastAsia="Times New Roman" w:asciiTheme="majorBidi" w:hAnsiTheme="majorBidi" w:cstheme="majorBidi"/>
          <w:sz w:val="24"/>
          <w:szCs w:val="24"/>
          <w:lang w:eastAsia="lv-LV"/>
        </w:rPr>
        <w:t> </w:t>
      </w:r>
    </w:p>
    <w:p w:rsidR="00011B0F" w:rsidRPr="006959FA" w:rsidP="006959FA" w14:paraId="3D2FE680" w14:textId="77777777">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6.1. dabaszinātnes;</w:t>
      </w:r>
      <w:r w:rsidRPr="006959FA">
        <w:rPr>
          <w:rFonts w:eastAsia="Times New Roman" w:asciiTheme="majorBidi" w:hAnsiTheme="majorBidi" w:cstheme="majorBidi"/>
          <w:sz w:val="24"/>
          <w:szCs w:val="24"/>
          <w:lang w:eastAsia="lv-LV"/>
        </w:rPr>
        <w:t> </w:t>
      </w:r>
    </w:p>
    <w:p w:rsidR="00011B0F" w:rsidRPr="006959FA" w:rsidP="006959FA" w14:paraId="71AA8255" w14:textId="77777777">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6.2. inženierzinātnes un tehnoloģijas;</w:t>
      </w:r>
      <w:r w:rsidRPr="006959FA">
        <w:rPr>
          <w:rFonts w:eastAsia="Times New Roman" w:asciiTheme="majorBidi" w:hAnsiTheme="majorBidi" w:cstheme="majorBidi"/>
          <w:sz w:val="24"/>
          <w:szCs w:val="24"/>
          <w:lang w:eastAsia="lv-LV"/>
        </w:rPr>
        <w:t> </w:t>
      </w:r>
    </w:p>
    <w:p w:rsidR="00011B0F" w:rsidRPr="006959FA" w:rsidP="006959FA" w14:paraId="3556DBCF" w14:textId="77777777">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6.3. medicīnas un veselības zinātnes;</w:t>
      </w:r>
      <w:r w:rsidRPr="006959FA">
        <w:rPr>
          <w:rFonts w:eastAsia="Times New Roman" w:asciiTheme="majorBidi" w:hAnsiTheme="majorBidi" w:cstheme="majorBidi"/>
          <w:sz w:val="24"/>
          <w:szCs w:val="24"/>
          <w:lang w:eastAsia="lv-LV"/>
        </w:rPr>
        <w:t> </w:t>
      </w:r>
    </w:p>
    <w:p w:rsidR="00011B0F" w:rsidRPr="006959FA" w:rsidP="006959FA" w14:paraId="603B6173" w14:textId="77777777">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6.4. lauksaimniecības, meža un veterinārās zinātnes;</w:t>
      </w:r>
      <w:r w:rsidRPr="006959FA">
        <w:rPr>
          <w:rFonts w:eastAsia="Times New Roman" w:asciiTheme="majorBidi" w:hAnsiTheme="majorBidi" w:cstheme="majorBidi"/>
          <w:sz w:val="24"/>
          <w:szCs w:val="24"/>
          <w:lang w:eastAsia="lv-LV"/>
        </w:rPr>
        <w:t> </w:t>
      </w:r>
    </w:p>
    <w:p w:rsidR="00011B0F" w:rsidRPr="006959FA" w:rsidP="006959FA" w14:paraId="61165D08" w14:textId="77777777">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6.5. sociālās zinātnes;</w:t>
      </w:r>
      <w:r w:rsidRPr="006959FA">
        <w:rPr>
          <w:rFonts w:eastAsia="Times New Roman" w:asciiTheme="majorBidi" w:hAnsiTheme="majorBidi" w:cstheme="majorBidi"/>
          <w:sz w:val="24"/>
          <w:szCs w:val="24"/>
          <w:lang w:eastAsia="lv-LV"/>
        </w:rPr>
        <w:t> </w:t>
      </w:r>
    </w:p>
    <w:p w:rsidR="00011B0F" w:rsidRPr="006959FA" w:rsidP="006959FA" w14:paraId="31FBD718" w14:textId="5E812631">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6.6. humanitārās un mākslas zinātnes.</w:t>
      </w:r>
      <w:r w:rsidRPr="006959FA">
        <w:rPr>
          <w:rFonts w:eastAsia="Times New Roman" w:asciiTheme="majorBidi" w:hAnsiTheme="majorBidi" w:cstheme="majorBidi"/>
          <w:sz w:val="24"/>
          <w:szCs w:val="24"/>
          <w:lang w:eastAsia="lv-LV"/>
        </w:rPr>
        <w:t> </w:t>
      </w:r>
    </w:p>
    <w:p w:rsidR="00D05505" w:rsidRPr="006959FA" w:rsidP="006959FA" w14:paraId="416DF970" w14:textId="58BB6430">
      <w:pPr>
        <w:spacing w:after="0" w:line="240" w:lineRule="auto"/>
        <w:ind w:firstLine="720"/>
        <w:contextualSpacing/>
        <w:jc w:val="both"/>
        <w:textAlignment w:val="baseline"/>
        <w:rPr>
          <w:rFonts w:asciiTheme="majorBidi" w:hAnsiTheme="majorBidi" w:cstheme="majorBidi"/>
          <w:sz w:val="24"/>
          <w:szCs w:val="24"/>
        </w:rPr>
      </w:pPr>
      <w:r w:rsidRPr="006959FA">
        <w:rPr>
          <w:rFonts w:eastAsia="Times New Roman" w:asciiTheme="majorBidi" w:hAnsiTheme="majorBidi" w:cstheme="majorBidi"/>
          <w:sz w:val="24"/>
          <w:szCs w:val="24"/>
          <w:lang w:eastAsia="lv-LV"/>
        </w:rPr>
        <w:t xml:space="preserve">Zinātnes nozaru grupas ietvaros projekta iesniedzēji projekta tēmu izvēlē var ņemt vērā </w:t>
      </w:r>
      <w:r w:rsidRPr="006959FA" w:rsidR="009D4193">
        <w:rPr>
          <w:rFonts w:eastAsia="Times New Roman" w:asciiTheme="majorBidi" w:hAnsiTheme="majorBidi" w:cstheme="majorBidi"/>
          <w:sz w:val="24"/>
          <w:szCs w:val="24"/>
          <w:lang w:eastAsia="lv-LV"/>
        </w:rPr>
        <w:t xml:space="preserve">padomes apkopoto </w:t>
      </w:r>
      <w:r w:rsidRPr="006959FA">
        <w:rPr>
          <w:rFonts w:eastAsia="Times New Roman" w:asciiTheme="majorBidi" w:hAnsiTheme="majorBidi" w:cstheme="majorBidi"/>
          <w:sz w:val="24"/>
          <w:szCs w:val="24"/>
          <w:lang w:eastAsia="lv-LV"/>
        </w:rPr>
        <w:t>nolikuma 2.</w:t>
      </w:r>
      <w:r w:rsidRPr="006959FA" w:rsidR="006C04E4">
        <w:rPr>
          <w:rFonts w:eastAsia="Times New Roman" w:asciiTheme="majorBidi" w:hAnsiTheme="majorBidi" w:cstheme="majorBidi"/>
          <w:sz w:val="24"/>
          <w:szCs w:val="24"/>
          <w:lang w:eastAsia="lv-LV"/>
        </w:rPr>
        <w:t> </w:t>
      </w:r>
      <w:r w:rsidRPr="006959FA">
        <w:rPr>
          <w:rFonts w:eastAsia="Times New Roman" w:asciiTheme="majorBidi" w:hAnsiTheme="majorBidi" w:cstheme="majorBidi"/>
          <w:sz w:val="24"/>
          <w:szCs w:val="24"/>
          <w:lang w:eastAsia="lv-LV"/>
        </w:rPr>
        <w:t xml:space="preserve">pielikumā </w:t>
      </w:r>
      <w:r w:rsidRPr="006959FA">
        <w:rPr>
          <w:rFonts w:asciiTheme="majorBidi" w:hAnsiTheme="majorBidi" w:cstheme="majorBidi"/>
          <w:sz w:val="24"/>
          <w:szCs w:val="24"/>
        </w:rPr>
        <w:t>“</w:t>
      </w:r>
      <w:r w:rsidRPr="006959FA" w:rsidR="00445945">
        <w:rPr>
          <w:rFonts w:asciiTheme="majorBidi" w:hAnsiTheme="majorBidi" w:cstheme="majorBidi"/>
          <w:sz w:val="24"/>
          <w:szCs w:val="24"/>
        </w:rPr>
        <w:t>Sabiedrības iesaiste aktuālo pētījumu tēm</w:t>
      </w:r>
      <w:r w:rsidRPr="006959FA" w:rsidR="00A751AD">
        <w:rPr>
          <w:rFonts w:asciiTheme="majorBidi" w:hAnsiTheme="majorBidi" w:cstheme="majorBidi"/>
          <w:sz w:val="24"/>
          <w:szCs w:val="24"/>
        </w:rPr>
        <w:t>u</w:t>
      </w:r>
      <w:r w:rsidRPr="006959FA" w:rsidR="00445945">
        <w:rPr>
          <w:rFonts w:asciiTheme="majorBidi" w:hAnsiTheme="majorBidi" w:cstheme="majorBidi"/>
          <w:sz w:val="24"/>
          <w:szCs w:val="24"/>
        </w:rPr>
        <w:t xml:space="preserve"> noteikšanā” ar apkopotu informāciju par </w:t>
      </w:r>
      <w:r w:rsidRPr="006959FA">
        <w:rPr>
          <w:rFonts w:asciiTheme="majorBidi" w:hAnsiTheme="majorBidi" w:cstheme="majorBidi"/>
          <w:sz w:val="24"/>
          <w:szCs w:val="24"/>
        </w:rPr>
        <w:t>sabiedrības izteiktajiem priekšlikumiem</w:t>
      </w:r>
      <w:r w:rsidRPr="006959FA" w:rsidR="00445945">
        <w:rPr>
          <w:rFonts w:asciiTheme="majorBidi" w:hAnsiTheme="majorBidi" w:cstheme="majorBidi"/>
          <w:sz w:val="24"/>
          <w:szCs w:val="24"/>
        </w:rPr>
        <w:t xml:space="preserve"> un</w:t>
      </w:r>
      <w:r w:rsidRPr="006959FA">
        <w:rPr>
          <w:rFonts w:asciiTheme="majorBidi" w:hAnsiTheme="majorBidi" w:cstheme="majorBidi"/>
          <w:sz w:val="24"/>
          <w:szCs w:val="24"/>
        </w:rPr>
        <w:t xml:space="preserve"> sabiedrības redzējumu (vajadzībām) saistībā ar konkrētas zinātnes jomas pētījumu rezultātiem.</w:t>
      </w:r>
    </w:p>
    <w:p w:rsidR="005B023E" w:rsidRPr="006959FA" w:rsidP="006959FA" w14:paraId="78E7A86B" w14:textId="11A99EA8">
      <w:pPr>
        <w:spacing w:after="0" w:line="240" w:lineRule="auto"/>
        <w:contextualSpacing/>
        <w:jc w:val="both"/>
        <w:textAlignment w:val="baseline"/>
        <w:rPr>
          <w:rFonts w:eastAsia="Times New Roman" w:asciiTheme="majorBidi" w:hAnsiTheme="majorBidi" w:cstheme="majorBidi"/>
          <w:sz w:val="24"/>
          <w:szCs w:val="24"/>
          <w:lang w:eastAsia="lv-LV"/>
        </w:rPr>
      </w:pPr>
      <w:bookmarkStart w:id="4" w:name="_Hlk191484309"/>
    </w:p>
    <w:bookmarkEnd w:id="4"/>
    <w:p w:rsidR="006C04E4" w:rsidP="006959FA" w14:paraId="74F0A458" w14:textId="59097338">
      <w:pPr>
        <w:pStyle w:val="CommentText"/>
        <w:spacing w:after="0"/>
        <w:ind w:firstLine="706"/>
        <w:contextualSpacing/>
        <w:jc w:val="both"/>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7.</w:t>
      </w:r>
      <w:r w:rsidRPr="006959FA" w:rsidR="004B2C58">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Projekta kopējais īstenošanas laiks ir 36 mēneši</w:t>
      </w:r>
      <w:r w:rsidRPr="006959FA" w:rsidR="00E40A55">
        <w:rPr>
          <w:rFonts w:eastAsia="Times New Roman" w:asciiTheme="majorBidi" w:hAnsiTheme="majorBidi" w:cstheme="majorBidi"/>
          <w:sz w:val="24"/>
          <w:szCs w:val="24"/>
          <w:shd w:val="clear" w:color="auto" w:fill="FFFFFF"/>
          <w:lang w:eastAsia="lv-LV"/>
        </w:rPr>
        <w:t xml:space="preserve"> (turpmāk – projekta īstenošanas </w:t>
      </w:r>
      <w:r w:rsidRPr="006959FA" w:rsidR="0023488B">
        <w:rPr>
          <w:rFonts w:eastAsia="Times New Roman" w:asciiTheme="majorBidi" w:hAnsiTheme="majorBidi" w:cstheme="majorBidi"/>
          <w:sz w:val="24"/>
          <w:szCs w:val="24"/>
          <w:shd w:val="clear" w:color="auto" w:fill="FFFFFF"/>
          <w:lang w:eastAsia="lv-LV"/>
        </w:rPr>
        <w:t>laiks</w:t>
      </w:r>
      <w:r w:rsidRPr="006959FA" w:rsidR="00E40A55">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shd w:val="clear" w:color="auto" w:fill="FFFFFF"/>
          <w:lang w:eastAsia="lv-LV"/>
        </w:rPr>
        <w:t>. Projektu īsteno pa posmiem, kur viena posma ilgums ir 12</w:t>
      </w:r>
      <w:r w:rsidRPr="006959FA">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mēneši. Projekts </w:t>
      </w:r>
      <w:r w:rsidRPr="006959FA" w:rsidR="00587E73">
        <w:rPr>
          <w:rFonts w:eastAsia="Times New Roman" w:asciiTheme="majorBidi" w:hAnsiTheme="majorBidi" w:cstheme="majorBidi"/>
          <w:sz w:val="24"/>
          <w:szCs w:val="24"/>
          <w:shd w:val="clear" w:color="auto" w:fill="FFFFFF"/>
          <w:lang w:eastAsia="lv-LV"/>
        </w:rPr>
        <w:t xml:space="preserve">ir </w:t>
      </w:r>
      <w:r w:rsidRPr="006959FA">
        <w:rPr>
          <w:rFonts w:eastAsia="Times New Roman" w:asciiTheme="majorBidi" w:hAnsiTheme="majorBidi" w:cstheme="majorBidi"/>
          <w:sz w:val="24"/>
          <w:szCs w:val="24"/>
          <w:shd w:val="clear" w:color="auto" w:fill="FFFFFF"/>
          <w:lang w:eastAsia="lv-LV"/>
        </w:rPr>
        <w:t>izpildīt</w:t>
      </w:r>
      <w:r w:rsidRPr="006959FA" w:rsidR="00587E73">
        <w:rPr>
          <w:rFonts w:eastAsia="Times New Roman" w:asciiTheme="majorBidi" w:hAnsiTheme="majorBidi" w:cstheme="majorBidi"/>
          <w:sz w:val="24"/>
          <w:szCs w:val="24"/>
          <w:shd w:val="clear" w:color="auto" w:fill="FFFFFF"/>
          <w:lang w:eastAsia="lv-LV"/>
        </w:rPr>
        <w:t>s</w:t>
      </w:r>
      <w:r w:rsidRPr="006959FA">
        <w:rPr>
          <w:rFonts w:eastAsia="Times New Roman" w:asciiTheme="majorBidi" w:hAnsiTheme="majorBidi" w:cstheme="majorBidi"/>
          <w:sz w:val="24"/>
          <w:szCs w:val="24"/>
          <w:shd w:val="clear" w:color="auto" w:fill="FFFFFF"/>
          <w:lang w:eastAsia="lv-LV"/>
        </w:rPr>
        <w:t xml:space="preserve"> dienā, kad padome bez iebildumiem paraksta MK noteikumu Nr.</w:t>
      </w:r>
      <w:r w:rsidRPr="006959FA">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725 48.1.2.</w:t>
      </w:r>
      <w:r w:rsidRPr="006959FA">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apakšpunktā </w:t>
      </w:r>
      <w:r w:rsidRPr="006959FA" w:rsidR="007A43BE">
        <w:rPr>
          <w:rFonts w:eastAsia="Times New Roman" w:asciiTheme="majorBidi" w:hAnsiTheme="majorBidi" w:cstheme="majorBidi"/>
          <w:sz w:val="24"/>
          <w:szCs w:val="24"/>
          <w:shd w:val="clear" w:color="auto" w:fill="FFFFFF"/>
          <w:lang w:eastAsia="lv-LV"/>
        </w:rPr>
        <w:t xml:space="preserve">noteikto </w:t>
      </w:r>
      <w:r w:rsidRPr="006959FA">
        <w:rPr>
          <w:rFonts w:eastAsia="Times New Roman" w:asciiTheme="majorBidi" w:hAnsiTheme="majorBidi" w:cstheme="majorBidi"/>
          <w:sz w:val="24"/>
          <w:szCs w:val="24"/>
          <w:shd w:val="clear" w:color="auto" w:fill="FFFFFF"/>
          <w:lang w:eastAsia="lv-LV"/>
        </w:rPr>
        <w:t xml:space="preserve">pieņemšanas </w:t>
      </w:r>
      <w:r w:rsidRPr="006959FA" w:rsidR="00A5298C">
        <w:rPr>
          <w:rFonts w:eastAsia="Times New Roman" w:asciiTheme="majorBidi" w:hAnsiTheme="majorBidi" w:cstheme="majorBidi"/>
          <w:sz w:val="24"/>
          <w:szCs w:val="24"/>
          <w:shd w:val="clear" w:color="auto" w:fill="FFFFFF"/>
          <w:lang w:eastAsia="lv-LV"/>
        </w:rPr>
        <w:t xml:space="preserve">un </w:t>
      </w:r>
      <w:r w:rsidRPr="006959FA">
        <w:rPr>
          <w:rFonts w:eastAsia="Times New Roman" w:asciiTheme="majorBidi" w:hAnsiTheme="majorBidi" w:cstheme="majorBidi"/>
          <w:sz w:val="24"/>
          <w:szCs w:val="24"/>
          <w:shd w:val="clear" w:color="auto" w:fill="FFFFFF"/>
          <w:lang w:eastAsia="lv-LV"/>
        </w:rPr>
        <w:t>nodošanas aktu</w:t>
      </w:r>
      <w:r w:rsidRPr="006959FA" w:rsidR="001177BE">
        <w:rPr>
          <w:rFonts w:eastAsia="Times New Roman" w:asciiTheme="majorBidi" w:hAnsiTheme="majorBidi" w:cstheme="majorBidi"/>
          <w:sz w:val="24"/>
          <w:szCs w:val="24"/>
          <w:shd w:val="clear" w:color="auto" w:fill="FFFFFF"/>
          <w:lang w:eastAsia="lv-LV"/>
        </w:rPr>
        <w:t xml:space="preserve"> un </w:t>
      </w:r>
      <w:r w:rsidRPr="006959FA">
        <w:rPr>
          <w:rFonts w:eastAsia="Times New Roman" w:asciiTheme="majorBidi" w:hAnsiTheme="majorBidi" w:cstheme="majorBidi"/>
          <w:sz w:val="24"/>
          <w:szCs w:val="24"/>
          <w:shd w:val="clear" w:color="auto" w:fill="FFFFFF"/>
          <w:lang w:eastAsia="lv-LV"/>
        </w:rPr>
        <w:t>līgumā par fundamentālo un lietišķo pētījumu projekta īstenošanu un finansēšanu (turpmāk – projekta līgums) noteikt</w:t>
      </w:r>
      <w:r w:rsidRPr="006959FA" w:rsidR="001924DF">
        <w:rPr>
          <w:rFonts w:eastAsia="Times New Roman" w:asciiTheme="majorBidi" w:hAnsiTheme="majorBidi" w:cstheme="majorBidi"/>
          <w:sz w:val="24"/>
          <w:szCs w:val="24"/>
          <w:shd w:val="clear" w:color="auto" w:fill="FFFFFF"/>
          <w:lang w:eastAsia="lv-LV"/>
        </w:rPr>
        <w:t xml:space="preserve">a projekta mērķa </w:t>
      </w:r>
      <w:r w:rsidRPr="006959FA" w:rsidR="0077122E">
        <w:rPr>
          <w:rFonts w:eastAsia="Times New Roman" w:asciiTheme="majorBidi" w:hAnsiTheme="majorBidi" w:cstheme="majorBidi"/>
          <w:sz w:val="24"/>
          <w:szCs w:val="24"/>
          <w:shd w:val="clear" w:color="auto" w:fill="FFFFFF"/>
          <w:lang w:eastAsia="lv-LV"/>
        </w:rPr>
        <w:t xml:space="preserve">īstenošanu </w:t>
      </w:r>
      <w:r w:rsidRPr="006959FA" w:rsidR="001924DF">
        <w:rPr>
          <w:rFonts w:eastAsia="Times New Roman" w:asciiTheme="majorBidi" w:hAnsiTheme="majorBidi" w:cstheme="majorBidi"/>
          <w:sz w:val="24"/>
          <w:szCs w:val="24"/>
          <w:shd w:val="clear" w:color="auto" w:fill="FFFFFF"/>
          <w:lang w:eastAsia="lv-LV"/>
        </w:rPr>
        <w:t>un uzdevumu izpildi projekta līgumā noteiktā</w:t>
      </w:r>
      <w:r w:rsidRPr="006959FA">
        <w:rPr>
          <w:rFonts w:eastAsia="Times New Roman" w:asciiTheme="majorBidi" w:hAnsiTheme="majorBidi" w:cstheme="majorBidi"/>
          <w:sz w:val="24"/>
          <w:szCs w:val="24"/>
          <w:shd w:val="clear" w:color="auto" w:fill="FFFFFF"/>
          <w:lang w:eastAsia="lv-LV"/>
        </w:rPr>
        <w:t xml:space="preserve"> kārtībā un termiņos</w:t>
      </w:r>
      <w:r w:rsidRPr="006959FA" w:rsidR="0012492D">
        <w:rPr>
          <w:rFonts w:eastAsia="Times New Roman" w:asciiTheme="majorBidi" w:hAnsiTheme="majorBidi" w:cstheme="majorBidi"/>
          <w:sz w:val="24"/>
          <w:szCs w:val="24"/>
          <w:shd w:val="clear" w:color="auto" w:fill="FFFFFF"/>
          <w:lang w:eastAsia="lv-LV"/>
        </w:rPr>
        <w:t>, klāt pievienojot MK noteikumu Nr.</w:t>
      </w:r>
      <w:r w:rsidRPr="006959FA">
        <w:rPr>
          <w:rFonts w:eastAsia="Times New Roman" w:asciiTheme="majorBidi" w:hAnsiTheme="majorBidi" w:cstheme="majorBidi"/>
          <w:sz w:val="24"/>
          <w:szCs w:val="24"/>
          <w:shd w:val="clear" w:color="auto" w:fill="FFFFFF"/>
          <w:lang w:eastAsia="lv-LV"/>
        </w:rPr>
        <w:t> </w:t>
      </w:r>
      <w:r w:rsidRPr="006959FA" w:rsidR="0012492D">
        <w:rPr>
          <w:rFonts w:eastAsia="Times New Roman" w:asciiTheme="majorBidi" w:hAnsiTheme="majorBidi" w:cstheme="majorBidi"/>
          <w:sz w:val="24"/>
          <w:szCs w:val="24"/>
          <w:shd w:val="clear" w:color="auto" w:fill="FFFFFF"/>
          <w:lang w:eastAsia="lv-LV"/>
        </w:rPr>
        <w:t>725 36.</w:t>
      </w:r>
      <w:r w:rsidRPr="006959FA">
        <w:rPr>
          <w:rFonts w:eastAsia="Times New Roman" w:asciiTheme="majorBidi" w:hAnsiTheme="majorBidi" w:cstheme="majorBidi"/>
          <w:sz w:val="24"/>
          <w:szCs w:val="24"/>
          <w:shd w:val="clear" w:color="auto" w:fill="FFFFFF"/>
          <w:lang w:eastAsia="lv-LV"/>
        </w:rPr>
        <w:t> </w:t>
      </w:r>
      <w:r w:rsidRPr="006959FA" w:rsidR="0012492D">
        <w:rPr>
          <w:rFonts w:eastAsia="Times New Roman" w:asciiTheme="majorBidi" w:hAnsiTheme="majorBidi" w:cstheme="majorBidi"/>
          <w:sz w:val="24"/>
          <w:szCs w:val="24"/>
          <w:shd w:val="clear" w:color="auto" w:fill="FFFFFF"/>
          <w:lang w:eastAsia="lv-LV"/>
        </w:rPr>
        <w:t>punktā noteikt</w:t>
      </w:r>
      <w:r w:rsidRPr="006959FA" w:rsidR="005C1901">
        <w:rPr>
          <w:rFonts w:eastAsia="Times New Roman" w:asciiTheme="majorBidi" w:hAnsiTheme="majorBidi" w:cstheme="majorBidi"/>
          <w:sz w:val="24"/>
          <w:szCs w:val="24"/>
          <w:shd w:val="clear" w:color="auto" w:fill="FFFFFF"/>
          <w:lang w:eastAsia="lv-LV"/>
        </w:rPr>
        <w:t>o</w:t>
      </w:r>
      <w:r w:rsidRPr="006959FA" w:rsidR="0012492D">
        <w:rPr>
          <w:rFonts w:eastAsia="Times New Roman" w:asciiTheme="majorBidi" w:hAnsiTheme="majorBidi" w:cstheme="majorBidi"/>
          <w:sz w:val="24"/>
          <w:szCs w:val="24"/>
          <w:shd w:val="clear" w:color="auto" w:fill="FFFFFF"/>
          <w:lang w:eastAsia="lv-LV"/>
        </w:rPr>
        <w:t xml:space="preserve"> projekta </w:t>
      </w:r>
      <w:r w:rsidRPr="006959FA" w:rsidR="0012492D">
        <w:rPr>
          <w:rFonts w:asciiTheme="majorBidi" w:hAnsiTheme="majorBidi" w:cstheme="majorBidi"/>
          <w:sz w:val="24"/>
          <w:szCs w:val="24"/>
          <w:shd w:val="clear" w:color="auto" w:fill="FFFFFF"/>
        </w:rPr>
        <w:t>noslēguma zinātni</w:t>
      </w:r>
      <w:r w:rsidRPr="006959FA" w:rsidR="001978E0">
        <w:rPr>
          <w:rFonts w:asciiTheme="majorBidi" w:hAnsiTheme="majorBidi" w:cstheme="majorBidi"/>
          <w:sz w:val="24"/>
          <w:szCs w:val="24"/>
          <w:shd w:val="clear" w:color="auto" w:fill="FFFFFF"/>
        </w:rPr>
        <w:t>skā pārskata ekspertu vērtējum</w:t>
      </w:r>
      <w:r w:rsidRPr="006959FA" w:rsidR="005C1901">
        <w:rPr>
          <w:rFonts w:asciiTheme="majorBidi" w:hAnsiTheme="majorBidi" w:cstheme="majorBidi"/>
          <w:sz w:val="24"/>
          <w:szCs w:val="24"/>
          <w:shd w:val="clear" w:color="auto" w:fill="FFFFFF"/>
        </w:rPr>
        <w:t>u</w:t>
      </w:r>
      <w:r w:rsidRPr="006959FA" w:rsidR="0012492D">
        <w:rPr>
          <w:rFonts w:asciiTheme="majorBidi" w:hAnsiTheme="majorBidi" w:cstheme="majorBidi"/>
          <w:sz w:val="24"/>
          <w:szCs w:val="24"/>
          <w:shd w:val="clear" w:color="auto" w:fill="FFFFFF"/>
        </w:rPr>
        <w:t xml:space="preserve"> un padomes apstiprināt</w:t>
      </w:r>
      <w:r w:rsidRPr="006959FA" w:rsidR="005C1901">
        <w:rPr>
          <w:rFonts w:asciiTheme="majorBidi" w:hAnsiTheme="majorBidi" w:cstheme="majorBidi"/>
          <w:sz w:val="24"/>
          <w:szCs w:val="24"/>
          <w:shd w:val="clear" w:color="auto" w:fill="FFFFFF"/>
        </w:rPr>
        <w:t>u</w:t>
      </w:r>
      <w:r w:rsidRPr="006959FA" w:rsidR="0012492D">
        <w:rPr>
          <w:rFonts w:asciiTheme="majorBidi" w:hAnsiTheme="majorBidi" w:cstheme="majorBidi"/>
          <w:sz w:val="24"/>
          <w:szCs w:val="24"/>
          <w:shd w:val="clear" w:color="auto" w:fill="FFFFFF"/>
        </w:rPr>
        <w:t xml:space="preserve"> </w:t>
      </w:r>
      <w:r w:rsidRPr="006959FA" w:rsidR="0012492D">
        <w:rPr>
          <w:rFonts w:eastAsia="Times New Roman" w:asciiTheme="majorBidi" w:hAnsiTheme="majorBidi" w:cstheme="majorBidi"/>
          <w:sz w:val="24"/>
          <w:szCs w:val="24"/>
          <w:shd w:val="clear" w:color="auto" w:fill="FFFFFF"/>
          <w:lang w:eastAsia="lv-LV"/>
        </w:rPr>
        <w:t xml:space="preserve">MK noteikumu Nr. 725 </w:t>
      </w:r>
      <w:r>
        <w:fldChar w:fldCharType="begin"/>
      </w:r>
      <w:r>
        <w:instrText xml:space="preserve"> HYPERLINK "https://likumi.lv/ta/id/295784" \l "p46" </w:instrText>
      </w:r>
      <w:r>
        <w:fldChar w:fldCharType="separate"/>
      </w:r>
      <w:r w:rsidRPr="006959FA" w:rsidR="0012492D">
        <w:rPr>
          <w:rFonts w:asciiTheme="majorBidi" w:hAnsiTheme="majorBidi" w:cstheme="majorBidi"/>
          <w:sz w:val="24"/>
          <w:szCs w:val="24"/>
          <w:shd w:val="clear" w:color="auto" w:fill="FFFFFF"/>
        </w:rPr>
        <w:t>46.</w:t>
      </w:r>
      <w:r>
        <w:fldChar w:fldCharType="end"/>
      </w:r>
      <w:r w:rsidRPr="006959FA" w:rsidR="0012492D">
        <w:rPr>
          <w:rFonts w:asciiTheme="majorBidi" w:hAnsiTheme="majorBidi" w:cstheme="majorBidi"/>
          <w:sz w:val="24"/>
          <w:szCs w:val="24"/>
          <w:shd w:val="clear" w:color="auto" w:fill="FFFFFF"/>
        </w:rPr>
        <w:t xml:space="preserve"> punktā </w:t>
      </w:r>
      <w:r w:rsidRPr="006959FA" w:rsidR="007A43BE">
        <w:rPr>
          <w:rFonts w:asciiTheme="majorBidi" w:hAnsiTheme="majorBidi" w:cstheme="majorBidi"/>
          <w:sz w:val="24"/>
          <w:szCs w:val="24"/>
          <w:shd w:val="clear" w:color="auto" w:fill="FFFFFF"/>
        </w:rPr>
        <w:t xml:space="preserve">noteikto </w:t>
      </w:r>
      <w:r w:rsidRPr="006959FA" w:rsidR="0012492D">
        <w:rPr>
          <w:rFonts w:asciiTheme="majorBidi" w:hAnsiTheme="majorBidi" w:cstheme="majorBidi"/>
          <w:sz w:val="24"/>
          <w:szCs w:val="24"/>
          <w:shd w:val="clear" w:color="auto" w:fill="FFFFFF"/>
        </w:rPr>
        <w:t>pēdēj</w:t>
      </w:r>
      <w:r w:rsidRPr="006959FA" w:rsidR="005C1901">
        <w:rPr>
          <w:rFonts w:asciiTheme="majorBidi" w:hAnsiTheme="majorBidi" w:cstheme="majorBidi"/>
          <w:sz w:val="24"/>
          <w:szCs w:val="24"/>
          <w:shd w:val="clear" w:color="auto" w:fill="FFFFFF"/>
        </w:rPr>
        <w:t>o</w:t>
      </w:r>
      <w:r w:rsidRPr="006959FA" w:rsidR="0012492D">
        <w:rPr>
          <w:rFonts w:asciiTheme="majorBidi" w:hAnsiTheme="majorBidi" w:cstheme="majorBidi"/>
          <w:sz w:val="24"/>
          <w:szCs w:val="24"/>
          <w:shd w:val="clear" w:color="auto" w:fill="FFFFFF"/>
        </w:rPr>
        <w:t xml:space="preserve"> finanšu pārskat</w:t>
      </w:r>
      <w:r w:rsidRPr="006959FA" w:rsidR="005C1901">
        <w:rPr>
          <w:rFonts w:asciiTheme="majorBidi" w:hAnsiTheme="majorBidi" w:cstheme="majorBidi"/>
          <w:sz w:val="24"/>
          <w:szCs w:val="24"/>
          <w:shd w:val="clear" w:color="auto" w:fill="FFFFFF"/>
        </w:rPr>
        <w:t>u</w:t>
      </w:r>
      <w:r w:rsidRPr="006959FA" w:rsidR="00D704D7">
        <w:rPr>
          <w:rFonts w:asciiTheme="majorBidi" w:hAnsiTheme="majorBidi" w:cstheme="majorBidi"/>
          <w:sz w:val="24"/>
          <w:szCs w:val="24"/>
          <w:shd w:val="clear" w:color="auto" w:fill="FFFFFF"/>
        </w:rPr>
        <w:t xml:space="preserve"> projekta ietvaros</w:t>
      </w:r>
      <w:r w:rsidRPr="006959FA" w:rsidR="00545B91">
        <w:rPr>
          <w:rFonts w:asciiTheme="majorBidi" w:hAnsiTheme="majorBidi" w:cstheme="majorBidi"/>
          <w:sz w:val="24"/>
          <w:szCs w:val="24"/>
          <w:shd w:val="clear" w:color="auto" w:fill="FFFFFF"/>
        </w:rPr>
        <w:t>.</w:t>
      </w:r>
      <w:r w:rsidRPr="006959FA" w:rsidR="00926828">
        <w:rPr>
          <w:rFonts w:asciiTheme="majorBidi" w:hAnsiTheme="majorBidi" w:cstheme="majorBidi"/>
          <w:sz w:val="24"/>
          <w:szCs w:val="24"/>
          <w:shd w:val="clear" w:color="auto" w:fill="FFFFFF" w:themeFill="background1"/>
        </w:rPr>
        <w:t xml:space="preserve"> </w:t>
      </w:r>
      <w:r w:rsidRPr="006959FA" w:rsidR="00F531D2">
        <w:rPr>
          <w:rFonts w:asciiTheme="majorBidi" w:hAnsiTheme="majorBidi" w:cstheme="majorBidi"/>
          <w:sz w:val="24"/>
          <w:szCs w:val="24"/>
          <w:shd w:val="clear" w:color="auto" w:fill="FFFFFF" w:themeFill="background1"/>
        </w:rPr>
        <w:t xml:space="preserve">Projekta īstenošanas laiku var pagarināt </w:t>
      </w:r>
      <w:r w:rsidRPr="006959FA" w:rsidR="00F84776">
        <w:rPr>
          <w:rFonts w:asciiTheme="majorBidi" w:hAnsiTheme="majorBidi" w:cstheme="majorBidi"/>
          <w:sz w:val="24"/>
          <w:szCs w:val="24"/>
          <w:shd w:val="clear" w:color="auto" w:fill="FFFFFF" w:themeFill="background1"/>
        </w:rPr>
        <w:t xml:space="preserve">līdz vienam gadam </w:t>
      </w:r>
      <w:r w:rsidRPr="006959FA" w:rsidR="005E1626">
        <w:rPr>
          <w:rFonts w:asciiTheme="majorBidi" w:hAnsiTheme="majorBidi" w:cstheme="majorBidi"/>
          <w:sz w:val="24"/>
          <w:szCs w:val="24"/>
          <w:shd w:val="clear" w:color="auto" w:fill="FFFFFF" w:themeFill="background1"/>
        </w:rPr>
        <w:t>MK noteikum</w:t>
      </w:r>
      <w:r w:rsidR="006959FA">
        <w:rPr>
          <w:rFonts w:asciiTheme="majorBidi" w:hAnsiTheme="majorBidi" w:cstheme="majorBidi"/>
          <w:sz w:val="24"/>
          <w:szCs w:val="24"/>
          <w:shd w:val="clear" w:color="auto" w:fill="FFFFFF" w:themeFill="background1"/>
        </w:rPr>
        <w:t>u</w:t>
      </w:r>
      <w:r w:rsidRPr="006959FA" w:rsidR="005E1626">
        <w:rPr>
          <w:rFonts w:asciiTheme="majorBidi" w:hAnsiTheme="majorBidi" w:cstheme="majorBidi"/>
          <w:sz w:val="24"/>
          <w:szCs w:val="24"/>
          <w:shd w:val="clear" w:color="auto" w:fill="FFFFFF" w:themeFill="background1"/>
        </w:rPr>
        <w:t xml:space="preserve"> Nr. 725 5. punkt</w:t>
      </w:r>
      <w:r w:rsidR="006959FA">
        <w:rPr>
          <w:rFonts w:asciiTheme="majorBidi" w:hAnsiTheme="majorBidi" w:cstheme="majorBidi"/>
          <w:sz w:val="24"/>
          <w:szCs w:val="24"/>
          <w:shd w:val="clear" w:color="auto" w:fill="FFFFFF" w:themeFill="background1"/>
        </w:rPr>
        <w:t>ā</w:t>
      </w:r>
      <w:r w:rsidRPr="006959FA" w:rsidR="005E1626">
        <w:rPr>
          <w:rFonts w:asciiTheme="majorBidi" w:hAnsiTheme="majorBidi" w:cstheme="majorBidi"/>
          <w:sz w:val="24"/>
          <w:szCs w:val="24"/>
          <w:shd w:val="clear" w:color="auto" w:fill="FFFFFF" w:themeFill="background1"/>
        </w:rPr>
        <w:t xml:space="preserve"> </w:t>
      </w:r>
      <w:r w:rsidRPr="006959FA" w:rsidR="00AE09D6">
        <w:rPr>
          <w:rFonts w:asciiTheme="majorBidi" w:hAnsiTheme="majorBidi" w:cstheme="majorBidi"/>
          <w:sz w:val="24"/>
          <w:szCs w:val="24"/>
          <w:shd w:val="clear" w:color="auto" w:fill="FFFFFF" w:themeFill="background1"/>
        </w:rPr>
        <w:t>noteiktos gadījumos</w:t>
      </w:r>
      <w:r w:rsidRPr="006959FA" w:rsidR="007228D6">
        <w:rPr>
          <w:rFonts w:asciiTheme="majorBidi" w:hAnsiTheme="majorBidi" w:cstheme="majorBidi"/>
          <w:sz w:val="24"/>
          <w:szCs w:val="24"/>
          <w:shd w:val="clear" w:color="auto" w:fill="FFFFFF" w:themeFill="background1"/>
        </w:rPr>
        <w:t>.</w:t>
      </w:r>
      <w:r w:rsidRPr="006959FA">
        <w:rPr>
          <w:rFonts w:eastAsia="Times New Roman" w:asciiTheme="majorBidi" w:hAnsiTheme="majorBidi" w:cstheme="majorBidi"/>
          <w:sz w:val="24"/>
          <w:szCs w:val="24"/>
          <w:lang w:eastAsia="lv-LV"/>
        </w:rPr>
        <w:t> </w:t>
      </w:r>
    </w:p>
    <w:p w:rsidR="006959FA" w:rsidRPr="006959FA" w:rsidP="006959FA" w14:paraId="47DEB2EB" w14:textId="77777777">
      <w:pPr>
        <w:pStyle w:val="CommentText"/>
        <w:spacing w:after="0"/>
        <w:ind w:firstLine="706"/>
        <w:contextualSpacing/>
        <w:jc w:val="both"/>
        <w:rPr>
          <w:rFonts w:asciiTheme="majorBidi" w:hAnsiTheme="majorBidi" w:cstheme="majorBidi"/>
          <w:sz w:val="24"/>
          <w:szCs w:val="24"/>
          <w:shd w:val="clear" w:color="auto" w:fill="FFFFFF" w:themeFill="background1"/>
        </w:rPr>
      </w:pPr>
    </w:p>
    <w:p w:rsidR="00E554FD" w:rsidRPr="006959FA" w:rsidP="006959FA" w14:paraId="2624C902" w14:textId="3B1950A8">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8. Projekta maksimālais finansējuma apjoms projekta īstenošanas laikā</w:t>
      </w:r>
      <w:r w:rsidRPr="006959FA" w:rsidR="003479ED">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ir 300</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000 </w:t>
      </w:r>
      <w:r w:rsidRPr="006959FA">
        <w:rPr>
          <w:rFonts w:eastAsia="Times New Roman" w:asciiTheme="majorBidi" w:hAnsiTheme="majorBidi" w:cstheme="majorBidi"/>
          <w:i/>
          <w:iCs/>
          <w:sz w:val="24"/>
          <w:szCs w:val="24"/>
          <w:shd w:val="clear" w:color="auto" w:fill="FFFFFF"/>
          <w:lang w:eastAsia="lv-LV"/>
        </w:rPr>
        <w:t xml:space="preserve">euro </w:t>
      </w:r>
      <w:r w:rsidRPr="006959FA">
        <w:rPr>
          <w:rFonts w:eastAsia="Times New Roman" w:asciiTheme="majorBidi" w:hAnsiTheme="majorBidi" w:cstheme="majorBidi"/>
          <w:sz w:val="24"/>
          <w:szCs w:val="24"/>
          <w:shd w:val="clear" w:color="auto" w:fill="FFFFFF"/>
          <w:lang w:eastAsia="lv-LV"/>
        </w:rPr>
        <w:t xml:space="preserve">(trīs simti tūkstoši </w:t>
      </w:r>
      <w:r w:rsidRPr="006959FA">
        <w:rPr>
          <w:rFonts w:eastAsia="Times New Roman" w:asciiTheme="majorBidi" w:hAnsiTheme="majorBidi" w:cstheme="majorBidi"/>
          <w:i/>
          <w:iCs/>
          <w:sz w:val="24"/>
          <w:szCs w:val="24"/>
          <w:shd w:val="clear" w:color="auto" w:fill="FFFFFF"/>
          <w:lang w:eastAsia="lv-LV"/>
        </w:rPr>
        <w:t>euro</w:t>
      </w:r>
      <w:r w:rsidRPr="006959FA">
        <w:rPr>
          <w:rFonts w:eastAsia="Times New Roman" w:asciiTheme="majorBidi" w:hAnsiTheme="majorBidi" w:cstheme="majorBidi"/>
          <w:sz w:val="24"/>
          <w:szCs w:val="24"/>
          <w:shd w:val="clear" w:color="auto" w:fill="FFFFFF"/>
          <w:lang w:eastAsia="lv-LV"/>
        </w:rPr>
        <w:t>) un minimālais finansējuma apjoms ir 150</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000 </w:t>
      </w:r>
      <w:r w:rsidRPr="006959FA">
        <w:rPr>
          <w:rFonts w:eastAsia="Times New Roman" w:asciiTheme="majorBidi" w:hAnsiTheme="majorBidi" w:cstheme="majorBidi"/>
          <w:i/>
          <w:iCs/>
          <w:sz w:val="24"/>
          <w:szCs w:val="24"/>
          <w:shd w:val="clear" w:color="auto" w:fill="FFFFFF"/>
          <w:lang w:eastAsia="lv-LV"/>
        </w:rPr>
        <w:t xml:space="preserve">euro </w:t>
      </w:r>
      <w:r w:rsidRPr="006959FA">
        <w:rPr>
          <w:rFonts w:eastAsia="Times New Roman" w:asciiTheme="majorBidi" w:hAnsiTheme="majorBidi" w:cstheme="majorBidi"/>
          <w:sz w:val="24"/>
          <w:szCs w:val="24"/>
          <w:shd w:val="clear" w:color="auto" w:fill="FFFFFF"/>
          <w:lang w:eastAsia="lv-LV"/>
        </w:rPr>
        <w:t>(</w:t>
      </w:r>
      <w:r w:rsidRPr="006959FA" w:rsidR="00BD1C33">
        <w:rPr>
          <w:rFonts w:eastAsia="Times New Roman" w:asciiTheme="majorBidi" w:hAnsiTheme="majorBidi" w:cstheme="majorBidi"/>
          <w:sz w:val="24"/>
          <w:szCs w:val="24"/>
          <w:shd w:val="clear" w:color="auto" w:fill="FFFFFF"/>
          <w:lang w:eastAsia="lv-LV"/>
        </w:rPr>
        <w:t xml:space="preserve">viens </w:t>
      </w:r>
      <w:r w:rsidRPr="006959FA">
        <w:rPr>
          <w:rFonts w:eastAsia="Times New Roman" w:asciiTheme="majorBidi" w:hAnsiTheme="majorBidi" w:cstheme="majorBidi"/>
          <w:sz w:val="24"/>
          <w:szCs w:val="24"/>
          <w:shd w:val="clear" w:color="auto" w:fill="FFFFFF"/>
          <w:lang w:eastAsia="lv-LV"/>
        </w:rPr>
        <w:t>simts piecdesmit tūkstoši</w:t>
      </w:r>
      <w:r w:rsidRPr="006959FA">
        <w:rPr>
          <w:rFonts w:eastAsia="Times New Roman" w:asciiTheme="majorBidi" w:hAnsiTheme="majorBidi" w:cstheme="majorBidi"/>
          <w:i/>
          <w:iCs/>
          <w:sz w:val="24"/>
          <w:szCs w:val="24"/>
          <w:shd w:val="clear" w:color="auto" w:fill="FFFFFF"/>
          <w:lang w:eastAsia="lv-LV"/>
        </w:rPr>
        <w:t xml:space="preserve"> euro</w:t>
      </w:r>
      <w:r w:rsidRPr="006959FA">
        <w:rPr>
          <w:rFonts w:eastAsia="Times New Roman" w:asciiTheme="majorBidi" w:hAnsiTheme="majorBidi" w:cstheme="majorBidi"/>
          <w:sz w:val="24"/>
          <w:szCs w:val="24"/>
          <w:shd w:val="clear" w:color="auto" w:fill="FFFFFF"/>
          <w:lang w:eastAsia="lv-LV"/>
        </w:rPr>
        <w:t>).</w:t>
      </w:r>
      <w:r w:rsidRPr="006959FA" w:rsidR="004B2C58">
        <w:rPr>
          <w:rFonts w:eastAsia="Times New Roman" w:asciiTheme="majorBidi" w:hAnsiTheme="majorBidi" w:cstheme="majorBidi"/>
          <w:sz w:val="24"/>
          <w:szCs w:val="24"/>
          <w:shd w:val="clear" w:color="auto" w:fill="FFFFFF"/>
          <w:lang w:eastAsia="lv-LV"/>
        </w:rPr>
        <w:t xml:space="preserve"> </w:t>
      </w:r>
    </w:p>
    <w:p w:rsidR="00964CBA" w:rsidRPr="006959FA" w:rsidP="006959FA" w14:paraId="59FB0C8A" w14:textId="77777777">
      <w:pPr>
        <w:spacing w:after="0" w:line="240" w:lineRule="auto"/>
        <w:ind w:left="4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011B0F" w:rsidRPr="006959FA" w:rsidP="006959FA" w14:paraId="6F564E54" w14:textId="28D3B182">
      <w:pPr>
        <w:spacing w:after="0" w:line="240" w:lineRule="auto"/>
        <w:contextualSpacing/>
        <w:jc w:val="center"/>
        <w:rPr>
          <w:rFonts w:eastAsia="Times New Roman" w:asciiTheme="majorBidi" w:hAnsiTheme="majorBidi" w:cstheme="majorBidi"/>
          <w:b/>
          <w:bCs/>
          <w:sz w:val="24"/>
          <w:szCs w:val="24"/>
          <w:lang w:eastAsia="lv-LV"/>
        </w:rPr>
      </w:pPr>
      <w:r>
        <w:rPr>
          <w:rFonts w:eastAsia="Times New Roman" w:asciiTheme="majorBidi" w:hAnsiTheme="majorBidi" w:cstheme="majorBidi"/>
          <w:b/>
          <w:bCs/>
          <w:sz w:val="24"/>
          <w:szCs w:val="24"/>
          <w:shd w:val="clear" w:color="auto" w:fill="FFFFFF"/>
          <w:lang w:eastAsia="lv-LV"/>
        </w:rPr>
        <w:t>II</w:t>
      </w:r>
      <w:r w:rsidRPr="006959FA" w:rsidR="005B2713">
        <w:rPr>
          <w:rFonts w:eastAsia="Times New Roman" w:asciiTheme="majorBidi" w:hAnsiTheme="majorBidi" w:cstheme="majorBidi"/>
          <w:b/>
          <w:bCs/>
          <w:sz w:val="24"/>
          <w:szCs w:val="24"/>
          <w:shd w:val="clear" w:color="auto" w:fill="FFFFFF"/>
          <w:lang w:eastAsia="lv-LV"/>
        </w:rPr>
        <w:t>. Prasības projekta iesniedzējam un projekta sadarbības partnerim</w:t>
      </w:r>
    </w:p>
    <w:p w:rsidR="00011B0F" w:rsidRPr="006959FA" w:rsidP="006959FA" w14:paraId="5D07DA22" w14:textId="77777777">
      <w:pPr>
        <w:spacing w:after="0" w:line="240" w:lineRule="auto"/>
        <w:ind w:left="420"/>
        <w:contextualSpacing/>
        <w:jc w:val="both"/>
        <w:textAlignment w:val="baseline"/>
        <w:rPr>
          <w:rFonts w:eastAsia="Times New Roman" w:asciiTheme="majorBidi" w:hAnsiTheme="majorBidi" w:cstheme="majorBidi"/>
          <w:sz w:val="24"/>
          <w:szCs w:val="24"/>
          <w:lang w:eastAsia="lv-LV"/>
        </w:rPr>
      </w:pPr>
      <w:bookmarkStart w:id="5" w:name="_Hlk219463379"/>
      <w:r w:rsidRPr="006959FA">
        <w:rPr>
          <w:rFonts w:eastAsia="Times New Roman" w:asciiTheme="majorBidi" w:hAnsiTheme="majorBidi" w:cstheme="majorBidi"/>
          <w:sz w:val="24"/>
          <w:szCs w:val="24"/>
          <w:lang w:eastAsia="lv-LV"/>
        </w:rPr>
        <w:t> </w:t>
      </w:r>
    </w:p>
    <w:bookmarkEnd w:id="5"/>
    <w:p w:rsidR="00011B0F" w:rsidRPr="006959FA" w:rsidP="006959FA" w14:paraId="114840AB" w14:textId="1F7BE6B7">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9. Projekta iesniedzējs atbilst MK noteikumu Nr.</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725 2.7.</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apakšpunktā noteiktajam</w:t>
      </w:r>
      <w:r w:rsidRPr="006959FA" w:rsidR="00C300A5">
        <w:rPr>
          <w:rFonts w:eastAsia="Times New Roman" w:asciiTheme="majorBidi" w:hAnsiTheme="majorBidi" w:cstheme="majorBidi"/>
          <w:sz w:val="24"/>
          <w:szCs w:val="24"/>
          <w:shd w:val="clear" w:color="auto" w:fill="FFFFFF"/>
          <w:lang w:eastAsia="lv-LV"/>
        </w:rPr>
        <w:t>.</w:t>
      </w:r>
      <w:r w:rsidRPr="006959FA" w:rsidR="00D70D29">
        <w:rPr>
          <w:rFonts w:eastAsia="Times New Roman" w:asciiTheme="majorBidi" w:hAnsiTheme="majorBidi" w:cstheme="majorBidi"/>
          <w:sz w:val="24"/>
          <w:szCs w:val="24"/>
          <w:shd w:val="clear" w:color="auto" w:fill="FFFFFF"/>
          <w:lang w:eastAsia="lv-LV"/>
        </w:rPr>
        <w:t xml:space="preserve"> </w:t>
      </w:r>
    </w:p>
    <w:p w:rsidR="00964CBA" w:rsidRPr="006959FA" w:rsidP="006959FA" w14:paraId="7A6DD91A" w14:textId="77777777">
      <w:pPr>
        <w:spacing w:after="0" w:line="240" w:lineRule="auto"/>
        <w:ind w:left="4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F25DAB" w:rsidRPr="006959FA" w:rsidP="006959FA" w14:paraId="05761073" w14:textId="422A1D12">
      <w:pPr>
        <w:spacing w:after="0" w:line="240" w:lineRule="auto"/>
        <w:ind w:firstLine="709"/>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 xml:space="preserve">10. Projekta iesniedzējs projekta mērķa sasniegšanai </w:t>
      </w:r>
      <w:r w:rsidRPr="006959FA" w:rsidR="001177BE">
        <w:rPr>
          <w:rFonts w:eastAsia="Times New Roman" w:asciiTheme="majorBidi" w:hAnsiTheme="majorBidi" w:cstheme="majorBidi"/>
          <w:sz w:val="24"/>
          <w:szCs w:val="24"/>
          <w:shd w:val="clear" w:color="auto" w:fill="FFFFFF"/>
          <w:lang w:eastAsia="lv-LV"/>
        </w:rPr>
        <w:t>un uzdevumu izpildei, un</w:t>
      </w:r>
      <w:r w:rsidRPr="006959FA" w:rsidR="001177BE">
        <w:rPr>
          <w:rFonts w:eastAsia="Times New Roman" w:asciiTheme="majorBidi" w:hAnsiTheme="majorBidi" w:cstheme="majorBidi"/>
          <w:sz w:val="24"/>
          <w:szCs w:val="24"/>
          <w:lang w:eastAsia="lv-LV"/>
        </w:rPr>
        <w:t xml:space="preserve"> projekta </w:t>
      </w:r>
      <w:r w:rsidRPr="006959FA" w:rsidR="001177BE">
        <w:rPr>
          <w:rFonts w:eastAsia="Times New Roman" w:asciiTheme="majorBidi" w:hAnsiTheme="majorBidi" w:cstheme="majorBidi"/>
          <w:sz w:val="24"/>
          <w:szCs w:val="24"/>
          <w:shd w:val="clear" w:color="auto" w:fill="FFFFFF"/>
          <w:lang w:eastAsia="lv-LV"/>
        </w:rPr>
        <w:t>iesnieguma A daļas 3.</w:t>
      </w:r>
      <w:r w:rsidRPr="006959FA" w:rsidR="006C04E4">
        <w:rPr>
          <w:rFonts w:eastAsia="Times New Roman" w:asciiTheme="majorBidi" w:hAnsiTheme="majorBidi" w:cstheme="majorBidi"/>
          <w:sz w:val="24"/>
          <w:szCs w:val="24"/>
          <w:shd w:val="clear" w:color="auto" w:fill="FFFFFF"/>
          <w:lang w:eastAsia="lv-LV"/>
        </w:rPr>
        <w:t> </w:t>
      </w:r>
      <w:r w:rsidRPr="006959FA" w:rsidR="001177BE">
        <w:rPr>
          <w:rFonts w:eastAsia="Times New Roman" w:asciiTheme="majorBidi" w:hAnsiTheme="majorBidi" w:cstheme="majorBidi"/>
          <w:sz w:val="24"/>
          <w:szCs w:val="24"/>
          <w:shd w:val="clear" w:color="auto" w:fill="FFFFFF"/>
          <w:lang w:eastAsia="lv-LV"/>
        </w:rPr>
        <w:t xml:space="preserve">nodaļā “Projekta rezultāti” noteikto rezultātu </w:t>
      </w:r>
      <w:r w:rsidRPr="006959FA" w:rsidR="0077122E">
        <w:rPr>
          <w:rFonts w:eastAsia="Times New Roman" w:asciiTheme="majorBidi" w:hAnsiTheme="majorBidi" w:cstheme="majorBidi"/>
          <w:sz w:val="24"/>
          <w:szCs w:val="24"/>
          <w:shd w:val="clear" w:color="auto" w:fill="FFFFFF"/>
          <w:lang w:eastAsia="lv-LV"/>
        </w:rPr>
        <w:t>īstenošanai</w:t>
      </w:r>
      <w:r w:rsidRPr="006959FA" w:rsidR="001177BE">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var piesaistīt projekta sadarbības partneri/-</w:t>
      </w:r>
      <w:r w:rsidRPr="006959FA">
        <w:rPr>
          <w:rFonts w:eastAsia="Times New Roman" w:asciiTheme="majorBidi" w:hAnsiTheme="majorBidi" w:cstheme="majorBidi"/>
          <w:sz w:val="24"/>
          <w:szCs w:val="24"/>
          <w:shd w:val="clear" w:color="auto" w:fill="FFFFFF"/>
          <w:lang w:eastAsia="lv-LV"/>
        </w:rPr>
        <w:t>us</w:t>
      </w:r>
      <w:r w:rsidRPr="006959FA">
        <w:rPr>
          <w:rFonts w:eastAsia="Times New Roman" w:asciiTheme="majorBidi" w:hAnsiTheme="majorBidi" w:cstheme="majorBidi"/>
          <w:sz w:val="24"/>
          <w:szCs w:val="24"/>
          <w:shd w:val="clear" w:color="auto" w:fill="FFFFFF"/>
          <w:lang w:eastAsia="lv-LV"/>
        </w:rPr>
        <w:t>, ievērojot MK noteikumu Nr.</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725 7.</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punktu. Īstenojot projektu sadarbībā ar sadarbības partneri/</w:t>
      </w:r>
      <w:r w:rsidRPr="006959FA" w:rsidR="00BD1C33">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shd w:val="clear" w:color="auto" w:fill="FFFFFF"/>
          <w:lang w:eastAsia="lv-LV"/>
        </w:rPr>
        <w:t xml:space="preserve">iem, projekta iesniedzējs uzņemas pilnu atbildību par projekta īstenošanu un </w:t>
      </w:r>
      <w:r w:rsidRPr="006959FA" w:rsidR="00545B91">
        <w:rPr>
          <w:rFonts w:eastAsia="Times New Roman" w:asciiTheme="majorBidi" w:hAnsiTheme="majorBidi" w:cstheme="majorBidi"/>
          <w:sz w:val="24"/>
          <w:szCs w:val="24"/>
          <w:shd w:val="clear" w:color="auto" w:fill="FFFFFF"/>
          <w:lang w:eastAsia="lv-LV"/>
        </w:rPr>
        <w:t xml:space="preserve">projekta līguma </w:t>
      </w:r>
      <w:r w:rsidRPr="006959FA">
        <w:rPr>
          <w:rFonts w:eastAsia="Times New Roman" w:asciiTheme="majorBidi" w:hAnsiTheme="majorBidi" w:cstheme="majorBidi"/>
          <w:sz w:val="24"/>
          <w:szCs w:val="24"/>
          <w:shd w:val="clear" w:color="auto" w:fill="FFFFFF"/>
          <w:lang w:eastAsia="lv-LV"/>
        </w:rPr>
        <w:t>saistību izpildi.</w:t>
      </w:r>
      <w:r w:rsidRPr="006959FA">
        <w:rPr>
          <w:rFonts w:eastAsia="Times New Roman" w:asciiTheme="majorBidi" w:hAnsiTheme="majorBidi" w:cstheme="majorBidi"/>
          <w:sz w:val="24"/>
          <w:szCs w:val="24"/>
          <w:lang w:eastAsia="lv-LV"/>
        </w:rPr>
        <w:t> </w:t>
      </w:r>
    </w:p>
    <w:p w:rsidR="00964CBA" w:rsidRPr="006959FA" w:rsidP="006959FA" w14:paraId="74EBCB54" w14:textId="1DF2C4D6">
      <w:pPr>
        <w:spacing w:after="0" w:line="240" w:lineRule="auto"/>
        <w:ind w:firstLine="709"/>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011B0F" w:rsidRPr="006959FA" w:rsidP="006959FA" w14:paraId="502941EB" w14:textId="6AEC2874">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11. Ja projekta iesniedzējs piesaista projekta sadarbības partneri</w:t>
      </w:r>
      <w:r w:rsidRPr="006959FA" w:rsidR="00545B91">
        <w:rPr>
          <w:rFonts w:eastAsia="Times New Roman" w:asciiTheme="majorBidi" w:hAnsiTheme="majorBidi" w:cstheme="majorBidi"/>
          <w:sz w:val="24"/>
          <w:szCs w:val="24"/>
          <w:shd w:val="clear" w:color="auto" w:fill="FFFFFF"/>
          <w:lang w:eastAsia="lv-LV"/>
        </w:rPr>
        <w:t>/-</w:t>
      </w:r>
      <w:r w:rsidRPr="006959FA" w:rsidR="00545B91">
        <w:rPr>
          <w:rFonts w:eastAsia="Times New Roman" w:asciiTheme="majorBidi" w:hAnsiTheme="majorBidi" w:cstheme="majorBidi"/>
          <w:sz w:val="24"/>
          <w:szCs w:val="24"/>
          <w:shd w:val="clear" w:color="auto" w:fill="FFFFFF"/>
          <w:lang w:eastAsia="lv-LV"/>
        </w:rPr>
        <w:t>us</w:t>
      </w:r>
      <w:r w:rsidRPr="006959FA">
        <w:rPr>
          <w:rFonts w:eastAsia="Times New Roman" w:asciiTheme="majorBidi" w:hAnsiTheme="majorBidi" w:cstheme="majorBidi"/>
          <w:sz w:val="24"/>
          <w:szCs w:val="24"/>
          <w:shd w:val="clear" w:color="auto" w:fill="FFFFFF"/>
          <w:lang w:eastAsia="lv-LV"/>
        </w:rPr>
        <w:t>, projekta budžetā plāno nolikuma 18.1.</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apakšpunktā noteikto projekta tiešo attiecināmo izmaksu apmaksu šādā apjomā:</w:t>
      </w:r>
      <w:r w:rsidRPr="006959FA">
        <w:rPr>
          <w:rFonts w:eastAsia="Times New Roman" w:asciiTheme="majorBidi" w:hAnsiTheme="majorBidi" w:cstheme="majorBidi"/>
          <w:sz w:val="24"/>
          <w:szCs w:val="24"/>
          <w:lang w:eastAsia="lv-LV"/>
        </w:rPr>
        <w:t> </w:t>
      </w:r>
    </w:p>
    <w:p w:rsidR="00011B0F" w:rsidRPr="006959FA" w:rsidP="006959FA" w14:paraId="59D2C2D0" w14:textId="77777777">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11.1. projekta iesniedzējam – ne mazāk kā 51 procents;</w:t>
      </w:r>
      <w:r w:rsidRPr="006959FA">
        <w:rPr>
          <w:rFonts w:eastAsia="Times New Roman" w:asciiTheme="majorBidi" w:hAnsiTheme="majorBidi" w:cstheme="majorBidi"/>
          <w:sz w:val="24"/>
          <w:szCs w:val="24"/>
          <w:lang w:eastAsia="lv-LV"/>
        </w:rPr>
        <w:t> </w:t>
      </w:r>
    </w:p>
    <w:p w:rsidR="00011B0F" w:rsidRPr="006959FA" w:rsidP="006959FA" w14:paraId="05889BBA" w14:textId="77777777">
      <w:pPr>
        <w:spacing w:after="0" w:line="240" w:lineRule="auto"/>
        <w:ind w:left="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11.2. sadarbības partnerim</w:t>
      </w:r>
      <w:r w:rsidRPr="006959FA" w:rsidR="001978E0">
        <w:rPr>
          <w:rFonts w:eastAsia="Times New Roman" w:asciiTheme="majorBidi" w:hAnsiTheme="majorBidi" w:cstheme="majorBidi"/>
          <w:sz w:val="24"/>
          <w:szCs w:val="24"/>
          <w:shd w:val="clear" w:color="auto" w:fill="FFFFFF"/>
          <w:lang w:eastAsia="lv-LV"/>
        </w:rPr>
        <w:t>/-iem</w:t>
      </w:r>
      <w:r w:rsidRPr="006959FA">
        <w:rPr>
          <w:rFonts w:eastAsia="Times New Roman" w:asciiTheme="majorBidi" w:hAnsiTheme="majorBidi" w:cstheme="majorBidi"/>
          <w:sz w:val="24"/>
          <w:szCs w:val="24"/>
          <w:shd w:val="clear" w:color="auto" w:fill="FFFFFF"/>
          <w:lang w:eastAsia="lv-LV"/>
        </w:rPr>
        <w:t xml:space="preserve"> – ne mazāk kā 20 procentu.</w:t>
      </w:r>
      <w:r w:rsidRPr="006959FA" w:rsidR="004B2C58">
        <w:rPr>
          <w:rFonts w:eastAsia="Times New Roman" w:asciiTheme="majorBidi" w:hAnsiTheme="majorBidi" w:cstheme="majorBidi"/>
          <w:sz w:val="24"/>
          <w:szCs w:val="24"/>
          <w:shd w:val="clear" w:color="auto" w:fill="FFFFFF"/>
          <w:lang w:eastAsia="lv-LV"/>
        </w:rPr>
        <w:t xml:space="preserve"> </w:t>
      </w:r>
    </w:p>
    <w:p w:rsidR="00011B0F" w:rsidRPr="006959FA" w:rsidP="006959FA" w14:paraId="64CAF334" w14:textId="77777777">
      <w:pPr>
        <w:spacing w:after="0" w:line="240" w:lineRule="auto"/>
        <w:contextualSpacing/>
        <w:jc w:val="center"/>
        <w:textAlignment w:val="baseline"/>
        <w:rPr>
          <w:rFonts w:eastAsia="Times New Roman" w:asciiTheme="majorBidi" w:hAnsiTheme="majorBidi" w:cstheme="majorBidi"/>
          <w:b/>
          <w:bCs/>
          <w:color w:val="0070C0"/>
          <w:sz w:val="24"/>
          <w:szCs w:val="24"/>
          <w:lang w:eastAsia="lv-LV"/>
        </w:rPr>
      </w:pPr>
      <w:r w:rsidRPr="006959FA">
        <w:rPr>
          <w:rFonts w:eastAsia="Times New Roman" w:asciiTheme="majorBidi" w:hAnsiTheme="majorBidi" w:cstheme="majorBidi"/>
          <w:b/>
          <w:bCs/>
          <w:color w:val="0070C0"/>
          <w:sz w:val="24"/>
          <w:szCs w:val="24"/>
          <w:lang w:eastAsia="lv-LV"/>
        </w:rPr>
        <w:t> </w:t>
      </w:r>
    </w:p>
    <w:p w:rsidR="00011B0F" w:rsidRPr="006959FA" w:rsidP="006959FA" w14:paraId="58E0FA6A" w14:textId="4B030961">
      <w:pPr>
        <w:spacing w:after="0" w:line="240" w:lineRule="auto"/>
        <w:contextualSpacing/>
        <w:jc w:val="center"/>
        <w:textAlignment w:val="baseline"/>
        <w:rPr>
          <w:rFonts w:eastAsia="Times New Roman" w:asciiTheme="majorBidi" w:hAnsiTheme="majorBidi" w:cstheme="majorBidi"/>
          <w:b/>
          <w:bCs/>
          <w:sz w:val="24"/>
          <w:szCs w:val="24"/>
          <w:lang w:eastAsia="lv-LV"/>
        </w:rPr>
      </w:pPr>
      <w:r>
        <w:rPr>
          <w:rFonts w:eastAsia="Times New Roman" w:asciiTheme="majorBidi" w:hAnsiTheme="majorBidi" w:cstheme="majorBidi"/>
          <w:b/>
          <w:bCs/>
          <w:sz w:val="24"/>
          <w:szCs w:val="24"/>
          <w:shd w:val="clear" w:color="auto" w:fill="FFFFFF"/>
          <w:lang w:eastAsia="lv-LV"/>
        </w:rPr>
        <w:t>III</w:t>
      </w:r>
      <w:r w:rsidRPr="006959FA" w:rsidR="005B2713">
        <w:rPr>
          <w:rFonts w:eastAsia="Times New Roman" w:asciiTheme="majorBidi" w:hAnsiTheme="majorBidi" w:cstheme="majorBidi"/>
          <w:b/>
          <w:bCs/>
          <w:sz w:val="24"/>
          <w:szCs w:val="24"/>
          <w:shd w:val="clear" w:color="auto" w:fill="FFFFFF"/>
          <w:lang w:eastAsia="lv-LV"/>
        </w:rPr>
        <w:t>. Zinātniskās grupas locekļu dalības nosacījumi</w:t>
      </w:r>
      <w:r w:rsidRPr="006959FA" w:rsidR="004B2C58">
        <w:rPr>
          <w:rFonts w:eastAsia="Times New Roman" w:asciiTheme="majorBidi" w:hAnsiTheme="majorBidi" w:cstheme="majorBidi"/>
          <w:b/>
          <w:bCs/>
          <w:sz w:val="24"/>
          <w:szCs w:val="24"/>
          <w:shd w:val="clear" w:color="auto" w:fill="FFFFFF"/>
          <w:lang w:eastAsia="lv-LV"/>
        </w:rPr>
        <w:t xml:space="preserve"> </w:t>
      </w:r>
    </w:p>
    <w:p w:rsidR="00011B0F" w:rsidRPr="006959FA" w:rsidP="006959FA" w14:paraId="49F39D42" w14:textId="77777777">
      <w:pPr>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D0504D" w:rsidRPr="006959FA" w:rsidP="006959FA" w14:paraId="69E8DDDF" w14:textId="6BD41346">
      <w:pPr>
        <w:spacing w:after="0" w:line="240" w:lineRule="auto"/>
        <w:ind w:firstLine="720"/>
        <w:contextualSpacing/>
        <w:jc w:val="both"/>
        <w:textAlignment w:val="baseline"/>
        <w:rPr>
          <w:rFonts w:asciiTheme="majorBidi" w:hAnsiTheme="majorBidi" w:cstheme="majorBidi"/>
          <w:sz w:val="24"/>
          <w:szCs w:val="24"/>
        </w:rPr>
      </w:pPr>
      <w:r w:rsidRPr="006959FA">
        <w:rPr>
          <w:rFonts w:eastAsia="Times New Roman" w:asciiTheme="majorBidi" w:hAnsiTheme="majorBidi" w:cstheme="majorBidi"/>
          <w:sz w:val="24"/>
          <w:szCs w:val="24"/>
          <w:shd w:val="clear" w:color="auto" w:fill="FFFFFF"/>
          <w:lang w:eastAsia="lv-LV"/>
        </w:rPr>
        <w:t>12. Projekta iesniegumā norādītie zinātniskās grupas locekļi, kas ir</w:t>
      </w:r>
      <w:r w:rsidRPr="006959FA" w:rsidR="004B2C58">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projekta vadītājs, projekta galvenais izpildītājs un projekta izpildītājs</w:t>
      </w:r>
      <w:r w:rsidRPr="006959FA" w:rsidR="00CF6A5F">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shd w:val="clear" w:color="auto" w:fill="FFFFFF"/>
          <w:lang w:eastAsia="lv-LV"/>
        </w:rPr>
        <w:t xml:space="preserve"> atbilst MK noteikumu Nr.</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725 2.3., 2.4. un </w:t>
      </w:r>
      <w:r w:rsidRPr="006959FA">
        <w:rPr>
          <w:rFonts w:eastAsia="Times New Roman" w:asciiTheme="majorBidi" w:hAnsiTheme="majorBidi" w:cstheme="majorBidi"/>
          <w:sz w:val="24"/>
          <w:szCs w:val="24"/>
          <w:shd w:val="clear" w:color="auto" w:fill="FFFFFF"/>
          <w:lang w:eastAsia="lv-LV"/>
        </w:rPr>
        <w:t>2.5.</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apakšpunktā noteiktajam. Projekta vadītāju nosaka</w:t>
      </w:r>
      <w:r w:rsidRPr="006959FA" w:rsidR="00BD1C33">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shd w:val="clear" w:color="auto" w:fill="FFFFFF"/>
          <w:lang w:eastAsia="lv-LV"/>
        </w:rPr>
        <w:t xml:space="preserve"> ievērojot arī MK noteikumu Nr.</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725 8.</w:t>
      </w:r>
      <w:r w:rsidRPr="006959FA" w:rsidR="006C04E4">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punktu</w:t>
      </w:r>
      <w:r w:rsidRPr="006959FA">
        <w:rPr>
          <w:rFonts w:eastAsia="Times New Roman" w:asciiTheme="majorBidi" w:hAnsiTheme="majorBidi" w:cstheme="majorBidi"/>
          <w:sz w:val="24"/>
          <w:szCs w:val="24"/>
          <w:lang w:eastAsia="lv-LV"/>
        </w:rPr>
        <w:t>.</w:t>
      </w:r>
      <w:r w:rsidRPr="006959FA" w:rsidR="002E62B8">
        <w:rPr>
          <w:rFonts w:eastAsia="Times New Roman" w:asciiTheme="majorBidi" w:hAnsiTheme="majorBidi" w:cstheme="majorBidi"/>
          <w:sz w:val="24"/>
          <w:szCs w:val="24"/>
          <w:lang w:eastAsia="lv-LV"/>
        </w:rPr>
        <w:t xml:space="preserve"> </w:t>
      </w:r>
    </w:p>
    <w:p w:rsidR="002E62B8" w:rsidRPr="006959FA" w:rsidP="006959FA" w14:paraId="7516188D" w14:textId="77777777">
      <w:pPr>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7A17F8" w:rsidRPr="006959FA" w:rsidP="006959FA" w14:paraId="10A7B1F6" w14:textId="432F882E">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13.</w:t>
      </w:r>
      <w:r w:rsidRPr="006959FA">
        <w:rPr>
          <w:rFonts w:eastAsia="Times New Roman" w:asciiTheme="majorBidi" w:hAnsiTheme="majorBidi" w:cstheme="majorBidi"/>
          <w:sz w:val="24"/>
          <w:szCs w:val="24"/>
          <w:lang w:eastAsia="lv-LV"/>
        </w:rPr>
        <w:t xml:space="preserve"> </w:t>
      </w:r>
      <w:r w:rsidRPr="006959FA">
        <w:rPr>
          <w:rFonts w:eastAsia="Times New Roman" w:asciiTheme="majorBidi" w:hAnsiTheme="majorBidi" w:cstheme="majorBidi"/>
          <w:sz w:val="24"/>
          <w:szCs w:val="24"/>
          <w:shd w:val="clear" w:color="auto" w:fill="FFFFFF"/>
          <w:lang w:eastAsia="lv-LV"/>
        </w:rPr>
        <w:t>Konkursa ietvaros, iesniedzot projekta iesniegumu, zinātniskās grupas</w:t>
      </w:r>
      <w:r w:rsidRPr="006959FA" w:rsidR="00B1517F">
        <w:rPr>
          <w:rFonts w:eastAsia="Times New Roman" w:asciiTheme="majorBidi" w:hAnsiTheme="majorBidi" w:cstheme="majorBidi"/>
          <w:sz w:val="24"/>
          <w:szCs w:val="24"/>
          <w:shd w:val="clear" w:color="auto" w:fill="FFFFFF"/>
          <w:lang w:eastAsia="lv-LV"/>
        </w:rPr>
        <w:t xml:space="preserve"> </w:t>
      </w:r>
      <w:r w:rsidRPr="006959FA" w:rsidR="003341F8">
        <w:rPr>
          <w:rFonts w:eastAsia="Times New Roman" w:asciiTheme="majorBidi" w:hAnsiTheme="majorBidi" w:cstheme="majorBidi"/>
          <w:sz w:val="24"/>
          <w:szCs w:val="24"/>
          <w:shd w:val="clear" w:color="auto" w:fill="FFFFFF"/>
          <w:lang w:eastAsia="lv-LV"/>
        </w:rPr>
        <w:t>zinātnisk</w:t>
      </w:r>
      <w:r w:rsidRPr="006959FA" w:rsidR="007450CF">
        <w:rPr>
          <w:rFonts w:eastAsia="Times New Roman" w:asciiTheme="majorBidi" w:hAnsiTheme="majorBidi" w:cstheme="majorBidi"/>
          <w:sz w:val="24"/>
          <w:szCs w:val="24"/>
          <w:shd w:val="clear" w:color="auto" w:fill="FFFFFF"/>
          <w:lang w:eastAsia="lv-LV"/>
        </w:rPr>
        <w:t>ā</w:t>
      </w:r>
      <w:r w:rsidRPr="006959FA" w:rsidR="003341F8">
        <w:rPr>
          <w:rFonts w:eastAsia="Times New Roman" w:asciiTheme="majorBidi" w:hAnsiTheme="majorBidi" w:cstheme="majorBidi"/>
          <w:sz w:val="24"/>
          <w:szCs w:val="24"/>
          <w:shd w:val="clear" w:color="auto" w:fill="FFFFFF"/>
          <w:lang w:eastAsia="lv-LV"/>
        </w:rPr>
        <w:t xml:space="preserve"> personāl</w:t>
      </w:r>
      <w:r w:rsidRPr="006959FA" w:rsidR="00A20535">
        <w:rPr>
          <w:rFonts w:eastAsia="Times New Roman" w:asciiTheme="majorBidi" w:hAnsiTheme="majorBidi" w:cstheme="majorBidi"/>
          <w:sz w:val="24"/>
          <w:szCs w:val="24"/>
          <w:shd w:val="clear" w:color="auto" w:fill="FFFFFF"/>
          <w:lang w:eastAsia="lv-LV"/>
        </w:rPr>
        <w:t>a</w:t>
      </w:r>
      <w:r w:rsidRPr="006959FA" w:rsidR="003341F8">
        <w:rPr>
          <w:rFonts w:eastAsia="Times New Roman" w:asciiTheme="majorBidi" w:hAnsiTheme="majorBidi" w:cstheme="majorBidi"/>
          <w:sz w:val="24"/>
          <w:szCs w:val="24"/>
          <w:shd w:val="clear" w:color="auto" w:fill="FFFFFF"/>
          <w:lang w:eastAsia="lv-LV"/>
        </w:rPr>
        <w:t xml:space="preserve"> </w:t>
      </w:r>
      <w:r w:rsidRPr="006959FA" w:rsidR="007450CF">
        <w:rPr>
          <w:rFonts w:eastAsia="Times New Roman" w:asciiTheme="majorBidi" w:hAnsiTheme="majorBidi" w:cstheme="majorBidi"/>
          <w:sz w:val="24"/>
          <w:szCs w:val="24"/>
          <w:shd w:val="clear" w:color="auto" w:fill="FFFFFF"/>
          <w:lang w:eastAsia="lv-LV"/>
        </w:rPr>
        <w:t xml:space="preserve">sastāvā </w:t>
      </w:r>
      <w:r w:rsidRPr="006959FA">
        <w:rPr>
          <w:rFonts w:eastAsia="Times New Roman" w:asciiTheme="majorBidi" w:hAnsiTheme="majorBidi" w:cstheme="majorBidi"/>
          <w:sz w:val="24"/>
          <w:szCs w:val="24"/>
          <w:shd w:val="clear" w:color="auto" w:fill="FFFFFF"/>
          <w:lang w:eastAsia="lv-LV"/>
        </w:rPr>
        <w:t>paredz augstskolā studējošo</w:t>
      </w:r>
      <w:r>
        <w:rPr>
          <w:rStyle w:val="FootnoteReference"/>
          <w:rFonts w:eastAsia="Times New Roman" w:asciiTheme="majorBidi" w:hAnsiTheme="majorBidi" w:cstheme="majorBidi"/>
          <w:sz w:val="24"/>
          <w:szCs w:val="24"/>
          <w:shd w:val="clear" w:color="auto" w:fill="FFFFFF"/>
          <w:lang w:eastAsia="lv-LV"/>
        </w:rPr>
        <w:footnoteReference w:id="2"/>
      </w:r>
      <w:r w:rsidRPr="006959FA">
        <w:rPr>
          <w:rFonts w:eastAsia="Times New Roman" w:asciiTheme="majorBidi" w:hAnsiTheme="majorBidi" w:cstheme="majorBidi"/>
          <w:sz w:val="24"/>
          <w:szCs w:val="24"/>
          <w:shd w:val="clear" w:color="auto" w:fill="FFFFFF"/>
          <w:lang w:eastAsia="lv-LV"/>
        </w:rPr>
        <w:t xml:space="preserve"> un zinātnes doktora grāda pretendentu</w:t>
      </w:r>
      <w:r>
        <w:rPr>
          <w:rStyle w:val="FootnoteReference"/>
          <w:rFonts w:eastAsia="Times New Roman" w:asciiTheme="majorBidi" w:hAnsiTheme="majorBidi" w:cstheme="majorBidi"/>
          <w:sz w:val="24"/>
          <w:szCs w:val="24"/>
          <w:shd w:val="clear" w:color="auto" w:fill="FFFFFF"/>
          <w:lang w:eastAsia="lv-LV"/>
        </w:rPr>
        <w:footnoteReference w:id="3"/>
      </w:r>
      <w:r w:rsidRPr="006959FA">
        <w:rPr>
          <w:rFonts w:eastAsia="Times New Roman" w:asciiTheme="majorBidi" w:hAnsiTheme="majorBidi" w:cstheme="majorBidi"/>
          <w:sz w:val="24"/>
          <w:szCs w:val="24"/>
          <w:shd w:val="clear" w:color="auto" w:fill="FFFFFF"/>
          <w:lang w:eastAsia="lv-LV"/>
        </w:rPr>
        <w:t xml:space="preserve"> (turpmāk – studējošais) iesaisti. Kopējā </w:t>
      </w:r>
      <w:r w:rsidRPr="006959FA" w:rsidR="00433339">
        <w:rPr>
          <w:rFonts w:eastAsia="Times New Roman" w:asciiTheme="majorBidi" w:hAnsiTheme="majorBidi" w:cstheme="majorBidi"/>
          <w:sz w:val="24"/>
          <w:szCs w:val="24"/>
          <w:shd w:val="clear" w:color="auto" w:fill="FFFFFF"/>
          <w:lang w:eastAsia="lv-LV"/>
        </w:rPr>
        <w:t xml:space="preserve">visu </w:t>
      </w:r>
      <w:r w:rsidRPr="006959FA">
        <w:rPr>
          <w:rFonts w:eastAsia="Times New Roman" w:asciiTheme="majorBidi" w:hAnsiTheme="majorBidi" w:cstheme="majorBidi"/>
          <w:sz w:val="24"/>
          <w:szCs w:val="24"/>
          <w:shd w:val="clear" w:color="auto" w:fill="FFFFFF"/>
          <w:lang w:eastAsia="lv-LV"/>
        </w:rPr>
        <w:t xml:space="preserve">studējošo slodze ir ne mazāka kā 3,0 pilna laika ekvivalents (turpmāk </w:t>
      </w:r>
      <w:r w:rsidRPr="006959FA" w:rsidR="00CF6A5F">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shd w:val="clear" w:color="auto" w:fill="FFFFFF"/>
          <w:lang w:eastAsia="lv-LV"/>
        </w:rPr>
        <w:t xml:space="preserve"> PLE) visā projekta īstenošanas laikā, ievērojot, ka katrs studējošais ir nodarbināts projektā ar vismaz 0,25 PLE attiecīgajā projekta īstenošanas posmā</w:t>
      </w:r>
      <w:r w:rsidRPr="006959FA" w:rsidR="00996C01">
        <w:rPr>
          <w:rFonts w:eastAsia="Times New Roman" w:asciiTheme="majorBidi" w:hAnsiTheme="majorBidi" w:cstheme="majorBidi"/>
          <w:sz w:val="24"/>
          <w:szCs w:val="24"/>
          <w:lang w:eastAsia="lv-LV"/>
        </w:rPr>
        <w:t>, ievērojot sekojošo:</w:t>
      </w:r>
    </w:p>
    <w:p w:rsidR="001E56BC" w:rsidRPr="006959FA" w:rsidP="006959FA" w14:paraId="127BFC4C" w14:textId="3EE0540F">
      <w:pPr>
        <w:spacing w:after="0" w:line="240" w:lineRule="auto"/>
        <w:ind w:firstLine="720"/>
        <w:contextualSpacing/>
        <w:jc w:val="both"/>
        <w:textAlignment w:val="baseline"/>
        <w:rPr>
          <w:rFonts w:asciiTheme="majorBidi" w:hAnsiTheme="majorBidi" w:cstheme="majorBidi"/>
          <w:sz w:val="24"/>
          <w:szCs w:val="24"/>
        </w:rPr>
      </w:pPr>
      <w:r w:rsidRPr="006959FA">
        <w:rPr>
          <w:rFonts w:eastAsia="Times New Roman" w:asciiTheme="majorBidi" w:hAnsiTheme="majorBidi" w:cstheme="majorBidi"/>
          <w:sz w:val="24"/>
          <w:szCs w:val="24"/>
          <w:shd w:val="clear" w:color="auto" w:fill="FFFFFF"/>
          <w:lang w:eastAsia="lv-LV"/>
        </w:rPr>
        <w:t xml:space="preserve">13.1. </w:t>
      </w:r>
      <w:r w:rsidRPr="006959FA" w:rsidR="00996C01">
        <w:rPr>
          <w:rFonts w:eastAsia="Times New Roman" w:asciiTheme="majorBidi" w:hAnsiTheme="majorBidi" w:cstheme="majorBidi"/>
          <w:sz w:val="24"/>
          <w:szCs w:val="24"/>
          <w:shd w:val="clear" w:color="auto" w:fill="FFFFFF"/>
          <w:lang w:eastAsia="lv-LV"/>
        </w:rPr>
        <w:t>j</w:t>
      </w:r>
      <w:r w:rsidRPr="006959FA" w:rsidR="000C27E4">
        <w:rPr>
          <w:rFonts w:eastAsia="Times New Roman" w:asciiTheme="majorBidi" w:hAnsiTheme="majorBidi" w:cstheme="majorBidi"/>
          <w:sz w:val="24"/>
          <w:szCs w:val="24"/>
          <w:shd w:val="clear" w:color="auto" w:fill="FFFFFF"/>
          <w:lang w:eastAsia="lv-LV"/>
        </w:rPr>
        <w:t>a studējošais projekta īstenošanas laikā pabeidz noteikt</w:t>
      </w:r>
      <w:r w:rsidRPr="006959FA" w:rsidR="006F08D0">
        <w:rPr>
          <w:rFonts w:eastAsia="Times New Roman" w:asciiTheme="majorBidi" w:hAnsiTheme="majorBidi" w:cstheme="majorBidi"/>
          <w:sz w:val="24"/>
          <w:szCs w:val="24"/>
          <w:shd w:val="clear" w:color="auto" w:fill="FFFFFF"/>
          <w:lang w:eastAsia="lv-LV"/>
        </w:rPr>
        <w:t>as</w:t>
      </w:r>
      <w:r w:rsidRPr="006959FA" w:rsidR="00632CF6">
        <w:rPr>
          <w:rFonts w:eastAsia="Times New Roman" w:asciiTheme="majorBidi" w:hAnsiTheme="majorBidi" w:cstheme="majorBidi"/>
          <w:sz w:val="24"/>
          <w:szCs w:val="24"/>
          <w:shd w:val="clear" w:color="auto" w:fill="FFFFFF"/>
          <w:lang w:eastAsia="lv-LV"/>
        </w:rPr>
        <w:t xml:space="preserve"> augstākās izglītības programmas </w:t>
      </w:r>
      <w:r w:rsidRPr="006959FA" w:rsidR="000C27E4">
        <w:rPr>
          <w:rFonts w:eastAsia="Times New Roman" w:asciiTheme="majorBidi" w:hAnsiTheme="majorBidi" w:cstheme="majorBidi"/>
          <w:sz w:val="24"/>
          <w:szCs w:val="24"/>
          <w:shd w:val="clear" w:color="auto" w:fill="FFFFFF"/>
          <w:lang w:eastAsia="lv-LV"/>
        </w:rPr>
        <w:t>studijas un ne vēlāk kā četru mēnešu laikā uzsāk nāk</w:t>
      </w:r>
      <w:r w:rsidRPr="006959FA" w:rsidR="00A473F0">
        <w:rPr>
          <w:rFonts w:eastAsia="Times New Roman" w:asciiTheme="majorBidi" w:hAnsiTheme="majorBidi" w:cstheme="majorBidi"/>
          <w:sz w:val="24"/>
          <w:szCs w:val="24"/>
          <w:shd w:val="clear" w:color="auto" w:fill="FFFFFF"/>
          <w:lang w:eastAsia="lv-LV"/>
        </w:rPr>
        <w:t>amā</w:t>
      </w:r>
      <w:r w:rsidRPr="006959FA" w:rsidR="006B0402">
        <w:rPr>
          <w:rFonts w:eastAsia="Times New Roman" w:asciiTheme="majorBidi" w:hAnsiTheme="majorBidi" w:cstheme="majorBidi"/>
          <w:sz w:val="24"/>
          <w:szCs w:val="24"/>
          <w:shd w:val="clear" w:color="auto" w:fill="FFFFFF"/>
          <w:lang w:eastAsia="lv-LV"/>
        </w:rPr>
        <w:t xml:space="preserve"> </w:t>
      </w:r>
      <w:r w:rsidRPr="006959FA" w:rsidR="008B32B4">
        <w:rPr>
          <w:rFonts w:eastAsia="Times New Roman" w:asciiTheme="majorBidi" w:hAnsiTheme="majorBidi" w:cstheme="majorBidi"/>
          <w:sz w:val="24"/>
          <w:szCs w:val="24"/>
          <w:shd w:val="clear" w:color="auto" w:fill="FFFFFF"/>
          <w:lang w:eastAsia="lv-LV"/>
        </w:rPr>
        <w:t xml:space="preserve">cikla </w:t>
      </w:r>
      <w:r w:rsidRPr="006959FA" w:rsidR="006D2631">
        <w:rPr>
          <w:rFonts w:eastAsia="Times New Roman" w:asciiTheme="majorBidi" w:hAnsiTheme="majorBidi" w:cstheme="majorBidi"/>
          <w:sz w:val="24"/>
          <w:szCs w:val="24"/>
          <w:shd w:val="clear" w:color="auto" w:fill="FFFFFF"/>
          <w:lang w:eastAsia="lv-LV"/>
        </w:rPr>
        <w:t xml:space="preserve">augstākās izglītības </w:t>
      </w:r>
      <w:r w:rsidRPr="006959FA" w:rsidR="00901B12">
        <w:rPr>
          <w:rFonts w:eastAsia="Times New Roman" w:asciiTheme="majorBidi" w:hAnsiTheme="majorBidi" w:cstheme="majorBidi"/>
          <w:sz w:val="24"/>
          <w:szCs w:val="24"/>
          <w:shd w:val="clear" w:color="auto" w:fill="FFFFFF"/>
          <w:lang w:eastAsia="lv-LV"/>
        </w:rPr>
        <w:t xml:space="preserve">programmas </w:t>
      </w:r>
      <w:r w:rsidRPr="006959FA" w:rsidR="000C27E4">
        <w:rPr>
          <w:rFonts w:eastAsia="Times New Roman" w:asciiTheme="majorBidi" w:hAnsiTheme="majorBidi" w:cstheme="majorBidi"/>
          <w:sz w:val="24"/>
          <w:szCs w:val="24"/>
          <w:shd w:val="clear" w:color="auto" w:fill="FFFFFF"/>
          <w:lang w:eastAsia="lv-LV"/>
        </w:rPr>
        <w:t xml:space="preserve">līmeņa studijas vai jaunas </w:t>
      </w:r>
      <w:r w:rsidRPr="006959FA" w:rsidR="00094ECD">
        <w:rPr>
          <w:rFonts w:eastAsia="Times New Roman" w:asciiTheme="majorBidi" w:hAnsiTheme="majorBidi" w:cstheme="majorBidi"/>
          <w:sz w:val="24"/>
          <w:szCs w:val="24"/>
          <w:shd w:val="clear" w:color="auto" w:fill="FFFFFF"/>
          <w:lang w:eastAsia="lv-LV"/>
        </w:rPr>
        <w:t xml:space="preserve">augstākās izglītības programmas </w:t>
      </w:r>
      <w:r w:rsidRPr="006959FA" w:rsidR="000C27E4">
        <w:rPr>
          <w:rFonts w:eastAsia="Times New Roman" w:asciiTheme="majorBidi" w:hAnsiTheme="majorBidi" w:cstheme="majorBidi"/>
          <w:sz w:val="24"/>
          <w:szCs w:val="24"/>
          <w:shd w:val="clear" w:color="auto" w:fill="FFFFFF"/>
          <w:lang w:eastAsia="lv-LV"/>
        </w:rPr>
        <w:t xml:space="preserve">studijas, </w:t>
      </w:r>
      <w:r w:rsidRPr="006959FA" w:rsidR="007A43BE">
        <w:rPr>
          <w:rFonts w:eastAsia="Times New Roman" w:asciiTheme="majorBidi" w:hAnsiTheme="majorBidi" w:cstheme="majorBidi"/>
          <w:sz w:val="24"/>
          <w:szCs w:val="24"/>
          <w:shd w:val="clear" w:color="auto" w:fill="FFFFFF"/>
          <w:lang w:eastAsia="lv-LV"/>
        </w:rPr>
        <w:t xml:space="preserve">noteikto </w:t>
      </w:r>
      <w:r w:rsidRPr="006959FA" w:rsidR="000C27E4">
        <w:rPr>
          <w:rFonts w:eastAsia="Times New Roman" w:asciiTheme="majorBidi" w:hAnsiTheme="majorBidi" w:cstheme="majorBidi"/>
          <w:sz w:val="24"/>
          <w:szCs w:val="24"/>
          <w:shd w:val="clear" w:color="auto" w:fill="FFFFFF"/>
          <w:lang w:eastAsia="lv-LV"/>
        </w:rPr>
        <w:t xml:space="preserve">četru mēnešu periodu var uzskatīt par atbilstošu </w:t>
      </w:r>
      <w:r w:rsidRPr="006959FA" w:rsidR="00A73BC4">
        <w:rPr>
          <w:rFonts w:eastAsia="Times New Roman" w:asciiTheme="majorBidi" w:hAnsiTheme="majorBidi" w:cstheme="majorBidi"/>
          <w:sz w:val="24"/>
          <w:szCs w:val="24"/>
          <w:shd w:val="clear" w:color="auto" w:fill="FFFFFF"/>
          <w:lang w:eastAsia="lv-LV"/>
        </w:rPr>
        <w:t xml:space="preserve">šajā </w:t>
      </w:r>
      <w:r w:rsidRPr="006959FA" w:rsidR="000C27E4">
        <w:rPr>
          <w:rFonts w:eastAsia="Times New Roman" w:asciiTheme="majorBidi" w:hAnsiTheme="majorBidi" w:cstheme="majorBidi"/>
          <w:sz w:val="24"/>
          <w:szCs w:val="24"/>
          <w:shd w:val="clear" w:color="auto" w:fill="FFFFFF"/>
          <w:lang w:eastAsia="lv-LV"/>
        </w:rPr>
        <w:t xml:space="preserve">punktā </w:t>
      </w:r>
      <w:r w:rsidRPr="006959FA" w:rsidR="007A43BE">
        <w:rPr>
          <w:rFonts w:eastAsia="Times New Roman" w:asciiTheme="majorBidi" w:hAnsiTheme="majorBidi" w:cstheme="majorBidi"/>
          <w:sz w:val="24"/>
          <w:szCs w:val="24"/>
          <w:shd w:val="clear" w:color="auto" w:fill="FFFFFF"/>
          <w:lang w:eastAsia="lv-LV"/>
        </w:rPr>
        <w:t xml:space="preserve">noteiktajam </w:t>
      </w:r>
      <w:r w:rsidRPr="006959FA" w:rsidR="000C27E4">
        <w:rPr>
          <w:rFonts w:eastAsia="Times New Roman" w:asciiTheme="majorBidi" w:hAnsiTheme="majorBidi" w:cstheme="majorBidi"/>
          <w:sz w:val="24"/>
          <w:szCs w:val="24"/>
          <w:shd w:val="clear" w:color="auto" w:fill="FFFFFF"/>
          <w:lang w:eastAsia="lv-LV"/>
        </w:rPr>
        <w:t>nosacījumam par studējoš</w:t>
      </w:r>
      <w:r w:rsidRPr="006959FA">
        <w:rPr>
          <w:rFonts w:eastAsia="Times New Roman" w:asciiTheme="majorBidi" w:hAnsiTheme="majorBidi" w:cstheme="majorBidi"/>
          <w:sz w:val="24"/>
          <w:szCs w:val="24"/>
          <w:shd w:val="clear" w:color="auto" w:fill="FFFFFF"/>
          <w:lang w:eastAsia="lv-LV"/>
        </w:rPr>
        <w:t>ā</w:t>
      </w:r>
      <w:r w:rsidRPr="006959FA" w:rsidR="000C27E4">
        <w:rPr>
          <w:rFonts w:eastAsia="Times New Roman" w:asciiTheme="majorBidi" w:hAnsiTheme="majorBidi" w:cstheme="majorBidi"/>
          <w:sz w:val="24"/>
          <w:szCs w:val="24"/>
          <w:shd w:val="clear" w:color="auto" w:fill="FFFFFF"/>
          <w:lang w:eastAsia="lv-LV"/>
        </w:rPr>
        <w:t xml:space="preserve"> iesaisti. </w:t>
      </w:r>
      <w:bookmarkStart w:id="6" w:name="_Hlk187753821"/>
      <w:r w:rsidRPr="006959FA">
        <w:rPr>
          <w:rFonts w:asciiTheme="majorBidi" w:hAnsiTheme="majorBidi" w:cstheme="majorBidi"/>
          <w:sz w:val="24"/>
          <w:szCs w:val="24"/>
        </w:rPr>
        <w:t xml:space="preserve">Ja </w:t>
      </w:r>
      <w:r w:rsidRPr="006959FA" w:rsidR="00550F2A">
        <w:rPr>
          <w:rFonts w:asciiTheme="majorBidi" w:hAnsiTheme="majorBidi" w:cstheme="majorBidi"/>
          <w:sz w:val="24"/>
          <w:szCs w:val="24"/>
        </w:rPr>
        <w:t xml:space="preserve">padomei </w:t>
      </w:r>
      <w:r w:rsidRPr="006959FA">
        <w:rPr>
          <w:rFonts w:asciiTheme="majorBidi" w:hAnsiTheme="majorBidi" w:cstheme="majorBidi"/>
          <w:sz w:val="24"/>
          <w:szCs w:val="24"/>
        </w:rPr>
        <w:t>informācija par studējošo nav pieejama Valsts izglītības informācijas sistēmas datu bāzē, lai pārliecinātos par studējošā status</w:t>
      </w:r>
      <w:r w:rsidRPr="006959FA" w:rsidR="005018F2">
        <w:rPr>
          <w:rFonts w:asciiTheme="majorBidi" w:hAnsiTheme="majorBidi" w:cstheme="majorBidi"/>
          <w:sz w:val="24"/>
          <w:szCs w:val="24"/>
        </w:rPr>
        <w:t>a esamību</w:t>
      </w:r>
      <w:r w:rsidRPr="006959FA">
        <w:rPr>
          <w:rFonts w:asciiTheme="majorBidi" w:hAnsiTheme="majorBidi" w:cstheme="majorBidi"/>
          <w:sz w:val="24"/>
          <w:szCs w:val="24"/>
        </w:rPr>
        <w:t xml:space="preserve"> projekta īstenošanas laikā, projekta īstenotājs </w:t>
      </w:r>
      <w:r w:rsidRPr="006959FA" w:rsidR="00AE12C9">
        <w:rPr>
          <w:rFonts w:asciiTheme="majorBidi" w:hAnsiTheme="majorBidi" w:cstheme="majorBidi"/>
          <w:sz w:val="24"/>
          <w:szCs w:val="24"/>
        </w:rPr>
        <w:t xml:space="preserve">pēc padomes pieprasījuma </w:t>
      </w:r>
      <w:r w:rsidRPr="006959FA">
        <w:rPr>
          <w:rFonts w:asciiTheme="majorBidi" w:hAnsiTheme="majorBidi" w:cstheme="majorBidi"/>
          <w:sz w:val="24"/>
          <w:szCs w:val="24"/>
        </w:rPr>
        <w:t>iesniedz padomei apstiprinājumu (izziņu) par studējošo (</w:t>
      </w:r>
      <w:r w:rsidRPr="006959FA">
        <w:rPr>
          <w:rFonts w:asciiTheme="majorBidi" w:hAnsiTheme="majorBidi" w:cstheme="majorBidi"/>
          <w:color w:val="414142"/>
          <w:sz w:val="24"/>
          <w:szCs w:val="24"/>
          <w:shd w:val="clear" w:color="auto" w:fill="FFFFFF"/>
        </w:rPr>
        <w:t>datumu, kad studējošais uzsāka studijas augstākās izglītības programmā (apakšprogrammā), semestra vai studiju gada (kursa) datus un apstiprinājumu par attiecīgu studiju turpināšanos projekta īstenošanas laikā)</w:t>
      </w:r>
      <w:r w:rsidRPr="006959FA" w:rsidR="00996C01">
        <w:rPr>
          <w:rFonts w:asciiTheme="majorBidi" w:hAnsiTheme="majorBidi" w:cstheme="majorBidi"/>
          <w:color w:val="414142"/>
          <w:sz w:val="24"/>
          <w:szCs w:val="24"/>
          <w:shd w:val="clear" w:color="auto" w:fill="FFFFFF"/>
        </w:rPr>
        <w:t>;</w:t>
      </w:r>
      <w:r w:rsidRPr="006959FA">
        <w:rPr>
          <w:rFonts w:asciiTheme="majorBidi" w:hAnsiTheme="majorBidi" w:cstheme="majorBidi"/>
          <w:color w:val="414142"/>
          <w:sz w:val="24"/>
          <w:szCs w:val="24"/>
          <w:shd w:val="clear" w:color="auto" w:fill="FFFFFF"/>
        </w:rPr>
        <w:t xml:space="preserve"> </w:t>
      </w:r>
      <w:r w:rsidRPr="006959FA">
        <w:rPr>
          <w:rFonts w:asciiTheme="majorBidi" w:hAnsiTheme="majorBidi" w:cstheme="majorBidi"/>
          <w:sz w:val="24"/>
          <w:szCs w:val="24"/>
        </w:rPr>
        <w:t xml:space="preserve"> </w:t>
      </w:r>
    </w:p>
    <w:bookmarkEnd w:id="6"/>
    <w:p w:rsidR="00A73E15" w:rsidRPr="006959FA" w:rsidP="006959FA" w14:paraId="7C11BFCF" w14:textId="77FACF9D">
      <w:pPr>
        <w:spacing w:after="0" w:line="240" w:lineRule="auto"/>
        <w:ind w:firstLine="420"/>
        <w:contextualSpacing/>
        <w:jc w:val="both"/>
        <w:textAlignment w:val="baseline"/>
        <w:rPr>
          <w:rFonts w:eastAsia="Times New Roman" w:asciiTheme="majorBidi" w:hAnsiTheme="majorBidi" w:cstheme="majorBidi"/>
          <w:color w:val="0070C0"/>
          <w:sz w:val="24"/>
          <w:szCs w:val="24"/>
          <w:lang w:eastAsia="lv-LV"/>
        </w:rPr>
      </w:pPr>
      <w:r w:rsidRPr="006959FA">
        <w:rPr>
          <w:rFonts w:eastAsia="Times New Roman" w:asciiTheme="majorBidi" w:hAnsiTheme="majorBidi" w:cstheme="majorBidi"/>
          <w:sz w:val="24"/>
          <w:szCs w:val="24"/>
          <w:shd w:val="clear" w:color="auto" w:fill="FFFFFF"/>
          <w:lang w:eastAsia="lv-LV"/>
        </w:rPr>
        <w:t xml:space="preserve">13.2. </w:t>
      </w:r>
      <w:r w:rsidRPr="006959FA" w:rsidR="00996C01">
        <w:rPr>
          <w:rFonts w:eastAsia="Times New Roman" w:asciiTheme="majorBidi" w:hAnsiTheme="majorBidi" w:cstheme="majorBidi"/>
          <w:sz w:val="24"/>
          <w:szCs w:val="24"/>
          <w:shd w:val="clear" w:color="auto" w:fill="FFFFFF"/>
          <w:lang w:eastAsia="lv-LV"/>
        </w:rPr>
        <w:t>j</w:t>
      </w:r>
      <w:r w:rsidRPr="006959FA" w:rsidR="000C27E4">
        <w:rPr>
          <w:rFonts w:eastAsia="Times New Roman" w:asciiTheme="majorBidi" w:hAnsiTheme="majorBidi" w:cstheme="majorBidi"/>
          <w:sz w:val="24"/>
          <w:szCs w:val="24"/>
          <w:shd w:val="clear" w:color="auto" w:fill="FFFFFF"/>
          <w:lang w:eastAsia="lv-LV"/>
        </w:rPr>
        <w:t>a studējošais projekta īstenošanas laikā sekmīgi pabeidz doktora studiju programmu un aizstāv promocijas darbu, šīs personas iesaiste ir uzskatāma par atbilstošu nosacījumam par studējošā iesaisti</w:t>
      </w:r>
      <w:r w:rsidRPr="006959FA" w:rsidR="001E56BC">
        <w:rPr>
          <w:rFonts w:eastAsia="Times New Roman" w:asciiTheme="majorBidi" w:hAnsiTheme="majorBidi" w:cstheme="majorBidi"/>
          <w:sz w:val="24"/>
          <w:szCs w:val="24"/>
          <w:shd w:val="clear" w:color="auto" w:fill="FFFFFF"/>
          <w:lang w:eastAsia="lv-LV"/>
        </w:rPr>
        <w:t xml:space="preserve">. </w:t>
      </w:r>
      <w:r w:rsidRPr="006959FA" w:rsidR="00E54474">
        <w:rPr>
          <w:rFonts w:asciiTheme="majorBidi" w:hAnsiTheme="majorBidi" w:cstheme="majorBidi"/>
          <w:color w:val="414142"/>
          <w:sz w:val="24"/>
          <w:szCs w:val="24"/>
          <w:shd w:val="clear" w:color="auto" w:fill="FFFFFF"/>
        </w:rPr>
        <w:t xml:space="preserve">Par zinātnes doktora grāda pretendentiem, projekta īstenotājs pēc </w:t>
      </w:r>
      <w:r w:rsidRPr="006959FA" w:rsidR="00E54474">
        <w:rPr>
          <w:rFonts w:asciiTheme="majorBidi" w:hAnsiTheme="majorBidi" w:cstheme="majorBidi"/>
          <w:sz w:val="24"/>
          <w:szCs w:val="24"/>
        </w:rPr>
        <w:t xml:space="preserve">padomes pieprasījuma iesniedz </w:t>
      </w:r>
      <w:r w:rsidRPr="006959FA" w:rsidR="00E54474">
        <w:rPr>
          <w:rFonts w:asciiTheme="majorBidi" w:hAnsiTheme="majorBidi" w:cstheme="majorBidi"/>
          <w:bCs/>
          <w:sz w:val="24"/>
          <w:szCs w:val="24"/>
        </w:rPr>
        <w:t>izziņu par to, ka attiecīgā persona ir zinātnes doktora grāda pretendents (piedalās doktorantūras studijās).</w:t>
      </w:r>
    </w:p>
    <w:p w:rsidR="00964CBA" w:rsidRPr="006959FA" w:rsidP="006959FA" w14:paraId="43578BFA" w14:textId="77777777">
      <w:pPr>
        <w:spacing w:after="0" w:line="240" w:lineRule="auto"/>
        <w:ind w:left="4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4E24C8" w:rsidRPr="006959FA" w:rsidP="006959FA" w14:paraId="40E166F8" w14:textId="5AF9C8D7">
      <w:pPr>
        <w:spacing w:after="0" w:line="240" w:lineRule="auto"/>
        <w:ind w:firstLine="420"/>
        <w:contextualSpacing/>
        <w:jc w:val="both"/>
        <w:textAlignment w:val="baseline"/>
        <w:rPr>
          <w:rFonts w:eastAsia="Times New Roman" w:asciiTheme="majorBidi" w:hAnsiTheme="majorBidi" w:cstheme="majorBidi"/>
          <w:sz w:val="24"/>
          <w:szCs w:val="24"/>
          <w:shd w:val="clear" w:color="auto" w:fill="FFFFFF"/>
          <w:lang w:eastAsia="lv-LV"/>
        </w:rPr>
      </w:pPr>
      <w:r w:rsidRPr="006959FA">
        <w:rPr>
          <w:rFonts w:eastAsia="Times New Roman" w:asciiTheme="majorBidi" w:hAnsiTheme="majorBidi" w:cstheme="majorBidi"/>
          <w:sz w:val="24"/>
          <w:szCs w:val="24"/>
          <w:shd w:val="clear" w:color="auto" w:fill="FFFFFF"/>
          <w:lang w:eastAsia="lv-LV"/>
        </w:rPr>
        <w:t xml:space="preserve">14. </w:t>
      </w:r>
      <w:r w:rsidRPr="006959FA" w:rsidR="00A73E15">
        <w:rPr>
          <w:rFonts w:eastAsia="Times New Roman" w:asciiTheme="majorBidi" w:hAnsiTheme="majorBidi" w:cstheme="majorBidi"/>
          <w:sz w:val="24"/>
          <w:szCs w:val="24"/>
          <w:shd w:val="clear" w:color="auto" w:fill="FFFFFF"/>
          <w:lang w:eastAsia="lv-LV"/>
        </w:rPr>
        <w:t xml:space="preserve">Ja </w:t>
      </w:r>
      <w:r w:rsidRPr="006959FA" w:rsidR="00F8585D">
        <w:rPr>
          <w:rFonts w:eastAsia="Times New Roman" w:asciiTheme="majorBidi" w:hAnsiTheme="majorBidi" w:cstheme="majorBidi"/>
          <w:sz w:val="24"/>
          <w:szCs w:val="24"/>
          <w:shd w:val="clear" w:color="auto" w:fill="FFFFFF"/>
          <w:lang w:eastAsia="lv-LV"/>
        </w:rPr>
        <w:t xml:space="preserve">pirms projekta uzsākšanas projekta vadītājs privātu apsvērumu dēļ izbeidz darba tiesiskās attiecības ar projekta īstenotāju </w:t>
      </w:r>
      <w:r w:rsidRPr="006959FA" w:rsidR="009D1F52">
        <w:rPr>
          <w:rFonts w:eastAsia="Times New Roman" w:asciiTheme="majorBidi" w:hAnsiTheme="majorBidi" w:cstheme="majorBidi"/>
          <w:sz w:val="24"/>
          <w:szCs w:val="24"/>
          <w:shd w:val="clear" w:color="auto" w:fill="FFFFFF"/>
          <w:lang w:eastAsia="lv-LV"/>
        </w:rPr>
        <w:t>v</w:t>
      </w:r>
      <w:r w:rsidRPr="006959FA" w:rsidR="00F8585D">
        <w:rPr>
          <w:rFonts w:eastAsia="Times New Roman" w:asciiTheme="majorBidi" w:hAnsiTheme="majorBidi" w:cstheme="majorBidi"/>
          <w:sz w:val="24"/>
          <w:szCs w:val="24"/>
          <w:shd w:val="clear" w:color="auto" w:fill="FFFFFF"/>
          <w:lang w:eastAsia="lv-LV"/>
        </w:rPr>
        <w:t xml:space="preserve">ai, ja </w:t>
      </w:r>
      <w:r w:rsidRPr="006959FA" w:rsidR="00A73E15">
        <w:rPr>
          <w:rFonts w:eastAsia="Times New Roman" w:asciiTheme="majorBidi" w:hAnsiTheme="majorBidi" w:cstheme="majorBidi"/>
          <w:sz w:val="24"/>
          <w:szCs w:val="24"/>
          <w:shd w:val="clear" w:color="auto" w:fill="FFFFFF"/>
          <w:lang w:eastAsia="lv-LV"/>
        </w:rPr>
        <w:t xml:space="preserve">projekta īstenošanas laikā mainās projekta vadītājs, galvenie izpildītāji, un/vai projekta izpildītāju </w:t>
      </w:r>
      <w:bookmarkStart w:id="7" w:name="_Hlk226715794"/>
      <w:r w:rsidRPr="006959FA" w:rsidR="009D1F52">
        <w:rPr>
          <w:rFonts w:eastAsia="Times New Roman" w:asciiTheme="majorBidi" w:hAnsiTheme="majorBidi" w:cstheme="majorBidi"/>
          <w:sz w:val="24"/>
          <w:szCs w:val="24"/>
          <w:shd w:val="clear" w:color="auto" w:fill="FFFFFF"/>
          <w:lang w:eastAsia="lv-LV"/>
        </w:rPr>
        <w:t>kopējā noslodze</w:t>
      </w:r>
      <w:r w:rsidRPr="006959FA" w:rsidR="000E17FF">
        <w:rPr>
          <w:rFonts w:eastAsia="Times New Roman" w:asciiTheme="majorBidi" w:hAnsiTheme="majorBidi" w:cstheme="majorBidi"/>
          <w:sz w:val="24"/>
          <w:szCs w:val="24"/>
          <w:shd w:val="clear" w:color="auto" w:fill="FFFFFF"/>
          <w:lang w:eastAsia="lv-LV"/>
        </w:rPr>
        <w:t>, neieskaitot studējošos,</w:t>
      </w:r>
      <w:r w:rsidRPr="006959FA" w:rsidR="009D1F52">
        <w:rPr>
          <w:rFonts w:eastAsia="Times New Roman" w:asciiTheme="majorBidi" w:hAnsiTheme="majorBidi" w:cstheme="majorBidi"/>
          <w:sz w:val="24"/>
          <w:szCs w:val="24"/>
          <w:shd w:val="clear" w:color="auto" w:fill="FFFFFF"/>
          <w:lang w:eastAsia="lv-LV"/>
        </w:rPr>
        <w:t xml:space="preserve"> ir samazinājusies vairāk kā par 15 procentiem</w:t>
      </w:r>
      <w:bookmarkEnd w:id="7"/>
      <w:r w:rsidRPr="006959FA" w:rsidR="00A73E15">
        <w:rPr>
          <w:rFonts w:eastAsia="Times New Roman" w:asciiTheme="majorBidi" w:hAnsiTheme="majorBidi" w:cstheme="majorBidi"/>
          <w:sz w:val="24"/>
          <w:szCs w:val="24"/>
          <w:shd w:val="clear" w:color="auto" w:fill="FFFFFF"/>
          <w:lang w:eastAsia="lv-LV"/>
        </w:rPr>
        <w:t>, projekta īstenotājs informē padomi</w:t>
      </w:r>
      <w:r w:rsidRPr="006959FA" w:rsidR="00402884">
        <w:rPr>
          <w:rFonts w:eastAsia="Times New Roman" w:asciiTheme="majorBidi" w:hAnsiTheme="majorBidi" w:cstheme="majorBidi"/>
          <w:sz w:val="24"/>
          <w:szCs w:val="24"/>
          <w:shd w:val="clear" w:color="auto" w:fill="FFFFFF"/>
          <w:lang w:eastAsia="lv-LV"/>
        </w:rPr>
        <w:t xml:space="preserve"> MK noteikumu Nr.</w:t>
      </w:r>
      <w:r w:rsidRPr="006959FA" w:rsidR="006C04E4">
        <w:rPr>
          <w:rFonts w:eastAsia="Times New Roman" w:asciiTheme="majorBidi" w:hAnsiTheme="majorBidi" w:cstheme="majorBidi"/>
          <w:sz w:val="24"/>
          <w:szCs w:val="24"/>
          <w:shd w:val="clear" w:color="auto" w:fill="FFFFFF"/>
          <w:lang w:eastAsia="lv-LV"/>
        </w:rPr>
        <w:t> </w:t>
      </w:r>
      <w:r w:rsidRPr="006959FA" w:rsidR="00402884">
        <w:rPr>
          <w:rFonts w:eastAsia="Times New Roman" w:asciiTheme="majorBidi" w:hAnsiTheme="majorBidi" w:cstheme="majorBidi"/>
          <w:sz w:val="24"/>
          <w:szCs w:val="24"/>
          <w:shd w:val="clear" w:color="auto" w:fill="FFFFFF"/>
          <w:lang w:eastAsia="lv-LV"/>
        </w:rPr>
        <w:t xml:space="preserve">725 41. </w:t>
      </w:r>
      <w:r w:rsidRPr="006959FA" w:rsidR="006C04E4">
        <w:rPr>
          <w:rFonts w:eastAsia="Times New Roman" w:asciiTheme="majorBidi" w:hAnsiTheme="majorBidi" w:cstheme="majorBidi"/>
          <w:sz w:val="24"/>
          <w:szCs w:val="24"/>
          <w:shd w:val="clear" w:color="auto" w:fill="FFFFFF"/>
          <w:lang w:eastAsia="lv-LV"/>
        </w:rPr>
        <w:t>un</w:t>
      </w:r>
      <w:r w:rsidRPr="006959FA" w:rsidR="00402884">
        <w:rPr>
          <w:rFonts w:eastAsia="Times New Roman" w:asciiTheme="majorBidi" w:hAnsiTheme="majorBidi" w:cstheme="majorBidi"/>
          <w:sz w:val="24"/>
          <w:szCs w:val="24"/>
          <w:shd w:val="clear" w:color="auto" w:fill="FFFFFF"/>
          <w:lang w:eastAsia="lv-LV"/>
        </w:rPr>
        <w:t xml:space="preserve"> 42.</w:t>
      </w:r>
      <w:r w:rsidRPr="006959FA" w:rsidR="006C04E4">
        <w:rPr>
          <w:rFonts w:eastAsia="Times New Roman" w:asciiTheme="majorBidi" w:hAnsiTheme="majorBidi" w:cstheme="majorBidi"/>
          <w:sz w:val="24"/>
          <w:szCs w:val="24"/>
          <w:shd w:val="clear" w:color="auto" w:fill="FFFFFF"/>
          <w:lang w:eastAsia="lv-LV"/>
        </w:rPr>
        <w:t> </w:t>
      </w:r>
      <w:r w:rsidRPr="006959FA" w:rsidR="00402884">
        <w:rPr>
          <w:rFonts w:eastAsia="Times New Roman" w:asciiTheme="majorBidi" w:hAnsiTheme="majorBidi" w:cstheme="majorBidi"/>
          <w:sz w:val="24"/>
          <w:szCs w:val="24"/>
          <w:shd w:val="clear" w:color="auto" w:fill="FFFFFF"/>
          <w:lang w:eastAsia="lv-LV"/>
        </w:rPr>
        <w:t>punktā noteiktā kārtībā</w:t>
      </w:r>
      <w:r w:rsidRPr="006959FA" w:rsidR="00AD45D2">
        <w:rPr>
          <w:rFonts w:eastAsia="Times New Roman" w:asciiTheme="majorBidi" w:hAnsiTheme="majorBidi" w:cstheme="majorBidi"/>
          <w:sz w:val="24"/>
          <w:szCs w:val="24"/>
          <w:shd w:val="clear" w:color="auto" w:fill="FFFFFF"/>
          <w:lang w:eastAsia="lv-LV"/>
        </w:rPr>
        <w:t>.</w:t>
      </w:r>
      <w:r w:rsidRPr="006959FA" w:rsidR="00A73E15">
        <w:rPr>
          <w:rFonts w:eastAsia="Times New Roman" w:asciiTheme="majorBidi" w:hAnsiTheme="majorBidi" w:cstheme="majorBidi"/>
          <w:sz w:val="24"/>
          <w:szCs w:val="24"/>
          <w:shd w:val="clear" w:color="auto" w:fill="FFFFFF"/>
          <w:lang w:eastAsia="lv-LV"/>
        </w:rPr>
        <w:t xml:space="preserve"> </w:t>
      </w:r>
      <w:r w:rsidRPr="006959FA" w:rsidR="00926828">
        <w:rPr>
          <w:rFonts w:eastAsia="Times New Roman" w:asciiTheme="majorBidi" w:hAnsiTheme="majorBidi" w:cstheme="majorBidi"/>
          <w:sz w:val="24"/>
          <w:szCs w:val="24"/>
          <w:shd w:val="clear" w:color="auto" w:fill="FFFFFF"/>
          <w:lang w:eastAsia="lv-LV"/>
        </w:rPr>
        <w:t>I</w:t>
      </w:r>
      <w:r w:rsidRPr="006959FA" w:rsidR="00235452">
        <w:rPr>
          <w:rFonts w:eastAsia="Times New Roman" w:asciiTheme="majorBidi" w:hAnsiTheme="majorBidi" w:cstheme="majorBidi"/>
          <w:sz w:val="24"/>
          <w:szCs w:val="24"/>
          <w:shd w:val="clear" w:color="auto" w:fill="FFFFFF"/>
          <w:lang w:eastAsia="lv-LV"/>
        </w:rPr>
        <w:t xml:space="preserve">nformāciju projekta īstenotājs iesniedz </w:t>
      </w:r>
      <w:r w:rsidRPr="006959FA" w:rsidR="00347AF3">
        <w:rPr>
          <w:rFonts w:eastAsia="Times New Roman" w:asciiTheme="majorBidi" w:hAnsiTheme="majorBidi" w:cstheme="majorBidi"/>
          <w:sz w:val="24"/>
          <w:szCs w:val="24"/>
          <w:shd w:val="clear" w:color="auto" w:fill="FFFFFF"/>
          <w:lang w:eastAsia="lv-LV"/>
        </w:rPr>
        <w:t>ne vēlāk kā mēnesi pirms projekta vadītāja vai galveno izpildītāju faktiskas maiņas</w:t>
      </w:r>
      <w:r w:rsidRPr="006959FA" w:rsidR="00757586">
        <w:rPr>
          <w:rFonts w:eastAsia="Times New Roman" w:asciiTheme="majorBidi" w:hAnsiTheme="majorBidi" w:cstheme="majorBidi"/>
          <w:sz w:val="24"/>
          <w:szCs w:val="24"/>
          <w:shd w:val="clear" w:color="auto" w:fill="FFFFFF"/>
          <w:lang w:eastAsia="lv-LV"/>
        </w:rPr>
        <w:t xml:space="preserve"> datuma projektā</w:t>
      </w:r>
      <w:r w:rsidRPr="006959FA" w:rsidR="00347AF3">
        <w:rPr>
          <w:rFonts w:eastAsia="Times New Roman" w:asciiTheme="majorBidi" w:hAnsiTheme="majorBidi" w:cstheme="majorBidi"/>
          <w:sz w:val="24"/>
          <w:szCs w:val="24"/>
          <w:shd w:val="clear" w:color="auto" w:fill="FFFFFF"/>
          <w:lang w:eastAsia="lv-LV"/>
        </w:rPr>
        <w:t>, izņemot gadījumus, kad objektīvu apstākļu dēl (slimības u.c. no projekta īstenotāja neatkarīgu apstākļu dēļ)</w:t>
      </w:r>
      <w:r w:rsidRPr="006959FA" w:rsidR="002269C8">
        <w:rPr>
          <w:rFonts w:eastAsia="Times New Roman" w:asciiTheme="majorBidi" w:hAnsiTheme="majorBidi" w:cstheme="majorBidi"/>
          <w:sz w:val="24"/>
          <w:szCs w:val="24"/>
          <w:shd w:val="clear" w:color="auto" w:fill="FFFFFF"/>
          <w:lang w:eastAsia="lv-LV"/>
        </w:rPr>
        <w:t xml:space="preserve"> nebija iespējams informāciju iesniegt šajā punktā </w:t>
      </w:r>
      <w:r w:rsidRPr="006959FA" w:rsidR="007A43BE">
        <w:rPr>
          <w:rFonts w:eastAsia="Times New Roman" w:asciiTheme="majorBidi" w:hAnsiTheme="majorBidi" w:cstheme="majorBidi"/>
          <w:sz w:val="24"/>
          <w:szCs w:val="24"/>
          <w:shd w:val="clear" w:color="auto" w:fill="FFFFFF"/>
          <w:lang w:eastAsia="lv-LV"/>
        </w:rPr>
        <w:t>noteiktā</w:t>
      </w:r>
      <w:r w:rsidRPr="006959FA" w:rsidR="002269C8">
        <w:rPr>
          <w:rFonts w:eastAsia="Times New Roman" w:asciiTheme="majorBidi" w:hAnsiTheme="majorBidi" w:cstheme="majorBidi"/>
          <w:sz w:val="24"/>
          <w:szCs w:val="24"/>
          <w:shd w:val="clear" w:color="auto" w:fill="FFFFFF"/>
          <w:lang w:eastAsia="lv-LV"/>
        </w:rPr>
        <w:t xml:space="preserve"> termiņ</w:t>
      </w:r>
      <w:r w:rsidRPr="006959FA" w:rsidR="00AD45D2">
        <w:rPr>
          <w:rFonts w:eastAsia="Times New Roman" w:asciiTheme="majorBidi" w:hAnsiTheme="majorBidi" w:cstheme="majorBidi"/>
          <w:sz w:val="24"/>
          <w:szCs w:val="24"/>
          <w:shd w:val="clear" w:color="auto" w:fill="FFFFFF"/>
          <w:lang w:eastAsia="lv-LV"/>
        </w:rPr>
        <w:t>ā</w:t>
      </w:r>
      <w:r w:rsidRPr="006959FA" w:rsidR="00A20535">
        <w:rPr>
          <w:rFonts w:eastAsia="Times New Roman" w:asciiTheme="majorBidi" w:hAnsiTheme="majorBidi" w:cstheme="majorBidi"/>
          <w:sz w:val="24"/>
          <w:szCs w:val="24"/>
          <w:shd w:val="clear" w:color="auto" w:fill="FFFFFF"/>
          <w:lang w:eastAsia="lv-LV"/>
        </w:rPr>
        <w:t>.</w:t>
      </w:r>
    </w:p>
    <w:p w:rsidR="006F08D0" w:rsidRPr="006959FA" w:rsidP="006959FA" w14:paraId="44E865AF" w14:textId="77777777">
      <w:pPr>
        <w:spacing w:after="0" w:line="240" w:lineRule="auto"/>
        <w:ind w:left="4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4C2BB6" w:rsidRPr="006959FA" w:rsidP="006959FA" w14:paraId="4FD82880" w14:textId="5B3414C2">
      <w:pPr>
        <w:spacing w:after="0" w:line="240" w:lineRule="auto"/>
        <w:ind w:firstLine="720"/>
        <w:contextualSpacing/>
        <w:jc w:val="both"/>
        <w:textAlignment w:val="baseline"/>
        <w:rPr>
          <w:rFonts w:asciiTheme="majorBidi" w:hAnsiTheme="majorBidi" w:cstheme="majorBidi"/>
          <w:sz w:val="24"/>
          <w:szCs w:val="24"/>
        </w:rPr>
      </w:pPr>
      <w:r w:rsidRPr="006959FA">
        <w:rPr>
          <w:rFonts w:asciiTheme="majorBidi" w:hAnsiTheme="majorBidi" w:cstheme="majorBidi"/>
          <w:sz w:val="24"/>
          <w:szCs w:val="24"/>
        </w:rPr>
        <w:t xml:space="preserve">15. </w:t>
      </w:r>
      <w:r w:rsidRPr="006959FA">
        <w:rPr>
          <w:rFonts w:asciiTheme="majorBidi" w:hAnsiTheme="majorBidi" w:cstheme="majorBidi"/>
          <w:sz w:val="24"/>
          <w:szCs w:val="24"/>
        </w:rPr>
        <w:t>Konkursa ietvaros projekta īstenošanā var piedalīties</w:t>
      </w:r>
      <w:r w:rsidRPr="006959FA" w:rsidR="004B1D0C">
        <w:rPr>
          <w:rFonts w:asciiTheme="majorBidi" w:hAnsiTheme="majorBidi" w:cstheme="majorBidi"/>
          <w:sz w:val="24"/>
          <w:szCs w:val="24"/>
        </w:rPr>
        <w:t xml:space="preserve"> </w:t>
      </w:r>
      <w:r w:rsidRPr="006959FA" w:rsidR="004B1D0C">
        <w:rPr>
          <w:rFonts w:asciiTheme="majorBidi" w:hAnsiTheme="majorBidi" w:cstheme="majorBidi"/>
          <w:sz w:val="24"/>
          <w:szCs w:val="24"/>
        </w:rPr>
        <w:t>tenūras</w:t>
      </w:r>
      <w:r w:rsidRPr="006959FA" w:rsidR="004B1D0C">
        <w:rPr>
          <w:rFonts w:asciiTheme="majorBidi" w:hAnsiTheme="majorBidi" w:cstheme="majorBidi"/>
          <w:sz w:val="24"/>
          <w:szCs w:val="24"/>
        </w:rPr>
        <w:t xml:space="preserve"> sistēmā nodarbināta</w:t>
      </w:r>
      <w:r w:rsidRPr="006959FA" w:rsidR="00DE5333">
        <w:rPr>
          <w:rFonts w:asciiTheme="majorBidi" w:hAnsiTheme="majorBidi" w:cstheme="majorBidi"/>
          <w:sz w:val="24"/>
          <w:szCs w:val="24"/>
        </w:rPr>
        <w:t>is</w:t>
      </w:r>
      <w:r w:rsidRPr="006959FA" w:rsidR="004B1D0C">
        <w:rPr>
          <w:rFonts w:asciiTheme="majorBidi" w:hAnsiTheme="majorBidi" w:cstheme="majorBidi"/>
          <w:sz w:val="24"/>
          <w:szCs w:val="24"/>
        </w:rPr>
        <w:t xml:space="preserve"> </w:t>
      </w:r>
      <w:r w:rsidRPr="006959FA">
        <w:rPr>
          <w:rFonts w:asciiTheme="majorBidi" w:hAnsiTheme="majorBidi" w:cstheme="majorBidi"/>
          <w:sz w:val="24"/>
          <w:szCs w:val="24"/>
        </w:rPr>
        <w:t xml:space="preserve">, ievērojot </w:t>
      </w:r>
      <w:r w:rsidRPr="006959FA" w:rsidR="004B1D0C">
        <w:rPr>
          <w:rFonts w:asciiTheme="majorBidi" w:hAnsiTheme="majorBidi" w:cstheme="majorBidi"/>
          <w:sz w:val="24"/>
          <w:szCs w:val="24"/>
        </w:rPr>
        <w:t>šādus</w:t>
      </w:r>
      <w:r w:rsidRPr="006959FA">
        <w:rPr>
          <w:rFonts w:asciiTheme="majorBidi" w:hAnsiTheme="majorBidi" w:cstheme="majorBidi"/>
          <w:sz w:val="24"/>
          <w:szCs w:val="24"/>
        </w:rPr>
        <w:t xml:space="preserve"> nosacījumus</w:t>
      </w:r>
      <w:r w:rsidRPr="006959FA" w:rsidR="008D4FAC">
        <w:rPr>
          <w:rFonts w:asciiTheme="majorBidi" w:hAnsiTheme="majorBidi" w:cstheme="majorBidi"/>
          <w:sz w:val="24"/>
          <w:szCs w:val="24"/>
        </w:rPr>
        <w:t>:</w:t>
      </w:r>
    </w:p>
    <w:p w:rsidR="004C2BB6" w:rsidRPr="006959FA" w:rsidP="006959FA" w14:paraId="32969B94" w14:textId="3D4FBF17">
      <w:pPr>
        <w:pStyle w:val="NormalWeb"/>
        <w:spacing w:before="0" w:beforeAutospacing="0" w:after="0" w:afterAutospacing="0"/>
        <w:ind w:firstLine="567"/>
        <w:contextualSpacing/>
        <w:jc w:val="both"/>
        <w:rPr>
          <w:rFonts w:asciiTheme="majorBidi" w:hAnsiTheme="majorBidi" w:cstheme="majorBidi"/>
        </w:rPr>
      </w:pPr>
      <w:r w:rsidRPr="006959FA">
        <w:rPr>
          <w:rFonts w:asciiTheme="majorBidi" w:hAnsiTheme="majorBidi" w:cstheme="majorBidi"/>
        </w:rPr>
        <w:t xml:space="preserve">15.1. </w:t>
      </w:r>
      <w:r w:rsidRPr="006959FA" w:rsidR="00DE5333">
        <w:rPr>
          <w:rFonts w:asciiTheme="majorBidi" w:hAnsiTheme="majorBidi" w:cstheme="majorBidi"/>
        </w:rPr>
        <w:t>t</w:t>
      </w:r>
      <w:r w:rsidRPr="006959FA">
        <w:rPr>
          <w:rFonts w:asciiTheme="majorBidi" w:hAnsiTheme="majorBidi" w:cstheme="majorBidi"/>
        </w:rPr>
        <w:t>enūras</w:t>
      </w:r>
      <w:r w:rsidRPr="006959FA">
        <w:rPr>
          <w:rFonts w:asciiTheme="majorBidi" w:hAnsiTheme="majorBidi" w:cstheme="majorBidi"/>
        </w:rPr>
        <w:t xml:space="preserve"> sistēmā nodarbināt</w:t>
      </w:r>
      <w:r w:rsidRPr="006959FA" w:rsidR="00DE5333">
        <w:rPr>
          <w:rFonts w:asciiTheme="majorBidi" w:hAnsiTheme="majorBidi" w:cstheme="majorBidi"/>
        </w:rPr>
        <w:t xml:space="preserve">ā </w:t>
      </w:r>
      <w:r w:rsidRPr="006959FA">
        <w:rPr>
          <w:rFonts w:asciiTheme="majorBidi" w:hAnsiTheme="majorBidi" w:cstheme="majorBidi"/>
        </w:rPr>
        <w:t xml:space="preserve">iesaiste projektā nerada dubultā finansējuma risku, proti, projekta finansējums netiek izmantots tādu darba pienākumu vai darba laika apmaksai, kuri jau tiek segti no institucionālā vai cita publiskā finansējuma </w:t>
      </w:r>
      <w:r w:rsidRPr="006959FA">
        <w:rPr>
          <w:rFonts w:asciiTheme="majorBidi" w:hAnsiTheme="majorBidi" w:cstheme="majorBidi"/>
        </w:rPr>
        <w:t>tenūras</w:t>
      </w:r>
      <w:r w:rsidRPr="006959FA">
        <w:rPr>
          <w:rFonts w:asciiTheme="majorBidi" w:hAnsiTheme="majorBidi" w:cstheme="majorBidi"/>
        </w:rPr>
        <w:t xml:space="preserve"> amata ietvaros</w:t>
      </w:r>
      <w:r w:rsidRPr="006959FA" w:rsidR="004F41CF">
        <w:rPr>
          <w:rFonts w:asciiTheme="majorBidi" w:hAnsiTheme="majorBidi" w:cstheme="majorBidi"/>
        </w:rPr>
        <w:t>;</w:t>
      </w:r>
    </w:p>
    <w:p w:rsidR="004C2BB6" w:rsidRPr="006959FA" w:rsidP="006959FA" w14:paraId="56DB57E1" w14:textId="18D773A7">
      <w:pPr>
        <w:pStyle w:val="NormalWeb"/>
        <w:spacing w:before="0" w:beforeAutospacing="0" w:after="0" w:afterAutospacing="0"/>
        <w:ind w:firstLine="567"/>
        <w:contextualSpacing/>
        <w:jc w:val="both"/>
        <w:rPr>
          <w:rFonts w:asciiTheme="majorBidi" w:hAnsiTheme="majorBidi" w:cstheme="majorBidi"/>
        </w:rPr>
      </w:pPr>
      <w:r w:rsidRPr="006959FA">
        <w:rPr>
          <w:rFonts w:asciiTheme="majorBidi" w:hAnsiTheme="majorBidi" w:cstheme="majorBidi"/>
        </w:rPr>
        <w:t xml:space="preserve">15.2. </w:t>
      </w:r>
      <w:r w:rsidRPr="006959FA" w:rsidR="004F41CF">
        <w:rPr>
          <w:rFonts w:asciiTheme="majorBidi" w:hAnsiTheme="majorBidi" w:cstheme="majorBidi"/>
        </w:rPr>
        <w:t>p</w:t>
      </w:r>
      <w:r w:rsidRPr="006959FA">
        <w:rPr>
          <w:rFonts w:asciiTheme="majorBidi" w:hAnsiTheme="majorBidi" w:cstheme="majorBidi"/>
        </w:rPr>
        <w:t xml:space="preserve">rojekta finansējuma ietvaros </w:t>
      </w:r>
      <w:r w:rsidRPr="006959FA">
        <w:rPr>
          <w:rFonts w:asciiTheme="majorBidi" w:hAnsiTheme="majorBidi" w:cstheme="majorBidi"/>
        </w:rPr>
        <w:t>tenūras</w:t>
      </w:r>
      <w:r w:rsidRPr="006959FA">
        <w:rPr>
          <w:rFonts w:asciiTheme="majorBidi" w:hAnsiTheme="majorBidi" w:cstheme="majorBidi"/>
        </w:rPr>
        <w:t xml:space="preserve"> sistēmā nodarbināt</w:t>
      </w:r>
      <w:r w:rsidRPr="006959FA" w:rsidR="006C45D0">
        <w:rPr>
          <w:rFonts w:asciiTheme="majorBidi" w:hAnsiTheme="majorBidi" w:cstheme="majorBidi"/>
        </w:rPr>
        <w:t xml:space="preserve">ajam </w:t>
      </w:r>
      <w:r w:rsidRPr="006959FA">
        <w:rPr>
          <w:rFonts w:asciiTheme="majorBidi" w:hAnsiTheme="majorBidi" w:cstheme="majorBidi"/>
        </w:rPr>
        <w:t xml:space="preserve"> var tikt segtas tikai projekta īstenošanai nepieciešamas papildu aktivitātes, kas nepārklājas ar </w:t>
      </w:r>
      <w:r w:rsidRPr="006959FA">
        <w:rPr>
          <w:rFonts w:asciiTheme="majorBidi" w:hAnsiTheme="majorBidi" w:cstheme="majorBidi"/>
        </w:rPr>
        <w:t>tenūras</w:t>
      </w:r>
      <w:r w:rsidRPr="006959FA">
        <w:rPr>
          <w:rFonts w:asciiTheme="majorBidi" w:hAnsiTheme="majorBidi" w:cstheme="majorBidi"/>
        </w:rPr>
        <w:t xml:space="preserve"> amatā noteiktajiem pienākumiem, vai projekta vadības, koordinācijas vai specifisku pētniecisko uzdevumu izpilde, ja tā netiek finansēta </w:t>
      </w:r>
      <w:r w:rsidRPr="006959FA">
        <w:rPr>
          <w:rFonts w:asciiTheme="majorBidi" w:hAnsiTheme="majorBidi" w:cstheme="majorBidi"/>
        </w:rPr>
        <w:t>tenūras</w:t>
      </w:r>
      <w:r w:rsidRPr="006959FA">
        <w:rPr>
          <w:rFonts w:asciiTheme="majorBidi" w:hAnsiTheme="majorBidi" w:cstheme="majorBidi"/>
        </w:rPr>
        <w:t xml:space="preserve"> amata ietvaros</w:t>
      </w:r>
      <w:r w:rsidRPr="006959FA" w:rsidR="008616F4">
        <w:rPr>
          <w:rFonts w:asciiTheme="majorBidi" w:hAnsiTheme="majorBidi" w:cstheme="majorBidi"/>
        </w:rPr>
        <w:t>;</w:t>
      </w:r>
    </w:p>
    <w:p w:rsidR="004C2BB6" w:rsidRPr="006959FA" w:rsidP="006959FA" w14:paraId="37C727C8" w14:textId="3F059C64">
      <w:pPr>
        <w:pStyle w:val="NormalWeb"/>
        <w:spacing w:before="0" w:beforeAutospacing="0" w:after="0" w:afterAutospacing="0"/>
        <w:ind w:firstLine="567"/>
        <w:contextualSpacing/>
        <w:jc w:val="both"/>
        <w:rPr>
          <w:rFonts w:asciiTheme="majorBidi" w:hAnsiTheme="majorBidi" w:cstheme="majorBidi"/>
        </w:rPr>
      </w:pPr>
      <w:r w:rsidRPr="006959FA">
        <w:rPr>
          <w:rFonts w:asciiTheme="majorBidi" w:hAnsiTheme="majorBidi" w:cstheme="majorBidi"/>
        </w:rPr>
        <w:t xml:space="preserve">15.3. </w:t>
      </w:r>
      <w:r w:rsidRPr="006959FA" w:rsidR="00F31373">
        <w:rPr>
          <w:rFonts w:asciiTheme="majorBidi" w:hAnsiTheme="majorBidi" w:cstheme="majorBidi"/>
        </w:rPr>
        <w:t>j</w:t>
      </w:r>
      <w:r w:rsidRPr="006959FA">
        <w:rPr>
          <w:rFonts w:asciiTheme="majorBidi" w:hAnsiTheme="majorBidi" w:cstheme="majorBidi"/>
        </w:rPr>
        <w:t xml:space="preserve">a </w:t>
      </w:r>
      <w:r w:rsidRPr="006959FA">
        <w:rPr>
          <w:rFonts w:asciiTheme="majorBidi" w:hAnsiTheme="majorBidi" w:cstheme="majorBidi"/>
        </w:rPr>
        <w:t>tenūras</w:t>
      </w:r>
      <w:r w:rsidRPr="006959FA">
        <w:rPr>
          <w:rFonts w:asciiTheme="majorBidi" w:hAnsiTheme="majorBidi" w:cstheme="majorBidi"/>
        </w:rPr>
        <w:t xml:space="preserve"> sistēmā nodarbināt</w:t>
      </w:r>
      <w:r w:rsidRPr="006959FA" w:rsidR="006C45D0">
        <w:rPr>
          <w:rFonts w:asciiTheme="majorBidi" w:hAnsiTheme="majorBidi" w:cstheme="majorBidi"/>
        </w:rPr>
        <w:t xml:space="preserve">ais </w:t>
      </w:r>
      <w:r w:rsidRPr="006959FA">
        <w:rPr>
          <w:rFonts w:asciiTheme="majorBidi" w:hAnsiTheme="majorBidi" w:cstheme="majorBidi"/>
        </w:rPr>
        <w:t>projektā saņem atlīdzību, projekta iesniedzējs nodrošina: 1) skaidru amata pienākumu un projekta uzdevumu nodalīšanu; 2) atbilstošu darba laika uzskaiti, kas apliecina projekta aktivitātēm faktiski veltīto laiku; 3) atbilstību piemērojamiem normatīvajiem aktiem un finansētāja nosacījumiem par maksimālo darba slodzi un atalgojumu</w:t>
      </w:r>
      <w:r w:rsidRPr="006959FA" w:rsidR="007B0468">
        <w:rPr>
          <w:rFonts w:asciiTheme="majorBidi" w:hAnsiTheme="majorBidi" w:cstheme="majorBidi"/>
        </w:rPr>
        <w:t>;</w:t>
      </w:r>
    </w:p>
    <w:p w:rsidR="004C2BB6" w:rsidRPr="006959FA" w:rsidP="006959FA" w14:paraId="6E4E03B6" w14:textId="1EC9F55C">
      <w:pPr>
        <w:pStyle w:val="NormalWeb"/>
        <w:spacing w:before="0" w:beforeAutospacing="0" w:after="0" w:afterAutospacing="0"/>
        <w:ind w:firstLine="567"/>
        <w:contextualSpacing/>
        <w:jc w:val="both"/>
        <w:rPr>
          <w:rFonts w:asciiTheme="majorBidi" w:hAnsiTheme="majorBidi" w:cstheme="majorBidi"/>
        </w:rPr>
      </w:pPr>
      <w:r w:rsidRPr="006959FA">
        <w:rPr>
          <w:rFonts w:asciiTheme="majorBidi" w:hAnsiTheme="majorBidi" w:cstheme="majorBidi"/>
        </w:rPr>
        <w:t xml:space="preserve">15.4. </w:t>
      </w:r>
      <w:r w:rsidRPr="006959FA" w:rsidR="007B0468">
        <w:rPr>
          <w:rFonts w:asciiTheme="majorBidi" w:hAnsiTheme="majorBidi" w:cstheme="majorBidi"/>
        </w:rPr>
        <w:t>p</w:t>
      </w:r>
      <w:r w:rsidRPr="006959FA">
        <w:rPr>
          <w:rFonts w:asciiTheme="majorBidi" w:hAnsiTheme="majorBidi" w:cstheme="majorBidi"/>
        </w:rPr>
        <w:t xml:space="preserve">adome ir tiesīga pieprasīt un projekta īstenotājam ir pienākums iesniegt padomei papildu informāciju par </w:t>
      </w:r>
      <w:r w:rsidRPr="006959FA" w:rsidR="00F22650">
        <w:rPr>
          <w:rFonts w:asciiTheme="majorBidi" w:hAnsiTheme="majorBidi" w:cstheme="majorBidi"/>
        </w:rPr>
        <w:t>tenūras</w:t>
      </w:r>
      <w:r w:rsidRPr="006959FA" w:rsidR="00F22650">
        <w:rPr>
          <w:rFonts w:asciiTheme="majorBidi" w:hAnsiTheme="majorBidi" w:cstheme="majorBidi"/>
        </w:rPr>
        <w:t xml:space="preserve"> sistēmā</w:t>
      </w:r>
      <w:r w:rsidRPr="006959FA">
        <w:rPr>
          <w:rFonts w:asciiTheme="majorBidi" w:hAnsiTheme="majorBidi" w:cstheme="majorBidi"/>
        </w:rPr>
        <w:t xml:space="preserve"> nodarbināt</w:t>
      </w:r>
      <w:r w:rsidRPr="006959FA" w:rsidR="004C42AF">
        <w:rPr>
          <w:rFonts w:asciiTheme="majorBidi" w:hAnsiTheme="majorBidi" w:cstheme="majorBidi"/>
        </w:rPr>
        <w:t>ā</w:t>
      </w:r>
      <w:r w:rsidRPr="006959FA">
        <w:rPr>
          <w:rFonts w:asciiTheme="majorBidi" w:hAnsiTheme="majorBidi" w:cstheme="majorBidi"/>
        </w:rPr>
        <w:t xml:space="preserve"> iesaisti projektā, dokumentus, kas apliecina dubultā finansējuma riska neesamību. Padomei ir tiesības ierobežot vai noraidīt </w:t>
      </w:r>
      <w:r w:rsidRPr="006959FA">
        <w:rPr>
          <w:rFonts w:asciiTheme="majorBidi" w:hAnsiTheme="majorBidi" w:cstheme="majorBidi"/>
        </w:rPr>
        <w:t>tenūras</w:t>
      </w:r>
      <w:r w:rsidRPr="006959FA">
        <w:rPr>
          <w:rFonts w:asciiTheme="majorBidi" w:hAnsiTheme="majorBidi" w:cstheme="majorBidi"/>
        </w:rPr>
        <w:t xml:space="preserve"> sistēmā nodarbināt</w:t>
      </w:r>
      <w:r w:rsidRPr="006959FA" w:rsidR="00996C01">
        <w:rPr>
          <w:rFonts w:asciiTheme="majorBidi" w:hAnsiTheme="majorBidi" w:cstheme="majorBidi"/>
        </w:rPr>
        <w:t>ā</w:t>
      </w:r>
      <w:r w:rsidRPr="006959FA">
        <w:rPr>
          <w:rFonts w:asciiTheme="majorBidi" w:hAnsiTheme="majorBidi" w:cstheme="majorBidi"/>
        </w:rPr>
        <w:t xml:space="preserve"> atlīdzības segšanu no projekta finansējuma, ja pastāv pamatotas šaubas par dubulta finansējuma esamību/risku.</w:t>
      </w:r>
    </w:p>
    <w:p w:rsidR="00011B0F" w:rsidRPr="006959FA" w:rsidP="006959FA" w14:paraId="3CDC55CC" w14:textId="77777777">
      <w:pPr>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011B0F" w:rsidRPr="006959FA" w:rsidP="006959FA" w14:paraId="6BD4418F" w14:textId="051DAB80">
      <w:pPr>
        <w:spacing w:after="0" w:line="240" w:lineRule="auto"/>
        <w:contextualSpacing/>
        <w:jc w:val="center"/>
        <w:textAlignment w:val="baseline"/>
        <w:rPr>
          <w:rFonts w:eastAsia="Times New Roman" w:asciiTheme="majorBidi" w:hAnsiTheme="majorBidi" w:cstheme="majorBidi"/>
          <w:b/>
          <w:bCs/>
          <w:sz w:val="24"/>
          <w:szCs w:val="24"/>
          <w:lang w:eastAsia="lv-LV"/>
        </w:rPr>
      </w:pPr>
      <w:r>
        <w:rPr>
          <w:rFonts w:eastAsia="Times New Roman" w:asciiTheme="majorBidi" w:hAnsiTheme="majorBidi" w:cstheme="majorBidi"/>
          <w:b/>
          <w:bCs/>
          <w:sz w:val="24"/>
          <w:szCs w:val="24"/>
          <w:shd w:val="clear" w:color="auto" w:fill="FFFFFF"/>
          <w:lang w:eastAsia="lv-LV"/>
        </w:rPr>
        <w:t>IV</w:t>
      </w:r>
      <w:r w:rsidRPr="006959FA" w:rsidR="005B2713">
        <w:rPr>
          <w:rFonts w:eastAsia="Times New Roman" w:asciiTheme="majorBidi" w:hAnsiTheme="majorBidi" w:cstheme="majorBidi"/>
          <w:b/>
          <w:bCs/>
          <w:sz w:val="24"/>
          <w:szCs w:val="24"/>
          <w:shd w:val="clear" w:color="auto" w:fill="FFFFFF"/>
          <w:lang w:eastAsia="lv-LV"/>
        </w:rPr>
        <w:t>. Atbalstāmās darbības un izmaksas</w:t>
      </w:r>
      <w:r w:rsidRPr="006959FA" w:rsidR="005B2713">
        <w:rPr>
          <w:rFonts w:eastAsia="Times New Roman" w:asciiTheme="majorBidi" w:hAnsiTheme="majorBidi" w:cstheme="majorBidi"/>
          <w:b/>
          <w:bCs/>
          <w:sz w:val="24"/>
          <w:szCs w:val="24"/>
          <w:lang w:eastAsia="lv-LV"/>
        </w:rPr>
        <w:t> </w:t>
      </w:r>
    </w:p>
    <w:p w:rsidR="00011B0F" w:rsidRPr="006959FA" w:rsidP="006959FA" w14:paraId="48E3EB9B" w14:textId="77777777">
      <w:pPr>
        <w:spacing w:after="0" w:line="240" w:lineRule="auto"/>
        <w:contextualSpacing/>
        <w:jc w:val="both"/>
        <w:textAlignment w:val="baseline"/>
        <w:rPr>
          <w:rFonts w:eastAsia="Times New Roman" w:asciiTheme="majorBidi" w:hAnsiTheme="majorBidi" w:cstheme="majorBidi"/>
          <w:color w:val="0070C0"/>
          <w:sz w:val="24"/>
          <w:szCs w:val="24"/>
          <w:lang w:eastAsia="lv-LV"/>
        </w:rPr>
      </w:pPr>
      <w:r w:rsidRPr="006959FA">
        <w:rPr>
          <w:rFonts w:eastAsia="Times New Roman" w:asciiTheme="majorBidi" w:hAnsiTheme="majorBidi" w:cstheme="majorBidi"/>
          <w:color w:val="0070C0"/>
          <w:sz w:val="24"/>
          <w:szCs w:val="24"/>
          <w:lang w:eastAsia="lv-LV"/>
        </w:rPr>
        <w:t> </w:t>
      </w:r>
    </w:p>
    <w:p w:rsidR="00011B0F" w:rsidRPr="006959FA" w:rsidP="006959FA" w14:paraId="286FB545" w14:textId="1C1F3E80">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 xml:space="preserve">16. Projekta iesniedzējs īsteno </w:t>
      </w:r>
      <w:r w:rsidRPr="006959FA" w:rsidR="0006163A">
        <w:rPr>
          <w:rFonts w:eastAsia="Times New Roman" w:asciiTheme="majorBidi" w:hAnsiTheme="majorBidi" w:cstheme="majorBidi"/>
          <w:sz w:val="24"/>
          <w:szCs w:val="24"/>
          <w:shd w:val="clear" w:color="auto" w:fill="FFFFFF"/>
          <w:lang w:eastAsia="lv-LV"/>
        </w:rPr>
        <w:t xml:space="preserve">ar saimniecisko darbību nesaistītu </w:t>
      </w:r>
      <w:r w:rsidRPr="006959FA">
        <w:rPr>
          <w:rFonts w:eastAsia="Times New Roman" w:asciiTheme="majorBidi" w:hAnsiTheme="majorBidi" w:cstheme="majorBidi"/>
          <w:sz w:val="24"/>
          <w:szCs w:val="24"/>
          <w:shd w:val="clear" w:color="auto" w:fill="FFFFFF"/>
          <w:lang w:eastAsia="lv-LV"/>
        </w:rPr>
        <w:t>projektu, ievērojot MK noteikumu Nr.</w:t>
      </w:r>
      <w:r w:rsidRPr="006959FA" w:rsidR="009954F9">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725 6.</w:t>
      </w:r>
      <w:r w:rsidRPr="006959FA" w:rsidR="00CF6A5F">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punktu</w:t>
      </w:r>
    </w:p>
    <w:p w:rsidR="006306CC" w:rsidRPr="006959FA" w:rsidP="006959FA" w14:paraId="73555E2A" w14:textId="77777777">
      <w:pPr>
        <w:spacing w:after="0" w:line="240" w:lineRule="auto"/>
        <w:ind w:left="4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9E769E" w:rsidRPr="006959FA" w:rsidP="006959FA" w14:paraId="615D3122" w14:textId="30D6B20C">
      <w:pPr>
        <w:spacing w:after="0" w:line="240" w:lineRule="auto"/>
        <w:ind w:firstLine="720"/>
        <w:contextualSpacing/>
        <w:jc w:val="both"/>
        <w:textAlignment w:val="baseline"/>
        <w:rPr>
          <w:rFonts w:eastAsia="Times New Roman" w:asciiTheme="majorBidi" w:hAnsiTheme="majorBidi" w:cstheme="majorBidi"/>
          <w:sz w:val="24"/>
          <w:szCs w:val="24"/>
          <w:shd w:val="clear" w:color="auto" w:fill="FFFFFF"/>
          <w:lang w:eastAsia="lv-LV"/>
        </w:rPr>
      </w:pPr>
      <w:r w:rsidRPr="006959FA">
        <w:rPr>
          <w:rFonts w:eastAsia="Times New Roman" w:asciiTheme="majorBidi" w:hAnsiTheme="majorBidi" w:cstheme="majorBidi"/>
          <w:sz w:val="24"/>
          <w:szCs w:val="24"/>
          <w:shd w:val="clear" w:color="auto" w:fill="FFFFFF"/>
          <w:lang w:eastAsia="lv-LV"/>
        </w:rPr>
        <w:t xml:space="preserve">17. Projekta iesniedzējs projekta iesnieguma A daļas 3. nodaļā “Projekta rezultāti” norāda plānotos </w:t>
      </w:r>
      <w:r w:rsidRPr="006959FA" w:rsidR="0077122E">
        <w:rPr>
          <w:rFonts w:eastAsia="Times New Roman" w:asciiTheme="majorBidi" w:hAnsiTheme="majorBidi" w:cstheme="majorBidi"/>
          <w:sz w:val="24"/>
          <w:szCs w:val="24"/>
          <w:shd w:val="clear" w:color="auto" w:fill="FFFFFF"/>
          <w:lang w:eastAsia="lv-LV"/>
        </w:rPr>
        <w:t>projekt</w:t>
      </w:r>
      <w:r w:rsidRPr="006959FA" w:rsidR="005676CC">
        <w:rPr>
          <w:rFonts w:eastAsia="Times New Roman" w:asciiTheme="majorBidi" w:hAnsiTheme="majorBidi" w:cstheme="majorBidi"/>
          <w:sz w:val="24"/>
          <w:szCs w:val="24"/>
          <w:shd w:val="clear" w:color="auto" w:fill="FFFFFF"/>
          <w:lang w:eastAsia="lv-LV"/>
        </w:rPr>
        <w:t>a iesniegum</w:t>
      </w:r>
      <w:r w:rsidRPr="006959FA" w:rsidR="0077122E">
        <w:rPr>
          <w:rFonts w:eastAsia="Times New Roman" w:asciiTheme="majorBidi" w:hAnsiTheme="majorBidi" w:cstheme="majorBidi"/>
          <w:sz w:val="24"/>
          <w:szCs w:val="24"/>
          <w:shd w:val="clear" w:color="auto" w:fill="FFFFFF"/>
          <w:lang w:eastAsia="lv-LV"/>
        </w:rPr>
        <w:t xml:space="preserve">ā noteikto uzdevumu ietvaros </w:t>
      </w:r>
      <w:r w:rsidRPr="006959FA">
        <w:rPr>
          <w:rFonts w:eastAsia="Times New Roman" w:asciiTheme="majorBidi" w:hAnsiTheme="majorBidi" w:cstheme="majorBidi"/>
          <w:sz w:val="24"/>
          <w:szCs w:val="24"/>
          <w:shd w:val="clear" w:color="auto" w:fill="FFFFFF"/>
          <w:lang w:eastAsia="lv-LV"/>
        </w:rPr>
        <w:t xml:space="preserve">sasniedzamos rezultātus līdz projekta īstenošanas </w:t>
      </w:r>
      <w:r w:rsidRPr="006959FA" w:rsidR="00C95F41">
        <w:rPr>
          <w:rFonts w:eastAsia="Times New Roman" w:asciiTheme="majorBidi" w:hAnsiTheme="majorBidi" w:cstheme="majorBidi"/>
          <w:sz w:val="24"/>
          <w:szCs w:val="24"/>
          <w:shd w:val="clear" w:color="auto" w:fill="FFFFFF"/>
          <w:lang w:eastAsia="lv-LV"/>
        </w:rPr>
        <w:t xml:space="preserve">laika </w:t>
      </w:r>
      <w:r w:rsidRPr="006959FA">
        <w:rPr>
          <w:rFonts w:eastAsia="Times New Roman" w:asciiTheme="majorBidi" w:hAnsiTheme="majorBidi" w:cstheme="majorBidi"/>
          <w:sz w:val="24"/>
          <w:szCs w:val="24"/>
          <w:shd w:val="clear" w:color="auto" w:fill="FFFFFF"/>
          <w:lang w:eastAsia="lv-LV"/>
        </w:rPr>
        <w:t>noslēgumam, tai skaitā norādot, cik no tiem plānots sasniegt līdz projekta īstenošanas</w:t>
      </w:r>
      <w:r w:rsidRPr="006959FA" w:rsidR="00C95F41">
        <w:rPr>
          <w:rFonts w:eastAsia="Times New Roman" w:asciiTheme="majorBidi" w:hAnsiTheme="majorBidi" w:cstheme="majorBidi"/>
          <w:sz w:val="24"/>
          <w:szCs w:val="24"/>
          <w:shd w:val="clear" w:color="auto" w:fill="FFFFFF"/>
          <w:lang w:eastAsia="lv-LV"/>
        </w:rPr>
        <w:t xml:space="preserve"> laika</w:t>
      </w:r>
      <w:r w:rsidRPr="006959FA">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vidusposmam</w:t>
      </w:r>
      <w:r w:rsidRPr="006959FA" w:rsidR="005C056D">
        <w:rPr>
          <w:rFonts w:eastAsia="Times New Roman" w:asciiTheme="majorBidi" w:hAnsiTheme="majorBidi" w:cstheme="majorBidi"/>
          <w:sz w:val="24"/>
          <w:szCs w:val="24"/>
          <w:shd w:val="clear" w:color="auto" w:fill="FFFFFF"/>
          <w:lang w:eastAsia="lv-LV"/>
        </w:rPr>
        <w:t>. Visiem projekta iesniegumā plānotajiem rezultātiem jābūt sasniegtiem un publicētiem, tai skaitā promocijas darbam aizstāvēt</w:t>
      </w:r>
      <w:r w:rsidRPr="006959FA" w:rsidR="008F12E2">
        <w:rPr>
          <w:rFonts w:eastAsia="Times New Roman" w:asciiTheme="majorBidi" w:hAnsiTheme="majorBidi" w:cstheme="majorBidi"/>
          <w:sz w:val="24"/>
          <w:szCs w:val="24"/>
          <w:shd w:val="clear" w:color="auto" w:fill="FFFFFF"/>
          <w:lang w:eastAsia="lv-LV"/>
        </w:rPr>
        <w:t xml:space="preserve">am uz </w:t>
      </w:r>
      <w:r w:rsidRPr="006959FA" w:rsidR="008F12E2">
        <w:rPr>
          <w:rFonts w:eastAsia="Times New Roman" w:asciiTheme="majorBidi" w:hAnsiTheme="majorBidi" w:cstheme="majorBidi"/>
          <w:sz w:val="24"/>
          <w:szCs w:val="24"/>
          <w:shd w:val="clear" w:color="auto" w:fill="FFFFFF"/>
          <w:lang w:eastAsia="lv-LV"/>
        </w:rPr>
        <w:t>pēcuzraudzības</w:t>
      </w:r>
      <w:r w:rsidRPr="006959FA" w:rsidR="008F12E2">
        <w:rPr>
          <w:rFonts w:eastAsia="Times New Roman" w:asciiTheme="majorBidi" w:hAnsiTheme="majorBidi" w:cstheme="majorBidi"/>
          <w:sz w:val="24"/>
          <w:szCs w:val="24"/>
          <w:shd w:val="clear" w:color="auto" w:fill="FFFFFF"/>
          <w:lang w:eastAsia="lv-LV"/>
        </w:rPr>
        <w:t xml:space="preserve"> perioda noslēgumu atbilstoši </w:t>
      </w:r>
      <w:r w:rsidRPr="006959FA" w:rsidR="005C056D">
        <w:rPr>
          <w:rFonts w:eastAsia="Times New Roman" w:asciiTheme="majorBidi" w:hAnsiTheme="majorBidi" w:cstheme="majorBidi"/>
          <w:sz w:val="24"/>
          <w:szCs w:val="24"/>
          <w:shd w:val="clear" w:color="auto" w:fill="FFFFFF"/>
          <w:lang w:eastAsia="lv-LV"/>
        </w:rPr>
        <w:t>MK noteikumu Nr. 725 49. punktam</w:t>
      </w:r>
      <w:r w:rsidRPr="006959FA" w:rsidR="008F12E2">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shd w:val="clear" w:color="auto" w:fill="FFFFFF"/>
          <w:lang w:eastAsia="lv-LV"/>
        </w:rPr>
        <w:t xml:space="preserve"> </w:t>
      </w:r>
      <w:r w:rsidRPr="006959FA" w:rsidR="008F12E2">
        <w:rPr>
          <w:rFonts w:eastAsia="Times New Roman" w:asciiTheme="majorBidi" w:hAnsiTheme="majorBidi" w:cstheme="majorBidi"/>
          <w:sz w:val="24"/>
          <w:szCs w:val="24"/>
          <w:shd w:val="clear" w:color="auto" w:fill="FFFFFF"/>
          <w:lang w:eastAsia="lv-LV"/>
        </w:rPr>
        <w:t xml:space="preserve">Plānoto </w:t>
      </w:r>
      <w:r w:rsidRPr="006959FA">
        <w:rPr>
          <w:rFonts w:eastAsia="Times New Roman" w:asciiTheme="majorBidi" w:hAnsiTheme="majorBidi" w:cstheme="majorBidi"/>
          <w:sz w:val="24"/>
          <w:szCs w:val="24"/>
          <w:shd w:val="clear" w:color="auto" w:fill="FFFFFF"/>
          <w:lang w:eastAsia="lv-LV"/>
        </w:rPr>
        <w:t xml:space="preserve">projekta </w:t>
      </w:r>
      <w:r w:rsidRPr="006959FA" w:rsidR="008F12E2">
        <w:rPr>
          <w:rFonts w:eastAsia="Times New Roman" w:asciiTheme="majorBidi" w:hAnsiTheme="majorBidi" w:cstheme="majorBidi"/>
          <w:sz w:val="24"/>
          <w:szCs w:val="24"/>
          <w:shd w:val="clear" w:color="auto" w:fill="FFFFFF"/>
          <w:lang w:eastAsia="lv-LV"/>
        </w:rPr>
        <w:t xml:space="preserve">rezultātu pilnīgu sasniegšanu padome pārbauda </w:t>
      </w:r>
      <w:r w:rsidRPr="006959FA" w:rsidR="005C056D">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projekta</w:t>
      </w:r>
      <w:r w:rsidRPr="006959FA" w:rsidR="00F22650">
        <w:rPr>
          <w:rFonts w:eastAsia="Times New Roman" w:asciiTheme="majorBidi" w:hAnsiTheme="majorBidi" w:cstheme="majorBidi"/>
          <w:sz w:val="24"/>
          <w:szCs w:val="24"/>
          <w:shd w:val="clear" w:color="auto" w:fill="FFFFFF"/>
          <w:lang w:eastAsia="lv-LV"/>
        </w:rPr>
        <w:t xml:space="preserve"> līgumā noteiktajā</w:t>
      </w:r>
      <w:r w:rsidRPr="006959FA">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pēcuzraudzības</w:t>
      </w:r>
      <w:r w:rsidRPr="006959FA">
        <w:rPr>
          <w:rFonts w:eastAsia="Times New Roman" w:asciiTheme="majorBidi" w:hAnsiTheme="majorBidi" w:cstheme="majorBidi"/>
          <w:sz w:val="24"/>
          <w:szCs w:val="24"/>
          <w:shd w:val="clear" w:color="auto" w:fill="FFFFFF"/>
          <w:lang w:eastAsia="lv-LV"/>
        </w:rPr>
        <w:t xml:space="preserve"> periodā. </w:t>
      </w:r>
    </w:p>
    <w:p w:rsidR="00011B0F" w:rsidRPr="006959FA" w:rsidP="006959FA" w14:paraId="6089D9ED" w14:textId="4D43F378">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Atbilstoši MK noteikumu Nr.</w:t>
      </w:r>
      <w:r w:rsidRPr="006959FA" w:rsidR="009954F9">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725 2.10.</w:t>
      </w:r>
      <w:r w:rsidRPr="006959FA" w:rsidR="009954F9">
        <w:rPr>
          <w:rFonts w:eastAsia="Times New Roman" w:asciiTheme="majorBidi" w:hAnsiTheme="majorBidi" w:cstheme="majorBidi"/>
          <w:sz w:val="24"/>
          <w:szCs w:val="24"/>
          <w:shd w:val="clear" w:color="auto" w:fill="FFFFFF"/>
          <w:lang w:eastAsia="lv-LV"/>
        </w:rPr>
        <w:t> </w:t>
      </w:r>
      <w:r w:rsidRPr="006959FA" w:rsidR="005F23B2">
        <w:rPr>
          <w:rFonts w:eastAsia="Times New Roman" w:asciiTheme="majorBidi" w:hAnsiTheme="majorBidi" w:cstheme="majorBidi"/>
          <w:sz w:val="24"/>
          <w:szCs w:val="24"/>
          <w:shd w:val="clear" w:color="auto" w:fill="FFFFFF"/>
          <w:lang w:eastAsia="lv-LV"/>
        </w:rPr>
        <w:t>apakš</w:t>
      </w:r>
      <w:r w:rsidRPr="006959FA">
        <w:rPr>
          <w:rFonts w:eastAsia="Times New Roman" w:asciiTheme="majorBidi" w:hAnsiTheme="majorBidi" w:cstheme="majorBidi"/>
          <w:sz w:val="24"/>
          <w:szCs w:val="24"/>
          <w:shd w:val="clear" w:color="auto" w:fill="FFFFFF"/>
          <w:lang w:eastAsia="lv-LV"/>
        </w:rPr>
        <w:t xml:space="preserve">punktam, var tikt norādīti </w:t>
      </w:r>
      <w:r w:rsidR="00516922">
        <w:rPr>
          <w:rFonts w:eastAsia="Times New Roman" w:asciiTheme="majorBidi" w:hAnsiTheme="majorBidi" w:cstheme="majorBidi"/>
          <w:sz w:val="24"/>
          <w:szCs w:val="24"/>
          <w:shd w:val="clear" w:color="auto" w:fill="FFFFFF"/>
          <w:lang w:eastAsia="lv-LV"/>
        </w:rPr>
        <w:t>šādi</w:t>
      </w:r>
      <w:r w:rsidRPr="006959FA">
        <w:rPr>
          <w:rFonts w:eastAsia="Times New Roman" w:asciiTheme="majorBidi" w:hAnsiTheme="majorBidi" w:cstheme="majorBidi"/>
          <w:sz w:val="24"/>
          <w:szCs w:val="24"/>
          <w:shd w:val="clear" w:color="auto" w:fill="FFFFFF"/>
          <w:lang w:eastAsia="lv-LV"/>
        </w:rPr>
        <w:t xml:space="preserve"> projekta rezultātu veidi</w:t>
      </w:r>
      <w:r w:rsidRPr="006959FA" w:rsidR="005B2713">
        <w:rPr>
          <w:rFonts w:eastAsia="Times New Roman" w:asciiTheme="majorBidi" w:hAnsiTheme="majorBidi" w:cstheme="majorBidi"/>
          <w:sz w:val="24"/>
          <w:szCs w:val="24"/>
          <w:shd w:val="clear" w:color="auto" w:fill="FFFFFF"/>
          <w:lang w:eastAsia="lv-LV"/>
        </w:rPr>
        <w:t>:</w:t>
      </w:r>
      <w:r w:rsidRPr="006959FA" w:rsidR="005B2713">
        <w:rPr>
          <w:rFonts w:eastAsia="Times New Roman" w:asciiTheme="majorBidi" w:hAnsiTheme="majorBidi" w:cstheme="majorBidi"/>
          <w:sz w:val="24"/>
          <w:szCs w:val="24"/>
          <w:lang w:eastAsia="lv-LV"/>
        </w:rPr>
        <w:t> </w:t>
      </w:r>
    </w:p>
    <w:p w:rsidR="00FF220D" w:rsidRPr="006959FA" w:rsidP="006959FA" w14:paraId="237A4C57" w14:textId="5AA08C42">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xml:space="preserve">17.1. </w:t>
      </w:r>
      <w:r w:rsidRPr="006959FA" w:rsidR="00B61990">
        <w:rPr>
          <w:rFonts w:eastAsia="Times New Roman" w:asciiTheme="majorBidi" w:hAnsiTheme="majorBidi" w:cstheme="majorBidi"/>
          <w:sz w:val="24"/>
          <w:szCs w:val="24"/>
          <w:lang w:eastAsia="lv-LV"/>
        </w:rPr>
        <w:t>o</w:t>
      </w:r>
      <w:r w:rsidRPr="006959FA">
        <w:rPr>
          <w:rFonts w:eastAsia="Times New Roman" w:asciiTheme="majorBidi" w:hAnsiTheme="majorBidi" w:cstheme="majorBidi"/>
          <w:sz w:val="24"/>
          <w:szCs w:val="24"/>
          <w:lang w:eastAsia="lv-LV"/>
        </w:rPr>
        <w:t xml:space="preserve">riģināli zinātniskie raksti, kas </w:t>
      </w:r>
      <w:r w:rsidRPr="006959FA" w:rsidR="00347AF3">
        <w:rPr>
          <w:rFonts w:eastAsia="Times New Roman" w:asciiTheme="majorBidi" w:hAnsiTheme="majorBidi" w:cstheme="majorBidi"/>
          <w:sz w:val="24"/>
          <w:szCs w:val="24"/>
          <w:lang w:eastAsia="lv-LV"/>
        </w:rPr>
        <w:t xml:space="preserve">iesniegti, pieņemti </w:t>
      </w:r>
      <w:r w:rsidRPr="006959FA" w:rsidR="00D701F2">
        <w:rPr>
          <w:rFonts w:eastAsia="Times New Roman" w:asciiTheme="majorBidi" w:hAnsiTheme="majorBidi" w:cstheme="majorBidi"/>
          <w:sz w:val="24"/>
          <w:szCs w:val="24"/>
          <w:lang w:eastAsia="lv-LV"/>
        </w:rPr>
        <w:t xml:space="preserve">publicēšanai vai </w:t>
      </w:r>
      <w:r w:rsidRPr="006959FA">
        <w:rPr>
          <w:rFonts w:eastAsia="Times New Roman" w:asciiTheme="majorBidi" w:hAnsiTheme="majorBidi" w:cstheme="majorBidi"/>
          <w:sz w:val="24"/>
          <w:szCs w:val="24"/>
          <w:lang w:eastAsia="lv-LV"/>
        </w:rPr>
        <w:t xml:space="preserve">publicēti </w:t>
      </w:r>
      <w:r w:rsidRPr="00516922">
        <w:rPr>
          <w:rFonts w:eastAsia="Times New Roman" w:asciiTheme="majorBidi" w:hAnsiTheme="majorBidi" w:cstheme="majorBidi"/>
          <w:i/>
          <w:iCs/>
          <w:sz w:val="24"/>
          <w:szCs w:val="24"/>
          <w:lang w:eastAsia="lv-LV"/>
        </w:rPr>
        <w:t>Web</w:t>
      </w:r>
      <w:r w:rsidRPr="00516922">
        <w:rPr>
          <w:rFonts w:eastAsia="Times New Roman" w:asciiTheme="majorBidi" w:hAnsiTheme="majorBidi" w:cstheme="majorBidi"/>
          <w:i/>
          <w:iCs/>
          <w:sz w:val="24"/>
          <w:szCs w:val="24"/>
          <w:lang w:eastAsia="lv-LV"/>
        </w:rPr>
        <w:t xml:space="preserve"> </w:t>
      </w:r>
      <w:r w:rsidRPr="00516922">
        <w:rPr>
          <w:rFonts w:eastAsia="Times New Roman" w:asciiTheme="majorBidi" w:hAnsiTheme="majorBidi" w:cstheme="majorBidi"/>
          <w:i/>
          <w:iCs/>
          <w:sz w:val="24"/>
          <w:szCs w:val="24"/>
          <w:lang w:eastAsia="lv-LV"/>
        </w:rPr>
        <w:t>of</w:t>
      </w:r>
      <w:r w:rsidRPr="00516922">
        <w:rPr>
          <w:rFonts w:eastAsia="Times New Roman" w:asciiTheme="majorBidi" w:hAnsiTheme="majorBidi" w:cstheme="majorBidi"/>
          <w:i/>
          <w:iCs/>
          <w:sz w:val="24"/>
          <w:szCs w:val="24"/>
          <w:lang w:eastAsia="lv-LV"/>
        </w:rPr>
        <w:t xml:space="preserve"> </w:t>
      </w:r>
      <w:r w:rsidRPr="00516922">
        <w:rPr>
          <w:rFonts w:eastAsia="Times New Roman" w:asciiTheme="majorBidi" w:hAnsiTheme="majorBidi" w:cstheme="majorBidi"/>
          <w:i/>
          <w:iCs/>
          <w:sz w:val="24"/>
          <w:szCs w:val="24"/>
          <w:lang w:eastAsia="lv-LV"/>
        </w:rPr>
        <w:t>Science</w:t>
      </w:r>
      <w:r w:rsidRPr="006959FA">
        <w:rPr>
          <w:rFonts w:eastAsia="Times New Roman" w:asciiTheme="majorBidi" w:hAnsiTheme="majorBidi" w:cstheme="majorBidi"/>
          <w:sz w:val="24"/>
          <w:szCs w:val="24"/>
          <w:lang w:eastAsia="lv-LV"/>
        </w:rPr>
        <w:t xml:space="preserve"> vai </w:t>
      </w:r>
      <w:r w:rsidRPr="00516922">
        <w:rPr>
          <w:rFonts w:eastAsia="Times New Roman" w:asciiTheme="majorBidi" w:hAnsiTheme="majorBidi" w:cstheme="majorBidi"/>
          <w:i/>
          <w:iCs/>
          <w:sz w:val="24"/>
          <w:szCs w:val="24"/>
          <w:lang w:eastAsia="lv-LV"/>
        </w:rPr>
        <w:t>SCOPUS</w:t>
      </w:r>
      <w:r w:rsidRPr="006959FA">
        <w:rPr>
          <w:rFonts w:eastAsia="Times New Roman" w:asciiTheme="majorBidi" w:hAnsiTheme="majorBidi" w:cstheme="majorBidi"/>
          <w:sz w:val="24"/>
          <w:szCs w:val="24"/>
          <w:lang w:eastAsia="lv-LV"/>
        </w:rPr>
        <w:t xml:space="preserve"> datubāzēs iekļautajos Q1 vai Q2 </w:t>
      </w:r>
      <w:r w:rsidRPr="006959FA">
        <w:rPr>
          <w:rFonts w:eastAsia="Times New Roman" w:asciiTheme="majorBidi" w:hAnsiTheme="majorBidi" w:cstheme="majorBidi"/>
          <w:sz w:val="24"/>
          <w:szCs w:val="24"/>
          <w:lang w:eastAsia="lv-LV"/>
        </w:rPr>
        <w:t>kvartiles</w:t>
      </w:r>
      <w:r w:rsidRPr="006959FA">
        <w:rPr>
          <w:rFonts w:eastAsia="Times New Roman" w:asciiTheme="majorBidi" w:hAnsiTheme="majorBidi" w:cstheme="majorBidi"/>
          <w:sz w:val="24"/>
          <w:szCs w:val="24"/>
          <w:lang w:eastAsia="lv-LV"/>
        </w:rPr>
        <w:t xml:space="preserve"> </w:t>
      </w:r>
      <w:r w:rsidRPr="006959FA" w:rsidR="00911880">
        <w:rPr>
          <w:rFonts w:eastAsia="Times New Roman" w:asciiTheme="majorBidi" w:hAnsiTheme="majorBidi" w:cstheme="majorBidi"/>
          <w:sz w:val="24"/>
          <w:szCs w:val="24"/>
          <w:lang w:eastAsia="lv-LV"/>
        </w:rPr>
        <w:t>žurnālos</w:t>
      </w:r>
      <w:r w:rsidRPr="006959FA" w:rsidR="00334783">
        <w:rPr>
          <w:rFonts w:eastAsia="Times New Roman" w:asciiTheme="majorBidi" w:hAnsiTheme="majorBidi" w:cstheme="majorBidi"/>
          <w:sz w:val="24"/>
          <w:szCs w:val="24"/>
          <w:lang w:eastAsia="lv-LV"/>
        </w:rPr>
        <w:t>;</w:t>
      </w:r>
    </w:p>
    <w:p w:rsidR="00FF220D" w:rsidRPr="006959FA" w:rsidP="006959FA" w14:paraId="25CF6705" w14:textId="4062A38C">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xml:space="preserve">17.2. </w:t>
      </w:r>
      <w:r w:rsidRPr="006959FA" w:rsidR="00B61990">
        <w:rPr>
          <w:rFonts w:eastAsia="Times New Roman" w:asciiTheme="majorBidi" w:hAnsiTheme="majorBidi" w:cstheme="majorBidi"/>
          <w:sz w:val="24"/>
          <w:szCs w:val="24"/>
          <w:lang w:eastAsia="lv-LV"/>
        </w:rPr>
        <w:t>o</w:t>
      </w:r>
      <w:r w:rsidRPr="006959FA">
        <w:rPr>
          <w:rFonts w:eastAsia="Times New Roman" w:asciiTheme="majorBidi" w:hAnsiTheme="majorBidi" w:cstheme="majorBidi"/>
          <w:sz w:val="24"/>
          <w:szCs w:val="24"/>
          <w:lang w:eastAsia="lv-LV"/>
        </w:rPr>
        <w:t xml:space="preserve">riģināli zinātniskie raksti, kas </w:t>
      </w:r>
      <w:r w:rsidRPr="006959FA" w:rsidR="00D701F2">
        <w:rPr>
          <w:rFonts w:eastAsia="Times New Roman" w:asciiTheme="majorBidi" w:hAnsiTheme="majorBidi" w:cstheme="majorBidi"/>
          <w:sz w:val="24"/>
          <w:szCs w:val="24"/>
          <w:lang w:eastAsia="lv-LV"/>
        </w:rPr>
        <w:t>iesniegti</w:t>
      </w:r>
      <w:r w:rsidRPr="006959FA" w:rsidR="0025583C">
        <w:rPr>
          <w:rFonts w:eastAsia="Times New Roman" w:asciiTheme="majorBidi" w:hAnsiTheme="majorBidi" w:cstheme="majorBidi"/>
          <w:sz w:val="24"/>
          <w:szCs w:val="24"/>
          <w:lang w:eastAsia="lv-LV"/>
        </w:rPr>
        <w:t>, pieņemti publicēšanai vai publicēti</w:t>
      </w:r>
      <w:r w:rsidRPr="006959FA" w:rsidR="00D701F2">
        <w:rPr>
          <w:rFonts w:eastAsia="Times New Roman" w:asciiTheme="majorBidi" w:hAnsiTheme="majorBidi" w:cstheme="majorBidi"/>
          <w:sz w:val="24"/>
          <w:szCs w:val="24"/>
          <w:lang w:eastAsia="lv-LV"/>
        </w:rPr>
        <w:t xml:space="preserve"> </w:t>
      </w:r>
      <w:r w:rsidRPr="006959FA">
        <w:rPr>
          <w:rFonts w:eastAsia="Times New Roman" w:asciiTheme="majorBidi" w:hAnsiTheme="majorBidi" w:cstheme="majorBidi"/>
          <w:sz w:val="24"/>
          <w:szCs w:val="24"/>
          <w:lang w:eastAsia="lv-LV"/>
        </w:rPr>
        <w:t xml:space="preserve">citos </w:t>
      </w:r>
      <w:r w:rsidRPr="00516922">
        <w:rPr>
          <w:rFonts w:eastAsia="Times New Roman" w:asciiTheme="majorBidi" w:hAnsiTheme="majorBidi" w:cstheme="majorBidi"/>
          <w:i/>
          <w:iCs/>
          <w:sz w:val="24"/>
          <w:szCs w:val="24"/>
          <w:lang w:eastAsia="lv-LV"/>
        </w:rPr>
        <w:t>Web</w:t>
      </w:r>
      <w:r w:rsidRPr="00516922">
        <w:rPr>
          <w:rFonts w:eastAsia="Times New Roman" w:asciiTheme="majorBidi" w:hAnsiTheme="majorBidi" w:cstheme="majorBidi"/>
          <w:i/>
          <w:iCs/>
          <w:sz w:val="24"/>
          <w:szCs w:val="24"/>
          <w:lang w:eastAsia="lv-LV"/>
        </w:rPr>
        <w:t xml:space="preserve"> </w:t>
      </w:r>
      <w:r w:rsidRPr="00516922">
        <w:rPr>
          <w:rFonts w:eastAsia="Times New Roman" w:asciiTheme="majorBidi" w:hAnsiTheme="majorBidi" w:cstheme="majorBidi"/>
          <w:i/>
          <w:iCs/>
          <w:sz w:val="24"/>
          <w:szCs w:val="24"/>
          <w:lang w:eastAsia="lv-LV"/>
        </w:rPr>
        <w:t>of</w:t>
      </w:r>
      <w:r w:rsidRPr="00516922">
        <w:rPr>
          <w:rFonts w:eastAsia="Times New Roman" w:asciiTheme="majorBidi" w:hAnsiTheme="majorBidi" w:cstheme="majorBidi"/>
          <w:i/>
          <w:iCs/>
          <w:sz w:val="24"/>
          <w:szCs w:val="24"/>
          <w:lang w:eastAsia="lv-LV"/>
        </w:rPr>
        <w:t xml:space="preserve"> </w:t>
      </w:r>
      <w:r w:rsidRPr="00516922">
        <w:rPr>
          <w:rFonts w:eastAsia="Times New Roman" w:asciiTheme="majorBidi" w:hAnsiTheme="majorBidi" w:cstheme="majorBidi"/>
          <w:i/>
          <w:iCs/>
          <w:sz w:val="24"/>
          <w:szCs w:val="24"/>
          <w:lang w:eastAsia="lv-LV"/>
        </w:rPr>
        <w:t>Science</w:t>
      </w:r>
      <w:r w:rsidRPr="00516922" w:rsidR="00911880">
        <w:rPr>
          <w:rFonts w:eastAsia="Times New Roman" w:asciiTheme="majorBidi" w:hAnsiTheme="majorBidi" w:cstheme="majorBidi"/>
          <w:i/>
          <w:iCs/>
          <w:sz w:val="24"/>
          <w:szCs w:val="24"/>
          <w:lang w:eastAsia="lv-LV"/>
        </w:rPr>
        <w:t>,</w:t>
      </w:r>
      <w:r w:rsidRPr="00516922">
        <w:rPr>
          <w:rFonts w:eastAsia="Times New Roman" w:asciiTheme="majorBidi" w:hAnsiTheme="majorBidi" w:cstheme="majorBidi"/>
          <w:i/>
          <w:iCs/>
          <w:sz w:val="24"/>
          <w:szCs w:val="24"/>
          <w:lang w:eastAsia="lv-LV"/>
        </w:rPr>
        <w:t xml:space="preserve"> SCOPUS</w:t>
      </w:r>
      <w:r w:rsidRPr="006959FA">
        <w:rPr>
          <w:rFonts w:eastAsia="Times New Roman" w:asciiTheme="majorBidi" w:hAnsiTheme="majorBidi" w:cstheme="majorBidi"/>
          <w:sz w:val="24"/>
          <w:szCs w:val="24"/>
          <w:lang w:eastAsia="lv-LV"/>
        </w:rPr>
        <w:t xml:space="preserve"> </w:t>
      </w:r>
      <w:r w:rsidRPr="006959FA" w:rsidR="00D701F2">
        <w:rPr>
          <w:rFonts w:eastAsia="Times New Roman" w:asciiTheme="majorBidi" w:hAnsiTheme="majorBidi" w:cstheme="majorBidi"/>
          <w:sz w:val="24"/>
          <w:szCs w:val="24"/>
          <w:lang w:eastAsia="lv-LV"/>
        </w:rPr>
        <w:t xml:space="preserve">vai </w:t>
      </w:r>
      <w:r w:rsidRPr="00516922" w:rsidR="00D701F2">
        <w:rPr>
          <w:rFonts w:eastAsia="Times New Roman" w:asciiTheme="majorBidi" w:hAnsiTheme="majorBidi" w:cstheme="majorBidi"/>
          <w:i/>
          <w:iCs/>
          <w:sz w:val="24"/>
          <w:szCs w:val="24"/>
          <w:lang w:eastAsia="lv-LV"/>
        </w:rPr>
        <w:t>ERIH PLUS</w:t>
      </w:r>
      <w:r w:rsidRPr="006959FA" w:rsidR="00D701F2">
        <w:rPr>
          <w:rFonts w:eastAsia="Times New Roman" w:asciiTheme="majorBidi" w:hAnsiTheme="majorBidi" w:cstheme="majorBidi"/>
          <w:sz w:val="24"/>
          <w:szCs w:val="24"/>
          <w:lang w:eastAsia="lv-LV"/>
        </w:rPr>
        <w:t xml:space="preserve"> </w:t>
      </w:r>
      <w:r w:rsidRPr="006959FA">
        <w:rPr>
          <w:rFonts w:eastAsia="Times New Roman" w:asciiTheme="majorBidi" w:hAnsiTheme="majorBidi" w:cstheme="majorBidi"/>
          <w:sz w:val="24"/>
          <w:szCs w:val="24"/>
          <w:lang w:eastAsia="lv-LV"/>
        </w:rPr>
        <w:t xml:space="preserve">datubāzēs iekļautajos </w:t>
      </w:r>
      <w:r w:rsidRPr="006959FA" w:rsidR="00D701F2">
        <w:rPr>
          <w:rFonts w:eastAsia="Times New Roman" w:asciiTheme="majorBidi" w:hAnsiTheme="majorBidi" w:cstheme="majorBidi"/>
          <w:sz w:val="24"/>
          <w:szCs w:val="24"/>
          <w:lang w:eastAsia="lv-LV"/>
        </w:rPr>
        <w:t xml:space="preserve">žurnālos vai konferenču </w:t>
      </w:r>
      <w:r w:rsidRPr="006959FA" w:rsidR="00C632C7">
        <w:rPr>
          <w:rFonts w:eastAsia="Times New Roman" w:asciiTheme="majorBidi" w:hAnsiTheme="majorBidi" w:cstheme="majorBidi"/>
          <w:sz w:val="24"/>
          <w:szCs w:val="24"/>
          <w:lang w:eastAsia="lv-LV"/>
        </w:rPr>
        <w:t xml:space="preserve">rakstu </w:t>
      </w:r>
      <w:r w:rsidRPr="006959FA" w:rsidR="00D701F2">
        <w:rPr>
          <w:rFonts w:eastAsia="Times New Roman" w:asciiTheme="majorBidi" w:hAnsiTheme="majorBidi" w:cstheme="majorBidi"/>
          <w:sz w:val="24"/>
          <w:szCs w:val="24"/>
          <w:lang w:eastAsia="lv-LV"/>
        </w:rPr>
        <w:t>krājumos</w:t>
      </w:r>
      <w:r w:rsidRPr="006959FA" w:rsidR="00B61990">
        <w:rPr>
          <w:rFonts w:eastAsia="Times New Roman" w:asciiTheme="majorBidi" w:hAnsiTheme="majorBidi" w:cstheme="majorBidi"/>
          <w:sz w:val="24"/>
          <w:szCs w:val="24"/>
          <w:lang w:eastAsia="lv-LV"/>
        </w:rPr>
        <w:t>;</w:t>
      </w:r>
    </w:p>
    <w:p w:rsidR="00FF220D" w:rsidRPr="006959FA" w:rsidP="006959FA" w14:paraId="20AFF440" w14:textId="3F549BAF">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xml:space="preserve">17.3. </w:t>
      </w:r>
      <w:r w:rsidRPr="006959FA" w:rsidR="00B61990">
        <w:rPr>
          <w:rFonts w:eastAsia="Times New Roman" w:asciiTheme="majorBidi" w:hAnsiTheme="majorBidi" w:cstheme="majorBidi"/>
          <w:sz w:val="24"/>
          <w:szCs w:val="24"/>
          <w:lang w:eastAsia="lv-LV"/>
        </w:rPr>
        <w:t>c</w:t>
      </w:r>
      <w:r w:rsidRPr="006959FA">
        <w:rPr>
          <w:rFonts w:eastAsia="Times New Roman" w:asciiTheme="majorBidi" w:hAnsiTheme="majorBidi" w:cstheme="majorBidi"/>
          <w:sz w:val="24"/>
          <w:szCs w:val="24"/>
          <w:lang w:eastAsia="lv-LV"/>
        </w:rPr>
        <w:t>iti anonīmi recenzēti oriģināli zinātniskie raksti</w:t>
      </w:r>
      <w:r w:rsidRPr="006959FA" w:rsidR="0025583C">
        <w:rPr>
          <w:rFonts w:eastAsia="Times New Roman" w:asciiTheme="majorBidi" w:hAnsiTheme="majorBidi" w:cstheme="majorBidi"/>
          <w:sz w:val="24"/>
          <w:szCs w:val="24"/>
          <w:lang w:eastAsia="lv-LV"/>
        </w:rPr>
        <w:t>, kas iesniegti, pieņemti publicēšanai vai publicēti</w:t>
      </w:r>
      <w:r w:rsidRPr="006959FA">
        <w:rPr>
          <w:rFonts w:eastAsia="Times New Roman" w:asciiTheme="majorBidi" w:hAnsiTheme="majorBidi" w:cstheme="majorBidi"/>
          <w:sz w:val="24"/>
          <w:szCs w:val="24"/>
          <w:lang w:eastAsia="lv-LV"/>
        </w:rPr>
        <w:t xml:space="preserve"> citos zinātniskos žurnālos un rakstu krājumos (t.sk. konferenču rakstu krājumos) ar starptautisku redakcijas kolēģiju</w:t>
      </w:r>
      <w:r w:rsidRPr="006959FA" w:rsidR="00B61990">
        <w:rPr>
          <w:rFonts w:eastAsia="Times New Roman" w:asciiTheme="majorBidi" w:hAnsiTheme="majorBidi" w:cstheme="majorBidi"/>
          <w:sz w:val="24"/>
          <w:szCs w:val="24"/>
          <w:lang w:eastAsia="lv-LV"/>
        </w:rPr>
        <w:t>;</w:t>
      </w:r>
    </w:p>
    <w:p w:rsidR="00FF220D" w:rsidRPr="006959FA" w:rsidP="006959FA" w14:paraId="1939EF07" w14:textId="2F29A508">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xml:space="preserve">17.4. </w:t>
      </w:r>
      <w:r w:rsidRPr="006959FA" w:rsidR="009E769E">
        <w:rPr>
          <w:rFonts w:eastAsia="Times New Roman" w:asciiTheme="majorBidi" w:hAnsiTheme="majorBidi" w:cstheme="majorBidi"/>
          <w:sz w:val="24"/>
          <w:szCs w:val="24"/>
          <w:lang w:eastAsia="lv-LV"/>
        </w:rPr>
        <w:t xml:space="preserve">iesniegtas, pieņemtas publicēšanai vai publicētas </w:t>
      </w:r>
      <w:r w:rsidRPr="006959FA" w:rsidR="00B61990">
        <w:rPr>
          <w:rFonts w:eastAsia="Times New Roman" w:asciiTheme="majorBidi" w:hAnsiTheme="majorBidi" w:cstheme="majorBidi"/>
          <w:sz w:val="24"/>
          <w:szCs w:val="24"/>
          <w:lang w:eastAsia="lv-LV"/>
        </w:rPr>
        <w:t>r</w:t>
      </w:r>
      <w:r w:rsidRPr="006959FA">
        <w:rPr>
          <w:rFonts w:eastAsia="Times New Roman" w:asciiTheme="majorBidi" w:hAnsiTheme="majorBidi" w:cstheme="majorBidi"/>
          <w:sz w:val="24"/>
          <w:szCs w:val="24"/>
          <w:lang w:eastAsia="lv-LV"/>
        </w:rPr>
        <w:t>ecenzētas zinātniskās monogrāfijas</w:t>
      </w:r>
      <w:r w:rsidRPr="006959FA" w:rsidR="00B61990">
        <w:rPr>
          <w:rFonts w:eastAsia="Times New Roman" w:asciiTheme="majorBidi" w:hAnsiTheme="majorBidi" w:cstheme="majorBidi"/>
          <w:sz w:val="24"/>
          <w:szCs w:val="24"/>
          <w:lang w:eastAsia="lv-LV"/>
        </w:rPr>
        <w:t>;</w:t>
      </w:r>
    </w:p>
    <w:p w:rsidR="00FF220D" w:rsidRPr="006959FA" w:rsidP="006959FA" w14:paraId="616FF679" w14:textId="17ED5C29">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17.</w:t>
      </w:r>
      <w:r w:rsidRPr="006959FA" w:rsidR="008659A7">
        <w:rPr>
          <w:rFonts w:eastAsia="Times New Roman" w:asciiTheme="majorBidi" w:hAnsiTheme="majorBidi" w:cstheme="majorBidi"/>
          <w:sz w:val="24"/>
          <w:szCs w:val="24"/>
          <w:lang w:eastAsia="lv-LV"/>
        </w:rPr>
        <w:t>5</w:t>
      </w:r>
      <w:r w:rsidRPr="006959FA">
        <w:rPr>
          <w:rFonts w:eastAsia="Times New Roman" w:asciiTheme="majorBidi" w:hAnsiTheme="majorBidi" w:cstheme="majorBidi"/>
          <w:sz w:val="24"/>
          <w:szCs w:val="24"/>
          <w:lang w:eastAsia="lv-LV"/>
        </w:rPr>
        <w:t xml:space="preserve">. </w:t>
      </w:r>
      <w:r w:rsidRPr="006959FA" w:rsidR="00AF080A">
        <w:rPr>
          <w:rFonts w:eastAsia="Times New Roman" w:asciiTheme="majorBidi" w:hAnsiTheme="majorBidi" w:cstheme="majorBidi"/>
          <w:sz w:val="24"/>
          <w:szCs w:val="24"/>
          <w:lang w:eastAsia="lv-LV"/>
        </w:rPr>
        <w:t xml:space="preserve">tehnoloģiju tiesības - </w:t>
      </w:r>
      <w:r w:rsidRPr="006959FA" w:rsidR="00B61990">
        <w:rPr>
          <w:rFonts w:eastAsia="Times New Roman" w:asciiTheme="majorBidi" w:hAnsiTheme="majorBidi" w:cstheme="majorBidi"/>
          <w:sz w:val="24"/>
          <w:szCs w:val="24"/>
          <w:lang w:eastAsia="lv-LV"/>
        </w:rPr>
        <w:t>i</w:t>
      </w:r>
      <w:r w:rsidRPr="006959FA">
        <w:rPr>
          <w:rFonts w:eastAsia="Times New Roman" w:asciiTheme="majorBidi" w:hAnsiTheme="majorBidi" w:cstheme="majorBidi"/>
          <w:sz w:val="24"/>
          <w:szCs w:val="24"/>
          <w:lang w:eastAsia="lv-LV"/>
        </w:rPr>
        <w:t>ntelektuālais īpašums, kas ir reģistrēts starptautiskā (</w:t>
      </w:r>
      <w:r w:rsidRPr="006959FA" w:rsidR="00B61990">
        <w:rPr>
          <w:rFonts w:eastAsia="Times New Roman" w:asciiTheme="majorBidi" w:hAnsiTheme="majorBidi" w:cstheme="majorBidi"/>
          <w:sz w:val="24"/>
          <w:szCs w:val="24"/>
          <w:lang w:eastAsia="lv-LV"/>
        </w:rPr>
        <w:t xml:space="preserve">t.sk. </w:t>
      </w:r>
      <w:r w:rsidRPr="006959FA">
        <w:rPr>
          <w:rFonts w:eastAsia="Times New Roman" w:asciiTheme="majorBidi" w:hAnsiTheme="majorBidi" w:cstheme="majorBidi"/>
          <w:sz w:val="24"/>
          <w:szCs w:val="24"/>
          <w:lang w:eastAsia="lv-LV"/>
        </w:rPr>
        <w:t>WIPO, EPO)</w:t>
      </w:r>
      <w:r w:rsidRPr="006959FA" w:rsidR="00AF080A">
        <w:rPr>
          <w:rFonts w:eastAsia="Times New Roman" w:asciiTheme="majorBidi" w:hAnsiTheme="majorBidi" w:cstheme="majorBidi"/>
          <w:sz w:val="24"/>
          <w:szCs w:val="24"/>
          <w:lang w:eastAsia="lv-LV"/>
        </w:rPr>
        <w:t xml:space="preserve">, </w:t>
      </w:r>
      <w:r w:rsidRPr="006959FA" w:rsidR="00FC0F0D">
        <w:rPr>
          <w:rFonts w:eastAsia="Times New Roman" w:asciiTheme="majorBidi" w:hAnsiTheme="majorBidi" w:cstheme="majorBidi"/>
          <w:sz w:val="24"/>
          <w:szCs w:val="24"/>
          <w:lang w:eastAsia="lv-LV"/>
        </w:rPr>
        <w:t xml:space="preserve">ārvalstu </w:t>
      </w:r>
      <w:r w:rsidRPr="006959FA" w:rsidR="00AF080A">
        <w:rPr>
          <w:rFonts w:eastAsia="Times New Roman" w:asciiTheme="majorBidi" w:hAnsiTheme="majorBidi" w:cstheme="majorBidi"/>
          <w:sz w:val="24"/>
          <w:szCs w:val="24"/>
          <w:lang w:eastAsia="lv-LV"/>
        </w:rPr>
        <w:t>vai Latvij</w:t>
      </w:r>
      <w:r w:rsidRPr="006959FA" w:rsidR="009E769E">
        <w:rPr>
          <w:rFonts w:eastAsia="Times New Roman" w:asciiTheme="majorBidi" w:hAnsiTheme="majorBidi" w:cstheme="majorBidi"/>
          <w:sz w:val="24"/>
          <w:szCs w:val="24"/>
          <w:lang w:eastAsia="lv-LV"/>
        </w:rPr>
        <w:t>as institūcijā</w:t>
      </w:r>
      <w:r w:rsidRPr="006959FA" w:rsidR="00AF080A">
        <w:rPr>
          <w:rFonts w:eastAsia="Times New Roman" w:asciiTheme="majorBidi" w:hAnsiTheme="majorBidi" w:cstheme="majorBidi"/>
          <w:sz w:val="24"/>
          <w:szCs w:val="24"/>
          <w:lang w:eastAsia="lv-LV"/>
        </w:rPr>
        <w:t xml:space="preserve"> </w:t>
      </w:r>
      <w:r w:rsidRPr="006959FA">
        <w:rPr>
          <w:rFonts w:eastAsia="Times New Roman" w:asciiTheme="majorBidi" w:hAnsiTheme="majorBidi" w:cstheme="majorBidi"/>
          <w:sz w:val="24"/>
          <w:szCs w:val="24"/>
          <w:lang w:eastAsia="lv-LV"/>
        </w:rPr>
        <w:t>(patenti, funkcionālie modeļi, dizainparaugu tiesības, pusvadītāju izstrādājumu topogrāfijas, augu selekcionāru sertifikāti, papildu aizsardzības sertifikāti medicīnas produktiem vai citiem produktiem)</w:t>
      </w:r>
      <w:r w:rsidRPr="006959FA" w:rsidR="00B61990">
        <w:rPr>
          <w:rFonts w:eastAsia="Times New Roman" w:asciiTheme="majorBidi" w:hAnsiTheme="majorBidi" w:cstheme="majorBidi"/>
          <w:sz w:val="24"/>
          <w:szCs w:val="24"/>
          <w:lang w:eastAsia="lv-LV"/>
        </w:rPr>
        <w:t>;</w:t>
      </w:r>
    </w:p>
    <w:p w:rsidR="00FF220D" w:rsidRPr="006959FA" w:rsidP="006959FA" w14:paraId="1F4F760C" w14:textId="38E7167D">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17.</w:t>
      </w:r>
      <w:r w:rsidRPr="006959FA" w:rsidR="009A382C">
        <w:rPr>
          <w:rFonts w:eastAsia="Times New Roman" w:asciiTheme="majorBidi" w:hAnsiTheme="majorBidi" w:cstheme="majorBidi"/>
          <w:sz w:val="24"/>
          <w:szCs w:val="24"/>
          <w:lang w:eastAsia="lv-LV"/>
        </w:rPr>
        <w:t>6</w:t>
      </w:r>
      <w:r w:rsidRPr="006959FA">
        <w:rPr>
          <w:rFonts w:eastAsia="Times New Roman" w:asciiTheme="majorBidi" w:hAnsiTheme="majorBidi" w:cstheme="majorBidi"/>
          <w:sz w:val="24"/>
          <w:szCs w:val="24"/>
          <w:lang w:eastAsia="lv-LV"/>
        </w:rPr>
        <w:t>.</w:t>
      </w:r>
      <w:r w:rsidRPr="006959FA" w:rsidR="009A382C">
        <w:rPr>
          <w:rFonts w:eastAsia="Times New Roman" w:asciiTheme="majorBidi" w:hAnsiTheme="majorBidi" w:cstheme="majorBidi"/>
          <w:sz w:val="24"/>
          <w:szCs w:val="24"/>
          <w:lang w:eastAsia="lv-LV"/>
        </w:rPr>
        <w:t xml:space="preserve"> </w:t>
      </w:r>
      <w:r w:rsidRPr="006959FA" w:rsidR="00AF080A">
        <w:rPr>
          <w:rFonts w:eastAsia="Times New Roman" w:asciiTheme="majorBidi" w:hAnsiTheme="majorBidi" w:cstheme="majorBidi"/>
          <w:sz w:val="24"/>
          <w:szCs w:val="24"/>
          <w:lang w:eastAsia="lv-LV"/>
        </w:rPr>
        <w:t>intelektuālā īpašuma licences līgumi</w:t>
      </w:r>
      <w:r w:rsidRPr="006959FA" w:rsidR="00B61990">
        <w:rPr>
          <w:rFonts w:eastAsia="Times New Roman" w:asciiTheme="majorBidi" w:hAnsiTheme="majorBidi" w:cstheme="majorBidi"/>
          <w:sz w:val="24"/>
          <w:szCs w:val="24"/>
          <w:lang w:eastAsia="lv-LV"/>
        </w:rPr>
        <w:t>;</w:t>
      </w:r>
    </w:p>
    <w:p w:rsidR="00FF220D" w:rsidRPr="006959FA" w:rsidP="006959FA" w14:paraId="46706806" w14:textId="46C19E03">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17.</w:t>
      </w:r>
      <w:r w:rsidRPr="006959FA" w:rsidR="009A382C">
        <w:rPr>
          <w:rFonts w:eastAsia="Times New Roman" w:asciiTheme="majorBidi" w:hAnsiTheme="majorBidi" w:cstheme="majorBidi"/>
          <w:sz w:val="24"/>
          <w:szCs w:val="24"/>
          <w:lang w:eastAsia="lv-LV"/>
        </w:rPr>
        <w:t>7</w:t>
      </w:r>
      <w:r w:rsidRPr="006959FA">
        <w:rPr>
          <w:rFonts w:eastAsia="Times New Roman" w:asciiTheme="majorBidi" w:hAnsiTheme="majorBidi" w:cstheme="majorBidi"/>
          <w:sz w:val="24"/>
          <w:szCs w:val="24"/>
          <w:lang w:eastAsia="lv-LV"/>
        </w:rPr>
        <w:t>. jaun</w:t>
      </w:r>
      <w:r w:rsidRPr="006959FA" w:rsidR="00AF080A">
        <w:rPr>
          <w:rFonts w:eastAsia="Times New Roman" w:asciiTheme="majorBidi" w:hAnsiTheme="majorBidi" w:cstheme="majorBidi"/>
          <w:sz w:val="24"/>
          <w:szCs w:val="24"/>
          <w:lang w:eastAsia="lv-LV"/>
        </w:rPr>
        <w:t>a</w:t>
      </w:r>
      <w:r w:rsidRPr="006959FA">
        <w:rPr>
          <w:rFonts w:eastAsia="Times New Roman" w:asciiTheme="majorBidi" w:hAnsiTheme="majorBidi" w:cstheme="majorBidi"/>
          <w:sz w:val="24"/>
          <w:szCs w:val="24"/>
          <w:lang w:eastAsia="lv-LV"/>
        </w:rPr>
        <w:t xml:space="preserve"> produkt</w:t>
      </w:r>
      <w:r w:rsidRPr="006959FA" w:rsidR="00AF080A">
        <w:rPr>
          <w:rFonts w:eastAsia="Times New Roman" w:asciiTheme="majorBidi" w:hAnsiTheme="majorBidi" w:cstheme="majorBidi"/>
          <w:sz w:val="24"/>
          <w:szCs w:val="24"/>
          <w:lang w:eastAsia="lv-LV"/>
        </w:rPr>
        <w:t>a</w:t>
      </w:r>
      <w:r w:rsidRPr="006959FA">
        <w:rPr>
          <w:rFonts w:eastAsia="Times New Roman" w:asciiTheme="majorBidi" w:hAnsiTheme="majorBidi" w:cstheme="majorBidi"/>
          <w:sz w:val="24"/>
          <w:szCs w:val="24"/>
          <w:lang w:eastAsia="lv-LV"/>
        </w:rPr>
        <w:t xml:space="preserve"> vai </w:t>
      </w:r>
      <w:r w:rsidRPr="006959FA" w:rsidR="00AF080A">
        <w:rPr>
          <w:rFonts w:eastAsia="Times New Roman" w:asciiTheme="majorBidi" w:hAnsiTheme="majorBidi" w:cstheme="majorBidi"/>
          <w:sz w:val="24"/>
          <w:szCs w:val="24"/>
          <w:lang w:eastAsia="lv-LV"/>
        </w:rPr>
        <w:t xml:space="preserve">jaunas </w:t>
      </w:r>
      <w:r w:rsidRPr="006959FA">
        <w:rPr>
          <w:rFonts w:eastAsia="Times New Roman" w:asciiTheme="majorBidi" w:hAnsiTheme="majorBidi" w:cstheme="majorBidi"/>
          <w:sz w:val="24"/>
          <w:szCs w:val="24"/>
          <w:lang w:eastAsia="lv-LV"/>
        </w:rPr>
        <w:t>tehnoloģija</w:t>
      </w:r>
      <w:r w:rsidRPr="006959FA" w:rsidR="00AF080A">
        <w:rPr>
          <w:rFonts w:eastAsia="Times New Roman" w:asciiTheme="majorBidi" w:hAnsiTheme="majorBidi" w:cstheme="majorBidi"/>
          <w:sz w:val="24"/>
          <w:szCs w:val="24"/>
          <w:lang w:eastAsia="lv-LV"/>
        </w:rPr>
        <w:t>s prototips</w:t>
      </w:r>
    </w:p>
    <w:p w:rsidR="00FF220D" w:rsidRPr="006959FA" w:rsidP="006959FA" w14:paraId="61539AD3" w14:textId="0DB8A400">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17.</w:t>
      </w:r>
      <w:r w:rsidRPr="006959FA" w:rsidR="00851F62">
        <w:rPr>
          <w:rFonts w:eastAsia="Times New Roman" w:asciiTheme="majorBidi" w:hAnsiTheme="majorBidi" w:cstheme="majorBidi"/>
          <w:sz w:val="24"/>
          <w:szCs w:val="24"/>
          <w:lang w:eastAsia="lv-LV"/>
        </w:rPr>
        <w:t>8</w:t>
      </w:r>
      <w:r w:rsidRPr="006959FA">
        <w:rPr>
          <w:rFonts w:eastAsia="Times New Roman" w:asciiTheme="majorBidi" w:hAnsiTheme="majorBidi" w:cstheme="majorBidi"/>
          <w:sz w:val="24"/>
          <w:szCs w:val="24"/>
          <w:lang w:eastAsia="lv-LV"/>
        </w:rPr>
        <w:t xml:space="preserve">. </w:t>
      </w:r>
      <w:r w:rsidRPr="006959FA" w:rsidR="00FC0F0D">
        <w:rPr>
          <w:rFonts w:eastAsia="Times New Roman" w:asciiTheme="majorBidi" w:hAnsiTheme="majorBidi" w:cstheme="majorBidi"/>
          <w:sz w:val="24"/>
          <w:szCs w:val="24"/>
          <w:lang w:eastAsia="lv-LV"/>
        </w:rPr>
        <w:t>jaunas ārstniecības un diagnostikas metodes (tai skaitā nekomercializējama metode), kas papildina nolikuma 17.5., 17.6. un 17.7.</w:t>
      </w:r>
      <w:r w:rsidRPr="006959FA" w:rsidR="009954F9">
        <w:rPr>
          <w:rFonts w:eastAsia="Times New Roman" w:asciiTheme="majorBidi" w:hAnsiTheme="majorBidi" w:cstheme="majorBidi"/>
          <w:sz w:val="24"/>
          <w:szCs w:val="24"/>
          <w:lang w:eastAsia="lv-LV"/>
        </w:rPr>
        <w:t> </w:t>
      </w:r>
      <w:r w:rsidRPr="006959FA" w:rsidR="00FC0F0D">
        <w:rPr>
          <w:rFonts w:eastAsia="Times New Roman" w:asciiTheme="majorBidi" w:hAnsiTheme="majorBidi" w:cstheme="majorBidi"/>
          <w:sz w:val="24"/>
          <w:szCs w:val="24"/>
          <w:lang w:eastAsia="lv-LV"/>
        </w:rPr>
        <w:t xml:space="preserve">apakšpunktos </w:t>
      </w:r>
      <w:r w:rsidRPr="006959FA" w:rsidR="007A43BE">
        <w:rPr>
          <w:rFonts w:eastAsia="Times New Roman" w:asciiTheme="majorBidi" w:hAnsiTheme="majorBidi" w:cstheme="majorBidi"/>
          <w:sz w:val="24"/>
          <w:szCs w:val="24"/>
          <w:lang w:eastAsia="lv-LV"/>
        </w:rPr>
        <w:t>noteik</w:t>
      </w:r>
      <w:r w:rsidRPr="006959FA" w:rsidR="00FC0F0D">
        <w:rPr>
          <w:rFonts w:eastAsia="Times New Roman" w:asciiTheme="majorBidi" w:hAnsiTheme="majorBidi" w:cstheme="majorBidi"/>
          <w:sz w:val="24"/>
          <w:szCs w:val="24"/>
          <w:lang w:eastAsia="lv-LV"/>
        </w:rPr>
        <w:t>tos rezultātus;</w:t>
      </w:r>
    </w:p>
    <w:p w:rsidR="00851F62" w:rsidRPr="006959FA" w:rsidP="006959FA" w14:paraId="1E8BB2E8" w14:textId="6A465A51">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xml:space="preserve">17.9. ziņojumi par </w:t>
      </w:r>
      <w:r w:rsidRPr="006959FA">
        <w:rPr>
          <w:rFonts w:eastAsia="Times New Roman" w:asciiTheme="majorBidi" w:hAnsiTheme="majorBidi" w:cstheme="majorBidi"/>
          <w:sz w:val="24"/>
          <w:szCs w:val="24"/>
          <w:lang w:eastAsia="lv-LV"/>
        </w:rPr>
        <w:t>rīcībpolitikas</w:t>
      </w:r>
      <w:r w:rsidRPr="006959FA">
        <w:rPr>
          <w:rFonts w:eastAsia="Times New Roman" w:asciiTheme="majorBidi" w:hAnsiTheme="majorBidi" w:cstheme="majorBidi"/>
          <w:sz w:val="24"/>
          <w:szCs w:val="24"/>
          <w:lang w:eastAsia="lv-LV"/>
        </w:rPr>
        <w:t xml:space="preserve"> ieteikumiem un </w:t>
      </w:r>
      <w:r w:rsidRPr="006959FA">
        <w:rPr>
          <w:rFonts w:eastAsia="Times New Roman" w:asciiTheme="majorBidi" w:hAnsiTheme="majorBidi" w:cstheme="majorBidi"/>
          <w:sz w:val="24"/>
          <w:szCs w:val="24"/>
          <w:lang w:eastAsia="lv-LV"/>
        </w:rPr>
        <w:t>rīcībpolitiku</w:t>
      </w:r>
      <w:r w:rsidRPr="006959FA">
        <w:rPr>
          <w:rFonts w:eastAsia="Times New Roman" w:asciiTheme="majorBidi" w:hAnsiTheme="majorBidi" w:cstheme="majorBidi"/>
          <w:sz w:val="24"/>
          <w:szCs w:val="24"/>
          <w:lang w:eastAsia="lv-LV"/>
        </w:rPr>
        <w:t xml:space="preserve"> ietekmi;</w:t>
      </w:r>
    </w:p>
    <w:p w:rsidR="00FF220D" w:rsidRPr="006959FA" w:rsidP="006959FA" w14:paraId="13046E98" w14:textId="792ED12F">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17.1</w:t>
      </w:r>
      <w:r w:rsidRPr="006959FA" w:rsidR="00851F62">
        <w:rPr>
          <w:rFonts w:eastAsia="Times New Roman" w:asciiTheme="majorBidi" w:hAnsiTheme="majorBidi" w:cstheme="majorBidi"/>
          <w:sz w:val="24"/>
          <w:szCs w:val="24"/>
          <w:lang w:eastAsia="lv-LV"/>
        </w:rPr>
        <w:t>0</w:t>
      </w:r>
      <w:r w:rsidRPr="006959FA">
        <w:rPr>
          <w:rFonts w:eastAsia="Times New Roman" w:asciiTheme="majorBidi" w:hAnsiTheme="majorBidi" w:cstheme="majorBidi"/>
          <w:sz w:val="24"/>
          <w:szCs w:val="24"/>
          <w:lang w:eastAsia="lv-LV"/>
        </w:rPr>
        <w:t xml:space="preserve">. </w:t>
      </w:r>
      <w:r w:rsidRPr="006959FA" w:rsidR="003D1CE2">
        <w:rPr>
          <w:rFonts w:asciiTheme="majorBidi" w:hAnsiTheme="majorBidi" w:cstheme="majorBidi"/>
          <w:sz w:val="24"/>
          <w:szCs w:val="24"/>
        </w:rPr>
        <w:t xml:space="preserve">noteiktā kārtībā </w:t>
      </w:r>
      <w:r w:rsidRPr="006959FA" w:rsidR="000C717C">
        <w:rPr>
          <w:rFonts w:asciiTheme="majorBidi" w:hAnsiTheme="majorBidi" w:cstheme="majorBidi"/>
          <w:sz w:val="24"/>
          <w:szCs w:val="24"/>
        </w:rPr>
        <w:t>izstrādāts un</w:t>
      </w:r>
      <w:r w:rsidRPr="006959FA" w:rsidR="003D1CE2">
        <w:rPr>
          <w:rFonts w:asciiTheme="majorBidi" w:hAnsiTheme="majorBidi" w:cstheme="majorBidi"/>
          <w:sz w:val="24"/>
          <w:szCs w:val="24"/>
        </w:rPr>
        <w:t xml:space="preserve"> aizstāvēts </w:t>
      </w:r>
      <w:r w:rsidRPr="006959FA" w:rsidR="000C717C">
        <w:rPr>
          <w:rFonts w:asciiTheme="majorBidi" w:hAnsiTheme="majorBidi" w:cstheme="majorBidi"/>
          <w:sz w:val="24"/>
          <w:szCs w:val="24"/>
        </w:rPr>
        <w:t xml:space="preserve">maģistra darbs un promocijas padomei aizstāvēšanai iesniegts </w:t>
      </w:r>
      <w:r w:rsidRPr="006959FA" w:rsidR="003D1CE2">
        <w:rPr>
          <w:rFonts w:asciiTheme="majorBidi" w:hAnsiTheme="majorBidi" w:cstheme="majorBidi"/>
          <w:sz w:val="24"/>
          <w:szCs w:val="24"/>
        </w:rPr>
        <w:t xml:space="preserve">promocijas darbs </w:t>
      </w:r>
      <w:r w:rsidRPr="006959FA" w:rsidR="003D1CE2">
        <w:rPr>
          <w:rFonts w:asciiTheme="majorBidi" w:hAnsiTheme="majorBidi" w:cstheme="majorBidi"/>
          <w:sz w:val="24"/>
          <w:szCs w:val="24"/>
          <w:shd w:val="clear" w:color="auto" w:fill="FFFFFF" w:themeFill="background1"/>
        </w:rPr>
        <w:t xml:space="preserve">vai </w:t>
      </w:r>
      <w:r w:rsidRPr="006959FA" w:rsidR="000C717C">
        <w:rPr>
          <w:rFonts w:asciiTheme="majorBidi" w:hAnsiTheme="majorBidi" w:cstheme="majorBidi"/>
          <w:sz w:val="24"/>
          <w:szCs w:val="24"/>
          <w:shd w:val="clear" w:color="auto" w:fill="FFFFFF" w:themeFill="background1"/>
        </w:rPr>
        <w:t xml:space="preserve">noteiktā kārtībā izstrādāts un aizstāvēts </w:t>
      </w:r>
      <w:r w:rsidRPr="006959FA" w:rsidR="003D1CE2">
        <w:rPr>
          <w:rFonts w:asciiTheme="majorBidi" w:hAnsiTheme="majorBidi" w:cstheme="majorBidi"/>
          <w:sz w:val="24"/>
          <w:szCs w:val="24"/>
          <w:shd w:val="clear" w:color="auto" w:fill="FFFFFF" w:themeFill="background1"/>
        </w:rPr>
        <w:t xml:space="preserve">maģistra </w:t>
      </w:r>
      <w:r w:rsidRPr="006959FA" w:rsidR="000C717C">
        <w:rPr>
          <w:rFonts w:asciiTheme="majorBidi" w:hAnsiTheme="majorBidi" w:cstheme="majorBidi"/>
          <w:sz w:val="24"/>
          <w:szCs w:val="24"/>
          <w:shd w:val="clear" w:color="auto" w:fill="FFFFFF" w:themeFill="background1"/>
        </w:rPr>
        <w:t>darbs</w:t>
      </w:r>
      <w:r w:rsidRPr="006959FA" w:rsidR="003D1CE2">
        <w:rPr>
          <w:rFonts w:asciiTheme="majorBidi" w:hAnsiTheme="majorBidi" w:cstheme="majorBidi"/>
          <w:sz w:val="24"/>
          <w:szCs w:val="24"/>
          <w:shd w:val="clear" w:color="auto" w:fill="FFFFFF" w:themeFill="background1"/>
        </w:rPr>
        <w:t xml:space="preserve"> vai </w:t>
      </w:r>
      <w:r w:rsidRPr="006959FA" w:rsidR="000C717C">
        <w:rPr>
          <w:rFonts w:asciiTheme="majorBidi" w:hAnsiTheme="majorBidi" w:cstheme="majorBidi"/>
          <w:sz w:val="24"/>
          <w:szCs w:val="24"/>
          <w:shd w:val="clear" w:color="auto" w:fill="FFFFFF" w:themeFill="background1"/>
        </w:rPr>
        <w:t>promocijas padomē aizstāvēšanai iesniegts</w:t>
      </w:r>
      <w:r w:rsidRPr="006959FA" w:rsidR="003D1CE2">
        <w:rPr>
          <w:rFonts w:asciiTheme="majorBidi" w:hAnsiTheme="majorBidi" w:cstheme="majorBidi"/>
          <w:sz w:val="24"/>
          <w:szCs w:val="24"/>
          <w:shd w:val="clear" w:color="auto" w:fill="FFFFFF" w:themeFill="background1"/>
        </w:rPr>
        <w:t xml:space="preserve"> promocijas darbs</w:t>
      </w:r>
      <w:r w:rsidRPr="006959FA" w:rsidR="003D1CE2">
        <w:rPr>
          <w:rFonts w:asciiTheme="majorBidi" w:hAnsiTheme="majorBidi" w:cstheme="majorBidi"/>
          <w:sz w:val="24"/>
          <w:szCs w:val="24"/>
        </w:rPr>
        <w:t xml:space="preserve">, ievērojot projekta </w:t>
      </w:r>
      <w:r w:rsidRPr="006959FA" w:rsidR="000C717C">
        <w:rPr>
          <w:rFonts w:asciiTheme="majorBidi" w:hAnsiTheme="majorBidi" w:cstheme="majorBidi"/>
          <w:sz w:val="24"/>
          <w:szCs w:val="24"/>
        </w:rPr>
        <w:t>tēmu</w:t>
      </w:r>
      <w:r w:rsidRPr="006959FA" w:rsidR="00B61990">
        <w:rPr>
          <w:rFonts w:eastAsia="Times New Roman" w:asciiTheme="majorBidi" w:hAnsiTheme="majorBidi" w:cstheme="majorBidi"/>
          <w:sz w:val="24"/>
          <w:szCs w:val="24"/>
          <w:lang w:eastAsia="lv-LV"/>
        </w:rPr>
        <w:t>;</w:t>
      </w:r>
    </w:p>
    <w:p w:rsidR="00FF220D" w:rsidRPr="006959FA" w:rsidP="006959FA" w14:paraId="2C138766" w14:textId="0348BE66">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17.1</w:t>
      </w:r>
      <w:r w:rsidRPr="006959FA" w:rsidR="00851F62">
        <w:rPr>
          <w:rFonts w:eastAsia="Times New Roman" w:asciiTheme="majorBidi" w:hAnsiTheme="majorBidi" w:cstheme="majorBidi"/>
          <w:sz w:val="24"/>
          <w:szCs w:val="24"/>
          <w:lang w:eastAsia="lv-LV"/>
        </w:rPr>
        <w:t>1</w:t>
      </w:r>
      <w:r w:rsidRPr="006959FA">
        <w:rPr>
          <w:rFonts w:eastAsia="Times New Roman" w:asciiTheme="majorBidi" w:hAnsiTheme="majorBidi" w:cstheme="majorBidi"/>
          <w:sz w:val="24"/>
          <w:szCs w:val="24"/>
          <w:lang w:eastAsia="lv-LV"/>
        </w:rPr>
        <w:t xml:space="preserve"> </w:t>
      </w:r>
      <w:r w:rsidRPr="006959FA" w:rsidR="00B61990">
        <w:rPr>
          <w:rFonts w:eastAsia="Times New Roman" w:asciiTheme="majorBidi" w:hAnsiTheme="majorBidi" w:cstheme="majorBidi"/>
          <w:sz w:val="24"/>
          <w:szCs w:val="24"/>
          <w:lang w:eastAsia="lv-LV"/>
        </w:rPr>
        <w:t>c</w:t>
      </w:r>
      <w:r w:rsidRPr="006959FA">
        <w:rPr>
          <w:rFonts w:eastAsia="Times New Roman" w:asciiTheme="majorBidi" w:hAnsiTheme="majorBidi" w:cstheme="majorBidi"/>
          <w:sz w:val="24"/>
          <w:szCs w:val="24"/>
          <w:lang w:eastAsia="lv-LV"/>
        </w:rPr>
        <w:t xml:space="preserve">iti pētniecības specifikai atbilstoši </w:t>
      </w:r>
      <w:r w:rsidRPr="006959FA" w:rsidR="000D0EFA">
        <w:rPr>
          <w:rFonts w:eastAsia="Times New Roman" w:asciiTheme="majorBidi" w:hAnsiTheme="majorBidi" w:cstheme="majorBidi"/>
          <w:sz w:val="24"/>
          <w:szCs w:val="24"/>
          <w:lang w:eastAsia="lv-LV"/>
        </w:rPr>
        <w:t xml:space="preserve">sasniedzamie </w:t>
      </w:r>
      <w:r w:rsidRPr="006959FA">
        <w:rPr>
          <w:rFonts w:eastAsia="Times New Roman" w:asciiTheme="majorBidi" w:hAnsiTheme="majorBidi" w:cstheme="majorBidi"/>
          <w:sz w:val="24"/>
          <w:szCs w:val="24"/>
          <w:lang w:eastAsia="lv-LV"/>
        </w:rPr>
        <w:t>projekta rezultāti</w:t>
      </w:r>
      <w:r w:rsidRPr="006959FA" w:rsidR="00C71B63">
        <w:rPr>
          <w:rFonts w:eastAsia="Times New Roman" w:asciiTheme="majorBidi" w:hAnsiTheme="majorBidi" w:cstheme="majorBidi"/>
          <w:sz w:val="24"/>
          <w:szCs w:val="24"/>
          <w:lang w:eastAsia="lv-LV"/>
        </w:rPr>
        <w:t xml:space="preserve"> </w:t>
      </w:r>
      <w:r w:rsidRPr="006959FA" w:rsidR="00C71B63">
        <w:rPr>
          <w:rFonts w:asciiTheme="majorBidi" w:hAnsiTheme="majorBidi" w:cstheme="majorBidi"/>
          <w:sz w:val="24"/>
          <w:szCs w:val="24"/>
        </w:rPr>
        <w:t>(tai skaitā dati)</w:t>
      </w:r>
      <w:r w:rsidRPr="006959FA">
        <w:rPr>
          <w:rFonts w:eastAsia="Times New Roman" w:asciiTheme="majorBidi" w:hAnsiTheme="majorBidi" w:cstheme="majorBidi"/>
          <w:sz w:val="24"/>
          <w:szCs w:val="24"/>
          <w:lang w:eastAsia="lv-LV"/>
        </w:rPr>
        <w:t xml:space="preserve">, kas papildina </w:t>
      </w:r>
      <w:r w:rsidRPr="006959FA" w:rsidR="000C717C">
        <w:rPr>
          <w:rFonts w:eastAsia="Times New Roman" w:asciiTheme="majorBidi" w:hAnsiTheme="majorBidi" w:cstheme="majorBidi"/>
          <w:sz w:val="24"/>
          <w:szCs w:val="24"/>
          <w:lang w:eastAsia="lv-LV"/>
        </w:rPr>
        <w:t xml:space="preserve">nolikuma 17.1., 17.2., 17.3., 17.4., 17.5., 17.6., 17.7., 17.8. punktos </w:t>
      </w:r>
      <w:r w:rsidRPr="006959FA" w:rsidR="00C1115C">
        <w:rPr>
          <w:rFonts w:eastAsia="Times New Roman" w:asciiTheme="majorBidi" w:hAnsiTheme="majorBidi" w:cstheme="majorBidi"/>
          <w:sz w:val="24"/>
          <w:szCs w:val="24"/>
          <w:lang w:eastAsia="lv-LV"/>
        </w:rPr>
        <w:t xml:space="preserve">noteiktos rezultātus </w:t>
      </w:r>
      <w:r w:rsidRPr="006959FA" w:rsidR="00D20125">
        <w:rPr>
          <w:rFonts w:eastAsia="Times New Roman" w:asciiTheme="majorBidi" w:hAnsiTheme="majorBidi" w:cstheme="majorBidi"/>
          <w:sz w:val="24"/>
          <w:szCs w:val="24"/>
          <w:lang w:eastAsia="lv-LV"/>
        </w:rPr>
        <w:t xml:space="preserve">(piemēram, </w:t>
      </w:r>
      <w:r w:rsidRPr="006959FA" w:rsidR="0025583C">
        <w:rPr>
          <w:rFonts w:eastAsia="Times New Roman" w:asciiTheme="majorBidi" w:hAnsiTheme="majorBidi" w:cstheme="majorBidi"/>
          <w:sz w:val="24"/>
          <w:szCs w:val="24"/>
          <w:lang w:eastAsia="lv-LV"/>
        </w:rPr>
        <w:t xml:space="preserve">datubāzes, datu kopas (atbilstoši FAIR principiem), </w:t>
      </w:r>
      <w:r w:rsidRPr="006959FA" w:rsidR="00D20125">
        <w:rPr>
          <w:rFonts w:eastAsia="Times New Roman" w:asciiTheme="majorBidi" w:hAnsiTheme="majorBidi" w:cstheme="majorBidi"/>
          <w:sz w:val="24"/>
          <w:szCs w:val="24"/>
          <w:lang w:eastAsia="lv-LV"/>
        </w:rPr>
        <w:t>mācību materiāli, metodiski ieteikumi un materiāli, nerecenzētas publikācijas (</w:t>
      </w:r>
      <w:r w:rsidRPr="006959FA" w:rsidR="00D20125">
        <w:rPr>
          <w:rFonts w:eastAsia="Times New Roman" w:asciiTheme="majorBidi" w:hAnsiTheme="majorBidi" w:cstheme="majorBidi"/>
          <w:sz w:val="24"/>
          <w:szCs w:val="24"/>
          <w:lang w:eastAsia="lv-LV"/>
        </w:rPr>
        <w:t>preprinti</w:t>
      </w:r>
      <w:r w:rsidRPr="006959FA" w:rsidR="00D20125">
        <w:rPr>
          <w:rFonts w:eastAsia="Times New Roman" w:asciiTheme="majorBidi" w:hAnsiTheme="majorBidi" w:cstheme="majorBidi"/>
          <w:sz w:val="24"/>
          <w:szCs w:val="24"/>
          <w:lang w:eastAsia="lv-LV"/>
        </w:rPr>
        <w:t>), organizētas zinātniskās konferences un citi</w:t>
      </w:r>
      <w:r w:rsidRPr="006959FA">
        <w:rPr>
          <w:rFonts w:eastAsia="Times New Roman" w:asciiTheme="majorBidi" w:hAnsiTheme="majorBidi" w:cstheme="majorBidi"/>
          <w:sz w:val="24"/>
          <w:szCs w:val="24"/>
          <w:lang w:eastAsia="lv-LV"/>
        </w:rPr>
        <w:t>).</w:t>
      </w:r>
    </w:p>
    <w:p w:rsidR="002A6A85" w:rsidRPr="006959FA" w:rsidP="006959FA" w14:paraId="425BECC3" w14:textId="4A6B1B09">
      <w:pPr>
        <w:spacing w:after="0" w:line="240" w:lineRule="auto"/>
        <w:contextualSpacing/>
        <w:jc w:val="both"/>
        <w:textAlignment w:val="baseline"/>
        <w:rPr>
          <w:rFonts w:eastAsia="Times New Roman" w:asciiTheme="majorBidi" w:hAnsiTheme="majorBidi" w:cstheme="majorBidi"/>
          <w:sz w:val="24"/>
          <w:szCs w:val="24"/>
          <w:lang w:eastAsia="lv-LV"/>
        </w:rPr>
      </w:pPr>
    </w:p>
    <w:p w:rsidR="00011B0F" w:rsidRPr="006959FA" w:rsidP="006959FA" w14:paraId="5F70C780" w14:textId="12B58F99">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18. Projekta iesniedzējs projekta iesnieguma A daļas 4. nodaļā “Projekta budžets” iekļauj informāciju par projekta attiecināmo izmaksu pozīcijām. Projekta iesniedzējam ir tiesības attiecināt šādas izmaksas:</w:t>
      </w:r>
      <w:r w:rsidRPr="006959FA">
        <w:rPr>
          <w:rFonts w:eastAsia="Times New Roman" w:asciiTheme="majorBidi" w:hAnsiTheme="majorBidi" w:cstheme="majorBidi"/>
          <w:sz w:val="24"/>
          <w:szCs w:val="24"/>
          <w:lang w:eastAsia="lv-LV"/>
        </w:rPr>
        <w:t> </w:t>
      </w:r>
    </w:p>
    <w:p w:rsidR="00011B0F" w:rsidRPr="006959FA" w:rsidP="006959FA" w14:paraId="04A26C85" w14:textId="77777777">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18.1. tiešās attiecināmās izmaksas:</w:t>
      </w:r>
      <w:r w:rsidRPr="006959FA">
        <w:rPr>
          <w:rFonts w:eastAsia="Times New Roman" w:asciiTheme="majorBidi" w:hAnsiTheme="majorBidi" w:cstheme="majorBidi"/>
          <w:sz w:val="24"/>
          <w:szCs w:val="24"/>
          <w:lang w:eastAsia="lv-LV"/>
        </w:rPr>
        <w:t> </w:t>
      </w:r>
    </w:p>
    <w:p w:rsidR="008A4462" w:rsidRPr="006959FA" w:rsidP="006959FA" w14:paraId="77B1D00C" w14:textId="77777777">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18.1.1. projekta īstenošanā iesaistītās zinātniskās grupas locekļu, kuri strādā pamatojoties uz noslēgto darba</w:t>
      </w:r>
      <w:r w:rsidRPr="006959FA">
        <w:rPr>
          <w:rFonts w:eastAsia="Times New Roman" w:asciiTheme="majorBidi" w:hAnsiTheme="majorBidi" w:cstheme="majorBidi"/>
          <w:sz w:val="24"/>
          <w:szCs w:val="24"/>
          <w:lang w:eastAsia="lv-LV"/>
        </w:rPr>
        <w:t xml:space="preserve"> </w:t>
      </w:r>
      <w:r w:rsidRPr="006959FA">
        <w:rPr>
          <w:rFonts w:eastAsia="Times New Roman" w:asciiTheme="majorBidi" w:hAnsiTheme="majorBidi" w:cstheme="majorBidi"/>
          <w:sz w:val="24"/>
          <w:szCs w:val="24"/>
          <w:shd w:val="clear" w:color="auto" w:fill="FFFFFF"/>
          <w:lang w:eastAsia="lv-LV"/>
        </w:rPr>
        <w:t xml:space="preserve">līgumu, atlīdzība (mēnešalga) un ar to saistītās izmaksas, ieskaitot darba devēja sociālās apdrošināšanas obligātās iemaksas, proporcionāli projektā nostrādātajam laikam izmaksātā atvaļinājuma nauda un atvaļinājuma pabalsts, </w:t>
      </w:r>
      <w:r w:rsidRPr="006959FA">
        <w:rPr>
          <w:rFonts w:eastAsia="Times New Roman" w:asciiTheme="majorBidi" w:hAnsiTheme="majorBidi" w:cstheme="majorBidi"/>
          <w:sz w:val="24"/>
          <w:szCs w:val="24"/>
          <w:lang w:eastAsia="lv-LV"/>
        </w:rPr>
        <w:t>darba nespējas izdevumi</w:t>
      </w:r>
      <w:r w:rsidRPr="006959FA">
        <w:rPr>
          <w:rFonts w:eastAsia="Times New Roman" w:asciiTheme="majorBidi" w:hAnsiTheme="majorBidi" w:cstheme="majorBidi"/>
          <w:sz w:val="24"/>
          <w:szCs w:val="24"/>
          <w:shd w:val="clear" w:color="auto" w:fill="FFFFFF"/>
          <w:lang w:eastAsia="lv-LV"/>
        </w:rPr>
        <w:t xml:space="preserve">, saskaņā ar projekta iesniedzēja </w:t>
      </w:r>
      <w:r w:rsidRPr="006959FA" w:rsidR="00755E8B">
        <w:rPr>
          <w:rFonts w:eastAsia="Times New Roman" w:asciiTheme="majorBidi" w:hAnsiTheme="majorBidi" w:cstheme="majorBidi"/>
          <w:sz w:val="24"/>
          <w:szCs w:val="24"/>
          <w:shd w:val="clear" w:color="auto" w:fill="FFFFFF"/>
          <w:lang w:eastAsia="lv-LV"/>
        </w:rPr>
        <w:t>un projekta sadarbības partnera/-u (ja tāds/-i ir)</w:t>
      </w:r>
      <w:r w:rsidRPr="006959FA" w:rsidR="00911880">
        <w:rPr>
          <w:rFonts w:eastAsia="Times New Roman" w:asciiTheme="majorBidi" w:hAnsiTheme="majorBidi" w:cstheme="majorBidi"/>
          <w:sz w:val="24"/>
          <w:szCs w:val="24"/>
          <w:shd w:val="clear" w:color="auto" w:fill="FFFFFF"/>
          <w:lang w:eastAsia="lv-LV"/>
        </w:rPr>
        <w:t>,</w:t>
      </w:r>
      <w:r w:rsidRPr="006959FA" w:rsidR="00755E8B">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lang w:eastAsia="lv-LV"/>
        </w:rPr>
        <w:t> </w:t>
      </w:r>
      <w:r w:rsidRPr="006959FA">
        <w:rPr>
          <w:rFonts w:eastAsia="Times New Roman" w:asciiTheme="majorBidi" w:hAnsiTheme="majorBidi" w:cstheme="majorBidi"/>
          <w:sz w:val="24"/>
          <w:szCs w:val="24"/>
          <w:shd w:val="clear" w:color="auto" w:fill="FFFFFF"/>
          <w:lang w:eastAsia="lv-LV"/>
        </w:rPr>
        <w:t>atalgojuma politiku un atlīdzības likmēm. Atlīdzībai jābūt samērojamai ar izpildāmajām aktivitātēm projektā un tam izlietoto darba laiku, kā arī, ievērojot projektā īstenojamo aktivitāšu intensitāti;</w:t>
      </w:r>
      <w:r w:rsidRPr="006959FA">
        <w:rPr>
          <w:rFonts w:eastAsia="Times New Roman" w:asciiTheme="majorBidi" w:hAnsiTheme="majorBidi" w:cstheme="majorBidi"/>
          <w:sz w:val="24"/>
          <w:szCs w:val="24"/>
          <w:lang w:eastAsia="lv-LV"/>
        </w:rPr>
        <w:t> </w:t>
      </w:r>
    </w:p>
    <w:p w:rsidR="00011B0F" w:rsidRPr="006959FA" w:rsidP="006959FA" w14:paraId="6E233271" w14:textId="7C80E3D8">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18.1.2. vietējo un ārvalstu komandējumu un darba (dienesta) braucienu izdevumi zinātniskās grupas locekļiem atbilstoši normatīvajam regulējumam par kārtību, kādā atlīdzināmi ar komandējumiem saistītie izdevumi (piemēram, dalība konferencēs, tai skaitā dalības maksa, dienas nauda, izdevumus par viesnīcu (naktsmītni), ceļa (transporta) izdevumi, izdevumi, kas saistīti ar apdrošināšanas polises iegādi komandējuma laikam);</w:t>
      </w:r>
      <w:r w:rsidRPr="006959FA">
        <w:rPr>
          <w:rFonts w:eastAsia="Times New Roman" w:asciiTheme="majorBidi" w:hAnsiTheme="majorBidi" w:cstheme="majorBidi"/>
          <w:sz w:val="24"/>
          <w:szCs w:val="24"/>
          <w:lang w:eastAsia="lv-LV"/>
        </w:rPr>
        <w:t> </w:t>
      </w:r>
    </w:p>
    <w:p w:rsidR="00011B0F" w:rsidRPr="006959FA" w:rsidP="006959FA" w14:paraId="5753186E" w14:textId="77777777">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18.1.3. amortizācijas izmaksas (attiecināms uz projekta iesnieguma iesniedzēja un sadarbības partnera</w:t>
      </w:r>
      <w:r w:rsidRPr="006959FA" w:rsidR="00E609CE">
        <w:rPr>
          <w:rFonts w:eastAsia="Times New Roman" w:asciiTheme="majorBidi" w:hAnsiTheme="majorBidi" w:cstheme="majorBidi"/>
          <w:sz w:val="24"/>
          <w:szCs w:val="24"/>
          <w:shd w:val="clear" w:color="auto" w:fill="FFFFFF"/>
          <w:lang w:eastAsia="lv-LV"/>
        </w:rPr>
        <w:t>/-u</w:t>
      </w:r>
      <w:r w:rsidRPr="006959FA">
        <w:rPr>
          <w:rFonts w:eastAsia="Times New Roman" w:asciiTheme="majorBidi" w:hAnsiTheme="majorBidi" w:cstheme="majorBidi"/>
          <w:sz w:val="24"/>
          <w:szCs w:val="24"/>
          <w:shd w:val="clear" w:color="auto" w:fill="FFFFFF"/>
          <w:lang w:eastAsia="lv-LV"/>
        </w:rPr>
        <w:t xml:space="preserve"> (ja tāds</w:t>
      </w:r>
      <w:r w:rsidRPr="006959FA" w:rsidR="00E609CE">
        <w:rPr>
          <w:rFonts w:eastAsia="Times New Roman" w:asciiTheme="majorBidi" w:hAnsiTheme="majorBidi" w:cstheme="majorBidi"/>
          <w:sz w:val="24"/>
          <w:szCs w:val="24"/>
          <w:shd w:val="clear" w:color="auto" w:fill="FFFFFF"/>
          <w:lang w:eastAsia="lv-LV"/>
        </w:rPr>
        <w:t>/-i</w:t>
      </w:r>
      <w:r w:rsidRPr="006959FA">
        <w:rPr>
          <w:rFonts w:eastAsia="Times New Roman" w:asciiTheme="majorBidi" w:hAnsiTheme="majorBidi" w:cstheme="majorBidi"/>
          <w:sz w:val="24"/>
          <w:szCs w:val="24"/>
          <w:shd w:val="clear" w:color="auto" w:fill="FFFFFF"/>
          <w:lang w:eastAsia="lv-LV"/>
        </w:rPr>
        <w:t xml:space="preserve"> ir) </w:t>
      </w:r>
      <w:r w:rsidRPr="006959FA" w:rsidR="00BD1E47">
        <w:rPr>
          <w:rFonts w:eastAsia="Times New Roman" w:asciiTheme="majorBidi" w:hAnsiTheme="majorBidi" w:cstheme="majorBidi"/>
          <w:sz w:val="24"/>
          <w:szCs w:val="24"/>
          <w:shd w:val="clear" w:color="auto" w:fill="FFFFFF"/>
          <w:lang w:eastAsia="lv-LV"/>
        </w:rPr>
        <w:t>par projekta līdzekļiem</w:t>
      </w:r>
      <w:r w:rsidRPr="006959FA">
        <w:rPr>
          <w:rFonts w:eastAsia="Times New Roman" w:asciiTheme="majorBidi" w:hAnsiTheme="majorBidi" w:cstheme="majorBidi"/>
          <w:sz w:val="24"/>
          <w:szCs w:val="24"/>
          <w:shd w:val="clear" w:color="auto" w:fill="FFFFFF"/>
          <w:lang w:eastAsia="lv-LV"/>
        </w:rPr>
        <w:t xml:space="preserve"> iegādātajiem un rīcībā esošajiem pamatlīdzekļiem, </w:t>
      </w:r>
      <w:r w:rsidRPr="006959FA" w:rsidR="00F01DFC">
        <w:rPr>
          <w:rFonts w:eastAsia="Times New Roman" w:asciiTheme="majorBidi" w:hAnsiTheme="majorBidi" w:cstheme="majorBidi"/>
          <w:sz w:val="24"/>
          <w:szCs w:val="24"/>
          <w:shd w:val="clear" w:color="auto" w:fill="FFFFFF"/>
          <w:lang w:eastAsia="lv-LV"/>
        </w:rPr>
        <w:t xml:space="preserve">ko apliecina pamatlīdzekļa iegādes dokumentā norādītie attiecīgu projektu identificējoši dati, un </w:t>
      </w:r>
      <w:r w:rsidRPr="006959FA">
        <w:rPr>
          <w:rFonts w:eastAsia="Times New Roman" w:asciiTheme="majorBidi" w:hAnsiTheme="majorBidi" w:cstheme="majorBidi"/>
          <w:sz w:val="24"/>
          <w:szCs w:val="24"/>
          <w:shd w:val="clear" w:color="auto" w:fill="FFFFFF"/>
          <w:lang w:eastAsia="lv-LV"/>
        </w:rPr>
        <w:t>kurus izmanto pētniecībai, un no ārējiem avotiem iegādātu tehnisko zināšanu, patentu vai citu intelektuālā īpašuma tiesību licenču iegādes izmaksas (turpmāk – nemateriāli aktīvi)), ja darījums ir veikts konkurences apstākļos un nav bijis slepenu norunu. Ja pamatlīdzekļu vai nemateriālo aktīvu izmantošanas laiks projekta ietvaros neaptver visu to lietderīgās lietošanas laiku, par attiecināmām izmaksām uzskatāmas tikai tās nolietojuma izmaksas, kas atbilst projekta īstenošanas termiņam. Minētās izmaksas aprēķina proporcionāli pamatlīdzekļu vai nemateriālo aktīvu izmantošanas laikam un intensitātei saskaņā ar grāmatvedības uzskaites kārtību un labu grāmatvedības praksi;</w:t>
      </w:r>
      <w:r w:rsidRPr="006959FA">
        <w:rPr>
          <w:rFonts w:eastAsia="Times New Roman" w:asciiTheme="majorBidi" w:hAnsiTheme="majorBidi" w:cstheme="majorBidi"/>
          <w:sz w:val="24"/>
          <w:szCs w:val="24"/>
          <w:lang w:eastAsia="lv-LV"/>
        </w:rPr>
        <w:t> </w:t>
      </w:r>
    </w:p>
    <w:p w:rsidR="00011B0F" w:rsidRPr="006959FA" w:rsidP="006959FA" w14:paraId="29DD05B6" w14:textId="77777777">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 xml:space="preserve">18.1.4. projekta īstenošanai nepieciešamā inventāra, instrumentu un materiālu (piemēram, fizikālie, bioloģiskie, ķīmiskie un citi materiāli, izmēģinājuma dzīvnieki un to uzturēšana, reaktīvi, ķimikālijas, laboratorijas trauki, medikamenti, aukstuma aģenti, siltumnesēji, </w:t>
      </w:r>
      <w:r w:rsidRPr="006959FA">
        <w:rPr>
          <w:rFonts w:eastAsia="Times New Roman" w:asciiTheme="majorBidi" w:hAnsiTheme="majorBidi" w:cstheme="majorBidi"/>
          <w:sz w:val="24"/>
          <w:szCs w:val="24"/>
          <w:shd w:val="clear" w:color="auto" w:fill="FFFFFF"/>
          <w:lang w:eastAsia="lv-LV"/>
        </w:rPr>
        <w:t>nesējgāzes</w:t>
      </w:r>
      <w:r w:rsidRPr="006959FA">
        <w:rPr>
          <w:rFonts w:eastAsia="Times New Roman" w:asciiTheme="majorBidi" w:hAnsiTheme="majorBidi" w:cstheme="majorBidi"/>
          <w:sz w:val="24"/>
          <w:szCs w:val="24"/>
          <w:shd w:val="clear" w:color="auto" w:fill="FFFFFF"/>
          <w:lang w:eastAsia="lv-LV"/>
        </w:rPr>
        <w:t>, eļļas, enerģētiskie materiāli un elektroenerģija, ciktāl to izmanto pētniecībai) iegādes izmaksas piegādes izmaksas, kas uzskaitītas saskaņā ar grāmatvedības</w:t>
      </w:r>
      <w:r w:rsidRPr="006959FA" w:rsidR="003536EC">
        <w:rPr>
          <w:rFonts w:eastAsia="Times New Roman" w:asciiTheme="majorBidi" w:hAnsiTheme="majorBidi" w:cstheme="majorBidi"/>
          <w:sz w:val="24"/>
          <w:szCs w:val="24"/>
          <w:shd w:val="clear" w:color="auto" w:fill="FFFFFF"/>
          <w:lang w:eastAsia="lv-LV"/>
        </w:rPr>
        <w:t xml:space="preserve"> organizāciju</w:t>
      </w:r>
      <w:r w:rsidRPr="006959FA">
        <w:rPr>
          <w:rFonts w:eastAsia="Times New Roman" w:asciiTheme="majorBidi" w:hAnsiTheme="majorBidi" w:cstheme="majorBidi"/>
          <w:sz w:val="24"/>
          <w:szCs w:val="24"/>
          <w:shd w:val="clear" w:color="auto" w:fill="FFFFFF"/>
          <w:lang w:eastAsia="lv-LV"/>
        </w:rPr>
        <w:t xml:space="preserve"> reglamentējošiem normatīvajiem aktiem;</w:t>
      </w:r>
      <w:r w:rsidRPr="006959FA" w:rsidR="004B2C58">
        <w:rPr>
          <w:rFonts w:eastAsia="Times New Roman" w:asciiTheme="majorBidi" w:hAnsiTheme="majorBidi" w:cstheme="majorBidi"/>
          <w:sz w:val="24"/>
          <w:szCs w:val="24"/>
          <w:shd w:val="clear" w:color="auto" w:fill="FFFFFF"/>
          <w:lang w:eastAsia="lv-LV"/>
        </w:rPr>
        <w:t xml:space="preserve"> </w:t>
      </w:r>
    </w:p>
    <w:p w:rsidR="00011B0F" w:rsidRPr="006959FA" w:rsidP="006959FA" w14:paraId="1F30D11D" w14:textId="77777777">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18.1.5. ārējo pakalpojumu izmaksas (tai skaitā darbs saskaņā ar uzņēmuma līgumiem), pētniecības pakalpojumu nodrošināšanas izmaksas (piemēram, inspicēšanas, testēšanas, sertifikācijas un citas izmaksas, lai nodrošinātu tādus pētījumu datus, kas salīdzināmi ar citās valstīs veiktajiem pētījumiem), tehnoloģiju tiesību aizsardzības izmaksas, tulkošanas, kā arī citas pakalpojumu izmaksas, kas nepieciešamas projekta</w:t>
      </w:r>
      <w:r w:rsidRPr="006959FA" w:rsidR="006F54BC">
        <w:rPr>
          <w:rFonts w:eastAsia="Times New Roman" w:asciiTheme="majorBidi" w:hAnsiTheme="majorBidi" w:cstheme="majorBidi"/>
          <w:sz w:val="24"/>
          <w:szCs w:val="24"/>
          <w:shd w:val="clear" w:color="auto" w:fill="FFFFFF"/>
          <w:lang w:eastAsia="lv-LV"/>
        </w:rPr>
        <w:t xml:space="preserve"> darbību </w:t>
      </w:r>
      <w:r w:rsidRPr="006959FA">
        <w:rPr>
          <w:rFonts w:eastAsia="Times New Roman" w:asciiTheme="majorBidi" w:hAnsiTheme="majorBidi" w:cstheme="majorBidi"/>
          <w:sz w:val="24"/>
          <w:szCs w:val="24"/>
          <w:shd w:val="clear" w:color="auto" w:fill="FFFFFF"/>
          <w:lang w:eastAsia="lv-LV"/>
        </w:rPr>
        <w:t xml:space="preserve"> īstenošanai;</w:t>
      </w:r>
      <w:r w:rsidRPr="006959FA">
        <w:rPr>
          <w:rFonts w:eastAsia="Times New Roman" w:asciiTheme="majorBidi" w:hAnsiTheme="majorBidi" w:cstheme="majorBidi"/>
          <w:sz w:val="24"/>
          <w:szCs w:val="24"/>
          <w:lang w:eastAsia="lv-LV"/>
        </w:rPr>
        <w:t> </w:t>
      </w:r>
    </w:p>
    <w:p w:rsidR="00011B0F" w:rsidRPr="006959FA" w:rsidP="006959FA" w14:paraId="2ED30FA4" w14:textId="77777777">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18.1.6. informācijas un publicitātes pasākumu izmaksas (tai skaitā zinātnisko pētījumu publicēšanas izmaksas);</w:t>
      </w:r>
      <w:r w:rsidRPr="006959FA">
        <w:rPr>
          <w:rFonts w:eastAsia="Times New Roman" w:asciiTheme="majorBidi" w:hAnsiTheme="majorBidi" w:cstheme="majorBidi"/>
          <w:sz w:val="24"/>
          <w:szCs w:val="24"/>
          <w:lang w:eastAsia="lv-LV"/>
        </w:rPr>
        <w:t> </w:t>
      </w:r>
    </w:p>
    <w:p w:rsidR="00011B0F" w:rsidRPr="006959FA" w:rsidP="006959FA" w14:paraId="720BD2B4" w14:textId="77777777">
      <w:pPr>
        <w:spacing w:after="0" w:line="240" w:lineRule="auto"/>
        <w:ind w:firstLine="705"/>
        <w:contextualSpacing/>
        <w:jc w:val="both"/>
        <w:textAlignment w:val="baseline"/>
        <w:rPr>
          <w:rFonts w:eastAsia="Times New Roman" w:asciiTheme="majorBidi" w:hAnsiTheme="majorBidi" w:cstheme="majorBidi"/>
          <w:sz w:val="24"/>
          <w:szCs w:val="24"/>
          <w:shd w:val="clear" w:color="auto" w:fill="FFFFFF"/>
          <w:lang w:eastAsia="lv-LV"/>
        </w:rPr>
      </w:pPr>
      <w:r w:rsidRPr="006959FA">
        <w:rPr>
          <w:rFonts w:eastAsia="Times New Roman" w:asciiTheme="majorBidi" w:hAnsiTheme="majorBidi" w:cstheme="majorBidi"/>
          <w:sz w:val="24"/>
          <w:szCs w:val="24"/>
          <w:shd w:val="clear" w:color="auto" w:fill="FFFFFF"/>
          <w:lang w:eastAsia="lv-LV"/>
        </w:rPr>
        <w:t xml:space="preserve">18.2. netiešās attiecināmās izmaksas, kas nav tieši saistītas ar projekta </w:t>
      </w:r>
      <w:r w:rsidRPr="006959FA" w:rsidR="001924DF">
        <w:rPr>
          <w:rFonts w:eastAsia="Times New Roman" w:asciiTheme="majorBidi" w:hAnsiTheme="majorBidi" w:cstheme="majorBidi"/>
          <w:sz w:val="24"/>
          <w:szCs w:val="24"/>
          <w:shd w:val="clear" w:color="auto" w:fill="FFFFFF"/>
          <w:lang w:eastAsia="lv-LV"/>
        </w:rPr>
        <w:t xml:space="preserve">uzdevumu </w:t>
      </w:r>
      <w:r w:rsidRPr="006959FA">
        <w:rPr>
          <w:rFonts w:eastAsia="Times New Roman" w:asciiTheme="majorBidi" w:hAnsiTheme="majorBidi" w:cstheme="majorBidi"/>
          <w:sz w:val="24"/>
          <w:szCs w:val="24"/>
          <w:shd w:val="clear" w:color="auto" w:fill="FFFFFF"/>
          <w:lang w:eastAsia="lv-LV"/>
        </w:rPr>
        <w:t>sasniegšanu, bet atbalsta un nodrošina atbilstošus apstākļus</w:t>
      </w:r>
      <w:r w:rsidRPr="006959FA" w:rsidR="00CE02D1">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shd w:val="clear" w:color="auto" w:fill="FFFFFF"/>
          <w:lang w:eastAsia="lv-LV"/>
        </w:rPr>
        <w:t xml:space="preserve"> atbalstāmo darbību īstenošanai un </w:t>
      </w:r>
      <w:r w:rsidRPr="006959FA" w:rsidR="00480C5E">
        <w:rPr>
          <w:rFonts w:eastAsia="Times New Roman" w:asciiTheme="majorBidi" w:hAnsiTheme="majorBidi" w:cstheme="majorBidi"/>
          <w:sz w:val="24"/>
          <w:szCs w:val="24"/>
          <w:shd w:val="clear" w:color="auto" w:fill="FFFFFF"/>
          <w:lang w:eastAsia="lv-LV"/>
        </w:rPr>
        <w:t xml:space="preserve">projekta </w:t>
      </w:r>
      <w:r w:rsidRPr="006959FA" w:rsidR="001924DF">
        <w:rPr>
          <w:rFonts w:eastAsia="Times New Roman" w:asciiTheme="majorBidi" w:hAnsiTheme="majorBidi" w:cstheme="majorBidi"/>
          <w:sz w:val="24"/>
          <w:szCs w:val="24"/>
          <w:shd w:val="clear" w:color="auto" w:fill="FFFFFF"/>
          <w:lang w:eastAsia="lv-LV"/>
        </w:rPr>
        <w:t xml:space="preserve">uzdevumu </w:t>
      </w:r>
      <w:r w:rsidRPr="006959FA">
        <w:rPr>
          <w:rFonts w:eastAsia="Times New Roman" w:asciiTheme="majorBidi" w:hAnsiTheme="majorBidi" w:cstheme="majorBidi"/>
          <w:sz w:val="24"/>
          <w:szCs w:val="24"/>
          <w:shd w:val="clear" w:color="auto" w:fill="FFFFFF"/>
          <w:lang w:eastAsia="lv-LV"/>
        </w:rPr>
        <w:t>sasniegšanai</w:t>
      </w:r>
      <w:r w:rsidRPr="006959FA" w:rsidR="006E729C">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shd w:val="clear" w:color="auto" w:fill="FFFFFF"/>
          <w:lang w:eastAsia="lv-LV"/>
        </w:rPr>
        <w:t xml:space="preserve"> un tās ir projekta īstenošanas izmaksas, projekta iesniedzēja administratīvās izmaksas, kas paredzētas zinātniskās institūcijas darbības nodrošināšanai, proti:</w:t>
      </w:r>
      <w:r w:rsidRPr="006959FA" w:rsidR="004B2C58">
        <w:rPr>
          <w:rFonts w:eastAsia="Times New Roman" w:asciiTheme="majorBidi" w:hAnsiTheme="majorBidi" w:cstheme="majorBidi"/>
          <w:sz w:val="24"/>
          <w:szCs w:val="24"/>
          <w:shd w:val="clear" w:color="auto" w:fill="FFFFFF"/>
          <w:lang w:eastAsia="lv-LV"/>
        </w:rPr>
        <w:t xml:space="preserve"> </w:t>
      </w:r>
    </w:p>
    <w:p w:rsidR="00011B0F" w:rsidRPr="006959FA" w:rsidP="006959FA" w14:paraId="4A9F3236" w14:textId="77777777">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18.2.1. komunālie maksājumi, t.sk. samaksa par elektroenerģiju, telpu īri, nomu, ūdensapgādi un kanalizāciju, apkuri (siltumenerģiju) un gāzi, atkritumu izvešanu; </w:t>
      </w:r>
    </w:p>
    <w:p w:rsidR="00011B0F" w:rsidRPr="006959FA" w:rsidP="006959FA" w14:paraId="58560DF8" w14:textId="77777777">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18.2.2. sakaru pakalpojumu izmaksas (pasta pakalpojumi, interneta izmaksas, telekomunikāciju izdevumi, IT uzturēšanas izmaksas, piemēram, nepieciešamās licences un programmatūras atjauninājumi); </w:t>
      </w:r>
    </w:p>
    <w:p w:rsidR="00011B0F" w:rsidRPr="006959FA" w:rsidP="006959FA" w14:paraId="7862C074" w14:textId="77777777">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xml:space="preserve">18.2.3. biroja </w:t>
      </w:r>
      <w:r w:rsidRPr="006959FA" w:rsidR="003341F8">
        <w:rPr>
          <w:rFonts w:eastAsia="Times New Roman" w:asciiTheme="majorBidi" w:hAnsiTheme="majorBidi" w:cstheme="majorBidi"/>
          <w:sz w:val="24"/>
          <w:szCs w:val="24"/>
          <w:lang w:eastAsia="lv-LV"/>
        </w:rPr>
        <w:t xml:space="preserve">uzturēšanas </w:t>
      </w:r>
      <w:r w:rsidRPr="006959FA">
        <w:rPr>
          <w:rFonts w:eastAsia="Times New Roman" w:asciiTheme="majorBidi" w:hAnsiTheme="majorBidi" w:cstheme="majorBidi"/>
          <w:sz w:val="24"/>
          <w:szCs w:val="24"/>
          <w:lang w:eastAsia="lv-LV"/>
        </w:rPr>
        <w:t xml:space="preserve">izdevumi (kancelejas preces, biroja piederumi, </w:t>
      </w:r>
      <w:r w:rsidRPr="006959FA">
        <w:rPr>
          <w:rFonts w:eastAsia="Times New Roman" w:asciiTheme="majorBidi" w:hAnsiTheme="majorBidi" w:cstheme="majorBidi"/>
          <w:sz w:val="24"/>
          <w:szCs w:val="24"/>
          <w:lang w:eastAsia="lv-LV"/>
        </w:rPr>
        <w:t>datorpreces</w:t>
      </w:r>
      <w:r w:rsidRPr="006959FA">
        <w:rPr>
          <w:rFonts w:eastAsia="Times New Roman" w:asciiTheme="majorBidi" w:hAnsiTheme="majorBidi" w:cstheme="majorBidi"/>
          <w:sz w:val="24"/>
          <w:szCs w:val="24"/>
          <w:lang w:eastAsia="lv-LV"/>
        </w:rPr>
        <w:t>, kopēšanas pakalpojumi, biroja aprīkojuma īre vai iegāde); </w:t>
      </w:r>
    </w:p>
    <w:p w:rsidR="00011B0F" w:rsidRPr="006959FA" w:rsidP="006959FA" w14:paraId="7F7E086A" w14:textId="77777777">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18.2.</w:t>
      </w:r>
      <w:r w:rsidRPr="006959FA" w:rsidR="009D2956">
        <w:rPr>
          <w:rFonts w:eastAsia="Times New Roman" w:asciiTheme="majorBidi" w:hAnsiTheme="majorBidi" w:cstheme="majorBidi"/>
          <w:sz w:val="24"/>
          <w:szCs w:val="24"/>
          <w:lang w:eastAsia="lv-LV"/>
        </w:rPr>
        <w:t>4</w:t>
      </w:r>
      <w:r w:rsidRPr="006959FA">
        <w:rPr>
          <w:rFonts w:eastAsia="Times New Roman" w:asciiTheme="majorBidi" w:hAnsiTheme="majorBidi" w:cstheme="majorBidi"/>
          <w:sz w:val="24"/>
          <w:szCs w:val="24"/>
          <w:lang w:eastAsia="lv-LV"/>
        </w:rPr>
        <w:t>. kopējās lietošanas iekārtu uzturēšanas un apkopes izmaksas; </w:t>
      </w:r>
    </w:p>
    <w:p w:rsidR="00011B0F" w:rsidRPr="006959FA" w:rsidP="006959FA" w14:paraId="2115C877" w14:textId="77777777">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18.2.</w:t>
      </w:r>
      <w:r w:rsidRPr="006959FA" w:rsidR="009D2956">
        <w:rPr>
          <w:rFonts w:eastAsia="Times New Roman" w:asciiTheme="majorBidi" w:hAnsiTheme="majorBidi" w:cstheme="majorBidi"/>
          <w:sz w:val="24"/>
          <w:szCs w:val="24"/>
          <w:lang w:eastAsia="lv-LV"/>
        </w:rPr>
        <w:t>5</w:t>
      </w:r>
      <w:r w:rsidRPr="006959FA">
        <w:rPr>
          <w:rFonts w:eastAsia="Times New Roman" w:asciiTheme="majorBidi" w:hAnsiTheme="majorBidi" w:cstheme="majorBidi"/>
          <w:sz w:val="24"/>
          <w:szCs w:val="24"/>
          <w:lang w:eastAsia="lv-LV"/>
        </w:rPr>
        <w:t>. telpu, tai skaitā koplietošanas, uzturēšanas izdevumi; </w:t>
      </w:r>
    </w:p>
    <w:p w:rsidR="00011B0F" w:rsidRPr="006959FA" w:rsidP="006959FA" w14:paraId="5BB83DBE" w14:textId="77777777">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18.2.</w:t>
      </w:r>
      <w:r w:rsidRPr="006959FA" w:rsidR="009D2956">
        <w:rPr>
          <w:rFonts w:eastAsia="Times New Roman" w:asciiTheme="majorBidi" w:hAnsiTheme="majorBidi" w:cstheme="majorBidi"/>
          <w:sz w:val="24"/>
          <w:szCs w:val="24"/>
          <w:lang w:eastAsia="lv-LV"/>
        </w:rPr>
        <w:t>6</w:t>
      </w:r>
      <w:r w:rsidRPr="006959FA">
        <w:rPr>
          <w:rFonts w:eastAsia="Times New Roman" w:asciiTheme="majorBidi" w:hAnsiTheme="majorBidi" w:cstheme="majorBidi"/>
          <w:sz w:val="24"/>
          <w:szCs w:val="24"/>
          <w:lang w:eastAsia="lv-LV"/>
        </w:rPr>
        <w:t>. saimniecības materiālu izmaksas; </w:t>
      </w:r>
    </w:p>
    <w:p w:rsidR="00011B0F" w:rsidRPr="006959FA" w:rsidP="006959FA" w14:paraId="46258AEC" w14:textId="77777777">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18.2.</w:t>
      </w:r>
      <w:r w:rsidRPr="006959FA" w:rsidR="009D2956">
        <w:rPr>
          <w:rFonts w:eastAsia="Times New Roman" w:asciiTheme="majorBidi" w:hAnsiTheme="majorBidi" w:cstheme="majorBidi"/>
          <w:sz w:val="24"/>
          <w:szCs w:val="24"/>
          <w:lang w:eastAsia="lv-LV"/>
        </w:rPr>
        <w:t>7</w:t>
      </w:r>
      <w:r w:rsidRPr="006959FA">
        <w:rPr>
          <w:rFonts w:eastAsia="Times New Roman" w:asciiTheme="majorBidi" w:hAnsiTheme="majorBidi" w:cstheme="majorBidi"/>
          <w:sz w:val="24"/>
          <w:szCs w:val="24"/>
          <w:lang w:eastAsia="lv-LV"/>
        </w:rPr>
        <w:t>. transporta izdevumi; </w:t>
      </w:r>
    </w:p>
    <w:p w:rsidR="00011B0F" w:rsidRPr="006959FA" w:rsidP="006959FA" w14:paraId="294F64F7" w14:textId="77777777">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18.2.</w:t>
      </w:r>
      <w:r w:rsidRPr="006959FA" w:rsidR="009D2956">
        <w:rPr>
          <w:rFonts w:eastAsia="Times New Roman" w:asciiTheme="majorBidi" w:hAnsiTheme="majorBidi" w:cstheme="majorBidi"/>
          <w:sz w:val="24"/>
          <w:szCs w:val="24"/>
          <w:lang w:eastAsia="lv-LV"/>
        </w:rPr>
        <w:t>8</w:t>
      </w:r>
      <w:r w:rsidRPr="006959FA">
        <w:rPr>
          <w:rFonts w:eastAsia="Times New Roman" w:asciiTheme="majorBidi" w:hAnsiTheme="majorBidi" w:cstheme="majorBidi"/>
          <w:sz w:val="24"/>
          <w:szCs w:val="24"/>
          <w:lang w:eastAsia="lv-LV"/>
        </w:rPr>
        <w:t>.</w:t>
      </w:r>
      <w:r w:rsidRPr="006959FA" w:rsidR="00480C5E">
        <w:rPr>
          <w:rFonts w:eastAsia="Times New Roman" w:asciiTheme="majorBidi" w:hAnsiTheme="majorBidi" w:cstheme="majorBidi"/>
          <w:sz w:val="24"/>
          <w:szCs w:val="24"/>
          <w:lang w:eastAsia="lv-LV"/>
        </w:rPr>
        <w:t xml:space="preserve"> zinātn</w:t>
      </w:r>
      <w:r w:rsidRPr="006959FA" w:rsidR="00801B73">
        <w:rPr>
          <w:rFonts w:eastAsia="Times New Roman" w:asciiTheme="majorBidi" w:hAnsiTheme="majorBidi" w:cstheme="majorBidi"/>
          <w:sz w:val="24"/>
          <w:szCs w:val="24"/>
          <w:lang w:eastAsia="lv-LV"/>
        </w:rPr>
        <w:t>i apkalpojošā un zinātnes</w:t>
      </w:r>
      <w:r w:rsidRPr="006959FA">
        <w:rPr>
          <w:rFonts w:eastAsia="Times New Roman" w:asciiTheme="majorBidi" w:hAnsiTheme="majorBidi" w:cstheme="majorBidi"/>
          <w:sz w:val="24"/>
          <w:szCs w:val="24"/>
          <w:lang w:eastAsia="lv-LV"/>
        </w:rPr>
        <w:t xml:space="preserve"> </w:t>
      </w:r>
      <w:r w:rsidRPr="006959FA" w:rsidR="003536EC">
        <w:rPr>
          <w:rFonts w:eastAsia="Times New Roman" w:asciiTheme="majorBidi" w:hAnsiTheme="majorBidi" w:cstheme="majorBidi"/>
          <w:sz w:val="24"/>
          <w:szCs w:val="24"/>
          <w:lang w:eastAsia="lv-LV"/>
        </w:rPr>
        <w:t xml:space="preserve">tehniskā </w:t>
      </w:r>
      <w:r w:rsidRPr="006959FA">
        <w:rPr>
          <w:rFonts w:eastAsia="Times New Roman" w:asciiTheme="majorBidi" w:hAnsiTheme="majorBidi" w:cstheme="majorBidi"/>
          <w:sz w:val="24"/>
          <w:szCs w:val="24"/>
          <w:lang w:eastAsia="lv-LV"/>
        </w:rPr>
        <w:t>personāla</w:t>
      </w:r>
      <w:r w:rsidRPr="006959FA" w:rsidR="00801B73">
        <w:rPr>
          <w:rFonts w:eastAsia="Times New Roman" w:asciiTheme="majorBidi" w:hAnsiTheme="majorBidi" w:cstheme="majorBidi"/>
          <w:sz w:val="24"/>
          <w:szCs w:val="24"/>
          <w:lang w:eastAsia="lv-LV"/>
        </w:rPr>
        <w:t xml:space="preserve"> </w:t>
      </w:r>
      <w:r w:rsidRPr="006959FA">
        <w:rPr>
          <w:rFonts w:eastAsia="Times New Roman" w:asciiTheme="majorBidi" w:hAnsiTheme="majorBidi" w:cstheme="majorBidi"/>
          <w:sz w:val="24"/>
          <w:szCs w:val="24"/>
          <w:lang w:eastAsia="lv-LV"/>
        </w:rPr>
        <w:t xml:space="preserve">atlīdzība, </w:t>
      </w:r>
      <w:r w:rsidRPr="006959FA" w:rsidR="00801B73">
        <w:rPr>
          <w:rFonts w:eastAsia="Times New Roman" w:asciiTheme="majorBidi" w:hAnsiTheme="majorBidi" w:cstheme="majorBidi"/>
          <w:sz w:val="24"/>
          <w:szCs w:val="24"/>
          <w:lang w:eastAsia="lv-LV"/>
        </w:rPr>
        <w:t xml:space="preserve">kas nepārsniedz projekta pieteikuma iesniedzēja atlīdzības likmes saskaņā ar iestādes noteikto darba samaksas politiku, </w:t>
      </w:r>
      <w:r w:rsidRPr="006959FA">
        <w:rPr>
          <w:rFonts w:eastAsia="Times New Roman" w:asciiTheme="majorBidi" w:hAnsiTheme="majorBidi" w:cstheme="majorBidi"/>
          <w:sz w:val="24"/>
          <w:szCs w:val="24"/>
          <w:lang w:eastAsia="lv-LV"/>
        </w:rPr>
        <w:t>ieskaitot darba devēja valsts sociālās apdrošināšanas obligātās iemaksas; </w:t>
      </w:r>
    </w:p>
    <w:p w:rsidR="00011B0F" w:rsidRPr="006959FA" w:rsidP="006959FA" w14:paraId="65E11A6A" w14:textId="77777777">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18.2.</w:t>
      </w:r>
      <w:r w:rsidRPr="006959FA" w:rsidR="009D2956">
        <w:rPr>
          <w:rFonts w:eastAsia="Times New Roman" w:asciiTheme="majorBidi" w:hAnsiTheme="majorBidi" w:cstheme="majorBidi"/>
          <w:sz w:val="24"/>
          <w:szCs w:val="24"/>
          <w:lang w:eastAsia="lv-LV"/>
        </w:rPr>
        <w:t>9</w:t>
      </w:r>
      <w:r w:rsidRPr="006959FA">
        <w:rPr>
          <w:rFonts w:eastAsia="Times New Roman" w:asciiTheme="majorBidi" w:hAnsiTheme="majorBidi" w:cstheme="majorBidi"/>
          <w:sz w:val="24"/>
          <w:szCs w:val="24"/>
          <w:lang w:eastAsia="lv-LV"/>
        </w:rPr>
        <w:t xml:space="preserve">. citas </w:t>
      </w:r>
      <w:r w:rsidRPr="006959FA" w:rsidR="002E4178">
        <w:rPr>
          <w:rFonts w:eastAsia="Times New Roman" w:asciiTheme="majorBidi" w:hAnsiTheme="majorBidi" w:cstheme="majorBidi"/>
          <w:sz w:val="24"/>
          <w:szCs w:val="24"/>
          <w:shd w:val="clear" w:color="auto" w:fill="FFFFFF"/>
          <w:lang w:eastAsia="lv-LV"/>
        </w:rPr>
        <w:t xml:space="preserve">netiešās attiecināmās </w:t>
      </w:r>
      <w:r w:rsidRPr="006959FA">
        <w:rPr>
          <w:rFonts w:eastAsia="Times New Roman" w:asciiTheme="majorBidi" w:hAnsiTheme="majorBidi" w:cstheme="majorBidi"/>
          <w:sz w:val="24"/>
          <w:szCs w:val="24"/>
          <w:lang w:eastAsia="lv-LV"/>
        </w:rPr>
        <w:t xml:space="preserve">izmaksas, kas nav iekļautas projekta tiešajās attiecināmajās izmaksās, bet ir </w:t>
      </w:r>
      <w:r w:rsidRPr="006959FA" w:rsidR="002E4178">
        <w:rPr>
          <w:rFonts w:eastAsia="Times New Roman" w:asciiTheme="majorBidi" w:hAnsiTheme="majorBidi" w:cstheme="majorBidi"/>
          <w:sz w:val="24"/>
          <w:szCs w:val="24"/>
          <w:lang w:eastAsia="lv-LV"/>
        </w:rPr>
        <w:t xml:space="preserve">pamatoti </w:t>
      </w:r>
      <w:r w:rsidRPr="006959FA">
        <w:rPr>
          <w:rFonts w:eastAsia="Times New Roman" w:asciiTheme="majorBidi" w:hAnsiTheme="majorBidi" w:cstheme="majorBidi"/>
          <w:sz w:val="24"/>
          <w:szCs w:val="24"/>
          <w:lang w:eastAsia="lv-LV"/>
        </w:rPr>
        <w:t xml:space="preserve">nepieciešamas projekta </w:t>
      </w:r>
      <w:r w:rsidRPr="006959FA" w:rsidR="00CE02D1">
        <w:rPr>
          <w:rFonts w:eastAsia="Times New Roman" w:asciiTheme="majorBidi" w:hAnsiTheme="majorBidi" w:cstheme="majorBidi"/>
          <w:sz w:val="24"/>
          <w:szCs w:val="24"/>
          <w:lang w:eastAsia="lv-LV"/>
        </w:rPr>
        <w:t>uzdevumu izpildei</w:t>
      </w:r>
      <w:r w:rsidRPr="006959FA">
        <w:rPr>
          <w:rFonts w:eastAsia="Times New Roman" w:asciiTheme="majorBidi" w:hAnsiTheme="majorBidi" w:cstheme="majorBidi"/>
          <w:sz w:val="24"/>
          <w:szCs w:val="24"/>
          <w:lang w:eastAsia="lv-LV"/>
        </w:rPr>
        <w:t>; </w:t>
      </w:r>
    </w:p>
    <w:p w:rsidR="00011B0F" w:rsidRPr="006959FA" w:rsidP="006959FA" w14:paraId="07BF47AD" w14:textId="18BD0D66">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18.3. </w:t>
      </w:r>
      <w:r w:rsidRPr="006959FA" w:rsidR="0026065C">
        <w:rPr>
          <w:rFonts w:eastAsia="Times New Roman" w:asciiTheme="majorBidi" w:hAnsiTheme="majorBidi" w:cstheme="majorBidi"/>
          <w:sz w:val="24"/>
          <w:szCs w:val="24"/>
          <w:lang w:eastAsia="lv-LV"/>
        </w:rPr>
        <w:t>n</w:t>
      </w:r>
      <w:r w:rsidRPr="006959FA">
        <w:rPr>
          <w:rFonts w:eastAsia="Times New Roman" w:asciiTheme="majorBidi" w:hAnsiTheme="majorBidi" w:cstheme="majorBidi"/>
          <w:sz w:val="24"/>
          <w:szCs w:val="24"/>
          <w:lang w:eastAsia="lv-LV"/>
        </w:rPr>
        <w:t>etiešās attiecināmās izmaksas plāno</w:t>
      </w:r>
      <w:r w:rsidRPr="006959FA" w:rsidR="480ED1DE">
        <w:rPr>
          <w:rFonts w:eastAsia="Times New Roman" w:asciiTheme="majorBidi" w:hAnsiTheme="majorBidi" w:cstheme="majorBidi"/>
          <w:sz w:val="24"/>
          <w:szCs w:val="24"/>
          <w:lang w:eastAsia="lv-LV"/>
        </w:rPr>
        <w:t xml:space="preserve"> kā vienu izmaksu pozīciju, piemērojot netiešo izmaksu vienoto likmi 15 procentu apmērā</w:t>
      </w:r>
      <w:r w:rsidRPr="006959FA">
        <w:rPr>
          <w:rFonts w:eastAsia="Times New Roman" w:asciiTheme="majorBidi" w:hAnsiTheme="majorBidi" w:cstheme="majorBidi"/>
          <w:sz w:val="24"/>
          <w:szCs w:val="24"/>
          <w:lang w:eastAsia="lv-LV"/>
        </w:rPr>
        <w:t xml:space="preserve"> no </w:t>
      </w:r>
      <w:r w:rsidRPr="006959FA" w:rsidR="796DACEC">
        <w:rPr>
          <w:rFonts w:eastAsia="Times New Roman" w:asciiTheme="majorBidi" w:hAnsiTheme="majorBidi" w:cstheme="majorBidi"/>
          <w:sz w:val="24"/>
          <w:szCs w:val="24"/>
          <w:lang w:eastAsia="lv-LV"/>
        </w:rPr>
        <w:t xml:space="preserve">zinātniskās grupas locekļu atlīdzības </w:t>
      </w:r>
      <w:r w:rsidRPr="006959FA">
        <w:rPr>
          <w:rFonts w:eastAsia="Times New Roman" w:asciiTheme="majorBidi" w:hAnsiTheme="majorBidi" w:cstheme="majorBidi"/>
          <w:sz w:val="24"/>
          <w:szCs w:val="24"/>
          <w:lang w:eastAsia="lv-LV"/>
        </w:rPr>
        <w:t>izmaksām</w:t>
      </w:r>
      <w:r>
        <w:rPr>
          <w:rStyle w:val="FootnoteReference"/>
          <w:rFonts w:eastAsia="Times New Roman" w:asciiTheme="majorBidi" w:hAnsiTheme="majorBidi" w:cstheme="majorBidi"/>
          <w:sz w:val="24"/>
          <w:szCs w:val="24"/>
          <w:lang w:eastAsia="lv-LV"/>
        </w:rPr>
        <w:footnoteReference w:id="4"/>
      </w:r>
      <w:r w:rsidRPr="006959FA" w:rsidR="00B02B87">
        <w:rPr>
          <w:rFonts w:eastAsia="Times New Roman" w:asciiTheme="majorBidi" w:hAnsiTheme="majorBidi" w:cstheme="majorBidi"/>
          <w:sz w:val="24"/>
          <w:szCs w:val="24"/>
          <w:lang w:eastAsia="lv-LV"/>
        </w:rPr>
        <w:t>.</w:t>
      </w:r>
      <w:r w:rsidRPr="006959FA">
        <w:rPr>
          <w:rFonts w:eastAsia="Times New Roman" w:asciiTheme="majorBidi" w:hAnsiTheme="majorBidi" w:cstheme="majorBidi"/>
          <w:sz w:val="24"/>
          <w:szCs w:val="24"/>
          <w:lang w:eastAsia="lv-LV"/>
        </w:rPr>
        <w:t xml:space="preserve"> Projekta iesniedzējam un sadarbības part</w:t>
      </w:r>
      <w:r w:rsidRPr="006959FA" w:rsidR="480ED1DE">
        <w:rPr>
          <w:rFonts w:eastAsia="Times New Roman" w:asciiTheme="majorBidi" w:hAnsiTheme="majorBidi" w:cstheme="majorBidi"/>
          <w:sz w:val="24"/>
          <w:szCs w:val="24"/>
          <w:lang w:eastAsia="lv-LV"/>
        </w:rPr>
        <w:t>n</w:t>
      </w:r>
      <w:r w:rsidRPr="006959FA">
        <w:rPr>
          <w:rFonts w:eastAsia="Times New Roman" w:asciiTheme="majorBidi" w:hAnsiTheme="majorBidi" w:cstheme="majorBidi"/>
          <w:sz w:val="24"/>
          <w:szCs w:val="24"/>
          <w:lang w:eastAsia="lv-LV"/>
        </w:rPr>
        <w:t>er</w:t>
      </w:r>
      <w:r w:rsidRPr="006959FA" w:rsidR="480ED1DE">
        <w:rPr>
          <w:rFonts w:eastAsia="Times New Roman" w:asciiTheme="majorBidi" w:hAnsiTheme="majorBidi" w:cstheme="majorBidi"/>
          <w:sz w:val="24"/>
          <w:szCs w:val="24"/>
          <w:lang w:eastAsia="lv-LV"/>
        </w:rPr>
        <w:t>i</w:t>
      </w:r>
      <w:r w:rsidRPr="006959FA">
        <w:rPr>
          <w:rFonts w:eastAsia="Times New Roman" w:asciiTheme="majorBidi" w:hAnsiTheme="majorBidi" w:cstheme="majorBidi"/>
          <w:sz w:val="24"/>
          <w:szCs w:val="24"/>
          <w:lang w:eastAsia="lv-LV"/>
        </w:rPr>
        <w:t>m</w:t>
      </w:r>
      <w:r w:rsidRPr="006959FA" w:rsidR="006710AE">
        <w:rPr>
          <w:rFonts w:eastAsia="Times New Roman" w:asciiTheme="majorBidi" w:hAnsiTheme="majorBidi" w:cstheme="majorBidi"/>
          <w:sz w:val="24"/>
          <w:szCs w:val="24"/>
          <w:lang w:eastAsia="lv-LV"/>
        </w:rPr>
        <w:t>/-iem</w:t>
      </w:r>
      <w:r w:rsidRPr="006959FA" w:rsidR="480ED1DE">
        <w:rPr>
          <w:rFonts w:eastAsia="Times New Roman" w:asciiTheme="majorBidi" w:hAnsiTheme="majorBidi" w:cstheme="majorBidi"/>
          <w:sz w:val="24"/>
          <w:szCs w:val="24"/>
          <w:lang w:eastAsia="lv-LV"/>
        </w:rPr>
        <w:t xml:space="preserve"> (ja tāds</w:t>
      </w:r>
      <w:r w:rsidRPr="006959FA" w:rsidR="006710AE">
        <w:rPr>
          <w:rFonts w:eastAsia="Times New Roman" w:asciiTheme="majorBidi" w:hAnsiTheme="majorBidi" w:cstheme="majorBidi"/>
          <w:sz w:val="24"/>
          <w:szCs w:val="24"/>
          <w:lang w:eastAsia="lv-LV"/>
        </w:rPr>
        <w:t>/-i</w:t>
      </w:r>
      <w:r w:rsidRPr="006959FA" w:rsidR="480ED1DE">
        <w:rPr>
          <w:rFonts w:eastAsia="Times New Roman" w:asciiTheme="majorBidi" w:hAnsiTheme="majorBidi" w:cstheme="majorBidi"/>
          <w:sz w:val="24"/>
          <w:szCs w:val="24"/>
          <w:lang w:eastAsia="lv-LV"/>
        </w:rPr>
        <w:t xml:space="preserve"> ir</w:t>
      </w:r>
      <w:r w:rsidRPr="006959FA" w:rsidR="002946A6">
        <w:rPr>
          <w:rFonts w:eastAsia="Times New Roman" w:asciiTheme="majorBidi" w:hAnsiTheme="majorBidi" w:cstheme="majorBidi"/>
          <w:sz w:val="24"/>
          <w:szCs w:val="24"/>
          <w:lang w:eastAsia="lv-LV"/>
        </w:rPr>
        <w:t>)</w:t>
      </w:r>
      <w:r w:rsidRPr="006959FA" w:rsidR="480ED1DE">
        <w:rPr>
          <w:rFonts w:eastAsia="Times New Roman" w:asciiTheme="majorBidi" w:hAnsiTheme="majorBidi" w:cstheme="majorBidi"/>
          <w:sz w:val="24"/>
          <w:szCs w:val="24"/>
          <w:lang w:eastAsia="lv-LV"/>
        </w:rPr>
        <w:t xml:space="preserve"> </w:t>
      </w:r>
      <w:r w:rsidRPr="006959FA">
        <w:rPr>
          <w:rFonts w:eastAsia="Times New Roman" w:asciiTheme="majorBidi" w:hAnsiTheme="majorBidi" w:cstheme="majorBidi"/>
          <w:sz w:val="24"/>
          <w:szCs w:val="24"/>
          <w:lang w:eastAsia="lv-LV"/>
        </w:rPr>
        <w:t>jābūt izstrādātai</w:t>
      </w:r>
      <w:r w:rsidRPr="006959FA" w:rsidR="123AC45E">
        <w:rPr>
          <w:rFonts w:eastAsia="Times New Roman" w:asciiTheme="majorBidi" w:hAnsiTheme="majorBidi" w:cstheme="majorBidi"/>
          <w:sz w:val="24"/>
          <w:szCs w:val="24"/>
          <w:lang w:eastAsia="lv-LV"/>
        </w:rPr>
        <w:t xml:space="preserve"> un apstiprinātai</w:t>
      </w:r>
      <w:r w:rsidRPr="006959FA">
        <w:rPr>
          <w:rFonts w:eastAsia="Times New Roman" w:asciiTheme="majorBidi" w:hAnsiTheme="majorBidi" w:cstheme="majorBidi"/>
          <w:sz w:val="24"/>
          <w:szCs w:val="24"/>
          <w:lang w:eastAsia="lv-LV"/>
        </w:rPr>
        <w:t xml:space="preserve"> iekšējai k</w:t>
      </w:r>
      <w:r w:rsidRPr="006959FA" w:rsidR="455CD77A">
        <w:rPr>
          <w:rFonts w:eastAsia="Times New Roman" w:asciiTheme="majorBidi" w:hAnsiTheme="majorBidi" w:cstheme="majorBidi"/>
          <w:sz w:val="24"/>
          <w:szCs w:val="24"/>
          <w:lang w:eastAsia="lv-LV"/>
        </w:rPr>
        <w:t>ā</w:t>
      </w:r>
      <w:r w:rsidRPr="006959FA">
        <w:rPr>
          <w:rFonts w:eastAsia="Times New Roman" w:asciiTheme="majorBidi" w:hAnsiTheme="majorBidi" w:cstheme="majorBidi"/>
          <w:sz w:val="24"/>
          <w:szCs w:val="24"/>
          <w:lang w:eastAsia="lv-LV"/>
        </w:rPr>
        <w:t xml:space="preserve">rtībai par projekta netiešo </w:t>
      </w:r>
      <w:r w:rsidRPr="006959FA" w:rsidR="002E4178">
        <w:rPr>
          <w:rFonts w:eastAsia="Times New Roman" w:asciiTheme="majorBidi" w:hAnsiTheme="majorBidi" w:cstheme="majorBidi"/>
          <w:sz w:val="24"/>
          <w:szCs w:val="24"/>
          <w:lang w:eastAsia="lv-LV"/>
        </w:rPr>
        <w:t xml:space="preserve">attiecināmo </w:t>
      </w:r>
      <w:r w:rsidRPr="006959FA">
        <w:rPr>
          <w:rFonts w:eastAsia="Times New Roman" w:asciiTheme="majorBidi" w:hAnsiTheme="majorBidi" w:cstheme="majorBidi"/>
          <w:sz w:val="24"/>
          <w:szCs w:val="24"/>
          <w:lang w:eastAsia="lv-LV"/>
        </w:rPr>
        <w:t>izmaksu izlietojumu un kontroli, kuru padome ir tiesīga pieprasīt</w:t>
      </w:r>
      <w:r>
        <w:rPr>
          <w:rStyle w:val="FootnoteReference"/>
          <w:rFonts w:eastAsia="Times New Roman" w:asciiTheme="majorBidi" w:hAnsiTheme="majorBidi" w:cstheme="majorBidi"/>
          <w:sz w:val="24"/>
          <w:szCs w:val="24"/>
          <w:lang w:eastAsia="lv-LV"/>
        </w:rPr>
        <w:footnoteReference w:id="5"/>
      </w:r>
      <w:r w:rsidRPr="006959FA">
        <w:rPr>
          <w:rFonts w:eastAsia="Times New Roman" w:asciiTheme="majorBidi" w:hAnsiTheme="majorBidi" w:cstheme="majorBidi"/>
          <w:sz w:val="24"/>
          <w:szCs w:val="24"/>
          <w:lang w:eastAsia="lv-LV"/>
        </w:rPr>
        <w:t xml:space="preserve"> un projekta iesniedzējs (īstenotājs) uzrāda padomei. Ja projekta iesniedzējs piesaista sadarbības partneri</w:t>
      </w:r>
      <w:r w:rsidRPr="006959FA" w:rsidR="003C59AC">
        <w:rPr>
          <w:rFonts w:eastAsia="Times New Roman" w:asciiTheme="majorBidi" w:hAnsiTheme="majorBidi" w:cstheme="majorBidi"/>
          <w:sz w:val="24"/>
          <w:szCs w:val="24"/>
          <w:lang w:eastAsia="lv-LV"/>
        </w:rPr>
        <w:t>/</w:t>
      </w:r>
      <w:r w:rsidRPr="006959FA" w:rsidR="003C59AC">
        <w:rPr>
          <w:rFonts w:eastAsia="Times New Roman" w:asciiTheme="majorBidi" w:hAnsiTheme="majorBidi" w:cstheme="majorBidi"/>
          <w:sz w:val="24"/>
          <w:szCs w:val="24"/>
          <w:lang w:eastAsia="lv-LV"/>
        </w:rPr>
        <w:t>us</w:t>
      </w:r>
      <w:r w:rsidRPr="006959FA">
        <w:rPr>
          <w:rFonts w:eastAsia="Times New Roman" w:asciiTheme="majorBidi" w:hAnsiTheme="majorBidi" w:cstheme="majorBidi"/>
          <w:sz w:val="24"/>
          <w:szCs w:val="24"/>
          <w:lang w:eastAsia="lv-LV"/>
        </w:rPr>
        <w:t>, tad projekta netiešās attiecināmās izmaksas starp projekta iesniedzēju un sadarbības partneri</w:t>
      </w:r>
      <w:r w:rsidRPr="006959FA" w:rsidR="003C59AC">
        <w:rPr>
          <w:rFonts w:eastAsia="Times New Roman" w:asciiTheme="majorBidi" w:hAnsiTheme="majorBidi" w:cstheme="majorBidi"/>
          <w:sz w:val="24"/>
          <w:szCs w:val="24"/>
          <w:lang w:eastAsia="lv-LV"/>
        </w:rPr>
        <w:t>/-iem</w:t>
      </w:r>
      <w:r w:rsidRPr="006959FA">
        <w:rPr>
          <w:rFonts w:eastAsia="Times New Roman" w:asciiTheme="majorBidi" w:hAnsiTheme="majorBidi" w:cstheme="majorBidi"/>
          <w:sz w:val="24"/>
          <w:szCs w:val="24"/>
          <w:lang w:eastAsia="lv-LV"/>
        </w:rPr>
        <w:t xml:space="preserve"> dala proporcionāli projekta tiešo attiecināmo izmaksu dalījumam starp projekta iesniedzēju un projekta sadarbības partneri</w:t>
      </w:r>
      <w:r w:rsidRPr="006959FA" w:rsidR="003C59AC">
        <w:rPr>
          <w:rFonts w:eastAsia="Times New Roman" w:asciiTheme="majorBidi" w:hAnsiTheme="majorBidi" w:cstheme="majorBidi"/>
          <w:sz w:val="24"/>
          <w:szCs w:val="24"/>
          <w:lang w:eastAsia="lv-LV"/>
        </w:rPr>
        <w:t>/-iem</w:t>
      </w:r>
      <w:r w:rsidRPr="006959FA" w:rsidR="006766E3">
        <w:rPr>
          <w:rFonts w:eastAsia="Times New Roman" w:asciiTheme="majorBidi" w:hAnsiTheme="majorBidi" w:cstheme="majorBidi"/>
          <w:sz w:val="24"/>
          <w:szCs w:val="24"/>
          <w:lang w:eastAsia="lv-LV"/>
        </w:rPr>
        <w:t xml:space="preserve">. </w:t>
      </w:r>
      <w:r w:rsidRPr="006959FA" w:rsidR="006766E3">
        <w:rPr>
          <w:rFonts w:eastAsia="Times New Roman" w:asciiTheme="majorBidi" w:hAnsiTheme="majorBidi" w:cstheme="majorBidi"/>
          <w:sz w:val="24"/>
          <w:szCs w:val="24"/>
          <w:shd w:val="clear" w:color="auto" w:fill="FFFFFF"/>
          <w:lang w:eastAsia="lv-LV"/>
        </w:rPr>
        <w:t>N</w:t>
      </w:r>
      <w:r w:rsidRPr="006959FA" w:rsidR="5F5222F0">
        <w:rPr>
          <w:rFonts w:eastAsia="Times New Roman" w:asciiTheme="majorBidi" w:hAnsiTheme="majorBidi" w:cstheme="majorBidi"/>
          <w:sz w:val="24"/>
          <w:szCs w:val="24"/>
          <w:shd w:val="clear" w:color="auto" w:fill="FFFFFF"/>
          <w:lang w:eastAsia="lv-LV"/>
        </w:rPr>
        <w:t xml:space="preserve">etiešo izmaksu vienoto likmi piemēro, ņemot vērā </w:t>
      </w:r>
      <w:r w:rsidRPr="006959FA" w:rsidR="5F5222F0">
        <w:rPr>
          <w:rFonts w:eastAsia="Times New Roman" w:asciiTheme="majorBidi" w:hAnsiTheme="majorBidi" w:cstheme="majorBidi"/>
          <w:sz w:val="24"/>
          <w:szCs w:val="24"/>
          <w:lang w:eastAsia="lv-LV"/>
        </w:rPr>
        <w:t>vienkāršoto izmaksu iespējas metodi līdzīga veida darbībām</w:t>
      </w:r>
      <w:r w:rsidRPr="006959FA" w:rsidR="5F5222F0">
        <w:rPr>
          <w:rFonts w:eastAsia="Times New Roman" w:asciiTheme="majorBidi" w:hAnsiTheme="majorBidi" w:cstheme="majorBidi"/>
          <w:sz w:val="24"/>
          <w:szCs w:val="24"/>
          <w:shd w:val="clear" w:color="auto" w:fill="FFFFFF"/>
          <w:lang w:eastAsia="lv-LV"/>
        </w:rPr>
        <w:t xml:space="preserve"> Eiropas Savienības fondu projektu īstenošanai</w:t>
      </w:r>
      <w:r w:rsidRPr="006959FA" w:rsidR="5F5222F0">
        <w:rPr>
          <w:rFonts w:eastAsia="Times New Roman" w:asciiTheme="majorBidi" w:hAnsiTheme="majorBidi" w:cstheme="majorBidi"/>
          <w:sz w:val="24"/>
          <w:szCs w:val="24"/>
          <w:lang w:eastAsia="lv-LV"/>
        </w:rPr>
        <w:t xml:space="preserve"> 20</w:t>
      </w:r>
      <w:r w:rsidRPr="006959FA" w:rsidR="001B42C5">
        <w:rPr>
          <w:rFonts w:eastAsia="Times New Roman" w:asciiTheme="majorBidi" w:hAnsiTheme="majorBidi" w:cstheme="majorBidi"/>
          <w:sz w:val="24"/>
          <w:szCs w:val="24"/>
          <w:lang w:eastAsia="lv-LV"/>
        </w:rPr>
        <w:t>21</w:t>
      </w:r>
      <w:r w:rsidRPr="006959FA" w:rsidR="5F5222F0">
        <w:rPr>
          <w:rFonts w:eastAsia="Times New Roman" w:asciiTheme="majorBidi" w:hAnsiTheme="majorBidi" w:cstheme="majorBidi"/>
          <w:sz w:val="24"/>
          <w:szCs w:val="24"/>
          <w:lang w:eastAsia="lv-LV"/>
        </w:rPr>
        <w:t>.</w:t>
      </w:r>
      <w:r w:rsidRPr="006959FA" w:rsidR="7225BC77">
        <w:rPr>
          <w:rFonts w:eastAsia="Times New Roman" w:asciiTheme="majorBidi" w:hAnsiTheme="majorBidi" w:cstheme="majorBidi"/>
          <w:sz w:val="24"/>
          <w:szCs w:val="24"/>
          <w:lang w:eastAsia="lv-LV"/>
        </w:rPr>
        <w:t>-</w:t>
      </w:r>
      <w:r w:rsidRPr="006959FA" w:rsidR="003C59AC">
        <w:rPr>
          <w:rFonts w:eastAsia="Times New Roman" w:asciiTheme="majorBidi" w:hAnsiTheme="majorBidi" w:cstheme="majorBidi"/>
          <w:sz w:val="24"/>
          <w:szCs w:val="24"/>
          <w:lang w:eastAsia="lv-LV"/>
        </w:rPr>
        <w:t xml:space="preserve"> </w:t>
      </w:r>
      <w:r w:rsidRPr="006959FA" w:rsidR="5F5222F0">
        <w:rPr>
          <w:rFonts w:eastAsia="Times New Roman" w:asciiTheme="majorBidi" w:hAnsiTheme="majorBidi" w:cstheme="majorBidi"/>
          <w:sz w:val="24"/>
          <w:szCs w:val="24"/>
          <w:lang w:eastAsia="lv-LV"/>
        </w:rPr>
        <w:t>202</w:t>
      </w:r>
      <w:r w:rsidRPr="006959FA" w:rsidR="001B42C5">
        <w:rPr>
          <w:rFonts w:eastAsia="Times New Roman" w:asciiTheme="majorBidi" w:hAnsiTheme="majorBidi" w:cstheme="majorBidi"/>
          <w:sz w:val="24"/>
          <w:szCs w:val="24"/>
          <w:lang w:eastAsia="lv-LV"/>
        </w:rPr>
        <w:t>7</w:t>
      </w:r>
      <w:r w:rsidRPr="006959FA" w:rsidR="5F5222F0">
        <w:rPr>
          <w:rFonts w:eastAsia="Times New Roman" w:asciiTheme="majorBidi" w:hAnsiTheme="majorBidi" w:cstheme="majorBidi"/>
          <w:sz w:val="24"/>
          <w:szCs w:val="24"/>
          <w:lang w:eastAsia="lv-LV"/>
        </w:rPr>
        <w:t>. gada plānošanas periodā. Attiecīgi, netiešo izmaksu aprēķina bāze ir tiešās attiecināmās personāla izmaksas un metode netiešo</w:t>
      </w:r>
      <w:r w:rsidRPr="006959FA" w:rsidR="002E4178">
        <w:rPr>
          <w:rFonts w:eastAsia="Times New Roman" w:asciiTheme="majorBidi" w:hAnsiTheme="majorBidi" w:cstheme="majorBidi"/>
          <w:sz w:val="24"/>
          <w:szCs w:val="24"/>
          <w:lang w:eastAsia="lv-LV"/>
        </w:rPr>
        <w:t xml:space="preserve"> attiecināmo</w:t>
      </w:r>
      <w:r w:rsidRPr="006959FA" w:rsidR="5F5222F0">
        <w:rPr>
          <w:rFonts w:eastAsia="Times New Roman" w:asciiTheme="majorBidi" w:hAnsiTheme="majorBidi" w:cstheme="majorBidi"/>
          <w:sz w:val="24"/>
          <w:szCs w:val="24"/>
          <w:lang w:eastAsia="lv-LV"/>
        </w:rPr>
        <w:t xml:space="preserve"> izmaksu aprēķināšanai ir: netiešās </w:t>
      </w:r>
      <w:r w:rsidRPr="006959FA" w:rsidR="002E4178">
        <w:rPr>
          <w:rFonts w:eastAsia="Times New Roman" w:asciiTheme="majorBidi" w:hAnsiTheme="majorBidi" w:cstheme="majorBidi"/>
          <w:sz w:val="24"/>
          <w:szCs w:val="24"/>
          <w:lang w:eastAsia="lv-LV"/>
        </w:rPr>
        <w:t xml:space="preserve">attiecināmās </w:t>
      </w:r>
      <w:r w:rsidRPr="006959FA" w:rsidR="5F5222F0">
        <w:rPr>
          <w:rFonts w:eastAsia="Times New Roman" w:asciiTheme="majorBidi" w:hAnsiTheme="majorBidi" w:cstheme="majorBidi"/>
          <w:sz w:val="24"/>
          <w:szCs w:val="24"/>
          <w:lang w:eastAsia="lv-LV"/>
        </w:rPr>
        <w:t xml:space="preserve">izmaksas ir 15 </w:t>
      </w:r>
      <w:r w:rsidRPr="006959FA" w:rsidR="6D76266A">
        <w:rPr>
          <w:rFonts w:eastAsia="Times New Roman" w:asciiTheme="majorBidi" w:hAnsiTheme="majorBidi" w:cstheme="majorBidi"/>
          <w:sz w:val="24"/>
          <w:szCs w:val="24"/>
          <w:lang w:eastAsia="lv-LV"/>
        </w:rPr>
        <w:t xml:space="preserve">procenti </w:t>
      </w:r>
      <w:r w:rsidRPr="006959FA" w:rsidR="5F5222F0">
        <w:rPr>
          <w:rFonts w:eastAsia="Times New Roman" w:asciiTheme="majorBidi" w:hAnsiTheme="majorBidi" w:cstheme="majorBidi"/>
          <w:sz w:val="24"/>
          <w:szCs w:val="24"/>
          <w:lang w:eastAsia="lv-LV"/>
        </w:rPr>
        <w:t>no tiešajām attiecināmajām</w:t>
      </w:r>
      <w:r w:rsidRPr="006959FA" w:rsidR="006E729C">
        <w:rPr>
          <w:rFonts w:eastAsia="Times New Roman" w:asciiTheme="majorBidi" w:hAnsiTheme="majorBidi" w:cstheme="majorBidi"/>
          <w:sz w:val="24"/>
          <w:szCs w:val="24"/>
          <w:lang w:eastAsia="lv-LV"/>
        </w:rPr>
        <w:t xml:space="preserve"> </w:t>
      </w:r>
      <w:r w:rsidRPr="006959FA" w:rsidR="00801B73">
        <w:rPr>
          <w:rFonts w:eastAsia="Times New Roman" w:asciiTheme="majorBidi" w:hAnsiTheme="majorBidi" w:cstheme="majorBidi"/>
          <w:sz w:val="24"/>
          <w:szCs w:val="24"/>
          <w:lang w:eastAsia="lv-LV"/>
        </w:rPr>
        <w:t>nolikuma 18.1.1.</w:t>
      </w:r>
      <w:r w:rsidRPr="006959FA" w:rsidR="009954F9">
        <w:rPr>
          <w:rFonts w:eastAsia="Times New Roman" w:asciiTheme="majorBidi" w:hAnsiTheme="majorBidi" w:cstheme="majorBidi"/>
          <w:sz w:val="24"/>
          <w:szCs w:val="24"/>
          <w:lang w:eastAsia="lv-LV"/>
        </w:rPr>
        <w:t> </w:t>
      </w:r>
      <w:r w:rsidRPr="006959FA" w:rsidR="00801B73">
        <w:rPr>
          <w:rFonts w:eastAsia="Times New Roman" w:asciiTheme="majorBidi" w:hAnsiTheme="majorBidi" w:cstheme="majorBidi"/>
          <w:sz w:val="24"/>
          <w:szCs w:val="24"/>
          <w:lang w:eastAsia="lv-LV"/>
        </w:rPr>
        <w:t xml:space="preserve">apakšpunktā </w:t>
      </w:r>
      <w:r w:rsidRPr="006959FA" w:rsidR="007A43BE">
        <w:rPr>
          <w:rFonts w:eastAsia="Times New Roman" w:asciiTheme="majorBidi" w:hAnsiTheme="majorBidi" w:cstheme="majorBidi"/>
          <w:sz w:val="24"/>
          <w:szCs w:val="24"/>
          <w:lang w:eastAsia="lv-LV"/>
        </w:rPr>
        <w:t xml:space="preserve">noteiktās </w:t>
      </w:r>
      <w:r w:rsidRPr="006959FA" w:rsidR="001B42C5">
        <w:rPr>
          <w:rFonts w:eastAsia="Times New Roman" w:asciiTheme="majorBidi" w:hAnsiTheme="majorBidi" w:cstheme="majorBidi"/>
          <w:sz w:val="24"/>
          <w:szCs w:val="24"/>
          <w:lang w:eastAsia="lv-LV"/>
        </w:rPr>
        <w:t xml:space="preserve">zinātniskās </w:t>
      </w:r>
      <w:r w:rsidRPr="006959FA" w:rsidR="006E729C">
        <w:rPr>
          <w:rFonts w:eastAsia="Times New Roman" w:asciiTheme="majorBidi" w:hAnsiTheme="majorBidi" w:cstheme="majorBidi"/>
          <w:sz w:val="24"/>
          <w:szCs w:val="24"/>
          <w:lang w:eastAsia="lv-LV"/>
        </w:rPr>
        <w:t>grupas locekļu atlīdzības</w:t>
      </w:r>
      <w:r w:rsidRPr="006959FA" w:rsidR="00793C56">
        <w:rPr>
          <w:rFonts w:eastAsia="Times New Roman" w:asciiTheme="majorBidi" w:hAnsiTheme="majorBidi" w:cstheme="majorBidi"/>
          <w:sz w:val="24"/>
          <w:szCs w:val="24"/>
          <w:lang w:eastAsia="lv-LV"/>
        </w:rPr>
        <w:t xml:space="preserve"> </w:t>
      </w:r>
      <w:r w:rsidRPr="006959FA" w:rsidR="008D567B">
        <w:rPr>
          <w:rFonts w:eastAsia="Times New Roman" w:asciiTheme="majorBidi" w:hAnsiTheme="majorBidi" w:cstheme="majorBidi"/>
          <w:sz w:val="24"/>
          <w:szCs w:val="24"/>
          <w:lang w:eastAsia="lv-LV"/>
        </w:rPr>
        <w:t>izmaksām</w:t>
      </w:r>
      <w:r>
        <w:rPr>
          <w:rStyle w:val="FootnoteReference"/>
          <w:rFonts w:eastAsia="Times New Roman" w:asciiTheme="majorBidi" w:hAnsiTheme="majorBidi" w:cstheme="majorBidi"/>
          <w:sz w:val="24"/>
          <w:szCs w:val="24"/>
          <w:lang w:eastAsia="lv-LV"/>
        </w:rPr>
        <w:footnoteReference w:id="6"/>
      </w:r>
      <w:r w:rsidRPr="006959FA" w:rsidR="008D567B">
        <w:rPr>
          <w:rFonts w:eastAsia="Times New Roman" w:asciiTheme="majorBidi" w:hAnsiTheme="majorBidi" w:cstheme="majorBidi"/>
          <w:sz w:val="24"/>
          <w:szCs w:val="24"/>
          <w:lang w:eastAsia="lv-LV"/>
        </w:rPr>
        <w:t>; </w:t>
      </w:r>
    </w:p>
    <w:p w:rsidR="00011B0F" w:rsidRPr="006959FA" w:rsidP="006959FA" w14:paraId="6F0B4F3A" w14:textId="27B7BA54">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18.</w:t>
      </w:r>
      <w:r w:rsidRPr="006959FA" w:rsidR="006766E3">
        <w:rPr>
          <w:rFonts w:eastAsia="Times New Roman" w:asciiTheme="majorBidi" w:hAnsiTheme="majorBidi" w:cstheme="majorBidi"/>
          <w:sz w:val="24"/>
          <w:szCs w:val="24"/>
          <w:lang w:eastAsia="lv-LV"/>
        </w:rPr>
        <w:t>4</w:t>
      </w:r>
      <w:r w:rsidRPr="006959FA">
        <w:rPr>
          <w:rFonts w:eastAsia="Times New Roman" w:asciiTheme="majorBidi" w:hAnsiTheme="majorBidi" w:cstheme="majorBidi"/>
          <w:sz w:val="24"/>
          <w:szCs w:val="24"/>
          <w:lang w:eastAsia="lv-LV"/>
        </w:rPr>
        <w:t xml:space="preserve">. </w:t>
      </w:r>
      <w:r w:rsidRPr="006959FA" w:rsidR="0026065C">
        <w:rPr>
          <w:rFonts w:eastAsia="Times New Roman" w:asciiTheme="majorBidi" w:hAnsiTheme="majorBidi" w:cstheme="majorBidi"/>
          <w:sz w:val="24"/>
          <w:szCs w:val="24"/>
          <w:lang w:eastAsia="lv-LV"/>
        </w:rPr>
        <w:t>p</w:t>
      </w:r>
      <w:r w:rsidRPr="006959FA">
        <w:rPr>
          <w:rFonts w:eastAsia="Times New Roman" w:asciiTheme="majorBidi" w:hAnsiTheme="majorBidi" w:cstheme="majorBidi"/>
          <w:sz w:val="24"/>
          <w:szCs w:val="24"/>
          <w:lang w:eastAsia="lv-LV"/>
        </w:rPr>
        <w:t>rojekta iesniedzējs, sagatavojot</w:t>
      </w:r>
      <w:r w:rsidRPr="006959FA" w:rsidR="7F591C07">
        <w:rPr>
          <w:rFonts w:eastAsia="Times New Roman" w:asciiTheme="majorBidi" w:hAnsiTheme="majorBidi" w:cstheme="majorBidi"/>
          <w:sz w:val="24"/>
          <w:szCs w:val="24"/>
          <w:lang w:eastAsia="lv-LV"/>
        </w:rPr>
        <w:t xml:space="preserve"> MK noteikumu Nr.</w:t>
      </w:r>
      <w:r w:rsidRPr="006959FA" w:rsidR="008E0519">
        <w:rPr>
          <w:rFonts w:eastAsia="Times New Roman" w:asciiTheme="majorBidi" w:hAnsiTheme="majorBidi" w:cstheme="majorBidi"/>
          <w:sz w:val="24"/>
          <w:szCs w:val="24"/>
          <w:lang w:eastAsia="lv-LV"/>
        </w:rPr>
        <w:t> </w:t>
      </w:r>
      <w:r w:rsidRPr="006959FA" w:rsidR="7F591C07">
        <w:rPr>
          <w:rFonts w:eastAsia="Times New Roman" w:asciiTheme="majorBidi" w:hAnsiTheme="majorBidi" w:cstheme="majorBidi"/>
          <w:sz w:val="24"/>
          <w:szCs w:val="24"/>
          <w:lang w:eastAsia="lv-LV"/>
        </w:rPr>
        <w:t>725 33.1.</w:t>
      </w:r>
      <w:r w:rsidRPr="006959FA" w:rsidR="008E0519">
        <w:rPr>
          <w:rFonts w:eastAsia="Times New Roman" w:asciiTheme="majorBidi" w:hAnsiTheme="majorBidi" w:cstheme="majorBidi"/>
          <w:sz w:val="24"/>
          <w:szCs w:val="24"/>
          <w:lang w:eastAsia="lv-LV"/>
        </w:rPr>
        <w:t> </w:t>
      </w:r>
      <w:r w:rsidRPr="006959FA" w:rsidR="7F591C07">
        <w:rPr>
          <w:rFonts w:eastAsia="Times New Roman" w:asciiTheme="majorBidi" w:hAnsiTheme="majorBidi" w:cstheme="majorBidi"/>
          <w:sz w:val="24"/>
          <w:szCs w:val="24"/>
          <w:lang w:eastAsia="lv-LV"/>
        </w:rPr>
        <w:t xml:space="preserve">apakšpunktā </w:t>
      </w:r>
      <w:r w:rsidRPr="006959FA" w:rsidR="007A43BE">
        <w:rPr>
          <w:rFonts w:eastAsia="Times New Roman" w:asciiTheme="majorBidi" w:hAnsiTheme="majorBidi" w:cstheme="majorBidi"/>
          <w:sz w:val="24"/>
          <w:szCs w:val="24"/>
          <w:lang w:eastAsia="lv-LV"/>
        </w:rPr>
        <w:t xml:space="preserve">noteikto </w:t>
      </w:r>
      <w:r w:rsidRPr="006959FA" w:rsidR="7F591C07">
        <w:rPr>
          <w:rFonts w:eastAsia="Times New Roman" w:asciiTheme="majorBidi" w:hAnsiTheme="majorBidi" w:cstheme="majorBidi"/>
          <w:sz w:val="24"/>
          <w:szCs w:val="24"/>
          <w:lang w:eastAsia="lv-LV"/>
        </w:rPr>
        <w:t>finanšu pārskatu par projektam piešķirtā finansējuma izlietojumu par iepriekšējo finanšu gadu</w:t>
      </w:r>
      <w:r w:rsidRPr="006959FA">
        <w:rPr>
          <w:rFonts w:eastAsia="Times New Roman" w:asciiTheme="majorBidi" w:hAnsiTheme="majorBidi" w:cstheme="majorBidi"/>
          <w:sz w:val="24"/>
          <w:szCs w:val="24"/>
          <w:lang w:eastAsia="lv-LV"/>
        </w:rPr>
        <w:t xml:space="preserve">, nesniedz izmaksu pamatojošos dokumentus par netiešo attiecināmo izmaksu izlietojumu, kas aprēķināts ar netiešo izmaksu vienoto likmi. </w:t>
      </w:r>
    </w:p>
    <w:p w:rsidR="00011B0F" w:rsidRPr="006959FA" w:rsidP="006959FA" w14:paraId="1FEB4F85" w14:textId="77777777">
      <w:pPr>
        <w:spacing w:after="0" w:line="240" w:lineRule="auto"/>
        <w:contextualSpacing/>
        <w:jc w:val="both"/>
        <w:textAlignment w:val="baseline"/>
        <w:rPr>
          <w:rFonts w:eastAsia="Times New Roman" w:asciiTheme="majorBidi" w:hAnsiTheme="majorBidi" w:cstheme="majorBidi"/>
          <w:color w:val="0070C0"/>
          <w:sz w:val="24"/>
          <w:szCs w:val="24"/>
          <w:lang w:eastAsia="lv-LV"/>
        </w:rPr>
      </w:pPr>
    </w:p>
    <w:p w:rsidR="00011B0F" w:rsidRPr="006959FA" w:rsidP="006959FA" w14:paraId="0ABD21DE" w14:textId="3332B76C">
      <w:pPr>
        <w:spacing w:after="0" w:line="240" w:lineRule="auto"/>
        <w:ind w:firstLine="705"/>
        <w:contextualSpacing/>
        <w:jc w:val="center"/>
        <w:textAlignment w:val="baseline"/>
        <w:rPr>
          <w:rFonts w:eastAsia="Times New Roman" w:asciiTheme="majorBidi" w:hAnsiTheme="majorBidi" w:cstheme="majorBidi"/>
          <w:b/>
          <w:bCs/>
          <w:sz w:val="24"/>
          <w:szCs w:val="24"/>
          <w:lang w:eastAsia="lv-LV"/>
        </w:rPr>
      </w:pPr>
      <w:r>
        <w:rPr>
          <w:rFonts w:eastAsia="Times New Roman" w:asciiTheme="majorBidi" w:hAnsiTheme="majorBidi" w:cstheme="majorBidi"/>
          <w:b/>
          <w:bCs/>
          <w:sz w:val="24"/>
          <w:szCs w:val="24"/>
          <w:shd w:val="clear" w:color="auto" w:fill="FFFFFF"/>
          <w:lang w:eastAsia="lv-LV"/>
        </w:rPr>
        <w:t>V</w:t>
      </w:r>
      <w:r w:rsidRPr="006959FA" w:rsidR="005B2713">
        <w:rPr>
          <w:rFonts w:eastAsia="Times New Roman" w:asciiTheme="majorBidi" w:hAnsiTheme="majorBidi" w:cstheme="majorBidi"/>
          <w:b/>
          <w:bCs/>
          <w:sz w:val="24"/>
          <w:szCs w:val="24"/>
          <w:shd w:val="clear" w:color="auto" w:fill="FFFFFF"/>
          <w:lang w:eastAsia="lv-LV"/>
        </w:rPr>
        <w:t>. Projekta iesnieguma noformēšanas un iesniegšanas kārtība</w:t>
      </w:r>
      <w:r w:rsidRPr="006959FA" w:rsidR="005B2713">
        <w:rPr>
          <w:rFonts w:eastAsia="Times New Roman" w:asciiTheme="majorBidi" w:hAnsiTheme="majorBidi" w:cstheme="majorBidi"/>
          <w:b/>
          <w:bCs/>
          <w:sz w:val="24"/>
          <w:szCs w:val="24"/>
          <w:lang w:eastAsia="lv-LV"/>
        </w:rPr>
        <w:t> </w:t>
      </w:r>
    </w:p>
    <w:p w:rsidR="00011B0F" w:rsidRPr="006959FA" w:rsidP="006959FA" w14:paraId="14C8EC96" w14:textId="77777777">
      <w:pPr>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E22D9B" w:rsidRPr="006959FA" w:rsidP="006959FA" w14:paraId="07065DCC" w14:textId="6E9EFF04">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 xml:space="preserve">19. Projekta iesniedzējs projekta iesniegumu aizpilda un iesniedz Nacionālajā zinātniskās darbības informācijas sistēmā (turpmāk – informācijas sistēma) atbilstoši nolikuma </w:t>
      </w:r>
      <w:r w:rsidRPr="006959FA" w:rsidR="009D4193">
        <w:rPr>
          <w:rFonts w:eastAsia="Times New Roman" w:asciiTheme="majorBidi" w:hAnsiTheme="majorBidi" w:cstheme="majorBidi"/>
          <w:sz w:val="24"/>
          <w:szCs w:val="24"/>
          <w:shd w:val="clear" w:color="auto" w:fill="FFFFFF"/>
          <w:lang w:eastAsia="lv-LV"/>
        </w:rPr>
        <w:t>3</w:t>
      </w:r>
      <w:r w:rsidRPr="006959FA">
        <w:rPr>
          <w:rFonts w:eastAsia="Times New Roman" w:asciiTheme="majorBidi" w:hAnsiTheme="majorBidi" w:cstheme="majorBidi"/>
          <w:sz w:val="24"/>
          <w:szCs w:val="24"/>
          <w:shd w:val="clear" w:color="auto" w:fill="FFFFFF"/>
          <w:lang w:eastAsia="lv-LV"/>
        </w:rPr>
        <w:t>.</w:t>
      </w:r>
      <w:r w:rsidRPr="006959FA" w:rsidR="009954F9">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pielikumam “Projekta iesnieguma, projekta </w:t>
      </w:r>
      <w:r w:rsidRPr="006959FA">
        <w:rPr>
          <w:rFonts w:eastAsia="Times New Roman" w:asciiTheme="majorBidi" w:hAnsiTheme="majorBidi" w:cstheme="majorBidi"/>
          <w:sz w:val="24"/>
          <w:szCs w:val="24"/>
          <w:shd w:val="clear" w:color="auto" w:fill="FFFFFF"/>
          <w:lang w:eastAsia="lv-LV"/>
        </w:rPr>
        <w:t>vidusposma</w:t>
      </w:r>
      <w:r w:rsidRPr="006959FA">
        <w:rPr>
          <w:rFonts w:eastAsia="Times New Roman" w:asciiTheme="majorBidi" w:hAnsiTheme="majorBidi" w:cstheme="majorBidi"/>
          <w:sz w:val="24"/>
          <w:szCs w:val="24"/>
          <w:shd w:val="clear" w:color="auto" w:fill="FFFFFF"/>
          <w:lang w:eastAsia="lv-LV"/>
        </w:rPr>
        <w:t xml:space="preserve"> zinātniskā pārskata, projekta noslēguma zinātniskā pārskata un projekta finanšu pārskata noformēšanas un iesniegšanas metodika” (turpmāk – </w:t>
      </w:r>
      <w:bookmarkStart w:id="8" w:name="_Hlk177048981"/>
      <w:r w:rsidRPr="006959FA">
        <w:rPr>
          <w:rFonts w:eastAsia="Times New Roman" w:asciiTheme="majorBidi" w:hAnsiTheme="majorBidi" w:cstheme="majorBidi"/>
          <w:sz w:val="24"/>
          <w:szCs w:val="24"/>
          <w:shd w:val="clear" w:color="auto" w:fill="FFFFFF"/>
          <w:lang w:eastAsia="lv-LV"/>
        </w:rPr>
        <w:t>iesniegšanas metodika</w:t>
      </w:r>
      <w:bookmarkEnd w:id="8"/>
      <w:r w:rsidRPr="006959FA">
        <w:rPr>
          <w:rFonts w:eastAsia="Times New Roman" w:asciiTheme="majorBidi" w:hAnsiTheme="majorBidi" w:cstheme="majorBidi"/>
          <w:sz w:val="24"/>
          <w:szCs w:val="24"/>
          <w:shd w:val="clear" w:color="auto" w:fill="FFFFFF"/>
          <w:lang w:eastAsia="lv-LV"/>
        </w:rPr>
        <w:t>) projekt</w:t>
      </w:r>
      <w:r w:rsidRPr="006959FA">
        <w:rPr>
          <w:rFonts w:eastAsia="Times New Roman" w:asciiTheme="majorBidi" w:hAnsiTheme="majorBidi" w:cstheme="majorBidi"/>
          <w:sz w:val="24"/>
          <w:szCs w:val="24"/>
          <w:lang w:eastAsia="lv-LV"/>
        </w:rPr>
        <w:t>u</w:t>
      </w:r>
      <w:r w:rsidRPr="006959FA">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lang w:eastAsia="lv-LV"/>
        </w:rPr>
        <w:t>iesniegumu</w:t>
      </w:r>
      <w:r w:rsidRPr="006959FA">
        <w:rPr>
          <w:rFonts w:eastAsia="Times New Roman" w:asciiTheme="majorBidi" w:hAnsiTheme="majorBidi" w:cstheme="majorBidi"/>
          <w:sz w:val="24"/>
          <w:szCs w:val="24"/>
          <w:shd w:val="clear" w:color="auto" w:fill="FFFFFF"/>
          <w:lang w:eastAsia="lv-LV"/>
        </w:rPr>
        <w:t xml:space="preserve"> iesniegšanas termiņā.</w:t>
      </w:r>
      <w:r w:rsidRPr="006959FA" w:rsidR="00093C60">
        <w:rPr>
          <w:rFonts w:eastAsia="Times New Roman" w:asciiTheme="majorBidi" w:hAnsiTheme="majorBidi" w:cstheme="majorBidi"/>
          <w:sz w:val="24"/>
          <w:szCs w:val="24"/>
          <w:lang w:eastAsia="lv-LV"/>
        </w:rPr>
        <w:t xml:space="preserve"> </w:t>
      </w:r>
    </w:p>
    <w:p w:rsidR="00CB26A0" w:rsidRPr="006959FA" w:rsidP="006959FA" w14:paraId="61B7A3D8" w14:textId="060042B2">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Projekta iesniedzējs projekta iesnieguma A daļas 1.</w:t>
      </w:r>
      <w:r w:rsidRPr="006959FA" w:rsidR="009954F9">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nodaļā “Vispārīgā informācija”</w:t>
      </w:r>
      <w:r w:rsidRPr="006959FA" w:rsidR="00AA5A67">
        <w:rPr>
          <w:rFonts w:eastAsia="Times New Roman" w:asciiTheme="majorBidi" w:hAnsiTheme="majorBidi" w:cstheme="majorBidi"/>
          <w:sz w:val="24"/>
          <w:szCs w:val="24"/>
          <w:shd w:val="clear" w:color="auto" w:fill="FFFFFF"/>
          <w:lang w:eastAsia="lv-LV"/>
        </w:rPr>
        <w:t xml:space="preserve"> atbilstoši MK noteikumiem Nr.</w:t>
      </w:r>
      <w:r w:rsidRPr="006959FA" w:rsidR="009954F9">
        <w:rPr>
          <w:rFonts w:eastAsia="Times New Roman" w:asciiTheme="majorBidi" w:hAnsiTheme="majorBidi" w:cstheme="majorBidi"/>
          <w:sz w:val="24"/>
          <w:szCs w:val="24"/>
          <w:shd w:val="clear" w:color="auto" w:fill="FFFFFF"/>
          <w:lang w:eastAsia="lv-LV"/>
        </w:rPr>
        <w:t> </w:t>
      </w:r>
      <w:r w:rsidRPr="006959FA" w:rsidR="00AA5A67">
        <w:rPr>
          <w:rFonts w:eastAsia="Times New Roman" w:asciiTheme="majorBidi" w:hAnsiTheme="majorBidi" w:cstheme="majorBidi"/>
          <w:sz w:val="24"/>
          <w:szCs w:val="24"/>
          <w:shd w:val="clear" w:color="auto" w:fill="FFFFFF"/>
          <w:lang w:eastAsia="lv-LV"/>
        </w:rPr>
        <w:t>595</w:t>
      </w:r>
      <w:r w:rsidRPr="006959FA">
        <w:rPr>
          <w:rFonts w:eastAsia="Times New Roman" w:asciiTheme="majorBidi" w:hAnsiTheme="majorBidi" w:cstheme="majorBidi"/>
          <w:sz w:val="24"/>
          <w:szCs w:val="24"/>
          <w:shd w:val="clear" w:color="auto" w:fill="FFFFFF"/>
          <w:lang w:eastAsia="lv-LV"/>
        </w:rPr>
        <w:t xml:space="preserve"> norāda attiecīgo zinātnes nozari, kurā projekts tiks īstenots, vai, ja projekts ir starpnozaru – galveno zinātnes nozari, kurā projektu plānots īstenot.</w:t>
      </w:r>
      <w:r w:rsidRPr="006959FA" w:rsidR="004A69AF">
        <w:rPr>
          <w:rFonts w:eastAsia="Times New Roman" w:asciiTheme="majorBidi" w:hAnsiTheme="majorBidi" w:cstheme="majorBidi"/>
          <w:sz w:val="24"/>
          <w:szCs w:val="24"/>
          <w:lang w:eastAsia="lv-LV"/>
        </w:rPr>
        <w:t xml:space="preserve"> </w:t>
      </w:r>
      <w:r w:rsidRPr="006959FA" w:rsidR="0017052E">
        <w:rPr>
          <w:rFonts w:eastAsia="Times New Roman" w:asciiTheme="majorBidi" w:hAnsiTheme="majorBidi" w:cstheme="majorBidi"/>
          <w:sz w:val="24"/>
          <w:szCs w:val="24"/>
          <w:lang w:eastAsia="lv-LV"/>
        </w:rPr>
        <w:t xml:space="preserve">Gadījumā, ka projekta īstenošana ir saistīta ar vairākām zinātnes nozarēm, </w:t>
      </w:r>
      <w:r w:rsidRPr="006959FA" w:rsidR="0017052E">
        <w:rPr>
          <w:rFonts w:eastAsia="Times New Roman" w:asciiTheme="majorBidi" w:hAnsiTheme="majorBidi" w:cstheme="majorBidi"/>
          <w:sz w:val="24"/>
          <w:szCs w:val="24"/>
          <w:shd w:val="clear" w:color="auto" w:fill="FFFFFF"/>
          <w:lang w:eastAsia="lv-LV"/>
        </w:rPr>
        <w:t>projekta iesniedzējs projekta iesniegum</w:t>
      </w:r>
      <w:r w:rsidRPr="006959FA" w:rsidR="0017052E">
        <w:rPr>
          <w:rFonts w:eastAsia="Times New Roman" w:asciiTheme="majorBidi" w:hAnsiTheme="majorBidi" w:cstheme="majorBidi"/>
          <w:sz w:val="24"/>
          <w:szCs w:val="24"/>
          <w:lang w:eastAsia="lv-LV"/>
        </w:rPr>
        <w:t>a A daļas 1.</w:t>
      </w:r>
      <w:r w:rsidRPr="006959FA" w:rsidR="009954F9">
        <w:rPr>
          <w:rFonts w:eastAsia="Times New Roman" w:asciiTheme="majorBidi" w:hAnsiTheme="majorBidi" w:cstheme="majorBidi"/>
          <w:sz w:val="24"/>
          <w:szCs w:val="24"/>
          <w:lang w:eastAsia="lv-LV"/>
        </w:rPr>
        <w:t> </w:t>
      </w:r>
      <w:r w:rsidRPr="006959FA" w:rsidR="0017052E">
        <w:rPr>
          <w:rFonts w:eastAsia="Times New Roman" w:asciiTheme="majorBidi" w:hAnsiTheme="majorBidi" w:cstheme="majorBidi"/>
          <w:sz w:val="24"/>
          <w:szCs w:val="24"/>
          <w:lang w:eastAsia="lv-LV"/>
        </w:rPr>
        <w:t>nodaļā “Vispārīgā informācija” atbilstoši noteikumiem Nr.</w:t>
      </w:r>
      <w:r w:rsidRPr="006959FA" w:rsidR="009954F9">
        <w:rPr>
          <w:rFonts w:eastAsia="Times New Roman" w:asciiTheme="majorBidi" w:hAnsiTheme="majorBidi" w:cstheme="majorBidi"/>
          <w:sz w:val="24"/>
          <w:szCs w:val="24"/>
          <w:lang w:eastAsia="lv-LV"/>
        </w:rPr>
        <w:t> </w:t>
      </w:r>
      <w:r w:rsidRPr="006959FA" w:rsidR="0017052E">
        <w:rPr>
          <w:rFonts w:eastAsia="Times New Roman" w:asciiTheme="majorBidi" w:hAnsiTheme="majorBidi" w:cstheme="majorBidi"/>
          <w:sz w:val="24"/>
          <w:szCs w:val="24"/>
          <w:lang w:eastAsia="lv-LV"/>
        </w:rPr>
        <w:t xml:space="preserve">595 </w:t>
      </w:r>
      <w:r w:rsidRPr="006959FA" w:rsidR="0017052E">
        <w:rPr>
          <w:rFonts w:eastAsia="Times New Roman" w:asciiTheme="majorBidi" w:hAnsiTheme="majorBidi" w:cstheme="majorBidi"/>
          <w:sz w:val="24"/>
          <w:szCs w:val="24"/>
          <w:shd w:val="clear" w:color="auto" w:fill="FFFFFF"/>
          <w:lang w:eastAsia="lv-LV"/>
        </w:rPr>
        <w:t>var norādīt līdz trim zinātnes nozarēm</w:t>
      </w:r>
      <w:r w:rsidRPr="006959FA" w:rsidR="0017052E">
        <w:rPr>
          <w:rFonts w:eastAsia="Times New Roman" w:asciiTheme="majorBidi" w:hAnsiTheme="majorBidi" w:cstheme="majorBidi"/>
          <w:sz w:val="24"/>
          <w:szCs w:val="24"/>
          <w:lang w:eastAsia="lv-LV"/>
        </w:rPr>
        <w:t>, un</w:t>
      </w:r>
      <w:r w:rsidRPr="006959FA" w:rsidR="0017052E">
        <w:rPr>
          <w:rFonts w:eastAsia="Times New Roman" w:asciiTheme="majorBidi" w:hAnsiTheme="majorBidi" w:cstheme="majorBidi"/>
          <w:sz w:val="24"/>
          <w:szCs w:val="24"/>
          <w:shd w:val="clear" w:color="auto" w:fill="FFFFFF"/>
          <w:lang w:eastAsia="lv-LV"/>
        </w:rPr>
        <w:t xml:space="preserve"> pamatojoties uz pirmo kā galveno norādīto zinātnes nozari, tiks noteikta projekta iesnieguma piederība kādai no zinātnes nozaru grupām.</w:t>
      </w:r>
      <w:r w:rsidRPr="006959FA" w:rsidR="0017052E">
        <w:rPr>
          <w:rFonts w:eastAsia="Times New Roman" w:asciiTheme="majorBidi" w:hAnsiTheme="majorBidi" w:cstheme="majorBidi"/>
          <w:sz w:val="24"/>
          <w:szCs w:val="24"/>
          <w:lang w:eastAsia="lv-LV"/>
        </w:rPr>
        <w:t> </w:t>
      </w:r>
    </w:p>
    <w:p w:rsidR="00964CBA" w:rsidRPr="006959FA" w:rsidP="006959FA" w14:paraId="2576B519" w14:textId="77777777">
      <w:pPr>
        <w:spacing w:after="0" w:line="240" w:lineRule="auto"/>
        <w:ind w:left="4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000208" w:rsidRPr="006959FA" w:rsidP="006959FA" w14:paraId="06A13092" w14:textId="7FA322C2">
      <w:pPr>
        <w:spacing w:after="0" w:line="240" w:lineRule="auto"/>
        <w:ind w:firstLine="630"/>
        <w:contextualSpacing/>
        <w:jc w:val="both"/>
        <w:textAlignment w:val="baseline"/>
        <w:rPr>
          <w:rFonts w:asciiTheme="majorBidi" w:hAnsiTheme="majorBidi" w:cstheme="majorBidi"/>
          <w:sz w:val="24"/>
          <w:szCs w:val="24"/>
        </w:rPr>
      </w:pPr>
      <w:r w:rsidRPr="006959FA">
        <w:rPr>
          <w:rFonts w:eastAsia="Times New Roman" w:asciiTheme="majorBidi" w:hAnsiTheme="majorBidi" w:cstheme="majorBidi"/>
          <w:sz w:val="24"/>
          <w:szCs w:val="24"/>
          <w:lang w:eastAsia="lv-LV"/>
        </w:rPr>
        <w:t>20.</w:t>
      </w:r>
      <w:r w:rsidRPr="006959FA" w:rsidR="00195CFD">
        <w:rPr>
          <w:rFonts w:eastAsia="Times New Roman" w:asciiTheme="majorBidi" w:hAnsiTheme="majorBidi" w:cstheme="majorBidi"/>
          <w:sz w:val="24"/>
          <w:szCs w:val="24"/>
          <w:lang w:eastAsia="lv-LV"/>
        </w:rPr>
        <w:t xml:space="preserve"> </w:t>
      </w:r>
      <w:r w:rsidRPr="006959FA" w:rsidR="0017052E">
        <w:rPr>
          <w:rFonts w:eastAsia="Times New Roman" w:asciiTheme="majorBidi" w:hAnsiTheme="majorBidi" w:cstheme="majorBidi"/>
          <w:sz w:val="24"/>
          <w:szCs w:val="24"/>
          <w:lang w:eastAsia="lv-LV"/>
        </w:rPr>
        <w:t>Nolūkā nodrošināt MK noteikumu Nr.</w:t>
      </w:r>
      <w:r w:rsidRPr="006959FA" w:rsidR="009954F9">
        <w:rPr>
          <w:rFonts w:eastAsia="Times New Roman" w:asciiTheme="majorBidi" w:hAnsiTheme="majorBidi" w:cstheme="majorBidi"/>
          <w:sz w:val="24"/>
          <w:szCs w:val="24"/>
          <w:lang w:eastAsia="lv-LV"/>
        </w:rPr>
        <w:t> </w:t>
      </w:r>
      <w:r w:rsidRPr="006959FA" w:rsidR="0017052E">
        <w:rPr>
          <w:rFonts w:eastAsia="Times New Roman" w:asciiTheme="majorBidi" w:hAnsiTheme="majorBidi" w:cstheme="majorBidi"/>
          <w:sz w:val="24"/>
          <w:szCs w:val="24"/>
          <w:lang w:eastAsia="lv-LV"/>
        </w:rPr>
        <w:t>725 3.</w:t>
      </w:r>
      <w:r w:rsidRPr="006959FA" w:rsidR="009954F9">
        <w:rPr>
          <w:rFonts w:eastAsia="Times New Roman" w:asciiTheme="majorBidi" w:hAnsiTheme="majorBidi" w:cstheme="majorBidi"/>
          <w:sz w:val="24"/>
          <w:szCs w:val="24"/>
          <w:lang w:eastAsia="lv-LV"/>
        </w:rPr>
        <w:t> </w:t>
      </w:r>
      <w:r w:rsidRPr="006959FA" w:rsidR="0017052E">
        <w:rPr>
          <w:rFonts w:eastAsia="Times New Roman" w:asciiTheme="majorBidi" w:hAnsiTheme="majorBidi" w:cstheme="majorBidi"/>
          <w:sz w:val="24"/>
          <w:szCs w:val="24"/>
          <w:lang w:eastAsia="lv-LV"/>
        </w:rPr>
        <w:t xml:space="preserve">punktā </w:t>
      </w:r>
      <w:r w:rsidRPr="006959FA" w:rsidR="007A43BE">
        <w:rPr>
          <w:rFonts w:eastAsia="Times New Roman" w:asciiTheme="majorBidi" w:hAnsiTheme="majorBidi" w:cstheme="majorBidi"/>
          <w:sz w:val="24"/>
          <w:szCs w:val="24"/>
          <w:lang w:eastAsia="lv-LV"/>
        </w:rPr>
        <w:t xml:space="preserve">noteikto </w:t>
      </w:r>
      <w:r w:rsidRPr="006959FA" w:rsidR="0017052E">
        <w:rPr>
          <w:rFonts w:eastAsia="Times New Roman" w:asciiTheme="majorBidi" w:hAnsiTheme="majorBidi" w:cstheme="majorBidi"/>
          <w:sz w:val="24"/>
          <w:szCs w:val="24"/>
          <w:lang w:eastAsia="lv-LV"/>
        </w:rPr>
        <w:t xml:space="preserve">projekta īstenošanas mērķa sasniegšanu </w:t>
      </w:r>
      <w:r w:rsidRPr="006959FA" w:rsidR="001F308E">
        <w:rPr>
          <w:rFonts w:eastAsia="Times New Roman" w:asciiTheme="majorBidi" w:hAnsiTheme="majorBidi" w:cstheme="majorBidi"/>
          <w:sz w:val="24"/>
          <w:szCs w:val="24"/>
          <w:lang w:eastAsia="lv-LV"/>
        </w:rPr>
        <w:t>un izvairīties no plaģiātisma, iesniedzot projekta iesnieguma dokumentāciju, projekta iesniedzējs apliecina, ka p</w:t>
      </w:r>
      <w:r w:rsidRPr="006959FA" w:rsidR="00CB26A0">
        <w:rPr>
          <w:rFonts w:eastAsia="Times New Roman" w:asciiTheme="majorBidi" w:hAnsiTheme="majorBidi" w:cstheme="majorBidi"/>
          <w:sz w:val="24"/>
          <w:szCs w:val="24"/>
          <w:lang w:eastAsia="lv-LV"/>
        </w:rPr>
        <w:t xml:space="preserve">rojekta </w:t>
      </w:r>
      <w:r w:rsidRPr="006959FA">
        <w:rPr>
          <w:rFonts w:eastAsia="Times New Roman" w:asciiTheme="majorBidi" w:hAnsiTheme="majorBidi" w:cstheme="majorBidi"/>
          <w:sz w:val="24"/>
          <w:szCs w:val="24"/>
          <w:lang w:eastAsia="lv-LV"/>
        </w:rPr>
        <w:t>iesnieguma saturs</w:t>
      </w:r>
      <w:r w:rsidRPr="006959FA" w:rsidR="00CB26A0">
        <w:rPr>
          <w:rFonts w:eastAsia="Times New Roman" w:asciiTheme="majorBidi" w:hAnsiTheme="majorBidi" w:cstheme="majorBidi"/>
          <w:sz w:val="24"/>
          <w:szCs w:val="24"/>
          <w:lang w:eastAsia="lv-LV"/>
        </w:rPr>
        <w:t xml:space="preserve"> </w:t>
      </w:r>
      <w:r w:rsidRPr="006959FA" w:rsidR="001F308E">
        <w:rPr>
          <w:rFonts w:eastAsia="Times New Roman" w:asciiTheme="majorBidi" w:hAnsiTheme="majorBidi" w:cstheme="majorBidi"/>
          <w:sz w:val="24"/>
          <w:szCs w:val="24"/>
          <w:lang w:eastAsia="lv-LV"/>
        </w:rPr>
        <w:t xml:space="preserve">nav mākslīgā </w:t>
      </w:r>
      <w:r w:rsidRPr="006959FA" w:rsidR="00224D1B">
        <w:rPr>
          <w:rFonts w:eastAsia="Times New Roman" w:asciiTheme="majorBidi" w:hAnsiTheme="majorBidi" w:cstheme="majorBidi"/>
          <w:sz w:val="24"/>
          <w:szCs w:val="24"/>
          <w:lang w:eastAsia="lv-LV"/>
        </w:rPr>
        <w:t xml:space="preserve">intelekta </w:t>
      </w:r>
      <w:r w:rsidRPr="006959FA">
        <w:rPr>
          <w:rFonts w:eastAsia="Times New Roman" w:asciiTheme="majorBidi" w:hAnsiTheme="majorBidi" w:cstheme="majorBidi"/>
          <w:sz w:val="24"/>
          <w:szCs w:val="24"/>
          <w:lang w:eastAsia="lv-LV"/>
        </w:rPr>
        <w:t xml:space="preserve">(turpmāk – MI) </w:t>
      </w:r>
      <w:r w:rsidRPr="006959FA" w:rsidR="001F308E">
        <w:rPr>
          <w:rFonts w:eastAsia="Times New Roman" w:asciiTheme="majorBidi" w:hAnsiTheme="majorBidi" w:cstheme="majorBidi"/>
          <w:sz w:val="24"/>
          <w:szCs w:val="24"/>
          <w:lang w:eastAsia="lv-LV"/>
        </w:rPr>
        <w:t xml:space="preserve">radīts. </w:t>
      </w:r>
      <w:r w:rsidRPr="006959FA">
        <w:rPr>
          <w:rFonts w:eastAsia="Times New Roman" w:asciiTheme="majorBidi" w:hAnsiTheme="majorBidi" w:cstheme="majorBidi"/>
          <w:sz w:val="24"/>
          <w:szCs w:val="24"/>
          <w:lang w:eastAsia="lv-LV"/>
        </w:rPr>
        <w:t xml:space="preserve">Gadījumā, ja </w:t>
      </w:r>
      <w:r w:rsidRPr="006959FA" w:rsidR="009A5793">
        <w:rPr>
          <w:rFonts w:eastAsia="Times New Roman" w:asciiTheme="majorBidi" w:hAnsiTheme="majorBidi" w:cstheme="majorBidi"/>
          <w:sz w:val="24"/>
          <w:szCs w:val="24"/>
          <w:lang w:eastAsia="lv-LV"/>
        </w:rPr>
        <w:t>MI</w:t>
      </w:r>
      <w:r w:rsidRPr="006959FA">
        <w:rPr>
          <w:rFonts w:eastAsia="Times New Roman" w:asciiTheme="majorBidi" w:hAnsiTheme="majorBidi" w:cstheme="majorBidi"/>
          <w:sz w:val="24"/>
          <w:szCs w:val="24"/>
          <w:lang w:eastAsia="lv-LV"/>
        </w:rPr>
        <w:t xml:space="preserve"> </w:t>
      </w:r>
      <w:r w:rsidRPr="006959FA" w:rsidR="003C3DC8">
        <w:rPr>
          <w:rFonts w:eastAsia="Times New Roman" w:asciiTheme="majorBidi" w:hAnsiTheme="majorBidi" w:cstheme="majorBidi"/>
          <w:sz w:val="24"/>
          <w:szCs w:val="24"/>
          <w:lang w:eastAsia="lv-LV"/>
        </w:rPr>
        <w:t>ir</w:t>
      </w:r>
      <w:r w:rsidRPr="006959FA">
        <w:rPr>
          <w:rFonts w:eastAsia="Times New Roman" w:asciiTheme="majorBidi" w:hAnsiTheme="majorBidi" w:cstheme="majorBidi"/>
          <w:sz w:val="24"/>
          <w:szCs w:val="24"/>
          <w:lang w:eastAsia="lv-LV"/>
        </w:rPr>
        <w:t xml:space="preserve"> izmantots projekta iesnieguma satura veidošanā, projekta iesniedzējam ir pienākums to norādīt projekta iesniegum</w:t>
      </w:r>
      <w:r w:rsidRPr="006959FA" w:rsidR="00A73BC4">
        <w:rPr>
          <w:rFonts w:eastAsia="Times New Roman" w:asciiTheme="majorBidi" w:hAnsiTheme="majorBidi" w:cstheme="majorBidi"/>
          <w:sz w:val="24"/>
          <w:szCs w:val="24"/>
          <w:lang w:eastAsia="lv-LV"/>
        </w:rPr>
        <w:t>a B daļas “Projekta apraksts” 1. punktā</w:t>
      </w:r>
      <w:r w:rsidRPr="006959FA" w:rsidR="007404B0">
        <w:rPr>
          <w:rFonts w:eastAsia="Times New Roman" w:asciiTheme="majorBidi" w:hAnsiTheme="majorBidi" w:cstheme="majorBidi"/>
          <w:sz w:val="24"/>
          <w:szCs w:val="24"/>
          <w:lang w:eastAsia="lv-LV"/>
        </w:rPr>
        <w:t xml:space="preserve"> “Zinātniskā izcilība”</w:t>
      </w:r>
      <w:r w:rsidRPr="006959FA">
        <w:rPr>
          <w:rFonts w:eastAsia="Times New Roman" w:asciiTheme="majorBidi" w:hAnsiTheme="majorBidi" w:cstheme="majorBidi"/>
          <w:sz w:val="24"/>
          <w:szCs w:val="24"/>
          <w:lang w:eastAsia="lv-LV"/>
        </w:rPr>
        <w:t xml:space="preserve">, tostarp, </w:t>
      </w:r>
      <w:r w:rsidRPr="006959FA" w:rsidR="003C3DC8">
        <w:rPr>
          <w:rFonts w:eastAsia="Times New Roman" w:asciiTheme="majorBidi" w:hAnsiTheme="majorBidi" w:cstheme="majorBidi"/>
          <w:sz w:val="24"/>
          <w:szCs w:val="24"/>
          <w:lang w:eastAsia="lv-LV"/>
        </w:rPr>
        <w:t xml:space="preserve">aprakstot, </w:t>
      </w:r>
      <w:r w:rsidRPr="006959FA">
        <w:rPr>
          <w:rFonts w:eastAsia="Times New Roman" w:asciiTheme="majorBidi" w:hAnsiTheme="majorBidi" w:cstheme="majorBidi"/>
          <w:sz w:val="24"/>
          <w:szCs w:val="24"/>
          <w:lang w:eastAsia="lv-LV"/>
        </w:rPr>
        <w:t xml:space="preserve">kādi MI </w:t>
      </w:r>
      <w:r w:rsidRPr="006959FA">
        <w:rPr>
          <w:rFonts w:asciiTheme="majorBidi" w:hAnsiTheme="majorBidi" w:cstheme="majorBidi"/>
          <w:sz w:val="24"/>
          <w:szCs w:val="24"/>
        </w:rPr>
        <w:t>rīki izmantoti projekta iesnieguma satura veidošanā</w:t>
      </w:r>
      <w:r w:rsidRPr="006959FA" w:rsidR="001D0874">
        <w:rPr>
          <w:rFonts w:asciiTheme="majorBidi" w:hAnsiTheme="majorBidi" w:cstheme="majorBidi"/>
          <w:sz w:val="24"/>
          <w:szCs w:val="24"/>
        </w:rPr>
        <w:t>,</w:t>
      </w:r>
      <w:r w:rsidRPr="006959FA">
        <w:rPr>
          <w:rFonts w:asciiTheme="majorBidi" w:hAnsiTheme="majorBidi" w:cstheme="majorBidi"/>
          <w:sz w:val="24"/>
          <w:szCs w:val="24"/>
        </w:rPr>
        <w:t xml:space="preserve"> un kādā apmērā</w:t>
      </w:r>
      <w:r w:rsidRPr="006959FA" w:rsidR="009617B6">
        <w:rPr>
          <w:rFonts w:asciiTheme="majorBidi" w:hAnsiTheme="majorBidi" w:cstheme="majorBidi"/>
          <w:sz w:val="24"/>
          <w:szCs w:val="24"/>
        </w:rPr>
        <w:t xml:space="preserve"> un kādā kontekstā tas tiek izmantots</w:t>
      </w:r>
      <w:r w:rsidRPr="006959FA">
        <w:rPr>
          <w:rFonts w:asciiTheme="majorBidi" w:hAnsiTheme="majorBidi" w:cstheme="majorBidi"/>
          <w:sz w:val="24"/>
          <w:szCs w:val="24"/>
        </w:rPr>
        <w:t>.</w:t>
      </w:r>
      <w:r w:rsidRPr="006959FA" w:rsidR="006306CC">
        <w:rPr>
          <w:rFonts w:asciiTheme="majorBidi" w:hAnsiTheme="majorBidi" w:cstheme="majorBidi"/>
          <w:sz w:val="24"/>
          <w:szCs w:val="24"/>
        </w:rPr>
        <w:t xml:space="preserve"> </w:t>
      </w:r>
      <w:r w:rsidRPr="006959FA">
        <w:rPr>
          <w:rFonts w:asciiTheme="majorBidi" w:hAnsiTheme="majorBidi" w:cstheme="majorBidi"/>
          <w:sz w:val="24"/>
          <w:szCs w:val="24"/>
        </w:rPr>
        <w:t xml:space="preserve">Projekta iesniedzējs kā pētniecības organizācija ir atbildīgs par projekta iesnieguma sagatavošanas procesā izmantotā ģeneratīvā MI satura izmantošanu, tostarp, izvirzītajiem pētniecības jautājumiem, izstrādāto metodoloģiju, satura strukturēšanu, kā arī rezultātu interpretāciju un izvērtēšanu. </w:t>
      </w:r>
    </w:p>
    <w:p w:rsidR="00620EE4" w:rsidRPr="006959FA" w:rsidP="006959FA" w14:paraId="6710593C" w14:textId="63296E08">
      <w:pPr>
        <w:spacing w:after="0" w:line="240" w:lineRule="auto"/>
        <w:ind w:firstLine="630"/>
        <w:contextualSpacing/>
        <w:jc w:val="both"/>
        <w:textAlignment w:val="baseline"/>
        <w:rPr>
          <w:rFonts w:asciiTheme="majorBidi" w:hAnsiTheme="majorBidi" w:cstheme="majorBidi"/>
          <w:sz w:val="24"/>
          <w:szCs w:val="24"/>
        </w:rPr>
      </w:pPr>
      <w:r w:rsidRPr="006959FA">
        <w:rPr>
          <w:rFonts w:asciiTheme="majorBidi" w:hAnsiTheme="majorBidi" w:cstheme="majorBidi"/>
          <w:sz w:val="24"/>
          <w:szCs w:val="24"/>
        </w:rPr>
        <w:t>Projekta iesniedzēj</w:t>
      </w:r>
      <w:r w:rsidRPr="006959FA" w:rsidR="00000208">
        <w:rPr>
          <w:rFonts w:asciiTheme="majorBidi" w:hAnsiTheme="majorBidi" w:cstheme="majorBidi"/>
          <w:sz w:val="24"/>
          <w:szCs w:val="24"/>
        </w:rPr>
        <w:t>am ir pienākums</w:t>
      </w:r>
      <w:r w:rsidRPr="006959FA">
        <w:rPr>
          <w:rFonts w:asciiTheme="majorBidi" w:hAnsiTheme="majorBidi" w:cstheme="majorBidi"/>
          <w:sz w:val="24"/>
          <w:szCs w:val="24"/>
        </w:rPr>
        <w:t xml:space="preserve"> nodrošināt zinātnisko pētījumu un apgalvojumu uzticamību, un ir atbildīgs par projekta apraksta satura oriģinalitāti un faktu patiesumu. </w:t>
      </w:r>
    </w:p>
    <w:p w:rsidR="00853308" w:rsidRPr="006959FA" w:rsidP="006959FA" w14:paraId="636111C0" w14:textId="476F1660">
      <w:pPr>
        <w:spacing w:after="0" w:line="240" w:lineRule="auto"/>
        <w:ind w:firstLine="630"/>
        <w:contextualSpacing/>
        <w:jc w:val="both"/>
        <w:textAlignment w:val="baseline"/>
        <w:rPr>
          <w:rFonts w:asciiTheme="majorBidi" w:hAnsiTheme="majorBidi" w:cstheme="majorBidi"/>
          <w:sz w:val="24"/>
          <w:szCs w:val="24"/>
        </w:rPr>
      </w:pPr>
      <w:r w:rsidRPr="006959FA">
        <w:rPr>
          <w:rFonts w:asciiTheme="majorBidi" w:hAnsiTheme="majorBidi" w:cstheme="majorBidi"/>
          <w:sz w:val="24"/>
          <w:szCs w:val="24"/>
        </w:rPr>
        <w:t>P</w:t>
      </w:r>
      <w:r w:rsidRPr="006959FA" w:rsidR="004A69AF">
        <w:rPr>
          <w:rFonts w:asciiTheme="majorBidi" w:hAnsiTheme="majorBidi" w:cstheme="majorBidi"/>
          <w:sz w:val="24"/>
          <w:szCs w:val="24"/>
        </w:rPr>
        <w:t>rojekta iesniedzējs, izmantojot MI risinājumus, ir atbildīgs par</w:t>
      </w:r>
      <w:r w:rsidRPr="006959FA">
        <w:rPr>
          <w:rFonts w:asciiTheme="majorBidi" w:hAnsiTheme="majorBidi" w:cstheme="majorBidi"/>
          <w:sz w:val="24"/>
          <w:szCs w:val="24"/>
        </w:rPr>
        <w:t>:</w:t>
      </w:r>
    </w:p>
    <w:p w:rsidR="00853308" w:rsidRPr="006959FA" w:rsidP="006959FA" w14:paraId="3078EB19" w14:textId="0BBA492E">
      <w:pPr>
        <w:spacing w:after="0" w:line="240" w:lineRule="auto"/>
        <w:ind w:firstLine="630"/>
        <w:contextualSpacing/>
        <w:jc w:val="both"/>
        <w:textAlignment w:val="baseline"/>
        <w:rPr>
          <w:rFonts w:asciiTheme="majorBidi" w:hAnsiTheme="majorBidi" w:cstheme="majorBidi"/>
          <w:sz w:val="24"/>
          <w:szCs w:val="24"/>
        </w:rPr>
      </w:pPr>
      <w:r w:rsidRPr="006959FA">
        <w:rPr>
          <w:rFonts w:asciiTheme="majorBidi" w:hAnsiTheme="majorBidi" w:cstheme="majorBidi"/>
          <w:sz w:val="24"/>
          <w:szCs w:val="24"/>
        </w:rPr>
        <w:t>-</w:t>
      </w:r>
      <w:r w:rsidRPr="006959FA" w:rsidR="004A69AF">
        <w:rPr>
          <w:rFonts w:asciiTheme="majorBidi" w:hAnsiTheme="majorBidi" w:cstheme="majorBidi"/>
          <w:sz w:val="24"/>
          <w:szCs w:val="24"/>
        </w:rPr>
        <w:t xml:space="preserve"> personas datus saturošas, </w:t>
      </w:r>
      <w:r w:rsidRPr="006959FA" w:rsidR="004A69AF">
        <w:rPr>
          <w:rFonts w:asciiTheme="majorBidi" w:hAnsiTheme="majorBidi" w:cstheme="majorBidi"/>
          <w:sz w:val="24"/>
          <w:szCs w:val="24"/>
        </w:rPr>
        <w:t>sensitīvas</w:t>
      </w:r>
      <w:r w:rsidRPr="006959FA" w:rsidR="004A69AF">
        <w:rPr>
          <w:rFonts w:asciiTheme="majorBidi" w:hAnsiTheme="majorBidi" w:cstheme="majorBidi"/>
          <w:sz w:val="24"/>
          <w:szCs w:val="24"/>
        </w:rPr>
        <w:t xml:space="preserve"> un/vai konfidenciālas informācijas nesniegšanu trešo pušu MI sistēmām, </w:t>
      </w:r>
    </w:p>
    <w:p w:rsidR="003F11FB" w:rsidRPr="006959FA" w:rsidP="006959FA" w14:paraId="6D60F711" w14:textId="0D049675">
      <w:pPr>
        <w:spacing w:after="0" w:line="240" w:lineRule="auto"/>
        <w:ind w:firstLine="630"/>
        <w:contextualSpacing/>
        <w:jc w:val="both"/>
        <w:textAlignment w:val="baseline"/>
        <w:rPr>
          <w:rFonts w:asciiTheme="majorBidi" w:hAnsiTheme="majorBidi" w:cstheme="majorBidi"/>
          <w:sz w:val="24"/>
          <w:szCs w:val="24"/>
        </w:rPr>
      </w:pPr>
      <w:r w:rsidRPr="006959FA">
        <w:rPr>
          <w:rFonts w:asciiTheme="majorBidi" w:hAnsiTheme="majorBidi" w:cstheme="majorBidi"/>
          <w:sz w:val="24"/>
          <w:szCs w:val="24"/>
        </w:rPr>
        <w:t xml:space="preserve">- </w:t>
      </w:r>
      <w:r w:rsidRPr="006959FA" w:rsidR="004A69AF">
        <w:rPr>
          <w:rFonts w:asciiTheme="majorBidi" w:hAnsiTheme="majorBidi" w:cstheme="majorBidi"/>
          <w:sz w:val="24"/>
          <w:szCs w:val="24"/>
        </w:rPr>
        <w:t>aizspriedumu un stereotipu saturošas un/vai aizskarošas informācijas neesamību MI radītajā saturā,</w:t>
      </w:r>
    </w:p>
    <w:p w:rsidR="004A69AF" w:rsidRPr="006959FA" w:rsidP="006959FA" w14:paraId="1D06FD8D" w14:textId="040CD050">
      <w:pPr>
        <w:spacing w:after="0" w:line="240" w:lineRule="auto"/>
        <w:ind w:firstLine="630"/>
        <w:contextualSpacing/>
        <w:jc w:val="both"/>
        <w:textAlignment w:val="baseline"/>
        <w:rPr>
          <w:rFonts w:asciiTheme="majorBidi" w:hAnsiTheme="majorBidi" w:cstheme="majorBidi"/>
          <w:sz w:val="24"/>
          <w:szCs w:val="24"/>
        </w:rPr>
      </w:pPr>
      <w:r w:rsidRPr="006959FA">
        <w:rPr>
          <w:rFonts w:asciiTheme="majorBidi" w:hAnsiTheme="majorBidi" w:cstheme="majorBidi"/>
          <w:sz w:val="24"/>
          <w:szCs w:val="24"/>
        </w:rPr>
        <w:t>- MI radītā satura uzticamību.</w:t>
      </w:r>
    </w:p>
    <w:p w:rsidR="00964CBA" w:rsidRPr="006959FA" w:rsidP="006959FA" w14:paraId="33114FCC" w14:textId="77777777">
      <w:pPr>
        <w:spacing w:after="0" w:line="240" w:lineRule="auto"/>
        <w:ind w:left="4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177A9E" w:rsidRPr="006959FA" w:rsidP="006959FA" w14:paraId="25B5294E" w14:textId="2237C6E7">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2</w:t>
      </w:r>
      <w:r w:rsidRPr="006959FA" w:rsidR="00195CFD">
        <w:rPr>
          <w:rFonts w:eastAsia="Times New Roman" w:asciiTheme="majorBidi" w:hAnsiTheme="majorBidi" w:cstheme="majorBidi"/>
          <w:sz w:val="24"/>
          <w:szCs w:val="24"/>
          <w:shd w:val="clear" w:color="auto" w:fill="FFFFFF"/>
          <w:lang w:eastAsia="lv-LV"/>
        </w:rPr>
        <w:t>1</w:t>
      </w:r>
      <w:r w:rsidRPr="006959FA">
        <w:rPr>
          <w:rFonts w:eastAsia="Times New Roman" w:asciiTheme="majorBidi" w:hAnsiTheme="majorBidi" w:cstheme="majorBidi"/>
          <w:sz w:val="24"/>
          <w:szCs w:val="24"/>
          <w:shd w:val="clear" w:color="auto" w:fill="FFFFFF"/>
          <w:lang w:eastAsia="lv-LV"/>
        </w:rPr>
        <w:t xml:space="preserve">. </w:t>
      </w:r>
      <w:r w:rsidRPr="006959FA" w:rsidR="00011B0F">
        <w:rPr>
          <w:rFonts w:eastAsia="Times New Roman" w:asciiTheme="majorBidi" w:hAnsiTheme="majorBidi" w:cstheme="majorBidi"/>
          <w:sz w:val="24"/>
          <w:szCs w:val="24"/>
          <w:shd w:val="clear" w:color="auto" w:fill="FFFFFF"/>
          <w:lang w:eastAsia="lv-LV"/>
        </w:rPr>
        <w:t>Lai apliecinātu projekta iesniegumu, projekta iesniedzējs informācijas sistēmā pievieno projekta iesnieguma D daļu “Projekta iesniedzēja apliecinājums”. Ja projekta iesniedzējs ir piesaistījis sadarbības partneri</w:t>
      </w:r>
      <w:r w:rsidRPr="006959FA" w:rsidR="00241585">
        <w:rPr>
          <w:rFonts w:eastAsia="Times New Roman" w:asciiTheme="majorBidi" w:hAnsiTheme="majorBidi" w:cstheme="majorBidi"/>
          <w:sz w:val="24"/>
          <w:szCs w:val="24"/>
          <w:shd w:val="clear" w:color="auto" w:fill="FFFFFF"/>
          <w:lang w:eastAsia="lv-LV"/>
        </w:rPr>
        <w:t>/-</w:t>
      </w:r>
      <w:r w:rsidRPr="006959FA" w:rsidR="00241585">
        <w:rPr>
          <w:rFonts w:eastAsia="Times New Roman" w:asciiTheme="majorBidi" w:hAnsiTheme="majorBidi" w:cstheme="majorBidi"/>
          <w:sz w:val="24"/>
          <w:szCs w:val="24"/>
          <w:shd w:val="clear" w:color="auto" w:fill="FFFFFF"/>
          <w:lang w:eastAsia="lv-LV"/>
        </w:rPr>
        <w:t>us</w:t>
      </w:r>
      <w:r w:rsidRPr="006959FA" w:rsidR="00011B0F">
        <w:rPr>
          <w:rFonts w:eastAsia="Times New Roman" w:asciiTheme="majorBidi" w:hAnsiTheme="majorBidi" w:cstheme="majorBidi"/>
          <w:sz w:val="24"/>
          <w:szCs w:val="24"/>
          <w:shd w:val="clear" w:color="auto" w:fill="FFFFFF"/>
          <w:lang w:eastAsia="lv-LV"/>
        </w:rPr>
        <w:t>, informācijas sistēmā augšupielādē arī projekta iesnieguma E daļu “Projekta sadarbības partnera apliecinājums”. Projekta iesniedzēja apliecinājumu un projekta sadarbības partnera</w:t>
      </w:r>
      <w:r w:rsidRPr="006959FA" w:rsidR="00241585">
        <w:rPr>
          <w:rFonts w:eastAsia="Times New Roman" w:asciiTheme="majorBidi" w:hAnsiTheme="majorBidi" w:cstheme="majorBidi"/>
          <w:sz w:val="24"/>
          <w:szCs w:val="24"/>
          <w:shd w:val="clear" w:color="auto" w:fill="FFFFFF"/>
          <w:lang w:eastAsia="lv-LV"/>
        </w:rPr>
        <w:t>/-u</w:t>
      </w:r>
      <w:r w:rsidRPr="006959FA" w:rsidR="00011B0F">
        <w:rPr>
          <w:rFonts w:eastAsia="Times New Roman" w:asciiTheme="majorBidi" w:hAnsiTheme="majorBidi" w:cstheme="majorBidi"/>
          <w:sz w:val="24"/>
          <w:szCs w:val="24"/>
          <w:shd w:val="clear" w:color="auto" w:fill="FFFFFF"/>
          <w:lang w:eastAsia="lv-LV"/>
        </w:rPr>
        <w:t xml:space="preserve"> apliecinājumu noformē un iesniedz atbilstoši iesniegšanas metodikai.</w:t>
      </w:r>
      <w:r w:rsidRPr="006959FA" w:rsidR="004A69AF">
        <w:rPr>
          <w:rFonts w:eastAsia="Times New Roman" w:asciiTheme="majorBidi" w:hAnsiTheme="majorBidi" w:cstheme="majorBidi"/>
          <w:sz w:val="24"/>
          <w:szCs w:val="24"/>
          <w:lang w:eastAsia="lv-LV"/>
        </w:rPr>
        <w:t xml:space="preserve"> </w:t>
      </w:r>
      <w:r w:rsidRPr="006959FA">
        <w:rPr>
          <w:rFonts w:eastAsia="Times New Roman" w:asciiTheme="majorBidi" w:hAnsiTheme="majorBidi" w:cstheme="majorBidi"/>
          <w:sz w:val="24"/>
          <w:szCs w:val="24"/>
          <w:lang w:eastAsia="lv-LV"/>
        </w:rPr>
        <w:t xml:space="preserve">Lai apliecinātu </w:t>
      </w:r>
      <w:r w:rsidRPr="006959FA" w:rsidR="008749BA">
        <w:rPr>
          <w:rFonts w:eastAsia="Times New Roman" w:asciiTheme="majorBidi" w:hAnsiTheme="majorBidi" w:cstheme="majorBidi"/>
          <w:sz w:val="24"/>
          <w:szCs w:val="24"/>
          <w:shd w:val="clear" w:color="auto" w:fill="FFFFFF"/>
          <w:lang w:eastAsia="lv-LV"/>
        </w:rPr>
        <w:t xml:space="preserve">projekta iesnieguma </w:t>
      </w:r>
      <w:r w:rsidRPr="006959FA">
        <w:rPr>
          <w:rFonts w:eastAsia="Times New Roman" w:asciiTheme="majorBidi" w:hAnsiTheme="majorBidi" w:cstheme="majorBidi"/>
          <w:sz w:val="24"/>
          <w:szCs w:val="24"/>
          <w:lang w:eastAsia="lv-LV"/>
        </w:rPr>
        <w:t xml:space="preserve">D daļā un E daļā norādīto informāciju, projekta iesniedzējs un tā sadarbības partneris (ja attiecināms) informācijas sistēmā pievieno F daļu “Finanšu apgrozījuma pārskats”, finanšu vadības un grāmatvedības politiku un zinātniskās institūcijas apliecinājumu par ar šo projektu saistītās pētniecības rezultātu neizmantošanu komerciāliem mērķiem (ja attiecināms). </w:t>
      </w:r>
    </w:p>
    <w:p w:rsidR="00011B0F" w:rsidRPr="006959FA" w:rsidP="006959FA" w14:paraId="1D08B2E0" w14:textId="77777777">
      <w:pPr>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color w:val="0070C0"/>
          <w:sz w:val="24"/>
          <w:szCs w:val="24"/>
          <w:lang w:eastAsia="lv-LV"/>
        </w:rPr>
        <w:t> </w:t>
      </w:r>
    </w:p>
    <w:p w:rsidR="00011B0F" w:rsidRPr="006959FA" w:rsidP="006959FA" w14:paraId="71C2FA2A" w14:textId="7081BD81">
      <w:pPr>
        <w:spacing w:after="0" w:line="240" w:lineRule="auto"/>
        <w:ind w:left="420"/>
        <w:contextualSpacing/>
        <w:jc w:val="center"/>
        <w:textAlignment w:val="baseline"/>
        <w:rPr>
          <w:rFonts w:eastAsia="Times New Roman" w:asciiTheme="majorBidi" w:hAnsiTheme="majorBidi" w:cstheme="majorBidi"/>
          <w:b/>
          <w:bCs/>
          <w:sz w:val="24"/>
          <w:szCs w:val="24"/>
          <w:lang w:eastAsia="lv-LV"/>
        </w:rPr>
      </w:pPr>
      <w:r>
        <w:rPr>
          <w:rFonts w:eastAsia="Times New Roman" w:asciiTheme="majorBidi" w:hAnsiTheme="majorBidi" w:cstheme="majorBidi"/>
          <w:b/>
          <w:bCs/>
          <w:sz w:val="24"/>
          <w:szCs w:val="24"/>
          <w:shd w:val="clear" w:color="auto" w:fill="FFFFFF"/>
          <w:lang w:eastAsia="lv-LV"/>
        </w:rPr>
        <w:t>VI</w:t>
      </w:r>
      <w:r w:rsidRPr="006959FA" w:rsidR="005B2713">
        <w:rPr>
          <w:rFonts w:eastAsia="Times New Roman" w:asciiTheme="majorBidi" w:hAnsiTheme="majorBidi" w:cstheme="majorBidi"/>
          <w:b/>
          <w:bCs/>
          <w:sz w:val="24"/>
          <w:szCs w:val="24"/>
          <w:shd w:val="clear" w:color="auto" w:fill="FFFFFF"/>
          <w:lang w:eastAsia="lv-LV"/>
        </w:rPr>
        <w:t>. Projektu iesniegumu administratīvā izvērtēšana</w:t>
      </w:r>
      <w:r w:rsidRPr="006959FA" w:rsidR="005B2713">
        <w:rPr>
          <w:rFonts w:eastAsia="Times New Roman" w:asciiTheme="majorBidi" w:hAnsiTheme="majorBidi" w:cstheme="majorBidi"/>
          <w:b/>
          <w:bCs/>
          <w:sz w:val="24"/>
          <w:szCs w:val="24"/>
          <w:lang w:eastAsia="lv-LV"/>
        </w:rPr>
        <w:t> </w:t>
      </w:r>
    </w:p>
    <w:p w:rsidR="00011B0F" w:rsidRPr="006959FA" w:rsidP="006959FA" w14:paraId="6003FF56" w14:textId="77777777">
      <w:pPr>
        <w:shd w:val="clear" w:color="auto" w:fill="FFFFFF"/>
        <w:spacing w:after="0" w:line="240" w:lineRule="auto"/>
        <w:ind w:left="4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045ECD" w:rsidRPr="006959FA" w:rsidP="006959FA" w14:paraId="1D879591" w14:textId="2E57C3B0">
      <w:pPr>
        <w:pStyle w:val="CommentText"/>
        <w:spacing w:after="0"/>
        <w:ind w:firstLine="706"/>
        <w:contextualSpacing/>
        <w:jc w:val="both"/>
        <w:rPr>
          <w:rFonts w:asciiTheme="majorBidi" w:hAnsiTheme="majorBidi" w:cstheme="majorBidi"/>
          <w:sz w:val="24"/>
          <w:szCs w:val="24"/>
          <w:shd w:val="clear" w:color="auto" w:fill="FFFFFF" w:themeFill="background1"/>
        </w:rPr>
      </w:pPr>
      <w:r w:rsidRPr="006959FA">
        <w:rPr>
          <w:rFonts w:eastAsia="Times New Roman" w:asciiTheme="majorBidi" w:hAnsiTheme="majorBidi" w:cstheme="majorBidi"/>
          <w:sz w:val="24"/>
          <w:szCs w:val="24"/>
          <w:shd w:val="clear" w:color="auto" w:fill="FFFFFF"/>
          <w:lang w:eastAsia="lv-LV"/>
        </w:rPr>
        <w:t>2</w:t>
      </w:r>
      <w:r w:rsidRPr="006959FA" w:rsidR="00195CFD">
        <w:rPr>
          <w:rFonts w:eastAsia="Times New Roman" w:asciiTheme="majorBidi" w:hAnsiTheme="majorBidi" w:cstheme="majorBidi"/>
          <w:sz w:val="24"/>
          <w:szCs w:val="24"/>
          <w:shd w:val="clear" w:color="auto" w:fill="FFFFFF"/>
          <w:lang w:eastAsia="lv-LV"/>
        </w:rPr>
        <w:t>2</w:t>
      </w:r>
      <w:r w:rsidRPr="006959FA">
        <w:rPr>
          <w:rFonts w:eastAsia="Times New Roman" w:asciiTheme="majorBidi" w:hAnsiTheme="majorBidi" w:cstheme="majorBidi"/>
          <w:sz w:val="24"/>
          <w:szCs w:val="24"/>
          <w:shd w:val="clear" w:color="auto" w:fill="FFFFFF"/>
          <w:lang w:eastAsia="lv-LV"/>
        </w:rPr>
        <w:t xml:space="preserve">. Pēc projektu </w:t>
      </w:r>
      <w:r w:rsidRPr="006959FA">
        <w:rPr>
          <w:rFonts w:eastAsia="Times New Roman" w:asciiTheme="majorBidi" w:hAnsiTheme="majorBidi" w:cstheme="majorBidi"/>
          <w:sz w:val="24"/>
          <w:szCs w:val="24"/>
          <w:lang w:eastAsia="lv-LV"/>
        </w:rPr>
        <w:t xml:space="preserve">iesniegumu </w:t>
      </w:r>
      <w:r w:rsidRPr="006959FA">
        <w:rPr>
          <w:rFonts w:eastAsia="Times New Roman" w:asciiTheme="majorBidi" w:hAnsiTheme="majorBidi" w:cstheme="majorBidi"/>
          <w:sz w:val="24"/>
          <w:szCs w:val="24"/>
          <w:shd w:val="clear" w:color="auto" w:fill="FFFFFF"/>
          <w:lang w:eastAsia="lv-LV"/>
        </w:rPr>
        <w:t>iesniegšanas termiņa noslēguma, padome divu nedēļu laikā</w:t>
      </w:r>
      <w:r w:rsidRPr="006959FA" w:rsidR="004B2C58">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izvērtē projektu iesniegumus atbilstoši MK noteikumu Nr.</w:t>
      </w:r>
      <w:r w:rsidRPr="006959FA" w:rsidR="009954F9">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725 12.</w:t>
      </w:r>
      <w:r w:rsidRPr="006959FA" w:rsidR="00BD1C33">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punktā noteiktajiem administratīvās atbilstības kritērijiem, aizpildot nolikuma </w:t>
      </w:r>
      <w:r w:rsidRPr="006959FA" w:rsidR="009D4193">
        <w:rPr>
          <w:rFonts w:eastAsia="Times New Roman" w:asciiTheme="majorBidi" w:hAnsiTheme="majorBidi" w:cstheme="majorBidi"/>
          <w:sz w:val="24"/>
          <w:szCs w:val="24"/>
          <w:shd w:val="clear" w:color="auto" w:fill="FFFFFF"/>
          <w:lang w:eastAsia="lv-LV"/>
        </w:rPr>
        <w:t>4</w:t>
      </w:r>
      <w:r w:rsidRPr="006959FA">
        <w:rPr>
          <w:rFonts w:eastAsia="Times New Roman" w:asciiTheme="majorBidi" w:hAnsiTheme="majorBidi" w:cstheme="majorBidi"/>
          <w:sz w:val="24"/>
          <w:szCs w:val="24"/>
          <w:shd w:val="clear" w:color="auto" w:fill="FFFFFF"/>
          <w:lang w:eastAsia="lv-LV"/>
        </w:rPr>
        <w:t>.</w:t>
      </w:r>
      <w:r w:rsidRPr="006959FA" w:rsidR="009954F9">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pielikumu “Projekta iesnieguma administratīvās atbilstības vērtēšanas veidlapa”, ievērojot nolikuma </w:t>
      </w:r>
      <w:r w:rsidRPr="006959FA" w:rsidR="009D4193">
        <w:rPr>
          <w:rFonts w:eastAsia="Times New Roman" w:asciiTheme="majorBidi" w:hAnsiTheme="majorBidi" w:cstheme="majorBidi"/>
          <w:sz w:val="24"/>
          <w:szCs w:val="24"/>
          <w:shd w:val="clear" w:color="auto" w:fill="FFFFFF"/>
          <w:lang w:eastAsia="lv-LV"/>
        </w:rPr>
        <w:t>5</w:t>
      </w:r>
      <w:r w:rsidRPr="006959FA">
        <w:rPr>
          <w:rFonts w:eastAsia="Times New Roman" w:asciiTheme="majorBidi" w:hAnsiTheme="majorBidi" w:cstheme="majorBidi"/>
          <w:sz w:val="24"/>
          <w:szCs w:val="24"/>
          <w:shd w:val="clear" w:color="auto" w:fill="FFFFFF"/>
          <w:lang w:eastAsia="lv-LV"/>
        </w:rPr>
        <w:t>.</w:t>
      </w:r>
      <w:r w:rsidRPr="006959FA" w:rsidR="009954F9">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pielikumu “Metodika projekta iesnieguma atbilstības administratīvās atbilstības kritērijiem</w:t>
      </w:r>
      <w:r w:rsidRPr="006959FA" w:rsidR="00985985">
        <w:rPr>
          <w:rFonts w:eastAsia="Times New Roman" w:asciiTheme="majorBidi" w:hAnsiTheme="majorBidi" w:cstheme="majorBidi"/>
          <w:sz w:val="24"/>
          <w:szCs w:val="24"/>
          <w:shd w:val="clear" w:color="auto" w:fill="FFFFFF"/>
          <w:lang w:eastAsia="lv-LV"/>
        </w:rPr>
        <w:t xml:space="preserve"> izvērtēšanai</w:t>
      </w:r>
      <w:r w:rsidRPr="006959FA">
        <w:rPr>
          <w:rFonts w:eastAsia="Times New Roman" w:asciiTheme="majorBidi" w:hAnsiTheme="majorBidi" w:cstheme="majorBidi"/>
          <w:sz w:val="24"/>
          <w:szCs w:val="24"/>
          <w:shd w:val="clear" w:color="auto" w:fill="FFFFFF"/>
          <w:lang w:eastAsia="lv-LV"/>
        </w:rPr>
        <w:t>” (turpmāk – administratīvās izvērtēšanas metodika).</w:t>
      </w:r>
      <w:r w:rsidRPr="006959FA">
        <w:rPr>
          <w:rFonts w:eastAsia="Times New Roman" w:asciiTheme="majorBidi" w:hAnsiTheme="majorBidi" w:cstheme="majorBidi"/>
          <w:sz w:val="24"/>
          <w:szCs w:val="24"/>
          <w:lang w:eastAsia="lv-LV"/>
        </w:rPr>
        <w:t> </w:t>
      </w:r>
    </w:p>
    <w:p w:rsidR="000B3053" w:rsidRPr="006959FA" w:rsidP="006959FA" w14:paraId="055BA39A" w14:textId="06AFB38B">
      <w:pPr>
        <w:pStyle w:val="CommentText"/>
        <w:spacing w:after="0"/>
        <w:ind w:firstLine="706"/>
        <w:contextualSpacing/>
        <w:jc w:val="both"/>
        <w:rPr>
          <w:rFonts w:eastAsia="Times New Roman" w:asciiTheme="majorBidi" w:hAnsiTheme="majorBidi" w:cstheme="majorBidi"/>
          <w:color w:val="0070C0"/>
          <w:sz w:val="24"/>
          <w:szCs w:val="24"/>
          <w:lang w:eastAsia="lv-LV"/>
        </w:rPr>
      </w:pPr>
      <w:r w:rsidRPr="006959FA">
        <w:rPr>
          <w:rFonts w:eastAsia="Times New Roman" w:asciiTheme="majorBidi" w:hAnsiTheme="majorBidi" w:cstheme="majorBidi"/>
          <w:color w:val="0070C0"/>
          <w:sz w:val="24"/>
          <w:szCs w:val="24"/>
          <w:lang w:eastAsia="lv-LV"/>
        </w:rPr>
        <w:t> </w:t>
      </w:r>
    </w:p>
    <w:p w:rsidR="0084161C" w:rsidRPr="006959FA" w:rsidP="006959FA" w14:paraId="30FD6526" w14:textId="17BC88B1">
      <w:pPr>
        <w:shd w:val="clear" w:color="auto" w:fill="FFFFFF" w:themeFill="background1"/>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2</w:t>
      </w:r>
      <w:r w:rsidRPr="006959FA" w:rsidR="00195CFD">
        <w:rPr>
          <w:rFonts w:eastAsia="Times New Roman" w:asciiTheme="majorBidi" w:hAnsiTheme="majorBidi" w:cstheme="majorBidi"/>
          <w:sz w:val="24"/>
          <w:szCs w:val="24"/>
          <w:shd w:val="clear" w:color="auto" w:fill="FFFFFF"/>
          <w:lang w:eastAsia="lv-LV"/>
        </w:rPr>
        <w:t>3</w:t>
      </w:r>
      <w:r w:rsidRPr="006959FA" w:rsidR="578C7D21">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Padome</w:t>
      </w:r>
      <w:r w:rsidRPr="006959FA" w:rsidR="00E56C6F">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 xml:space="preserve">nodod izvērtētu projektu </w:t>
      </w:r>
      <w:r w:rsidRPr="006959FA">
        <w:rPr>
          <w:rFonts w:eastAsia="Times New Roman" w:asciiTheme="majorBidi" w:hAnsiTheme="majorBidi" w:cstheme="majorBidi"/>
          <w:sz w:val="24"/>
          <w:szCs w:val="24"/>
          <w:lang w:eastAsia="lv-LV"/>
        </w:rPr>
        <w:t xml:space="preserve">iesniegumu sarakstu un izvērtējuma apkopojumu par projekta iesniegumu atbilstību administratīvās atbilstības kritērijiem, kas noteikti </w:t>
      </w:r>
      <w:r w:rsidRPr="006959FA">
        <w:rPr>
          <w:rFonts w:eastAsia="Times New Roman" w:asciiTheme="majorBidi" w:hAnsiTheme="majorBidi" w:cstheme="majorBidi"/>
          <w:sz w:val="24"/>
          <w:szCs w:val="24"/>
          <w:shd w:val="clear" w:color="auto" w:fill="FFFFFF"/>
          <w:lang w:eastAsia="lv-LV"/>
        </w:rPr>
        <w:t>MK</w:t>
      </w:r>
      <w:r w:rsidRPr="006959FA">
        <w:rPr>
          <w:rFonts w:eastAsia="Times New Roman" w:asciiTheme="majorBidi" w:hAnsiTheme="majorBidi" w:cstheme="majorBidi"/>
          <w:sz w:val="24"/>
          <w:szCs w:val="24"/>
          <w:lang w:eastAsia="lv-LV"/>
        </w:rPr>
        <w:t xml:space="preserve"> noteikumu Nr.</w:t>
      </w:r>
      <w:r w:rsidRPr="006959FA" w:rsidR="009954F9">
        <w:rPr>
          <w:rFonts w:eastAsia="Times New Roman" w:asciiTheme="majorBidi" w:hAnsiTheme="majorBidi" w:cstheme="majorBidi"/>
          <w:sz w:val="24"/>
          <w:szCs w:val="24"/>
          <w:lang w:eastAsia="lv-LV"/>
        </w:rPr>
        <w:t> </w:t>
      </w:r>
      <w:r w:rsidRPr="006959FA">
        <w:rPr>
          <w:rFonts w:eastAsia="Times New Roman" w:asciiTheme="majorBidi" w:hAnsiTheme="majorBidi" w:cstheme="majorBidi"/>
          <w:sz w:val="24"/>
          <w:szCs w:val="24"/>
          <w:lang w:eastAsia="lv-LV"/>
        </w:rPr>
        <w:t>725 12.</w:t>
      </w:r>
      <w:r w:rsidRPr="006959FA" w:rsidR="009954F9">
        <w:rPr>
          <w:rFonts w:eastAsia="Times New Roman" w:asciiTheme="majorBidi" w:hAnsiTheme="majorBidi" w:cstheme="majorBidi"/>
          <w:sz w:val="24"/>
          <w:szCs w:val="24"/>
          <w:lang w:eastAsia="lv-LV"/>
        </w:rPr>
        <w:t> </w:t>
      </w:r>
      <w:r w:rsidRPr="006959FA">
        <w:rPr>
          <w:rFonts w:eastAsia="Times New Roman" w:asciiTheme="majorBidi" w:hAnsiTheme="majorBidi" w:cstheme="majorBidi"/>
          <w:sz w:val="24"/>
          <w:szCs w:val="24"/>
          <w:lang w:eastAsia="lv-LV"/>
        </w:rPr>
        <w:t>punktā, padomes izveidotajai fundamentālo un lietišķo pētījumu projektu īstenošanas un uzraudzības komisijai (turpmāk – vērtēšanas komisija), kura rīkojas saskaņā ar MK noteikumu Nr. 725 10</w:t>
      </w:r>
      <w:r w:rsidRPr="006959FA">
        <w:rPr>
          <w:rFonts w:eastAsia="Times New Roman" w:asciiTheme="majorBidi" w:hAnsiTheme="majorBidi" w:cstheme="majorBidi"/>
          <w:sz w:val="24"/>
          <w:szCs w:val="24"/>
          <w:vertAlign w:val="superscript"/>
          <w:lang w:eastAsia="lv-LV"/>
        </w:rPr>
        <w:t>1</w:t>
      </w:r>
      <w:r w:rsidRPr="006959FA">
        <w:rPr>
          <w:rFonts w:eastAsia="Times New Roman" w:asciiTheme="majorBidi" w:hAnsiTheme="majorBidi" w:cstheme="majorBidi"/>
          <w:sz w:val="24"/>
          <w:szCs w:val="24"/>
          <w:lang w:eastAsia="lv-LV"/>
        </w:rPr>
        <w:t>.2</w:t>
      </w:r>
      <w:r w:rsidRPr="006959FA" w:rsidR="009954F9">
        <w:rPr>
          <w:rFonts w:eastAsia="Times New Roman" w:asciiTheme="majorBidi" w:hAnsiTheme="majorBidi" w:cstheme="majorBidi"/>
          <w:sz w:val="24"/>
          <w:szCs w:val="24"/>
          <w:lang w:eastAsia="lv-LV"/>
        </w:rPr>
        <w:t> </w:t>
      </w:r>
      <w:r w:rsidRPr="006959FA">
        <w:rPr>
          <w:rFonts w:eastAsia="Times New Roman" w:asciiTheme="majorBidi" w:hAnsiTheme="majorBidi" w:cstheme="majorBidi"/>
          <w:sz w:val="24"/>
          <w:szCs w:val="24"/>
          <w:lang w:eastAsia="lv-LV"/>
        </w:rPr>
        <w:t xml:space="preserve">apakšpunktu, viedokļa sniegšanai, un padome </w:t>
      </w:r>
      <w:r w:rsidRPr="006959FA" w:rsidR="007A43BE">
        <w:rPr>
          <w:rFonts w:eastAsia="Times New Roman" w:asciiTheme="majorBidi" w:hAnsiTheme="majorBidi" w:cstheme="majorBidi"/>
          <w:sz w:val="24"/>
          <w:szCs w:val="24"/>
          <w:lang w:eastAsia="lv-LV"/>
        </w:rPr>
        <w:t>rīkojas</w:t>
      </w:r>
      <w:r w:rsidRPr="006959FA">
        <w:rPr>
          <w:rFonts w:eastAsia="Times New Roman" w:asciiTheme="majorBidi" w:hAnsiTheme="majorBidi" w:cstheme="majorBidi"/>
          <w:sz w:val="24"/>
          <w:szCs w:val="24"/>
          <w:lang w:eastAsia="lv-LV"/>
        </w:rPr>
        <w:t xml:space="preserve"> atbilstoši MK noteikumu Nr. 725 14.</w:t>
      </w:r>
      <w:r w:rsidRPr="006959FA" w:rsidR="009954F9">
        <w:rPr>
          <w:rFonts w:eastAsia="Times New Roman" w:asciiTheme="majorBidi" w:hAnsiTheme="majorBidi" w:cstheme="majorBidi"/>
          <w:sz w:val="24"/>
          <w:szCs w:val="24"/>
          <w:lang w:eastAsia="lv-LV"/>
        </w:rPr>
        <w:t> </w:t>
      </w:r>
      <w:r w:rsidRPr="006959FA">
        <w:rPr>
          <w:rFonts w:eastAsia="Times New Roman" w:asciiTheme="majorBidi" w:hAnsiTheme="majorBidi" w:cstheme="majorBidi"/>
          <w:sz w:val="24"/>
          <w:szCs w:val="24"/>
          <w:lang w:eastAsia="lv-LV"/>
        </w:rPr>
        <w:t>punktam. </w:t>
      </w:r>
    </w:p>
    <w:p w:rsidR="000B3053" w:rsidRPr="006959FA" w:rsidP="006959FA" w14:paraId="0E4FFC8B" w14:textId="77777777">
      <w:pPr>
        <w:shd w:val="clear" w:color="auto" w:fill="FFFFFF" w:themeFill="background1"/>
        <w:spacing w:after="0" w:line="240" w:lineRule="auto"/>
        <w:ind w:firstLine="720"/>
        <w:contextualSpacing/>
        <w:jc w:val="both"/>
        <w:textAlignment w:val="baseline"/>
        <w:rPr>
          <w:rFonts w:eastAsia="Times New Roman" w:asciiTheme="majorBidi" w:hAnsiTheme="majorBidi" w:cstheme="majorBidi"/>
          <w:color w:val="0070C0"/>
          <w:sz w:val="24"/>
          <w:szCs w:val="24"/>
          <w:lang w:eastAsia="lv-LV"/>
        </w:rPr>
      </w:pPr>
      <w:bookmarkStart w:id="9" w:name="_Hlk187237531"/>
      <w:bookmarkStart w:id="10" w:name="_Hlk191459307"/>
      <w:bookmarkStart w:id="11" w:name="_Hlk191481254"/>
      <w:r w:rsidRPr="006959FA">
        <w:rPr>
          <w:rFonts w:eastAsia="Times New Roman" w:asciiTheme="majorBidi" w:hAnsiTheme="majorBidi" w:cstheme="majorBidi"/>
          <w:color w:val="0070C0"/>
          <w:sz w:val="24"/>
          <w:szCs w:val="24"/>
          <w:lang w:eastAsia="lv-LV"/>
        </w:rPr>
        <w:t> </w:t>
      </w:r>
    </w:p>
    <w:p w:rsidR="00767B38" w:rsidRPr="006959FA" w:rsidP="006959FA" w14:paraId="30B409DA" w14:textId="190C986A">
      <w:pPr>
        <w:spacing w:after="0" w:line="240" w:lineRule="auto"/>
        <w:ind w:firstLine="709"/>
        <w:contextualSpacing/>
        <w:jc w:val="both"/>
        <w:rPr>
          <w:rFonts w:asciiTheme="majorBidi" w:hAnsiTheme="majorBidi" w:cstheme="majorBidi"/>
          <w:sz w:val="24"/>
          <w:szCs w:val="24"/>
        </w:rPr>
      </w:pPr>
      <w:r w:rsidRPr="006959FA">
        <w:rPr>
          <w:rFonts w:eastAsia="Times New Roman" w:asciiTheme="majorBidi" w:hAnsiTheme="majorBidi" w:cstheme="majorBidi"/>
          <w:sz w:val="24"/>
          <w:szCs w:val="24"/>
          <w:shd w:val="clear" w:color="auto" w:fill="FFFFFF"/>
          <w:lang w:eastAsia="lv-LV"/>
        </w:rPr>
        <w:t>24</w:t>
      </w:r>
      <w:r w:rsidRPr="006959FA" w:rsidR="0084161C">
        <w:rPr>
          <w:rFonts w:eastAsia="Times New Roman" w:asciiTheme="majorBidi" w:hAnsiTheme="majorBidi" w:cstheme="majorBidi"/>
          <w:sz w:val="24"/>
          <w:szCs w:val="24"/>
          <w:shd w:val="clear" w:color="auto" w:fill="FFFFFF"/>
          <w:lang w:eastAsia="lv-LV"/>
        </w:rPr>
        <w:t xml:space="preserve">. </w:t>
      </w:r>
      <w:bookmarkEnd w:id="9"/>
      <w:r w:rsidRPr="006959FA" w:rsidR="00FE46A4">
        <w:rPr>
          <w:rFonts w:asciiTheme="majorBidi" w:hAnsiTheme="majorBidi" w:cstheme="majorBidi"/>
          <w:sz w:val="24"/>
          <w:szCs w:val="24"/>
        </w:rPr>
        <w:t>J</w:t>
      </w:r>
      <w:r w:rsidRPr="006959FA">
        <w:rPr>
          <w:rFonts w:asciiTheme="majorBidi" w:hAnsiTheme="majorBidi" w:cstheme="majorBidi"/>
          <w:sz w:val="24"/>
          <w:szCs w:val="24"/>
        </w:rPr>
        <w:t>a projektu iesniegumu administratīvās izvērtēšanas laikā padome konstatē</w:t>
      </w:r>
      <w:r w:rsidRPr="006959FA" w:rsidR="00A12347">
        <w:rPr>
          <w:rFonts w:asciiTheme="majorBidi" w:hAnsiTheme="majorBidi" w:cstheme="majorBidi"/>
          <w:sz w:val="24"/>
          <w:szCs w:val="24"/>
        </w:rPr>
        <w:t xml:space="preserve"> trūkumus</w:t>
      </w:r>
      <w:r w:rsidRPr="006959FA">
        <w:rPr>
          <w:rFonts w:asciiTheme="majorBidi" w:hAnsiTheme="majorBidi" w:cstheme="majorBidi"/>
          <w:sz w:val="24"/>
          <w:szCs w:val="24"/>
        </w:rPr>
        <w:t>, ka projekta iesniegums (projekta iesnieguma D, E (ja attiecināms) un F daļas ir pilnībā aizpildītas un iesniegtas, bet nav pievienota (pievienota neatbilstoša) nolikumā norādītā</w:t>
      </w:r>
      <w:r w:rsidRPr="006959FA" w:rsidR="00CB4E02">
        <w:rPr>
          <w:rFonts w:asciiTheme="majorBidi" w:hAnsiTheme="majorBidi" w:cstheme="majorBidi"/>
          <w:sz w:val="24"/>
          <w:szCs w:val="24"/>
        </w:rPr>
        <w:t xml:space="preserve"> minētajām projekta iesnieguma daļām</w:t>
      </w:r>
      <w:r w:rsidRPr="006959FA">
        <w:rPr>
          <w:rFonts w:asciiTheme="majorBidi" w:hAnsiTheme="majorBidi" w:cstheme="majorBidi"/>
          <w:sz w:val="24"/>
          <w:szCs w:val="24"/>
        </w:rPr>
        <w:t xml:space="preserve"> pievienojamā dokumentācija, padome </w:t>
      </w:r>
      <w:r w:rsidRPr="006959FA" w:rsidR="00CB4E02">
        <w:rPr>
          <w:rFonts w:asciiTheme="majorBidi" w:hAnsiTheme="majorBidi" w:cstheme="majorBidi"/>
          <w:sz w:val="24"/>
          <w:szCs w:val="24"/>
        </w:rPr>
        <w:t>uzdod</w:t>
      </w:r>
      <w:r w:rsidRPr="006959FA">
        <w:rPr>
          <w:rFonts w:asciiTheme="majorBidi" w:hAnsiTheme="majorBidi" w:cstheme="majorBidi"/>
          <w:sz w:val="24"/>
          <w:szCs w:val="24"/>
        </w:rPr>
        <w:t xml:space="preserve"> projekta iesniedzējam elektroniski iesniegt attiecīgu dokumentāciju divu darbdienu laikā no padomes pieprasījuma </w:t>
      </w:r>
      <w:r w:rsidRPr="006959FA" w:rsidR="007A43BE">
        <w:rPr>
          <w:rFonts w:asciiTheme="majorBidi" w:hAnsiTheme="majorBidi" w:cstheme="majorBidi"/>
          <w:sz w:val="24"/>
          <w:szCs w:val="24"/>
        </w:rPr>
        <w:t>saņemšanas</w:t>
      </w:r>
      <w:r w:rsidRPr="006959FA">
        <w:rPr>
          <w:rFonts w:asciiTheme="majorBidi" w:hAnsiTheme="majorBidi" w:cstheme="majorBidi"/>
          <w:sz w:val="24"/>
          <w:szCs w:val="24"/>
        </w:rPr>
        <w:t xml:space="preserve"> dienas.</w:t>
      </w:r>
    </w:p>
    <w:bookmarkEnd w:id="10"/>
    <w:p w:rsidR="00461ECB" w:rsidRPr="006959FA" w:rsidP="006959FA" w14:paraId="31DFC5DC" w14:textId="15738A7C">
      <w:pPr>
        <w:shd w:val="clear" w:color="auto" w:fill="FFFFFF" w:themeFill="background1"/>
        <w:spacing w:after="0" w:line="240" w:lineRule="auto"/>
        <w:ind w:firstLine="720"/>
        <w:contextualSpacing/>
        <w:jc w:val="both"/>
        <w:textAlignment w:val="baseline"/>
        <w:rPr>
          <w:rFonts w:eastAsia="Times New Roman" w:asciiTheme="majorBidi" w:hAnsiTheme="majorBidi" w:cstheme="majorBidi"/>
          <w:color w:val="0070C0"/>
          <w:sz w:val="24"/>
          <w:szCs w:val="24"/>
          <w:lang w:eastAsia="lv-LV"/>
        </w:rPr>
      </w:pPr>
      <w:r w:rsidRPr="006959FA">
        <w:rPr>
          <w:rFonts w:eastAsia="Times New Roman" w:asciiTheme="majorBidi" w:hAnsiTheme="majorBidi" w:cstheme="majorBidi"/>
          <w:color w:val="0070C0"/>
          <w:sz w:val="24"/>
          <w:szCs w:val="24"/>
          <w:lang w:eastAsia="lv-LV"/>
        </w:rPr>
        <w:t> </w:t>
      </w:r>
    </w:p>
    <w:bookmarkEnd w:id="11"/>
    <w:p w:rsidR="00011B0F" w:rsidRPr="006959FA" w:rsidP="006959FA" w14:paraId="190DAA61" w14:textId="712A890E">
      <w:pPr>
        <w:spacing w:after="0" w:line="240" w:lineRule="auto"/>
        <w:contextualSpacing/>
        <w:jc w:val="center"/>
        <w:textAlignment w:val="baseline"/>
        <w:rPr>
          <w:rFonts w:eastAsia="Times New Roman" w:asciiTheme="majorBidi" w:hAnsiTheme="majorBidi" w:cstheme="majorBidi"/>
          <w:b/>
          <w:bCs/>
          <w:sz w:val="24"/>
          <w:szCs w:val="24"/>
          <w:lang w:eastAsia="lv-LV"/>
        </w:rPr>
      </w:pPr>
      <w:r>
        <w:rPr>
          <w:rFonts w:eastAsia="Times New Roman" w:asciiTheme="majorBidi" w:hAnsiTheme="majorBidi" w:cstheme="majorBidi"/>
          <w:b/>
          <w:bCs/>
          <w:sz w:val="24"/>
          <w:szCs w:val="24"/>
          <w:shd w:val="clear" w:color="auto" w:fill="FFFFFF"/>
          <w:lang w:eastAsia="lv-LV"/>
        </w:rPr>
        <w:t>VII</w:t>
      </w:r>
      <w:r w:rsidRPr="006959FA" w:rsidR="005B2713">
        <w:rPr>
          <w:rFonts w:eastAsia="Times New Roman" w:asciiTheme="majorBidi" w:hAnsiTheme="majorBidi" w:cstheme="majorBidi"/>
          <w:b/>
          <w:bCs/>
          <w:sz w:val="24"/>
          <w:szCs w:val="24"/>
          <w:shd w:val="clear" w:color="auto" w:fill="FFFFFF"/>
          <w:lang w:eastAsia="lv-LV"/>
        </w:rPr>
        <w:t xml:space="preserve">. Projekta iesnieguma, projekta </w:t>
      </w:r>
      <w:r w:rsidRPr="006959FA" w:rsidR="005B2713">
        <w:rPr>
          <w:rFonts w:eastAsia="Times New Roman" w:asciiTheme="majorBidi" w:hAnsiTheme="majorBidi" w:cstheme="majorBidi"/>
          <w:b/>
          <w:bCs/>
          <w:sz w:val="24"/>
          <w:szCs w:val="24"/>
          <w:shd w:val="clear" w:color="auto" w:fill="FFFFFF"/>
          <w:lang w:eastAsia="lv-LV"/>
        </w:rPr>
        <w:t>vidusposma</w:t>
      </w:r>
      <w:r w:rsidRPr="006959FA" w:rsidR="005B2713">
        <w:rPr>
          <w:rFonts w:eastAsia="Times New Roman" w:asciiTheme="majorBidi" w:hAnsiTheme="majorBidi" w:cstheme="majorBidi"/>
          <w:b/>
          <w:bCs/>
          <w:sz w:val="24"/>
          <w:szCs w:val="24"/>
          <w:shd w:val="clear" w:color="auto" w:fill="FFFFFF"/>
          <w:lang w:eastAsia="lv-LV"/>
        </w:rPr>
        <w:t xml:space="preserve"> zinātniskā pārskata </w:t>
      </w:r>
      <w:r w:rsidRPr="006959FA" w:rsidR="004C02D6">
        <w:rPr>
          <w:rFonts w:eastAsia="Times New Roman" w:asciiTheme="majorBidi" w:hAnsiTheme="majorBidi" w:cstheme="majorBidi"/>
          <w:b/>
          <w:bCs/>
          <w:sz w:val="24"/>
          <w:szCs w:val="24"/>
          <w:shd w:val="clear" w:color="auto" w:fill="FFFFFF"/>
          <w:lang w:eastAsia="lv-LV"/>
        </w:rPr>
        <w:t xml:space="preserve">vai </w:t>
      </w:r>
      <w:r w:rsidRPr="006959FA" w:rsidR="005B2713">
        <w:rPr>
          <w:rFonts w:eastAsia="Times New Roman" w:asciiTheme="majorBidi" w:hAnsiTheme="majorBidi" w:cstheme="majorBidi"/>
          <w:b/>
          <w:bCs/>
          <w:sz w:val="24"/>
          <w:szCs w:val="24"/>
          <w:shd w:val="clear" w:color="auto" w:fill="FFFFFF"/>
          <w:lang w:eastAsia="lv-LV"/>
        </w:rPr>
        <w:t>projekta noslēguma zinātniskā pārskata zinātniskās izvērtēšanas ekspertu atlase</w:t>
      </w:r>
      <w:r w:rsidRPr="006959FA" w:rsidR="004B2C58">
        <w:rPr>
          <w:rFonts w:eastAsia="Times New Roman" w:asciiTheme="majorBidi" w:hAnsiTheme="majorBidi" w:cstheme="majorBidi"/>
          <w:b/>
          <w:bCs/>
          <w:sz w:val="24"/>
          <w:szCs w:val="24"/>
          <w:shd w:val="clear" w:color="auto" w:fill="FFFFFF"/>
          <w:lang w:eastAsia="lv-LV"/>
        </w:rPr>
        <w:t xml:space="preserve"> </w:t>
      </w:r>
    </w:p>
    <w:p w:rsidR="00011B0F" w:rsidRPr="006959FA" w:rsidP="006959FA" w14:paraId="3C4E0D53" w14:textId="3658598E">
      <w:pPr>
        <w:shd w:val="clear" w:color="auto" w:fill="FFFFFF"/>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A20535" w:rsidRPr="006959FA" w:rsidP="006959FA" w14:paraId="0CD4E6B9" w14:textId="7B834E46">
      <w:pPr>
        <w:shd w:val="clear" w:color="auto" w:fill="FFFFFF"/>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xml:space="preserve">25. </w:t>
      </w:r>
      <w:r w:rsidRPr="006959FA" w:rsidR="00B66175">
        <w:rPr>
          <w:rFonts w:eastAsia="Times New Roman" w:asciiTheme="majorBidi" w:hAnsiTheme="majorBidi" w:cstheme="majorBidi"/>
          <w:sz w:val="24"/>
          <w:szCs w:val="24"/>
          <w:lang w:eastAsia="lv-LV"/>
        </w:rPr>
        <w:t>Pamatojoties uz MK noteikumu Nr. 725 16. un 17.</w:t>
      </w:r>
      <w:r w:rsidRPr="006959FA" w:rsidR="009954F9">
        <w:rPr>
          <w:rFonts w:eastAsia="Times New Roman" w:asciiTheme="majorBidi" w:hAnsiTheme="majorBidi" w:cstheme="majorBidi"/>
          <w:sz w:val="24"/>
          <w:szCs w:val="24"/>
          <w:lang w:eastAsia="lv-LV"/>
        </w:rPr>
        <w:t> </w:t>
      </w:r>
      <w:r w:rsidRPr="006959FA" w:rsidR="00B66175">
        <w:rPr>
          <w:rFonts w:eastAsia="Times New Roman" w:asciiTheme="majorBidi" w:hAnsiTheme="majorBidi" w:cstheme="majorBidi"/>
          <w:sz w:val="24"/>
          <w:szCs w:val="24"/>
          <w:lang w:eastAsia="lv-LV"/>
        </w:rPr>
        <w:t>punktu, p</w:t>
      </w:r>
      <w:r w:rsidRPr="006959FA">
        <w:rPr>
          <w:rFonts w:eastAsia="Times New Roman" w:asciiTheme="majorBidi" w:hAnsiTheme="majorBidi" w:cstheme="majorBidi"/>
          <w:sz w:val="24"/>
          <w:szCs w:val="24"/>
          <w:lang w:eastAsia="lv-LV"/>
        </w:rPr>
        <w:t xml:space="preserve">adome organizē un veic ekspertu atlasi projekta iesniegumu, projektu </w:t>
      </w:r>
      <w:r w:rsidRPr="006959FA">
        <w:rPr>
          <w:rFonts w:eastAsia="Times New Roman" w:asciiTheme="majorBidi" w:hAnsiTheme="majorBidi" w:cstheme="majorBidi"/>
          <w:sz w:val="24"/>
          <w:szCs w:val="24"/>
          <w:lang w:eastAsia="lv-LV"/>
        </w:rPr>
        <w:t>vidusposma</w:t>
      </w:r>
      <w:r w:rsidRPr="006959FA">
        <w:rPr>
          <w:rFonts w:eastAsia="Times New Roman" w:asciiTheme="majorBidi" w:hAnsiTheme="majorBidi" w:cstheme="majorBidi"/>
          <w:sz w:val="24"/>
          <w:szCs w:val="24"/>
          <w:lang w:eastAsia="lv-LV"/>
        </w:rPr>
        <w:t xml:space="preserve"> zinātnisko pārskatu un noslēguma zinātnisko pārskatu zinātniskajai izvērtēšanai</w:t>
      </w:r>
      <w:r w:rsidRPr="006959FA" w:rsidR="004E789F">
        <w:rPr>
          <w:rFonts w:eastAsia="Times New Roman" w:asciiTheme="majorBidi" w:hAnsiTheme="majorBidi" w:cstheme="majorBidi"/>
          <w:sz w:val="24"/>
          <w:szCs w:val="24"/>
          <w:lang w:eastAsia="lv-LV"/>
        </w:rPr>
        <w:t xml:space="preserve"> atbilstoši ar padomes </w:t>
      </w:r>
      <w:r w:rsidR="00516922">
        <w:rPr>
          <w:rFonts w:eastAsia="Times New Roman" w:asciiTheme="majorBidi" w:hAnsiTheme="majorBidi" w:cstheme="majorBidi"/>
          <w:sz w:val="24"/>
          <w:szCs w:val="24"/>
          <w:lang w:eastAsia="lv-LV"/>
        </w:rPr>
        <w:t xml:space="preserve">direktora </w:t>
      </w:r>
      <w:r w:rsidRPr="006959FA" w:rsidR="004E789F">
        <w:rPr>
          <w:rFonts w:eastAsia="Times New Roman" w:asciiTheme="majorBidi" w:hAnsiTheme="majorBidi" w:cstheme="majorBidi"/>
          <w:sz w:val="24"/>
          <w:szCs w:val="24"/>
          <w:lang w:eastAsia="lv-LV"/>
        </w:rPr>
        <w:t>2023. gada 7. jūlija rīkojumu Nr. 1-13/48 apstiprinātajām</w:t>
      </w:r>
      <w:r w:rsidRPr="006959FA" w:rsidR="004E789F">
        <w:rPr>
          <w:rFonts w:asciiTheme="majorBidi" w:hAnsiTheme="majorBidi" w:cstheme="majorBidi"/>
          <w:sz w:val="24"/>
          <w:szCs w:val="24"/>
        </w:rPr>
        <w:t xml:space="preserve"> padomes vadlīnijām un pamatprincipiem ārvalstu zinātnisko ekspertu atlasei zinātnisko pētījumu projektu pieteikumu konkursiem </w:t>
      </w:r>
      <w:r w:rsidRPr="006959FA" w:rsidR="004E789F">
        <w:rPr>
          <w:rFonts w:eastAsia="Times New Roman" w:asciiTheme="majorBidi" w:hAnsiTheme="majorBidi" w:cstheme="majorBidi"/>
          <w:sz w:val="24"/>
          <w:szCs w:val="24"/>
          <w:lang w:eastAsia="lv-LV"/>
        </w:rPr>
        <w:t xml:space="preserve">(turpmāk - </w:t>
      </w:r>
      <w:r w:rsidRPr="006959FA" w:rsidR="004E789F">
        <w:rPr>
          <w:rFonts w:eastAsia="Times New Roman" w:asciiTheme="majorBidi" w:hAnsiTheme="majorBidi" w:cstheme="majorBidi"/>
          <w:sz w:val="24"/>
          <w:szCs w:val="24"/>
          <w:shd w:val="clear" w:color="auto" w:fill="FFFFFF"/>
          <w:lang w:eastAsia="lv-LV"/>
        </w:rPr>
        <w:t>ekspertu atlases vadlīnijas)</w:t>
      </w:r>
      <w:r>
        <w:rPr>
          <w:rStyle w:val="FootnoteReference"/>
          <w:rFonts w:eastAsia="Times New Roman" w:asciiTheme="majorBidi" w:hAnsiTheme="majorBidi" w:cstheme="majorBidi"/>
          <w:sz w:val="24"/>
          <w:szCs w:val="24"/>
          <w:lang w:eastAsia="lv-LV"/>
        </w:rPr>
        <w:footnoteReference w:id="7"/>
      </w:r>
      <w:r w:rsidRPr="006959FA" w:rsidR="004E789F">
        <w:rPr>
          <w:rFonts w:eastAsia="Times New Roman" w:asciiTheme="majorBidi" w:hAnsiTheme="majorBidi" w:cstheme="majorBidi"/>
          <w:sz w:val="24"/>
          <w:szCs w:val="24"/>
          <w:lang w:eastAsia="lv-LV"/>
        </w:rPr>
        <w:t>.</w:t>
      </w:r>
    </w:p>
    <w:p w:rsidR="003B54B7" w:rsidRPr="006959FA" w:rsidP="006959FA" w14:paraId="48AA4685" w14:textId="379FE9B0">
      <w:pPr>
        <w:shd w:val="clear" w:color="auto" w:fill="FFFFFF"/>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6A737E" w:rsidRPr="006959FA" w:rsidP="006959FA" w14:paraId="0F872273" w14:textId="30796ABC">
      <w:pPr>
        <w:shd w:val="clear" w:color="auto" w:fill="FFFFFF" w:themeFill="background1"/>
        <w:spacing w:after="0" w:line="240" w:lineRule="auto"/>
        <w:ind w:firstLine="709"/>
        <w:contextualSpacing/>
        <w:jc w:val="both"/>
        <w:textAlignment w:val="baseline"/>
        <w:rPr>
          <w:rFonts w:eastAsia="Times New Roman" w:asciiTheme="majorBidi" w:hAnsiTheme="majorBidi" w:cstheme="majorBidi"/>
          <w:sz w:val="24"/>
          <w:szCs w:val="24"/>
          <w:lang w:eastAsia="lv-LV"/>
        </w:rPr>
      </w:pPr>
      <w:bookmarkStart w:id="12" w:name="_Hlk226629394"/>
      <w:r w:rsidRPr="006959FA">
        <w:rPr>
          <w:rFonts w:eastAsia="Times New Roman" w:asciiTheme="majorBidi" w:hAnsiTheme="majorBidi" w:cstheme="majorBidi"/>
          <w:sz w:val="24"/>
          <w:szCs w:val="24"/>
          <w:lang w:eastAsia="lv-LV"/>
        </w:rPr>
        <w:t> </w:t>
      </w:r>
      <w:bookmarkEnd w:id="12"/>
      <w:r w:rsidRPr="006959FA" w:rsidR="003E2F55">
        <w:rPr>
          <w:rFonts w:eastAsia="Times New Roman" w:asciiTheme="majorBidi" w:hAnsiTheme="majorBidi" w:cstheme="majorBidi"/>
          <w:sz w:val="24"/>
          <w:szCs w:val="24"/>
          <w:lang w:eastAsia="lv-LV"/>
        </w:rPr>
        <w:t xml:space="preserve">26. </w:t>
      </w:r>
      <w:r w:rsidRPr="006959FA" w:rsidR="0098531C">
        <w:rPr>
          <w:rFonts w:eastAsia="Times New Roman" w:asciiTheme="majorBidi" w:hAnsiTheme="majorBidi" w:cstheme="majorBidi"/>
          <w:sz w:val="24"/>
          <w:szCs w:val="24"/>
          <w:lang w:eastAsia="lv-LV"/>
        </w:rPr>
        <w:t>MK noteikumu Nr. 725 2.6.</w:t>
      </w:r>
      <w:r w:rsidRPr="006959FA" w:rsidR="009954F9">
        <w:rPr>
          <w:rFonts w:eastAsia="Times New Roman" w:asciiTheme="majorBidi" w:hAnsiTheme="majorBidi" w:cstheme="majorBidi"/>
          <w:sz w:val="24"/>
          <w:szCs w:val="24"/>
          <w:lang w:eastAsia="lv-LV"/>
        </w:rPr>
        <w:t> </w:t>
      </w:r>
      <w:r w:rsidRPr="006959FA" w:rsidR="0098531C">
        <w:rPr>
          <w:rFonts w:eastAsia="Times New Roman" w:asciiTheme="majorBidi" w:hAnsiTheme="majorBidi" w:cstheme="majorBidi"/>
          <w:sz w:val="24"/>
          <w:szCs w:val="24"/>
          <w:lang w:eastAsia="lv-LV"/>
        </w:rPr>
        <w:t>apakšpunktā noteikto projekta sekretār</w:t>
      </w:r>
      <w:r w:rsidRPr="006959FA" w:rsidR="00DD4811">
        <w:rPr>
          <w:rFonts w:eastAsia="Times New Roman" w:asciiTheme="majorBidi" w:hAnsiTheme="majorBidi" w:cstheme="majorBidi"/>
          <w:sz w:val="24"/>
          <w:szCs w:val="24"/>
          <w:lang w:eastAsia="lv-LV"/>
        </w:rPr>
        <w:t xml:space="preserve">a pienākumus </w:t>
      </w:r>
      <w:r w:rsidRPr="006959FA" w:rsidR="0098531C">
        <w:rPr>
          <w:rFonts w:eastAsia="Times New Roman" w:asciiTheme="majorBidi" w:hAnsiTheme="majorBidi" w:cstheme="majorBidi"/>
          <w:sz w:val="24"/>
          <w:szCs w:val="24"/>
          <w:lang w:eastAsia="lv-LV"/>
        </w:rPr>
        <w:t>izpilda padomes nodarbinātie vai padomes pieaicinātas fiziskas personas saskaņā ar līgumu par projekta sekretāra pakalpojumu izpildi (turpmāk – projekta sekretāri).</w:t>
      </w:r>
      <w:r w:rsidRPr="006959FA" w:rsidR="004447DE">
        <w:rPr>
          <w:rFonts w:eastAsia="Times New Roman" w:asciiTheme="majorBidi" w:hAnsiTheme="majorBidi" w:cstheme="majorBidi"/>
          <w:sz w:val="24"/>
          <w:szCs w:val="24"/>
          <w:lang w:eastAsia="lv-LV"/>
        </w:rPr>
        <w:t xml:space="preserve"> </w:t>
      </w:r>
    </w:p>
    <w:p w:rsidR="00011B0F" w:rsidRPr="006959FA" w:rsidP="006959FA" w14:paraId="75FD087E" w14:textId="6C1C2A14">
      <w:pPr>
        <w:shd w:val="clear" w:color="auto" w:fill="FFFFFF" w:themeFill="background1"/>
        <w:spacing w:after="0" w:line="240" w:lineRule="auto"/>
        <w:ind w:firstLine="709"/>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Ja projekta sekretār</w:t>
      </w:r>
      <w:r w:rsidRPr="006959FA" w:rsidR="2F687ED2">
        <w:rPr>
          <w:rFonts w:eastAsia="Times New Roman" w:asciiTheme="majorBidi" w:hAnsiTheme="majorBidi" w:cstheme="majorBidi"/>
          <w:sz w:val="24"/>
          <w:szCs w:val="24"/>
          <w:lang w:eastAsia="lv-LV"/>
        </w:rPr>
        <w:t>a</w:t>
      </w:r>
      <w:r w:rsidRPr="006959FA">
        <w:rPr>
          <w:rFonts w:eastAsia="Times New Roman" w:asciiTheme="majorBidi" w:hAnsiTheme="majorBidi" w:cstheme="majorBidi"/>
          <w:sz w:val="24"/>
          <w:szCs w:val="24"/>
          <w:lang w:eastAsia="lv-LV"/>
        </w:rPr>
        <w:t>m ir interešu konflikts ar projekta iesniedzēju, sadarbības partneri</w:t>
      </w:r>
      <w:r w:rsidRPr="006959FA" w:rsidR="00756211">
        <w:rPr>
          <w:rFonts w:eastAsia="Times New Roman" w:asciiTheme="majorBidi" w:hAnsiTheme="majorBidi" w:cstheme="majorBidi"/>
          <w:sz w:val="24"/>
          <w:szCs w:val="24"/>
          <w:lang w:eastAsia="lv-LV"/>
        </w:rPr>
        <w:t>/iem</w:t>
      </w:r>
      <w:r w:rsidRPr="006959FA">
        <w:rPr>
          <w:rFonts w:eastAsia="Times New Roman" w:asciiTheme="majorBidi" w:hAnsiTheme="majorBidi" w:cstheme="majorBidi"/>
          <w:sz w:val="24"/>
          <w:szCs w:val="24"/>
          <w:lang w:eastAsia="lv-LV"/>
        </w:rPr>
        <w:t xml:space="preserve"> vai projekta iesniegumā norādītajiem zinātniskās grupas locekļiem, attiecīgo projekta iesniegumu, projekta </w:t>
      </w:r>
      <w:r w:rsidRPr="006959FA">
        <w:rPr>
          <w:rFonts w:eastAsia="Times New Roman" w:asciiTheme="majorBidi" w:hAnsiTheme="majorBidi" w:cstheme="majorBidi"/>
          <w:sz w:val="24"/>
          <w:szCs w:val="24"/>
          <w:lang w:eastAsia="lv-LV"/>
        </w:rPr>
        <w:t>vidusposma</w:t>
      </w:r>
      <w:r w:rsidRPr="006959FA">
        <w:rPr>
          <w:rFonts w:eastAsia="Times New Roman" w:asciiTheme="majorBidi" w:hAnsiTheme="majorBidi" w:cstheme="majorBidi"/>
          <w:sz w:val="24"/>
          <w:szCs w:val="24"/>
          <w:lang w:eastAsia="lv-LV"/>
        </w:rPr>
        <w:t xml:space="preserve"> zinātnisko pārskatu vai projekta noslēguma zinātnisko pārskatu izvērtēšanas organizēšanai padome nodod citam projekta sekretāram. </w:t>
      </w:r>
    </w:p>
    <w:p w:rsidR="00964CBA" w:rsidRPr="006959FA" w:rsidP="006959FA" w14:paraId="46BAEEA5" w14:textId="77777777">
      <w:pPr>
        <w:spacing w:after="0" w:line="240" w:lineRule="auto"/>
        <w:ind w:left="4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0551C1" w:rsidRPr="006959FA" w:rsidP="006959FA" w14:paraId="1BF9CAFC" w14:textId="620A7D11">
      <w:pPr>
        <w:shd w:val="clear" w:color="auto" w:fill="FFFFFF" w:themeFill="background1"/>
        <w:spacing w:after="0" w:line="240" w:lineRule="auto"/>
        <w:ind w:firstLine="720"/>
        <w:contextualSpacing/>
        <w:jc w:val="both"/>
        <w:textAlignment w:val="baseline"/>
        <w:rPr>
          <w:rFonts w:eastAsia="Times New Roman" w:asciiTheme="majorBidi" w:hAnsiTheme="majorBidi" w:cstheme="majorBidi"/>
          <w:color w:val="000000"/>
          <w:sz w:val="24"/>
          <w:szCs w:val="24"/>
          <w:lang w:eastAsia="lv-LV"/>
        </w:rPr>
      </w:pPr>
      <w:r w:rsidRPr="006959FA">
        <w:rPr>
          <w:rFonts w:eastAsia="Times New Roman" w:asciiTheme="majorBidi" w:hAnsiTheme="majorBidi" w:cstheme="majorBidi"/>
          <w:color w:val="000000"/>
          <w:sz w:val="24"/>
          <w:szCs w:val="24"/>
          <w:shd w:val="clear" w:color="auto" w:fill="FFFFFF"/>
          <w:lang w:eastAsia="lv-LV"/>
        </w:rPr>
        <w:t>2</w:t>
      </w:r>
      <w:r w:rsidRPr="006959FA" w:rsidR="00412023">
        <w:rPr>
          <w:rFonts w:eastAsia="Times New Roman" w:asciiTheme="majorBidi" w:hAnsiTheme="majorBidi" w:cstheme="majorBidi"/>
          <w:color w:val="000000"/>
          <w:sz w:val="24"/>
          <w:szCs w:val="24"/>
          <w:shd w:val="clear" w:color="auto" w:fill="FFFFFF"/>
          <w:lang w:eastAsia="lv-LV"/>
        </w:rPr>
        <w:t>7</w:t>
      </w:r>
      <w:r w:rsidRPr="006959FA" w:rsidR="005B2713">
        <w:rPr>
          <w:rFonts w:eastAsia="Times New Roman" w:asciiTheme="majorBidi" w:hAnsiTheme="majorBidi" w:cstheme="majorBidi"/>
          <w:color w:val="000000"/>
          <w:sz w:val="24"/>
          <w:szCs w:val="24"/>
          <w:shd w:val="clear" w:color="auto" w:fill="FFFFFF"/>
          <w:lang w:eastAsia="lv-LV"/>
        </w:rPr>
        <w:t>.</w:t>
      </w:r>
      <w:r w:rsidRPr="006959FA" w:rsidR="005B2713">
        <w:rPr>
          <w:rFonts w:eastAsia="Times New Roman" w:asciiTheme="majorBidi" w:hAnsiTheme="majorBidi" w:cstheme="majorBidi"/>
          <w:color w:val="000000"/>
          <w:sz w:val="24"/>
          <w:szCs w:val="24"/>
          <w:lang w:eastAsia="lv-LV"/>
        </w:rPr>
        <w:t xml:space="preserve"> Projekta sekretārs</w:t>
      </w:r>
      <w:r w:rsidRPr="006959FA" w:rsidR="005B2713">
        <w:rPr>
          <w:rFonts w:eastAsia="Times New Roman" w:asciiTheme="majorBidi" w:hAnsiTheme="majorBidi" w:cstheme="majorBidi"/>
          <w:color w:val="000000"/>
          <w:sz w:val="24"/>
          <w:szCs w:val="24"/>
          <w:shd w:val="clear" w:color="auto" w:fill="FFFFFF"/>
          <w:lang w:eastAsia="lv-LV"/>
        </w:rPr>
        <w:t xml:space="preserve"> veic vismaz divu ekspertu atlasi katra projekta iesnieguma, projekta </w:t>
      </w:r>
      <w:r w:rsidRPr="006959FA" w:rsidR="005B2713">
        <w:rPr>
          <w:rFonts w:eastAsia="Times New Roman" w:asciiTheme="majorBidi" w:hAnsiTheme="majorBidi" w:cstheme="majorBidi"/>
          <w:color w:val="000000"/>
          <w:sz w:val="24"/>
          <w:szCs w:val="24"/>
          <w:shd w:val="clear" w:color="auto" w:fill="FFFFFF"/>
          <w:lang w:eastAsia="lv-LV"/>
        </w:rPr>
        <w:t>vidusposma</w:t>
      </w:r>
      <w:r w:rsidRPr="006959FA" w:rsidR="005B2713">
        <w:rPr>
          <w:rFonts w:eastAsia="Times New Roman" w:asciiTheme="majorBidi" w:hAnsiTheme="majorBidi" w:cstheme="majorBidi"/>
          <w:color w:val="000000"/>
          <w:sz w:val="24"/>
          <w:szCs w:val="24"/>
          <w:shd w:val="clear" w:color="auto" w:fill="FFFFFF"/>
          <w:lang w:eastAsia="lv-LV"/>
        </w:rPr>
        <w:t xml:space="preserve"> zinātniskā pārskata vai projekta noslēguma zinātniskā pārskata zinātniskās izvērtēšanas nodrošināšanai atbilstoši ekspertu atlases vadlīnijām</w:t>
      </w:r>
      <w:r w:rsidRPr="006959FA" w:rsidR="005B2713">
        <w:rPr>
          <w:rFonts w:eastAsia="Times New Roman" w:asciiTheme="majorBidi" w:hAnsiTheme="majorBidi" w:cstheme="majorBidi"/>
          <w:color w:val="000000"/>
          <w:sz w:val="24"/>
          <w:szCs w:val="24"/>
          <w:lang w:eastAsia="lv-LV"/>
        </w:rPr>
        <w:t>.</w:t>
      </w:r>
      <w:r w:rsidRPr="006959FA" w:rsidR="004447DE">
        <w:rPr>
          <w:rFonts w:eastAsia="Times New Roman" w:asciiTheme="majorBidi" w:hAnsiTheme="majorBidi" w:cstheme="majorBidi"/>
          <w:color w:val="000000"/>
          <w:sz w:val="24"/>
          <w:szCs w:val="24"/>
          <w:lang w:eastAsia="lv-LV"/>
        </w:rPr>
        <w:t xml:space="preserve"> </w:t>
      </w:r>
      <w:r w:rsidRPr="006959FA">
        <w:rPr>
          <w:rFonts w:eastAsia="Times New Roman" w:asciiTheme="majorBidi" w:hAnsiTheme="majorBidi" w:cstheme="majorBidi"/>
          <w:color w:val="000000"/>
          <w:sz w:val="24"/>
          <w:szCs w:val="24"/>
          <w:lang w:eastAsia="lv-LV"/>
        </w:rPr>
        <w:t xml:space="preserve">Ja paredzēts starpnozaru (starpdisciplinārs) pētījums, tad vismaz viens eksperts ir ar pieredzi </w:t>
      </w:r>
      <w:r w:rsidRPr="006959FA" w:rsidR="0025583C">
        <w:rPr>
          <w:rFonts w:eastAsia="Times New Roman" w:asciiTheme="majorBidi" w:hAnsiTheme="majorBidi" w:cstheme="majorBidi"/>
          <w:color w:val="000000"/>
          <w:sz w:val="24"/>
          <w:szCs w:val="24"/>
          <w:lang w:eastAsia="lv-LV"/>
        </w:rPr>
        <w:t>pamata</w:t>
      </w:r>
      <w:r w:rsidRPr="006959FA">
        <w:rPr>
          <w:rFonts w:eastAsia="Times New Roman" w:asciiTheme="majorBidi" w:hAnsiTheme="majorBidi" w:cstheme="majorBidi"/>
          <w:color w:val="000000"/>
          <w:sz w:val="24"/>
          <w:szCs w:val="24"/>
          <w:lang w:eastAsia="lv-LV"/>
        </w:rPr>
        <w:t xml:space="preserve"> zinātnes nozarē, bet otrs eksperts ir ar pieredzi papildus zinātnes nozarē vai vienā no papildus zinātnes nozarēm</w:t>
      </w:r>
      <w:r w:rsidRPr="006959FA" w:rsidR="00A50569">
        <w:rPr>
          <w:rFonts w:eastAsia="Times New Roman" w:asciiTheme="majorBidi" w:hAnsiTheme="majorBidi" w:cstheme="majorBidi"/>
          <w:color w:val="000000"/>
          <w:sz w:val="24"/>
          <w:szCs w:val="24"/>
          <w:lang w:eastAsia="lv-LV"/>
        </w:rPr>
        <w:t xml:space="preserve">. </w:t>
      </w:r>
    </w:p>
    <w:p w:rsidR="00B41987" w:rsidRPr="006959FA" w:rsidP="006959FA" w14:paraId="5E71ED98" w14:textId="77777777">
      <w:pPr>
        <w:shd w:val="clear" w:color="auto" w:fill="FFFFFF"/>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011B0F" w:rsidRPr="006959FA" w:rsidP="006959FA" w14:paraId="116E2B6F" w14:textId="398D01BB">
      <w:pPr>
        <w:shd w:val="clear" w:color="auto" w:fill="FFFFFF" w:themeFill="background1"/>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2</w:t>
      </w:r>
      <w:r w:rsidRPr="006959FA" w:rsidR="00412023">
        <w:rPr>
          <w:rFonts w:eastAsia="Times New Roman" w:asciiTheme="majorBidi" w:hAnsiTheme="majorBidi" w:cstheme="majorBidi"/>
          <w:sz w:val="24"/>
          <w:szCs w:val="24"/>
          <w:shd w:val="clear" w:color="auto" w:fill="FFFFFF"/>
          <w:lang w:eastAsia="lv-LV"/>
        </w:rPr>
        <w:t>8</w:t>
      </w:r>
      <w:r w:rsidRPr="006959FA" w:rsidR="005B2713">
        <w:rPr>
          <w:rFonts w:eastAsia="Times New Roman" w:asciiTheme="majorBidi" w:hAnsiTheme="majorBidi" w:cstheme="majorBidi"/>
          <w:sz w:val="24"/>
          <w:szCs w:val="24"/>
          <w:shd w:val="clear" w:color="auto" w:fill="FFFFFF"/>
          <w:lang w:eastAsia="lv-LV"/>
        </w:rPr>
        <w:t xml:space="preserve">. </w:t>
      </w:r>
      <w:r w:rsidRPr="006959FA" w:rsidR="005B2713">
        <w:rPr>
          <w:rFonts w:eastAsia="Times New Roman" w:asciiTheme="majorBidi" w:hAnsiTheme="majorBidi" w:cstheme="majorBidi"/>
          <w:sz w:val="24"/>
          <w:szCs w:val="24"/>
          <w:lang w:eastAsia="lv-LV"/>
        </w:rPr>
        <w:t>Projekta sekretārs</w:t>
      </w:r>
      <w:r w:rsidRPr="006959FA" w:rsidR="005B2713">
        <w:rPr>
          <w:rFonts w:eastAsia="Times New Roman" w:asciiTheme="majorBidi" w:hAnsiTheme="majorBidi" w:cstheme="majorBidi"/>
          <w:sz w:val="24"/>
          <w:szCs w:val="24"/>
          <w:shd w:val="clear" w:color="auto" w:fill="FFFFFF"/>
          <w:lang w:eastAsia="lv-LV"/>
        </w:rPr>
        <w:t xml:space="preserve"> sagatavo ekspertu sarakstu katra projekta iesnieguma, projekta </w:t>
      </w:r>
      <w:r w:rsidRPr="006959FA" w:rsidR="005B2713">
        <w:rPr>
          <w:rFonts w:eastAsia="Times New Roman" w:asciiTheme="majorBidi" w:hAnsiTheme="majorBidi" w:cstheme="majorBidi"/>
          <w:sz w:val="24"/>
          <w:szCs w:val="24"/>
          <w:shd w:val="clear" w:color="auto" w:fill="FFFFFF"/>
          <w:lang w:eastAsia="lv-LV"/>
        </w:rPr>
        <w:t>vidusposma</w:t>
      </w:r>
      <w:r w:rsidRPr="006959FA" w:rsidR="005B2713">
        <w:rPr>
          <w:rFonts w:eastAsia="Times New Roman" w:asciiTheme="majorBidi" w:hAnsiTheme="majorBidi" w:cstheme="majorBidi"/>
          <w:sz w:val="24"/>
          <w:szCs w:val="24"/>
          <w:shd w:val="clear" w:color="auto" w:fill="FFFFFF"/>
          <w:lang w:eastAsia="lv-LV"/>
        </w:rPr>
        <w:t xml:space="preserve"> zinātniskā pārskata</w:t>
      </w:r>
      <w:r w:rsidRPr="006959FA" w:rsidR="00DF1B2D">
        <w:rPr>
          <w:rFonts w:eastAsia="Times New Roman" w:asciiTheme="majorBidi" w:hAnsiTheme="majorBidi" w:cstheme="majorBidi"/>
          <w:sz w:val="24"/>
          <w:szCs w:val="24"/>
          <w:shd w:val="clear" w:color="auto" w:fill="FFFFFF"/>
          <w:lang w:eastAsia="lv-LV"/>
        </w:rPr>
        <w:t xml:space="preserve"> </w:t>
      </w:r>
      <w:r w:rsidRPr="006959FA" w:rsidR="00C842B9">
        <w:rPr>
          <w:rFonts w:eastAsia="Times New Roman" w:asciiTheme="majorBidi" w:hAnsiTheme="majorBidi" w:cstheme="majorBidi"/>
          <w:sz w:val="24"/>
          <w:szCs w:val="24"/>
          <w:shd w:val="clear" w:color="auto" w:fill="FFFFFF"/>
          <w:lang w:eastAsia="lv-LV"/>
        </w:rPr>
        <w:t>vai</w:t>
      </w:r>
      <w:r w:rsidRPr="006959FA" w:rsidR="005B2713">
        <w:rPr>
          <w:rFonts w:eastAsia="Times New Roman" w:asciiTheme="majorBidi" w:hAnsiTheme="majorBidi" w:cstheme="majorBidi"/>
          <w:sz w:val="24"/>
          <w:szCs w:val="24"/>
          <w:shd w:val="clear" w:color="auto" w:fill="FFFFFF"/>
          <w:lang w:eastAsia="lv-LV"/>
        </w:rPr>
        <w:t xml:space="preserve"> projekta noslēguma zinātniskā pārskata zinātniskajai izvērtēšanai. Sarakstu veido, ņemot vērā MK noteikumu Nr. 725 16.</w:t>
      </w:r>
      <w:r w:rsidRPr="006959FA" w:rsidR="432264CF">
        <w:rPr>
          <w:rFonts w:eastAsia="Times New Roman" w:asciiTheme="majorBidi" w:hAnsiTheme="majorBidi" w:cstheme="majorBidi"/>
          <w:sz w:val="24"/>
          <w:szCs w:val="24"/>
          <w:shd w:val="clear" w:color="auto" w:fill="FFFFFF"/>
          <w:lang w:eastAsia="lv-LV"/>
        </w:rPr>
        <w:t> </w:t>
      </w:r>
      <w:r w:rsidRPr="006959FA" w:rsidR="005B2713">
        <w:rPr>
          <w:rFonts w:eastAsia="Times New Roman" w:asciiTheme="majorBidi" w:hAnsiTheme="majorBidi" w:cstheme="majorBidi"/>
          <w:sz w:val="24"/>
          <w:szCs w:val="24"/>
          <w:shd w:val="clear" w:color="auto" w:fill="FFFFFF"/>
          <w:lang w:eastAsia="lv-LV"/>
        </w:rPr>
        <w:t xml:space="preserve">punktā minētos nosacījumus un </w:t>
      </w:r>
      <w:r w:rsidRPr="006959FA" w:rsidR="709F23E4">
        <w:rPr>
          <w:rFonts w:eastAsia="Times New Roman" w:asciiTheme="majorBidi" w:hAnsiTheme="majorBidi" w:cstheme="majorBidi"/>
          <w:sz w:val="24"/>
          <w:szCs w:val="24"/>
          <w:shd w:val="clear" w:color="auto" w:fill="FFFFFF"/>
          <w:lang w:eastAsia="lv-LV"/>
        </w:rPr>
        <w:t>projekta iesnieguma</w:t>
      </w:r>
      <w:r w:rsidRPr="006959FA" w:rsidR="005B2713">
        <w:rPr>
          <w:rFonts w:eastAsia="Times New Roman" w:asciiTheme="majorBidi" w:hAnsiTheme="majorBidi" w:cstheme="majorBidi"/>
          <w:sz w:val="24"/>
          <w:szCs w:val="24"/>
          <w:lang w:eastAsia="lv-LV"/>
        </w:rPr>
        <w:t xml:space="preserve"> D daļas</w:t>
      </w:r>
      <w:r w:rsidRPr="006959FA" w:rsidR="005B2713">
        <w:rPr>
          <w:rFonts w:eastAsia="Times New Roman" w:asciiTheme="majorBidi" w:hAnsiTheme="majorBidi" w:cstheme="majorBidi"/>
          <w:sz w:val="24"/>
          <w:szCs w:val="24"/>
          <w:shd w:val="clear" w:color="auto" w:fill="FFFFFF"/>
          <w:lang w:eastAsia="lv-LV"/>
        </w:rPr>
        <w:t xml:space="preserve"> </w:t>
      </w:r>
      <w:r w:rsidRPr="006959FA" w:rsidR="005B2713">
        <w:rPr>
          <w:rFonts w:eastAsia="Times New Roman" w:asciiTheme="majorBidi" w:hAnsiTheme="majorBidi" w:cstheme="majorBidi"/>
          <w:sz w:val="24"/>
          <w:szCs w:val="24"/>
          <w:lang w:eastAsia="lv-LV"/>
        </w:rPr>
        <w:t>“Projekta iesniedzēja apliecinājums”</w:t>
      </w:r>
      <w:r w:rsidRPr="006959FA" w:rsidR="005B2713">
        <w:rPr>
          <w:rFonts w:eastAsia="Times New Roman" w:asciiTheme="majorBidi" w:hAnsiTheme="majorBidi" w:cstheme="majorBidi"/>
          <w:sz w:val="24"/>
          <w:szCs w:val="24"/>
          <w:shd w:val="clear" w:color="auto" w:fill="FFFFFF"/>
          <w:lang w:eastAsia="lv-LV"/>
        </w:rPr>
        <w:t xml:space="preserve"> 9. punktā norādītos ekspertus</w:t>
      </w:r>
      <w:r w:rsidRPr="006959FA" w:rsidR="00716B82">
        <w:rPr>
          <w:rFonts w:eastAsia="Times New Roman" w:asciiTheme="majorBidi" w:hAnsiTheme="majorBidi" w:cstheme="majorBidi"/>
          <w:sz w:val="24"/>
          <w:szCs w:val="24"/>
          <w:shd w:val="clear" w:color="auto" w:fill="FFFFFF"/>
          <w:lang w:eastAsia="lv-LV"/>
        </w:rPr>
        <w:t>,</w:t>
      </w:r>
      <w:r w:rsidRPr="006959FA" w:rsidR="005B2713">
        <w:rPr>
          <w:rFonts w:eastAsia="Times New Roman" w:asciiTheme="majorBidi" w:hAnsiTheme="majorBidi" w:cstheme="majorBidi"/>
          <w:sz w:val="24"/>
          <w:szCs w:val="24"/>
          <w:shd w:val="clear" w:color="auto" w:fill="FFFFFF"/>
          <w:lang w:eastAsia="lv-LV"/>
        </w:rPr>
        <w:t xml:space="preserve"> </w:t>
      </w:r>
      <w:r w:rsidRPr="006959FA" w:rsidR="00716B82">
        <w:rPr>
          <w:rFonts w:asciiTheme="majorBidi" w:hAnsiTheme="majorBidi" w:cstheme="majorBidi"/>
          <w:sz w:val="24"/>
          <w:szCs w:val="24"/>
          <w:shd w:val="clear" w:color="auto" w:fill="FFFFFF" w:themeFill="background1"/>
        </w:rPr>
        <w:t>kurus nav ieteicams</w:t>
      </w:r>
      <w:r w:rsidRPr="006959FA" w:rsidR="00716B82">
        <w:rPr>
          <w:rFonts w:eastAsia="Times New Roman" w:asciiTheme="majorBidi" w:hAnsiTheme="majorBidi" w:cstheme="majorBidi"/>
          <w:sz w:val="24"/>
          <w:szCs w:val="24"/>
          <w:shd w:val="clear" w:color="auto" w:fill="FFFFFF"/>
          <w:lang w:eastAsia="lv-LV"/>
        </w:rPr>
        <w:t xml:space="preserve"> iesaistīt </w:t>
      </w:r>
      <w:r w:rsidRPr="006959FA" w:rsidR="005B2713">
        <w:rPr>
          <w:rFonts w:eastAsia="Times New Roman" w:asciiTheme="majorBidi" w:hAnsiTheme="majorBidi" w:cstheme="majorBidi"/>
          <w:sz w:val="24"/>
          <w:szCs w:val="24"/>
          <w:shd w:val="clear" w:color="auto" w:fill="FFFFFF"/>
          <w:lang w:eastAsia="lv-LV"/>
        </w:rPr>
        <w:t>(ja attiecināms)</w:t>
      </w:r>
      <w:r w:rsidRPr="006959FA" w:rsidR="005B2713">
        <w:rPr>
          <w:rFonts w:eastAsia="Times New Roman" w:asciiTheme="majorBidi" w:hAnsiTheme="majorBidi" w:cstheme="majorBidi"/>
          <w:sz w:val="24"/>
          <w:szCs w:val="24"/>
          <w:lang w:eastAsia="lv-LV"/>
        </w:rPr>
        <w:t>. </w:t>
      </w:r>
    </w:p>
    <w:p w:rsidR="00B41987" w:rsidRPr="006959FA" w:rsidP="006959FA" w14:paraId="6D3626FD" w14:textId="77777777">
      <w:pPr>
        <w:shd w:val="clear" w:color="auto" w:fill="FFFFFF"/>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6D69B5" w:rsidRPr="006959FA" w:rsidP="006959FA" w14:paraId="68939AF2" w14:textId="62B96D46">
      <w:pPr>
        <w:spacing w:after="0" w:line="240" w:lineRule="auto"/>
        <w:ind w:firstLine="709"/>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29</w:t>
      </w:r>
      <w:r w:rsidRPr="006959FA" w:rsidR="00D91A5C">
        <w:rPr>
          <w:rFonts w:eastAsia="Times New Roman" w:asciiTheme="majorBidi" w:hAnsiTheme="majorBidi" w:cstheme="majorBidi"/>
          <w:sz w:val="24"/>
          <w:szCs w:val="24"/>
          <w:lang w:eastAsia="lv-LV"/>
        </w:rPr>
        <w:t xml:space="preserve">. </w:t>
      </w:r>
      <w:r w:rsidRPr="006959FA" w:rsidR="679BAC5F">
        <w:rPr>
          <w:rFonts w:eastAsia="Times New Roman" w:asciiTheme="majorBidi" w:hAnsiTheme="majorBidi" w:cstheme="majorBidi"/>
          <w:sz w:val="24"/>
          <w:szCs w:val="24"/>
          <w:shd w:val="clear" w:color="auto" w:fill="FFFFFF"/>
          <w:lang w:eastAsia="lv-LV"/>
        </w:rPr>
        <w:t>A</w:t>
      </w:r>
      <w:r w:rsidRPr="006959FA" w:rsidR="005B2713">
        <w:rPr>
          <w:rFonts w:eastAsia="Times New Roman" w:asciiTheme="majorBidi" w:hAnsiTheme="majorBidi" w:cstheme="majorBidi"/>
          <w:sz w:val="24"/>
          <w:szCs w:val="24"/>
          <w:shd w:val="clear" w:color="auto" w:fill="FFFFFF"/>
          <w:lang w:eastAsia="lv-LV"/>
        </w:rPr>
        <w:t>ttiecīgā projekta iesnieguma</w:t>
      </w:r>
      <w:r w:rsidRPr="006959FA" w:rsidR="005B2713">
        <w:rPr>
          <w:rFonts w:eastAsia="Times New Roman" w:asciiTheme="majorBidi" w:hAnsiTheme="majorBidi" w:cstheme="majorBidi"/>
          <w:sz w:val="24"/>
          <w:szCs w:val="24"/>
          <w:lang w:eastAsia="lv-LV"/>
        </w:rPr>
        <w:t xml:space="preserve">, projekta </w:t>
      </w:r>
      <w:r w:rsidRPr="006959FA" w:rsidR="005B2713">
        <w:rPr>
          <w:rFonts w:eastAsia="Times New Roman" w:asciiTheme="majorBidi" w:hAnsiTheme="majorBidi" w:cstheme="majorBidi"/>
          <w:sz w:val="24"/>
          <w:szCs w:val="24"/>
          <w:lang w:eastAsia="lv-LV"/>
        </w:rPr>
        <w:t>vidusposma</w:t>
      </w:r>
      <w:r w:rsidRPr="006959FA" w:rsidR="005B2713">
        <w:rPr>
          <w:rFonts w:eastAsia="Times New Roman" w:asciiTheme="majorBidi" w:hAnsiTheme="majorBidi" w:cstheme="majorBidi"/>
          <w:sz w:val="24"/>
          <w:szCs w:val="24"/>
          <w:lang w:eastAsia="lv-LV"/>
        </w:rPr>
        <w:t xml:space="preserve"> zinātniskā pārskata </w:t>
      </w:r>
      <w:r w:rsidRPr="006959FA" w:rsidR="679BAC5F">
        <w:rPr>
          <w:rFonts w:eastAsia="Times New Roman" w:asciiTheme="majorBidi" w:hAnsiTheme="majorBidi" w:cstheme="majorBidi"/>
          <w:sz w:val="24"/>
          <w:szCs w:val="24"/>
          <w:lang w:eastAsia="lv-LV"/>
        </w:rPr>
        <w:t xml:space="preserve">vai </w:t>
      </w:r>
      <w:r w:rsidRPr="006959FA" w:rsidR="005B2713">
        <w:rPr>
          <w:rFonts w:eastAsia="Times New Roman" w:asciiTheme="majorBidi" w:hAnsiTheme="majorBidi" w:cstheme="majorBidi"/>
          <w:sz w:val="24"/>
          <w:szCs w:val="24"/>
          <w:lang w:eastAsia="lv-LV"/>
        </w:rPr>
        <w:t>projekta noslēguma zinātniskā pārskata</w:t>
      </w:r>
      <w:r w:rsidRPr="006959FA" w:rsidR="005B2713">
        <w:rPr>
          <w:rFonts w:eastAsia="Times New Roman" w:asciiTheme="majorBidi" w:hAnsiTheme="majorBidi" w:cstheme="majorBidi"/>
          <w:sz w:val="24"/>
          <w:szCs w:val="24"/>
          <w:shd w:val="clear" w:color="auto" w:fill="FFFFFF"/>
          <w:lang w:eastAsia="lv-LV"/>
        </w:rPr>
        <w:t xml:space="preserve"> individuālo vērtēšanu veic ne mazāk kā divi eksperti</w:t>
      </w:r>
      <w:r w:rsidRPr="006959FA" w:rsidR="679BAC5F">
        <w:rPr>
          <w:rFonts w:eastAsia="Times New Roman" w:asciiTheme="majorBidi" w:hAnsiTheme="majorBidi" w:cstheme="majorBidi"/>
          <w:sz w:val="24"/>
          <w:szCs w:val="24"/>
          <w:shd w:val="clear" w:color="auto" w:fill="FFFFFF"/>
          <w:lang w:eastAsia="lv-LV"/>
        </w:rPr>
        <w:t xml:space="preserve"> ar padomi </w:t>
      </w:r>
      <w:r w:rsidRPr="006959FA" w:rsidR="679BAC5F">
        <w:rPr>
          <w:rFonts w:eastAsia="Times New Roman" w:asciiTheme="majorBidi" w:hAnsiTheme="majorBidi" w:cstheme="majorBidi"/>
          <w:sz w:val="24"/>
          <w:szCs w:val="24"/>
          <w:shd w:val="clear" w:color="auto" w:fill="FFFFFF"/>
          <w:lang w:eastAsia="lv-LV"/>
        </w:rPr>
        <w:t>noslēgtā eksperta līguma noteiktajā kārtībā un termiņā</w:t>
      </w:r>
      <w:r w:rsidRPr="006959FA" w:rsidR="005B2713">
        <w:rPr>
          <w:rFonts w:eastAsia="Times New Roman" w:asciiTheme="majorBidi" w:hAnsiTheme="majorBidi" w:cstheme="majorBidi"/>
          <w:sz w:val="24"/>
          <w:szCs w:val="24"/>
          <w:lang w:eastAsia="lv-LV"/>
        </w:rPr>
        <w:t xml:space="preserve">. </w:t>
      </w:r>
      <w:r w:rsidRPr="006959FA" w:rsidR="00AE0B81">
        <w:rPr>
          <w:rFonts w:eastAsia="Times New Roman" w:asciiTheme="majorBidi" w:hAnsiTheme="majorBidi" w:cstheme="majorBidi"/>
          <w:sz w:val="24"/>
          <w:szCs w:val="24"/>
          <w:lang w:eastAsia="lv-LV"/>
        </w:rPr>
        <w:t>Abi eksperti individuāli veic vērtējumu</w:t>
      </w:r>
      <w:r w:rsidRPr="006959FA" w:rsidR="005B2713">
        <w:rPr>
          <w:rFonts w:eastAsia="Times New Roman" w:asciiTheme="majorBidi" w:hAnsiTheme="majorBidi" w:cstheme="majorBidi"/>
          <w:sz w:val="24"/>
          <w:szCs w:val="24"/>
          <w:lang w:eastAsia="lv-LV"/>
        </w:rPr>
        <w:t>, kurus iesniedz informācijas sistēmā</w:t>
      </w:r>
      <w:r w:rsidRPr="006959FA" w:rsidR="00AE0B81">
        <w:rPr>
          <w:rFonts w:eastAsia="Times New Roman" w:asciiTheme="majorBidi" w:hAnsiTheme="majorBidi" w:cstheme="majorBidi"/>
          <w:sz w:val="24"/>
          <w:szCs w:val="24"/>
          <w:lang w:eastAsia="lv-LV"/>
        </w:rPr>
        <w:t xml:space="preserve">, un </w:t>
      </w:r>
      <w:r w:rsidRPr="006959FA" w:rsidR="005B2713">
        <w:rPr>
          <w:rFonts w:eastAsia="Times New Roman" w:asciiTheme="majorBidi" w:hAnsiTheme="majorBidi" w:cstheme="majorBidi"/>
          <w:sz w:val="24"/>
          <w:szCs w:val="24"/>
          <w:lang w:eastAsia="lv-LV"/>
        </w:rPr>
        <w:t>viens no ekspertiem</w:t>
      </w:r>
      <w:r w:rsidRPr="006959FA" w:rsidR="18EEDC72">
        <w:rPr>
          <w:rFonts w:eastAsia="Times New Roman" w:asciiTheme="majorBidi" w:hAnsiTheme="majorBidi" w:cstheme="majorBidi"/>
          <w:sz w:val="24"/>
          <w:szCs w:val="24"/>
          <w:lang w:eastAsia="lv-LV"/>
        </w:rPr>
        <w:t xml:space="preserve"> </w:t>
      </w:r>
      <w:r w:rsidRPr="006959FA" w:rsidR="005B2713">
        <w:rPr>
          <w:rFonts w:eastAsia="Times New Roman" w:asciiTheme="majorBidi" w:hAnsiTheme="majorBidi" w:cstheme="majorBidi"/>
          <w:sz w:val="24"/>
          <w:szCs w:val="24"/>
          <w:lang w:eastAsia="lv-LV"/>
        </w:rPr>
        <w:t xml:space="preserve">izstrādā projekta iesnieguma, projekta </w:t>
      </w:r>
      <w:r w:rsidRPr="006959FA" w:rsidR="005B2713">
        <w:rPr>
          <w:rFonts w:eastAsia="Times New Roman" w:asciiTheme="majorBidi" w:hAnsiTheme="majorBidi" w:cstheme="majorBidi"/>
          <w:sz w:val="24"/>
          <w:szCs w:val="24"/>
          <w:lang w:eastAsia="lv-LV"/>
        </w:rPr>
        <w:t>vidusposma</w:t>
      </w:r>
      <w:r w:rsidRPr="006959FA" w:rsidR="005B2713">
        <w:rPr>
          <w:rFonts w:eastAsia="Times New Roman" w:asciiTheme="majorBidi" w:hAnsiTheme="majorBidi" w:cstheme="majorBidi"/>
          <w:sz w:val="24"/>
          <w:szCs w:val="24"/>
          <w:lang w:eastAsia="lv-LV"/>
        </w:rPr>
        <w:t xml:space="preserve"> zinātniskā pārskata </w:t>
      </w:r>
      <w:r w:rsidRPr="006959FA" w:rsidR="679BAC5F">
        <w:rPr>
          <w:rFonts w:eastAsia="Times New Roman" w:asciiTheme="majorBidi" w:hAnsiTheme="majorBidi" w:cstheme="majorBidi"/>
          <w:sz w:val="24"/>
          <w:szCs w:val="24"/>
          <w:lang w:eastAsia="lv-LV"/>
        </w:rPr>
        <w:t xml:space="preserve">vai </w:t>
      </w:r>
      <w:r w:rsidRPr="006959FA" w:rsidR="005B2713">
        <w:rPr>
          <w:rFonts w:eastAsia="Times New Roman" w:asciiTheme="majorBidi" w:hAnsiTheme="majorBidi" w:cstheme="majorBidi"/>
          <w:sz w:val="24"/>
          <w:szCs w:val="24"/>
          <w:lang w:eastAsia="lv-LV"/>
        </w:rPr>
        <w:t xml:space="preserve">projekta noslēguma zinātniskā pārskata konsolidēto vērtējumu (turpmāk – </w:t>
      </w:r>
      <w:r w:rsidRPr="006959FA" w:rsidR="00284556">
        <w:rPr>
          <w:rFonts w:eastAsia="Times New Roman" w:asciiTheme="majorBidi" w:hAnsiTheme="majorBidi" w:cstheme="majorBidi"/>
          <w:color w:val="000000"/>
          <w:sz w:val="24"/>
          <w:szCs w:val="24"/>
          <w:lang w:eastAsia="lv-LV"/>
        </w:rPr>
        <w:t xml:space="preserve">reportieris), </w:t>
      </w:r>
      <w:r w:rsidRPr="006959FA" w:rsidR="35B94C77">
        <w:rPr>
          <w:rFonts w:eastAsia="Times New Roman" w:asciiTheme="majorBidi" w:hAnsiTheme="majorBidi" w:cstheme="majorBidi"/>
          <w:sz w:val="24"/>
          <w:szCs w:val="24"/>
          <w:lang w:eastAsia="lv-LV"/>
        </w:rPr>
        <w:t xml:space="preserve">kuru reportieris saskaņo ar otru </w:t>
      </w:r>
      <w:r w:rsidRPr="006959FA" w:rsidR="4B819C4E">
        <w:rPr>
          <w:rFonts w:eastAsia="Times New Roman" w:asciiTheme="majorBidi" w:hAnsiTheme="majorBidi" w:cstheme="majorBidi"/>
          <w:sz w:val="24"/>
          <w:szCs w:val="24"/>
          <w:lang w:eastAsia="lv-LV"/>
        </w:rPr>
        <w:t>ekspertu</w:t>
      </w:r>
      <w:r w:rsidRPr="006959FA" w:rsidR="005B2713">
        <w:rPr>
          <w:rFonts w:eastAsia="Times New Roman" w:asciiTheme="majorBidi" w:hAnsiTheme="majorBidi" w:cstheme="majorBidi"/>
          <w:sz w:val="24"/>
          <w:szCs w:val="24"/>
          <w:lang w:eastAsia="lv-LV"/>
        </w:rPr>
        <w:t>.</w:t>
      </w:r>
      <w:r w:rsidRPr="006959FA" w:rsidR="00A20535">
        <w:rPr>
          <w:rFonts w:eastAsia="Times New Roman" w:asciiTheme="majorBidi" w:hAnsiTheme="majorBidi" w:cstheme="majorBidi"/>
          <w:sz w:val="24"/>
          <w:szCs w:val="24"/>
          <w:lang w:eastAsia="lv-LV"/>
        </w:rPr>
        <w:t xml:space="preserve"> </w:t>
      </w:r>
      <w:r w:rsidRPr="006959FA" w:rsidR="003B2698">
        <w:rPr>
          <w:rFonts w:asciiTheme="majorBidi" w:hAnsiTheme="majorBidi" w:cstheme="majorBidi"/>
          <w:sz w:val="24"/>
          <w:szCs w:val="24"/>
        </w:rPr>
        <w:t>Ja eksperti nespēj vienoties par ekspertu konsolidēto vērtējumu</w:t>
      </w:r>
      <w:r w:rsidRPr="006959FA" w:rsidR="001B67C3">
        <w:rPr>
          <w:rFonts w:asciiTheme="majorBidi" w:hAnsiTheme="majorBidi" w:cstheme="majorBidi"/>
          <w:sz w:val="24"/>
          <w:szCs w:val="24"/>
        </w:rPr>
        <w:t>, ekspert</w:t>
      </w:r>
      <w:r w:rsidRPr="006959FA" w:rsidR="002B473B">
        <w:rPr>
          <w:rFonts w:asciiTheme="majorBidi" w:hAnsiTheme="majorBidi" w:cstheme="majorBidi"/>
          <w:sz w:val="24"/>
          <w:szCs w:val="24"/>
        </w:rPr>
        <w:t>u</w:t>
      </w:r>
      <w:r w:rsidRPr="006959FA" w:rsidR="001B67C3">
        <w:rPr>
          <w:rFonts w:asciiTheme="majorBidi" w:hAnsiTheme="majorBidi" w:cstheme="majorBidi"/>
          <w:sz w:val="24"/>
          <w:szCs w:val="24"/>
        </w:rPr>
        <w:t xml:space="preserve"> veikt</w:t>
      </w:r>
      <w:r w:rsidRPr="006959FA" w:rsidR="002B473B">
        <w:rPr>
          <w:rFonts w:asciiTheme="majorBidi" w:hAnsiTheme="majorBidi" w:cstheme="majorBidi"/>
          <w:sz w:val="24"/>
          <w:szCs w:val="24"/>
        </w:rPr>
        <w:t>o</w:t>
      </w:r>
      <w:r w:rsidRPr="006959FA" w:rsidR="001B67C3">
        <w:rPr>
          <w:rFonts w:asciiTheme="majorBidi" w:hAnsiTheme="majorBidi" w:cstheme="majorBidi"/>
          <w:sz w:val="24"/>
          <w:szCs w:val="24"/>
        </w:rPr>
        <w:t xml:space="preserve"> individuāl</w:t>
      </w:r>
      <w:r w:rsidRPr="006959FA" w:rsidR="002B473B">
        <w:rPr>
          <w:rFonts w:asciiTheme="majorBidi" w:hAnsiTheme="majorBidi" w:cstheme="majorBidi"/>
          <w:sz w:val="24"/>
          <w:szCs w:val="24"/>
        </w:rPr>
        <w:t>o</w:t>
      </w:r>
      <w:r w:rsidRPr="006959FA" w:rsidR="001B67C3">
        <w:rPr>
          <w:rFonts w:asciiTheme="majorBidi" w:hAnsiTheme="majorBidi" w:cstheme="majorBidi"/>
          <w:sz w:val="24"/>
          <w:szCs w:val="24"/>
        </w:rPr>
        <w:t xml:space="preserve"> vērtējum</w:t>
      </w:r>
      <w:r w:rsidRPr="006959FA" w:rsidR="002B473B">
        <w:rPr>
          <w:rFonts w:asciiTheme="majorBidi" w:hAnsiTheme="majorBidi" w:cstheme="majorBidi"/>
          <w:sz w:val="24"/>
          <w:szCs w:val="24"/>
        </w:rPr>
        <w:t>u</w:t>
      </w:r>
      <w:r w:rsidRPr="006959FA" w:rsidR="003B2698">
        <w:rPr>
          <w:rFonts w:asciiTheme="majorBidi" w:hAnsiTheme="majorBidi" w:cstheme="majorBidi"/>
          <w:sz w:val="24"/>
          <w:szCs w:val="24"/>
        </w:rPr>
        <w:t xml:space="preserve">  atšķirīb</w:t>
      </w:r>
      <w:r w:rsidRPr="006959FA" w:rsidR="001B67C3">
        <w:rPr>
          <w:rFonts w:asciiTheme="majorBidi" w:hAnsiTheme="majorBidi" w:cstheme="majorBidi"/>
          <w:sz w:val="24"/>
          <w:szCs w:val="24"/>
        </w:rPr>
        <w:t>u</w:t>
      </w:r>
      <w:r w:rsidRPr="006959FA" w:rsidR="003B2698">
        <w:rPr>
          <w:rFonts w:asciiTheme="majorBidi" w:hAnsiTheme="majorBidi" w:cstheme="majorBidi"/>
          <w:sz w:val="24"/>
          <w:szCs w:val="24"/>
        </w:rPr>
        <w:t xml:space="preserve"> dēļ, eksperti par to informē padomi. Šajā gadījumā padome, nolikumā noteiktā kārtībā piesaista vēl vienu ekspertu, kurš vispirms veic attiecīga projekta iesnieguma vērtēšanu</w:t>
      </w:r>
      <w:r w:rsidRPr="006959FA" w:rsidR="002B473B">
        <w:rPr>
          <w:rFonts w:asciiTheme="majorBidi" w:hAnsiTheme="majorBidi" w:cstheme="majorBidi"/>
          <w:sz w:val="24"/>
          <w:szCs w:val="24"/>
        </w:rPr>
        <w:t xml:space="preserve"> ar padomi noslēgtā eksperta līguma noteiktajā kārtībā un termiņā un</w:t>
      </w:r>
      <w:r w:rsidRPr="006959FA" w:rsidR="005B2713">
        <w:rPr>
          <w:rFonts w:asciiTheme="majorBidi" w:hAnsiTheme="majorBidi" w:cstheme="majorBidi"/>
          <w:sz w:val="24"/>
          <w:szCs w:val="24"/>
        </w:rPr>
        <w:t xml:space="preserve"> </w:t>
      </w:r>
      <w:r w:rsidRPr="006959FA" w:rsidR="003B2698">
        <w:rPr>
          <w:rFonts w:asciiTheme="majorBidi" w:hAnsiTheme="majorBidi" w:cstheme="majorBidi"/>
          <w:sz w:val="24"/>
          <w:szCs w:val="24"/>
        </w:rPr>
        <w:t>iesniedz eksperta individuālo vērtējumu</w:t>
      </w:r>
      <w:r w:rsidRPr="006959FA" w:rsidR="005B2713">
        <w:rPr>
          <w:rFonts w:asciiTheme="majorBidi" w:hAnsiTheme="majorBidi" w:cstheme="majorBidi"/>
          <w:sz w:val="24"/>
          <w:szCs w:val="24"/>
        </w:rPr>
        <w:t xml:space="preserve"> informācijas sistēmā</w:t>
      </w:r>
      <w:r w:rsidRPr="006959FA" w:rsidR="002B473B">
        <w:rPr>
          <w:rFonts w:asciiTheme="majorBidi" w:hAnsiTheme="majorBidi" w:cstheme="majorBidi"/>
          <w:sz w:val="24"/>
          <w:szCs w:val="24"/>
        </w:rPr>
        <w:t>.</w:t>
      </w:r>
      <w:r w:rsidRPr="006959FA" w:rsidR="003B2698">
        <w:rPr>
          <w:rFonts w:asciiTheme="majorBidi" w:hAnsiTheme="majorBidi" w:cstheme="majorBidi"/>
          <w:sz w:val="24"/>
          <w:szCs w:val="24"/>
        </w:rPr>
        <w:t xml:space="preserve"> </w:t>
      </w:r>
    </w:p>
    <w:p w:rsidR="0028043F" w:rsidRPr="006959FA" w:rsidP="006959FA" w14:paraId="192AA8B8" w14:textId="718835F4">
      <w:pPr>
        <w:shd w:val="clear" w:color="auto" w:fill="FFFFFF" w:themeFill="background1"/>
        <w:spacing w:after="0" w:line="240" w:lineRule="auto"/>
        <w:ind w:firstLine="705"/>
        <w:contextualSpacing/>
        <w:jc w:val="both"/>
        <w:textAlignment w:val="baseline"/>
        <w:rPr>
          <w:rFonts w:eastAsia="Times New Roman" w:asciiTheme="majorBidi" w:hAnsiTheme="majorBidi" w:cstheme="majorBidi"/>
          <w:sz w:val="24"/>
          <w:szCs w:val="24"/>
          <w:shd w:val="clear" w:color="auto" w:fill="FFFFFF"/>
          <w:lang w:eastAsia="lv-LV"/>
        </w:rPr>
      </w:pPr>
      <w:r w:rsidRPr="006959FA">
        <w:rPr>
          <w:rFonts w:asciiTheme="majorBidi" w:hAnsiTheme="majorBidi" w:cstheme="majorBidi"/>
          <w:sz w:val="24"/>
          <w:szCs w:val="24"/>
        </w:rPr>
        <w:t>Ņ</w:t>
      </w:r>
      <w:r w:rsidRPr="006959FA" w:rsidR="003B2698">
        <w:rPr>
          <w:rFonts w:asciiTheme="majorBidi" w:hAnsiTheme="majorBidi" w:cstheme="majorBidi"/>
          <w:sz w:val="24"/>
          <w:szCs w:val="24"/>
        </w:rPr>
        <w:t>emot vērā iepriekš piesaistīto ekspertu individuālos vērtējumus</w:t>
      </w:r>
      <w:r w:rsidRPr="006959FA" w:rsidR="00672E1E">
        <w:rPr>
          <w:rFonts w:asciiTheme="majorBidi" w:hAnsiTheme="majorBidi" w:cstheme="majorBidi"/>
          <w:sz w:val="24"/>
          <w:szCs w:val="24"/>
        </w:rPr>
        <w:t xml:space="preserve"> attiecīgajam </w:t>
      </w:r>
      <w:r w:rsidRPr="006959FA" w:rsidR="00932CD7">
        <w:rPr>
          <w:rFonts w:asciiTheme="majorBidi" w:hAnsiTheme="majorBidi" w:cstheme="majorBidi"/>
          <w:sz w:val="24"/>
          <w:szCs w:val="24"/>
        </w:rPr>
        <w:t>projekta iesniegumam</w:t>
      </w:r>
      <w:r w:rsidRPr="006959FA" w:rsidR="003B2698">
        <w:rPr>
          <w:rFonts w:asciiTheme="majorBidi" w:hAnsiTheme="majorBidi" w:cstheme="majorBidi"/>
          <w:sz w:val="24"/>
          <w:szCs w:val="24"/>
        </w:rPr>
        <w:t xml:space="preserve">, </w:t>
      </w:r>
      <w:r w:rsidRPr="006959FA" w:rsidR="00932CD7">
        <w:rPr>
          <w:rFonts w:eastAsia="Times New Roman" w:asciiTheme="majorBidi" w:hAnsiTheme="majorBidi" w:cstheme="majorBidi"/>
          <w:sz w:val="24"/>
          <w:szCs w:val="24"/>
          <w:lang w:eastAsia="lv-LV"/>
        </w:rPr>
        <w:t xml:space="preserve">projekta </w:t>
      </w:r>
      <w:r w:rsidRPr="006959FA" w:rsidR="00932CD7">
        <w:rPr>
          <w:rFonts w:eastAsia="Times New Roman" w:asciiTheme="majorBidi" w:hAnsiTheme="majorBidi" w:cstheme="majorBidi"/>
          <w:sz w:val="24"/>
          <w:szCs w:val="24"/>
          <w:lang w:eastAsia="lv-LV"/>
        </w:rPr>
        <w:t>vidusposma</w:t>
      </w:r>
      <w:r w:rsidRPr="006959FA" w:rsidR="00932CD7">
        <w:rPr>
          <w:rFonts w:eastAsia="Times New Roman" w:asciiTheme="majorBidi" w:hAnsiTheme="majorBidi" w:cstheme="majorBidi"/>
          <w:sz w:val="24"/>
          <w:szCs w:val="24"/>
          <w:lang w:eastAsia="lv-LV"/>
        </w:rPr>
        <w:t xml:space="preserve"> zinātniskajam pārskatam vai projekta noslēguma zinātniskajam pārskatam</w:t>
      </w:r>
      <w:r w:rsidRPr="006959FA">
        <w:rPr>
          <w:rFonts w:eastAsia="Times New Roman" w:asciiTheme="majorBidi" w:hAnsiTheme="majorBidi" w:cstheme="majorBidi"/>
          <w:sz w:val="24"/>
          <w:szCs w:val="24"/>
          <w:lang w:eastAsia="lv-LV"/>
        </w:rPr>
        <w:t xml:space="preserve"> trešais eksperts</w:t>
      </w:r>
      <w:r w:rsidRPr="006959FA" w:rsidR="00932CD7">
        <w:rPr>
          <w:rFonts w:asciiTheme="majorBidi" w:hAnsiTheme="majorBidi" w:cstheme="majorBidi"/>
          <w:sz w:val="24"/>
          <w:szCs w:val="24"/>
        </w:rPr>
        <w:t xml:space="preserve"> </w:t>
      </w:r>
      <w:r w:rsidRPr="006959FA" w:rsidR="003B2698">
        <w:rPr>
          <w:rFonts w:asciiTheme="majorBidi" w:hAnsiTheme="majorBidi" w:cstheme="majorBidi"/>
          <w:sz w:val="24"/>
          <w:szCs w:val="24"/>
        </w:rPr>
        <w:t>sagatavo ekspertu konsolidēto vērtējumu</w:t>
      </w:r>
      <w:r w:rsidRPr="006959FA">
        <w:rPr>
          <w:rFonts w:asciiTheme="majorBidi" w:hAnsiTheme="majorBidi" w:cstheme="majorBidi"/>
          <w:sz w:val="24"/>
          <w:szCs w:val="24"/>
        </w:rPr>
        <w:t xml:space="preserve">, kurā vērtējums nav zemāks par katra </w:t>
      </w:r>
      <w:bookmarkStart w:id="13" w:name="_Hlk159224302"/>
      <w:r w:rsidRPr="006959FA">
        <w:rPr>
          <w:rFonts w:asciiTheme="majorBidi" w:hAnsiTheme="majorBidi" w:cstheme="majorBidi"/>
          <w:sz w:val="24"/>
          <w:szCs w:val="24"/>
        </w:rPr>
        <w:t xml:space="preserve">eksperta sniegto individuālo vērtējumu </w:t>
      </w:r>
      <w:bookmarkEnd w:id="13"/>
      <w:r w:rsidRPr="006959FA">
        <w:rPr>
          <w:rFonts w:asciiTheme="majorBidi" w:hAnsiTheme="majorBidi" w:cstheme="majorBidi"/>
          <w:sz w:val="24"/>
          <w:szCs w:val="24"/>
        </w:rPr>
        <w:t xml:space="preserve">un nav augstāks par katra eksperta sniegto individuālo vērtējumu. Konsolidēto vērtējumu trešais eksperts </w:t>
      </w:r>
      <w:r w:rsidRPr="006959FA" w:rsidR="003B2698">
        <w:rPr>
          <w:rFonts w:asciiTheme="majorBidi" w:hAnsiTheme="majorBidi" w:cstheme="majorBidi"/>
          <w:sz w:val="24"/>
          <w:szCs w:val="24"/>
        </w:rPr>
        <w:t>iesniedz informācijas sistēmā.</w:t>
      </w:r>
      <w:r w:rsidRPr="006959FA" w:rsidR="003B2698">
        <w:rPr>
          <w:rFonts w:eastAsia="Times New Roman" w:asciiTheme="majorBidi" w:hAnsiTheme="majorBidi" w:cstheme="majorBidi"/>
          <w:sz w:val="24"/>
          <w:szCs w:val="24"/>
          <w:lang w:eastAsia="lv-LV"/>
        </w:rPr>
        <w:t> </w:t>
      </w:r>
      <w:r w:rsidRPr="006959FA">
        <w:rPr>
          <w:rFonts w:eastAsia="Times New Roman" w:asciiTheme="majorBidi" w:hAnsiTheme="majorBidi" w:cstheme="majorBidi"/>
          <w:sz w:val="24"/>
          <w:szCs w:val="24"/>
          <w:lang w:eastAsia="lv-LV"/>
        </w:rPr>
        <w:t>Pirms konsolidētā vērtējuma iesniegšanas trešais eksperts to saskaņo ar ekspertu, ar kuru trešā eksperta vērtējums ir tuvāks konkrētajam projekta iesniegumam piešķirto punktu skaita ziņā.</w:t>
      </w:r>
      <w:r w:rsidRPr="006959FA">
        <w:rPr>
          <w:rFonts w:eastAsia="Times New Roman" w:asciiTheme="majorBidi" w:hAnsiTheme="majorBidi" w:cstheme="majorBidi"/>
          <w:sz w:val="24"/>
          <w:szCs w:val="24"/>
          <w:shd w:val="clear" w:color="auto" w:fill="FFFFFF"/>
          <w:lang w:eastAsia="lv-LV"/>
        </w:rPr>
        <w:t xml:space="preserve"> </w:t>
      </w:r>
    </w:p>
    <w:p w:rsidR="00964CBA" w:rsidRPr="006959FA" w:rsidP="006959FA" w14:paraId="53F92E47" w14:textId="77777777">
      <w:pPr>
        <w:spacing w:after="0" w:line="240" w:lineRule="auto"/>
        <w:ind w:left="4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011B0F" w:rsidRPr="006959FA" w:rsidP="006959FA" w14:paraId="1D4B5B89" w14:textId="7EA20B50">
      <w:pPr>
        <w:shd w:val="clear" w:color="auto" w:fill="FFFFFF" w:themeFill="background1"/>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3</w:t>
      </w:r>
      <w:r w:rsidRPr="006959FA" w:rsidR="00412023">
        <w:rPr>
          <w:rFonts w:eastAsia="Times New Roman" w:asciiTheme="majorBidi" w:hAnsiTheme="majorBidi" w:cstheme="majorBidi"/>
          <w:sz w:val="24"/>
          <w:szCs w:val="24"/>
          <w:shd w:val="clear" w:color="auto" w:fill="FFFFFF"/>
          <w:lang w:eastAsia="lv-LV"/>
        </w:rPr>
        <w:t>0</w:t>
      </w:r>
      <w:r w:rsidRPr="006959FA">
        <w:rPr>
          <w:rFonts w:eastAsia="Times New Roman" w:asciiTheme="majorBidi" w:hAnsiTheme="majorBidi" w:cstheme="majorBidi"/>
          <w:sz w:val="24"/>
          <w:szCs w:val="24"/>
          <w:shd w:val="clear" w:color="auto" w:fill="FFFFFF"/>
          <w:lang w:eastAsia="lv-LV"/>
        </w:rPr>
        <w:t xml:space="preserve">. </w:t>
      </w:r>
      <w:r w:rsidRPr="006959FA" w:rsidR="005B2713">
        <w:rPr>
          <w:rFonts w:eastAsia="Times New Roman" w:asciiTheme="majorBidi" w:hAnsiTheme="majorBidi" w:cstheme="majorBidi"/>
          <w:sz w:val="24"/>
          <w:szCs w:val="24"/>
          <w:shd w:val="clear" w:color="auto" w:fill="FFFFFF"/>
          <w:lang w:eastAsia="lv-LV"/>
        </w:rPr>
        <w:t xml:space="preserve">Ja </w:t>
      </w:r>
      <w:r w:rsidRPr="006959FA" w:rsidR="005B2713">
        <w:rPr>
          <w:rFonts w:eastAsia="Times New Roman" w:asciiTheme="majorBidi" w:hAnsiTheme="majorBidi" w:cstheme="majorBidi"/>
          <w:sz w:val="24"/>
          <w:szCs w:val="24"/>
          <w:lang w:eastAsia="lv-LV"/>
        </w:rPr>
        <w:t>projekta sekretārs</w:t>
      </w:r>
      <w:r w:rsidRPr="006959FA" w:rsidR="005B2713">
        <w:rPr>
          <w:rFonts w:eastAsia="Times New Roman" w:asciiTheme="majorBidi" w:hAnsiTheme="majorBidi" w:cstheme="majorBidi"/>
          <w:sz w:val="24"/>
          <w:szCs w:val="24"/>
          <w:shd w:val="clear" w:color="auto" w:fill="FFFFFF"/>
          <w:lang w:eastAsia="lv-LV"/>
        </w:rPr>
        <w:t xml:space="preserve"> projekta iesnieguma izvērtēšanas laikā konstatē eksperta rīcības neatbilstību apliecinājumam par interešu konflikta neesamību un apņemšanos ievērot konfidencialitāti, kas ir eksperta līguma </w:t>
      </w:r>
      <w:r w:rsidRPr="006959FA" w:rsidR="00B06766">
        <w:rPr>
          <w:rFonts w:eastAsia="Times New Roman" w:asciiTheme="majorBidi" w:hAnsiTheme="majorBidi" w:cstheme="majorBidi"/>
          <w:sz w:val="24"/>
          <w:szCs w:val="24"/>
          <w:shd w:val="clear" w:color="auto" w:fill="FFFFFF"/>
          <w:lang w:eastAsia="lv-LV"/>
        </w:rPr>
        <w:t>būtiska un neatņemama sastāvdaļa</w:t>
      </w:r>
      <w:r w:rsidRPr="006959FA" w:rsidR="005B2713">
        <w:rPr>
          <w:rFonts w:eastAsia="Times New Roman" w:asciiTheme="majorBidi" w:hAnsiTheme="majorBidi" w:cstheme="majorBidi"/>
          <w:sz w:val="24"/>
          <w:szCs w:val="24"/>
          <w:shd w:val="clear" w:color="auto" w:fill="FFFFFF"/>
          <w:lang w:eastAsia="lv-LV"/>
        </w:rPr>
        <w:t xml:space="preserve">, </w:t>
      </w:r>
      <w:r w:rsidRPr="006959FA" w:rsidR="005B2713">
        <w:rPr>
          <w:rFonts w:eastAsia="Times New Roman" w:asciiTheme="majorBidi" w:hAnsiTheme="majorBidi" w:cstheme="majorBidi"/>
          <w:sz w:val="24"/>
          <w:szCs w:val="24"/>
          <w:lang w:eastAsia="lv-LV"/>
        </w:rPr>
        <w:t>projekta sekretārs</w:t>
      </w:r>
      <w:r w:rsidRPr="006959FA" w:rsidR="005B2713">
        <w:rPr>
          <w:rFonts w:eastAsia="Times New Roman" w:asciiTheme="majorBidi" w:hAnsiTheme="majorBidi" w:cstheme="majorBidi"/>
          <w:sz w:val="24"/>
          <w:szCs w:val="24"/>
          <w:shd w:val="clear" w:color="auto" w:fill="FFFFFF"/>
          <w:lang w:eastAsia="lv-LV"/>
        </w:rPr>
        <w:t xml:space="preserve"> par to informē</w:t>
      </w:r>
      <w:r w:rsidRPr="006959FA" w:rsidR="00F25616">
        <w:rPr>
          <w:rFonts w:eastAsia="Times New Roman" w:asciiTheme="majorBidi" w:hAnsiTheme="majorBidi" w:cstheme="majorBidi"/>
          <w:sz w:val="24"/>
          <w:szCs w:val="24"/>
          <w:shd w:val="clear" w:color="auto" w:fill="FFFFFF"/>
          <w:lang w:eastAsia="lv-LV"/>
        </w:rPr>
        <w:t xml:space="preserve"> attiecīgo ekspertu atbilstoši eksperta līguma noteikumiem</w:t>
      </w:r>
      <w:r w:rsidRPr="006959FA" w:rsidR="001F1FB6">
        <w:rPr>
          <w:rFonts w:eastAsia="Times New Roman" w:asciiTheme="majorBidi" w:hAnsiTheme="majorBidi" w:cstheme="majorBidi"/>
          <w:sz w:val="24"/>
          <w:szCs w:val="24"/>
          <w:shd w:val="clear" w:color="auto" w:fill="FFFFFF"/>
          <w:lang w:eastAsia="lv-LV"/>
        </w:rPr>
        <w:t xml:space="preserve"> un </w:t>
      </w:r>
      <w:r w:rsidRPr="006959FA" w:rsidR="005B2713">
        <w:rPr>
          <w:rFonts w:eastAsia="Times New Roman" w:asciiTheme="majorBidi" w:hAnsiTheme="majorBidi" w:cstheme="majorBidi"/>
          <w:sz w:val="24"/>
          <w:szCs w:val="24"/>
          <w:shd w:val="clear" w:color="auto" w:fill="FFFFFF"/>
          <w:lang w:eastAsia="lv-LV"/>
        </w:rPr>
        <w:t>padomi</w:t>
      </w:r>
      <w:r w:rsidRPr="006959FA" w:rsidR="00284556">
        <w:rPr>
          <w:rFonts w:eastAsia="Times New Roman" w:asciiTheme="majorBidi" w:hAnsiTheme="majorBidi" w:cstheme="majorBidi"/>
          <w:color w:val="000000"/>
          <w:sz w:val="24"/>
          <w:szCs w:val="24"/>
          <w:shd w:val="clear" w:color="auto" w:fill="FFFFFF"/>
          <w:lang w:eastAsia="lv-LV"/>
        </w:rPr>
        <w:t xml:space="preserve">, nepiesaista ekspertu </w:t>
      </w:r>
      <w:r w:rsidRPr="006959FA" w:rsidR="00521D1D">
        <w:rPr>
          <w:rFonts w:eastAsia="Times New Roman" w:asciiTheme="majorBidi" w:hAnsiTheme="majorBidi" w:cstheme="majorBidi"/>
          <w:sz w:val="24"/>
          <w:szCs w:val="24"/>
          <w:shd w:val="clear" w:color="auto" w:fill="FFFFFF"/>
          <w:lang w:eastAsia="lv-LV"/>
        </w:rPr>
        <w:t xml:space="preserve">attiecīga </w:t>
      </w:r>
      <w:r w:rsidRPr="006959FA" w:rsidR="001F1FB6">
        <w:rPr>
          <w:rFonts w:eastAsia="Times New Roman" w:asciiTheme="majorBidi" w:hAnsiTheme="majorBidi" w:cstheme="majorBidi"/>
          <w:sz w:val="24"/>
          <w:szCs w:val="24"/>
          <w:shd w:val="clear" w:color="auto" w:fill="FFFFFF"/>
          <w:lang w:eastAsia="lv-LV"/>
        </w:rPr>
        <w:t xml:space="preserve">projekta vērtēšanai un </w:t>
      </w:r>
      <w:r w:rsidRPr="006959FA" w:rsidR="005B2713">
        <w:rPr>
          <w:rFonts w:eastAsia="Times New Roman" w:asciiTheme="majorBidi" w:hAnsiTheme="majorBidi" w:cstheme="majorBidi"/>
          <w:sz w:val="24"/>
          <w:szCs w:val="24"/>
          <w:shd w:val="clear" w:color="auto" w:fill="FFFFFF"/>
          <w:lang w:eastAsia="lv-LV"/>
        </w:rPr>
        <w:t>pieaicina jaunu ekspertu nolikumā noteikta</w:t>
      </w:r>
      <w:r w:rsidRPr="006959FA" w:rsidR="00B93373">
        <w:rPr>
          <w:rFonts w:eastAsia="Times New Roman" w:asciiTheme="majorBidi" w:hAnsiTheme="majorBidi" w:cstheme="majorBidi"/>
          <w:sz w:val="24"/>
          <w:szCs w:val="24"/>
          <w:shd w:val="clear" w:color="auto" w:fill="FFFFFF"/>
          <w:lang w:eastAsia="lv-LV"/>
        </w:rPr>
        <w:t>jā</w:t>
      </w:r>
      <w:r w:rsidRPr="006959FA" w:rsidR="005B2713">
        <w:rPr>
          <w:rFonts w:eastAsia="Times New Roman" w:asciiTheme="majorBidi" w:hAnsiTheme="majorBidi" w:cstheme="majorBidi"/>
          <w:sz w:val="24"/>
          <w:szCs w:val="24"/>
          <w:shd w:val="clear" w:color="auto" w:fill="FFFFFF"/>
          <w:lang w:eastAsia="lv-LV"/>
        </w:rPr>
        <w:t xml:space="preserve"> kārtīb</w:t>
      </w:r>
      <w:r w:rsidRPr="006959FA" w:rsidR="00B93373">
        <w:rPr>
          <w:rFonts w:eastAsia="Times New Roman" w:asciiTheme="majorBidi" w:hAnsiTheme="majorBidi" w:cstheme="majorBidi"/>
          <w:sz w:val="24"/>
          <w:szCs w:val="24"/>
          <w:shd w:val="clear" w:color="auto" w:fill="FFFFFF"/>
          <w:lang w:eastAsia="lv-LV"/>
        </w:rPr>
        <w:t>ā</w:t>
      </w:r>
      <w:r w:rsidRPr="006959FA" w:rsidR="005B2713">
        <w:rPr>
          <w:rFonts w:eastAsia="Times New Roman" w:asciiTheme="majorBidi" w:hAnsiTheme="majorBidi" w:cstheme="majorBidi"/>
          <w:sz w:val="24"/>
          <w:szCs w:val="24"/>
          <w:shd w:val="clear" w:color="auto" w:fill="FFFFFF"/>
          <w:lang w:eastAsia="lv-LV"/>
        </w:rPr>
        <w:t>.</w:t>
      </w:r>
      <w:r w:rsidRPr="006959FA" w:rsidR="004B2C58">
        <w:rPr>
          <w:rFonts w:eastAsia="Times New Roman" w:asciiTheme="majorBidi" w:hAnsiTheme="majorBidi" w:cstheme="majorBidi"/>
          <w:sz w:val="24"/>
          <w:szCs w:val="24"/>
          <w:shd w:val="clear" w:color="auto" w:fill="FFFFFF"/>
          <w:lang w:eastAsia="lv-LV"/>
        </w:rPr>
        <w:t xml:space="preserve"> </w:t>
      </w:r>
    </w:p>
    <w:p w:rsidR="00011B0F" w:rsidRPr="006959FA" w:rsidP="006959FA" w14:paraId="6F035A0D" w14:textId="77777777">
      <w:pPr>
        <w:shd w:val="clear" w:color="auto" w:fill="FFFFFF"/>
        <w:spacing w:after="0" w:line="240" w:lineRule="auto"/>
        <w:contextualSpacing/>
        <w:jc w:val="both"/>
        <w:textAlignment w:val="baseline"/>
        <w:rPr>
          <w:rFonts w:eastAsia="Times New Roman" w:asciiTheme="majorBidi" w:hAnsiTheme="majorBidi" w:cstheme="majorBidi"/>
          <w:color w:val="0070C0"/>
          <w:sz w:val="24"/>
          <w:szCs w:val="24"/>
          <w:lang w:eastAsia="lv-LV"/>
        </w:rPr>
      </w:pPr>
      <w:r w:rsidRPr="006959FA">
        <w:rPr>
          <w:rFonts w:eastAsia="Times New Roman" w:asciiTheme="majorBidi" w:hAnsiTheme="majorBidi" w:cstheme="majorBidi"/>
          <w:color w:val="0070C0"/>
          <w:sz w:val="24"/>
          <w:szCs w:val="24"/>
          <w:lang w:eastAsia="lv-LV"/>
        </w:rPr>
        <w:t> </w:t>
      </w:r>
    </w:p>
    <w:p w:rsidR="00011B0F" w:rsidRPr="006959FA" w:rsidP="006959FA" w14:paraId="6EA2A945" w14:textId="78CA14B9">
      <w:pPr>
        <w:spacing w:after="0" w:line="240" w:lineRule="auto"/>
        <w:contextualSpacing/>
        <w:jc w:val="center"/>
        <w:textAlignment w:val="baseline"/>
        <w:rPr>
          <w:rFonts w:eastAsia="Times New Roman" w:asciiTheme="majorBidi" w:hAnsiTheme="majorBidi" w:cstheme="majorBidi"/>
          <w:b/>
          <w:bCs/>
          <w:color w:val="0070C0"/>
          <w:sz w:val="24"/>
          <w:szCs w:val="24"/>
          <w:lang w:eastAsia="lv-LV"/>
        </w:rPr>
      </w:pPr>
      <w:r>
        <w:rPr>
          <w:rFonts w:eastAsia="Times New Roman" w:asciiTheme="majorBidi" w:hAnsiTheme="majorBidi" w:cstheme="majorBidi"/>
          <w:b/>
          <w:bCs/>
          <w:sz w:val="24"/>
          <w:szCs w:val="24"/>
          <w:shd w:val="clear" w:color="auto" w:fill="FFFFFF"/>
          <w:lang w:eastAsia="lv-LV"/>
        </w:rPr>
        <w:t>VIII</w:t>
      </w:r>
      <w:r w:rsidRPr="006959FA" w:rsidR="005B2713">
        <w:rPr>
          <w:rFonts w:eastAsia="Times New Roman" w:asciiTheme="majorBidi" w:hAnsiTheme="majorBidi" w:cstheme="majorBidi"/>
          <w:b/>
          <w:bCs/>
          <w:sz w:val="24"/>
          <w:szCs w:val="24"/>
          <w:shd w:val="clear" w:color="auto" w:fill="FFFFFF"/>
          <w:lang w:eastAsia="lv-LV"/>
        </w:rPr>
        <w:t>. Projekta iesnieguma zinātniskā izvērtēšana</w:t>
      </w:r>
      <w:r w:rsidRPr="006959FA" w:rsidR="005B2713">
        <w:rPr>
          <w:rFonts w:eastAsia="Times New Roman" w:asciiTheme="majorBidi" w:hAnsiTheme="majorBidi" w:cstheme="majorBidi"/>
          <w:b/>
          <w:bCs/>
          <w:sz w:val="24"/>
          <w:szCs w:val="24"/>
          <w:lang w:eastAsia="lv-LV"/>
        </w:rPr>
        <w:t> </w:t>
      </w:r>
    </w:p>
    <w:p w:rsidR="00011B0F" w:rsidRPr="006959FA" w:rsidP="006959FA" w14:paraId="7144A257" w14:textId="77777777">
      <w:pPr>
        <w:spacing w:after="0" w:line="240" w:lineRule="auto"/>
        <w:contextualSpacing/>
        <w:jc w:val="both"/>
        <w:textAlignment w:val="baseline"/>
        <w:rPr>
          <w:rFonts w:eastAsia="Times New Roman" w:asciiTheme="majorBidi" w:hAnsiTheme="majorBidi" w:cstheme="majorBidi"/>
          <w:color w:val="0070C0"/>
          <w:sz w:val="24"/>
          <w:szCs w:val="24"/>
          <w:lang w:eastAsia="lv-LV"/>
        </w:rPr>
      </w:pPr>
      <w:r w:rsidRPr="006959FA">
        <w:rPr>
          <w:rFonts w:eastAsia="Times New Roman" w:asciiTheme="majorBidi" w:hAnsiTheme="majorBidi" w:cstheme="majorBidi"/>
          <w:color w:val="0070C0"/>
          <w:sz w:val="24"/>
          <w:szCs w:val="24"/>
          <w:lang w:eastAsia="lv-LV"/>
        </w:rPr>
        <w:t> </w:t>
      </w:r>
    </w:p>
    <w:p w:rsidR="007E0BB9" w:rsidRPr="006959FA" w:rsidP="006959FA" w14:paraId="41689E44" w14:textId="775ECF82">
      <w:pPr>
        <w:shd w:val="clear" w:color="auto" w:fill="FFFFFF" w:themeFill="background1"/>
        <w:spacing w:after="0" w:line="240" w:lineRule="auto"/>
        <w:ind w:firstLine="720"/>
        <w:contextualSpacing/>
        <w:jc w:val="both"/>
        <w:textAlignment w:val="baseline"/>
        <w:rPr>
          <w:rFonts w:eastAsia="Times New Roman" w:asciiTheme="majorBidi" w:hAnsiTheme="majorBidi" w:cstheme="majorBidi"/>
          <w:sz w:val="24"/>
          <w:szCs w:val="24"/>
          <w:shd w:val="clear" w:color="auto" w:fill="FFFFFF"/>
          <w:lang w:eastAsia="lv-LV"/>
        </w:rPr>
      </w:pPr>
      <w:bookmarkStart w:id="14" w:name="_Hlk226624527"/>
      <w:r w:rsidRPr="006959FA">
        <w:rPr>
          <w:rFonts w:eastAsia="Times New Roman" w:asciiTheme="majorBidi" w:hAnsiTheme="majorBidi" w:cstheme="majorBidi"/>
          <w:sz w:val="24"/>
          <w:szCs w:val="24"/>
          <w:shd w:val="clear" w:color="auto" w:fill="FFFFFF"/>
          <w:lang w:eastAsia="lv-LV"/>
        </w:rPr>
        <w:t>3</w:t>
      </w:r>
      <w:r w:rsidRPr="006959FA" w:rsidR="00412023">
        <w:rPr>
          <w:rFonts w:eastAsia="Times New Roman" w:asciiTheme="majorBidi" w:hAnsiTheme="majorBidi" w:cstheme="majorBidi"/>
          <w:sz w:val="24"/>
          <w:szCs w:val="24"/>
          <w:shd w:val="clear" w:color="auto" w:fill="FFFFFF"/>
          <w:lang w:eastAsia="lv-LV"/>
        </w:rPr>
        <w:t>1</w:t>
      </w:r>
      <w:r w:rsidRPr="006959FA">
        <w:rPr>
          <w:rFonts w:eastAsia="Times New Roman" w:asciiTheme="majorBidi" w:hAnsiTheme="majorBidi" w:cstheme="majorBidi"/>
          <w:sz w:val="24"/>
          <w:szCs w:val="24"/>
          <w:shd w:val="clear" w:color="auto" w:fill="FFFFFF"/>
          <w:lang w:eastAsia="lv-LV"/>
        </w:rPr>
        <w:t>. Eksperts izvērtē projekta iesniegumu, ievērojot MK noteikumu Nr.</w:t>
      </w:r>
      <w:r w:rsidRPr="006959FA" w:rsidR="003B2698">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725 19.</w:t>
      </w:r>
      <w:r w:rsidRPr="006959FA" w:rsidR="00030F2E">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punktā noteiktos kritērijus un 20., 21. un 22. punktā</w:t>
      </w:r>
      <w:r w:rsidRPr="006959FA" w:rsidR="00F25616">
        <w:rPr>
          <w:rFonts w:eastAsia="Times New Roman" w:asciiTheme="majorBidi" w:hAnsiTheme="majorBidi" w:cstheme="majorBidi"/>
          <w:sz w:val="24"/>
          <w:szCs w:val="24"/>
          <w:shd w:val="clear" w:color="auto" w:fill="FFFFFF"/>
          <w:lang w:eastAsia="lv-LV"/>
        </w:rPr>
        <w:t xml:space="preserve"> </w:t>
      </w:r>
      <w:r w:rsidRPr="006959FA" w:rsidR="00273F85">
        <w:rPr>
          <w:rFonts w:eastAsia="Times New Roman" w:asciiTheme="majorBidi" w:hAnsiTheme="majorBidi" w:cstheme="majorBidi"/>
          <w:sz w:val="24"/>
          <w:szCs w:val="24"/>
          <w:shd w:val="clear" w:color="auto" w:fill="FFFFFF"/>
          <w:lang w:eastAsia="lv-LV"/>
        </w:rPr>
        <w:t xml:space="preserve">kritēriju </w:t>
      </w:r>
      <w:r w:rsidRPr="006959FA" w:rsidR="00F25616">
        <w:rPr>
          <w:rFonts w:eastAsia="Times New Roman" w:asciiTheme="majorBidi" w:hAnsiTheme="majorBidi" w:cstheme="majorBidi"/>
          <w:sz w:val="24"/>
          <w:szCs w:val="24"/>
          <w:shd w:val="clear" w:color="auto" w:fill="FFFFFF"/>
          <w:lang w:eastAsia="lv-LV"/>
        </w:rPr>
        <w:t>apsvērumus</w:t>
      </w:r>
      <w:r w:rsidRPr="006959FA">
        <w:rPr>
          <w:rFonts w:eastAsia="Times New Roman" w:asciiTheme="majorBidi" w:hAnsiTheme="majorBidi" w:cstheme="majorBidi"/>
          <w:sz w:val="24"/>
          <w:szCs w:val="24"/>
          <w:shd w:val="clear" w:color="auto" w:fill="FFFFFF"/>
          <w:lang w:eastAsia="lv-LV"/>
        </w:rPr>
        <w:t xml:space="preserve">, atbilstoši nolikuma </w:t>
      </w:r>
      <w:bookmarkStart w:id="15" w:name="_Hlk188517752"/>
      <w:r w:rsidRPr="006959FA" w:rsidR="009D4193">
        <w:rPr>
          <w:rFonts w:eastAsia="Times New Roman" w:asciiTheme="majorBidi" w:hAnsiTheme="majorBidi" w:cstheme="majorBidi"/>
          <w:sz w:val="24"/>
          <w:szCs w:val="24"/>
          <w:shd w:val="clear" w:color="auto" w:fill="FFFFFF"/>
          <w:lang w:eastAsia="lv-LV"/>
        </w:rPr>
        <w:t>6</w:t>
      </w:r>
      <w:r w:rsidRPr="006959FA">
        <w:rPr>
          <w:rFonts w:eastAsia="Times New Roman" w:asciiTheme="majorBidi" w:hAnsiTheme="majorBidi" w:cstheme="majorBidi"/>
          <w:sz w:val="24"/>
          <w:szCs w:val="24"/>
          <w:shd w:val="clear" w:color="auto" w:fill="FFFFFF"/>
          <w:lang w:eastAsia="lv-LV"/>
        </w:rPr>
        <w:t>.</w:t>
      </w:r>
      <w:r w:rsidRPr="006959FA" w:rsidR="009954F9">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pielikumam “Projekta iesnieguma, projekta </w:t>
      </w:r>
      <w:r w:rsidRPr="006959FA">
        <w:rPr>
          <w:rFonts w:eastAsia="Times New Roman" w:asciiTheme="majorBidi" w:hAnsiTheme="majorBidi" w:cstheme="majorBidi"/>
          <w:sz w:val="24"/>
          <w:szCs w:val="24"/>
          <w:shd w:val="clear" w:color="auto" w:fill="FFFFFF"/>
          <w:lang w:eastAsia="lv-LV"/>
        </w:rPr>
        <w:t>vidusposma</w:t>
      </w:r>
      <w:r w:rsidRPr="006959FA">
        <w:rPr>
          <w:rFonts w:eastAsia="Times New Roman" w:asciiTheme="majorBidi" w:hAnsiTheme="majorBidi" w:cstheme="majorBidi"/>
          <w:sz w:val="24"/>
          <w:szCs w:val="24"/>
          <w:shd w:val="clear" w:color="auto" w:fill="FFFFFF"/>
          <w:lang w:eastAsia="lv-LV"/>
        </w:rPr>
        <w:t xml:space="preserve"> zinātniskā pārskata un projekta noslēguma zinātniskā pārskata vērtēšanas metodika” (turpmāk – zinātniskās izvērtēšanas metodika</w:t>
      </w:r>
      <w:bookmarkEnd w:id="15"/>
      <w:r w:rsidRPr="006959FA" w:rsidR="00A44D33">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shd w:val="clear" w:color="auto" w:fill="FFFFFF"/>
          <w:lang w:eastAsia="lv-LV"/>
        </w:rPr>
        <w:t xml:space="preserve">, aizpildot un apstiprinot nolikuma </w:t>
      </w:r>
      <w:r w:rsidRPr="006959FA" w:rsidR="009D4193">
        <w:rPr>
          <w:rFonts w:eastAsia="Times New Roman" w:asciiTheme="majorBidi" w:hAnsiTheme="majorBidi" w:cstheme="majorBidi"/>
          <w:sz w:val="24"/>
          <w:szCs w:val="24"/>
          <w:shd w:val="clear" w:color="auto" w:fill="FFFFFF"/>
          <w:lang w:eastAsia="lv-LV"/>
        </w:rPr>
        <w:t>7</w:t>
      </w:r>
      <w:r w:rsidRPr="006959FA">
        <w:rPr>
          <w:rFonts w:eastAsia="Times New Roman" w:asciiTheme="majorBidi" w:hAnsiTheme="majorBidi" w:cstheme="majorBidi"/>
          <w:sz w:val="24"/>
          <w:szCs w:val="24"/>
          <w:shd w:val="clear" w:color="auto" w:fill="FFFFFF"/>
          <w:lang w:eastAsia="lv-LV"/>
        </w:rPr>
        <w:t>.</w:t>
      </w:r>
      <w:r w:rsidRPr="006959FA" w:rsidR="009954F9">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pielikumu “Projekta iesnieguma individuālā</w:t>
      </w:r>
      <w:r w:rsidRPr="006959FA" w:rsidR="006D2396">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shd w:val="clear" w:color="auto" w:fill="FFFFFF"/>
          <w:lang w:eastAsia="lv-LV"/>
        </w:rPr>
        <w:t xml:space="preserve">konsolidētā vērtējuma veidlapa” daļā </w:t>
      </w:r>
      <w:r w:rsidRPr="006959FA" w:rsidR="00284556">
        <w:rPr>
          <w:rFonts w:eastAsia="Times New Roman" w:asciiTheme="majorBidi" w:hAnsiTheme="majorBidi" w:cstheme="majorBidi"/>
          <w:sz w:val="24"/>
          <w:szCs w:val="24"/>
          <w:shd w:val="clear" w:color="auto" w:fill="FFFFFF"/>
          <w:lang w:eastAsia="lv-LV"/>
        </w:rPr>
        <w:t xml:space="preserve">par individuālo vērtējumu informācijas sistēmā </w:t>
      </w:r>
      <w:r w:rsidRPr="006959FA" w:rsidR="00284556">
        <w:rPr>
          <w:rFonts w:eastAsia="Times New Roman" w:asciiTheme="majorBidi" w:hAnsiTheme="majorBidi" w:cstheme="majorBidi"/>
          <w:bCs/>
          <w:sz w:val="24"/>
          <w:szCs w:val="24"/>
          <w:shd w:val="clear" w:color="auto" w:fill="FFFFFF"/>
          <w:lang w:eastAsia="lv-LV"/>
        </w:rPr>
        <w:t>trīs nedēļu</w:t>
      </w:r>
      <w:r w:rsidRPr="006959FA" w:rsidR="00284556">
        <w:rPr>
          <w:rFonts w:eastAsia="Times New Roman" w:asciiTheme="majorBidi" w:hAnsiTheme="majorBidi" w:cstheme="majorBidi"/>
          <w:sz w:val="24"/>
          <w:szCs w:val="24"/>
          <w:shd w:val="clear" w:color="auto" w:fill="FFFFFF"/>
          <w:lang w:eastAsia="lv-LV"/>
        </w:rPr>
        <w:t xml:space="preserve"> laikā no dienas,</w:t>
      </w:r>
      <w:r w:rsidRPr="006959FA" w:rsidR="00E07D30">
        <w:rPr>
          <w:rFonts w:eastAsia="Times New Roman" w:asciiTheme="majorBidi" w:hAnsiTheme="majorBidi" w:cstheme="majorBidi"/>
          <w:color w:val="000000" w:themeColor="text1"/>
          <w:sz w:val="24"/>
          <w:szCs w:val="24"/>
          <w:lang w:eastAsia="lv-LV"/>
        </w:rPr>
        <w:t xml:space="preserve"> </w:t>
      </w:r>
      <w:r w:rsidRPr="006959FA" w:rsidR="00284556">
        <w:rPr>
          <w:rFonts w:eastAsia="Times New Roman" w:asciiTheme="majorBidi" w:hAnsiTheme="majorBidi" w:cstheme="majorBidi"/>
          <w:sz w:val="24"/>
          <w:szCs w:val="24"/>
          <w:shd w:val="clear" w:color="auto" w:fill="FFFFFF"/>
          <w:lang w:eastAsia="lv-LV"/>
        </w:rPr>
        <w:t xml:space="preserve">kad </w:t>
      </w:r>
      <w:r w:rsidRPr="006959FA" w:rsidR="00284556">
        <w:rPr>
          <w:rFonts w:eastAsia="Times New Roman" w:asciiTheme="majorBidi" w:hAnsiTheme="majorBidi" w:cstheme="majorBidi"/>
          <w:color w:val="000000"/>
          <w:sz w:val="24"/>
          <w:szCs w:val="24"/>
          <w:lang w:eastAsia="lv-LV"/>
        </w:rPr>
        <w:t>padome</w:t>
      </w:r>
      <w:r w:rsidRPr="006959FA" w:rsidR="00284556">
        <w:rPr>
          <w:rFonts w:eastAsia="Times New Roman" w:asciiTheme="majorBidi" w:hAnsiTheme="majorBidi" w:cstheme="majorBidi"/>
          <w:color w:val="000000" w:themeColor="text1"/>
          <w:sz w:val="24"/>
          <w:szCs w:val="24"/>
          <w:lang w:eastAsia="lv-LV"/>
        </w:rPr>
        <w:t xml:space="preserve"> </w:t>
      </w:r>
      <w:r w:rsidRPr="006959FA" w:rsidR="00284556">
        <w:rPr>
          <w:rFonts w:eastAsia="Times New Roman" w:asciiTheme="majorBidi" w:hAnsiTheme="majorBidi" w:cstheme="majorBidi"/>
          <w:color w:val="000000"/>
          <w:sz w:val="24"/>
          <w:szCs w:val="24"/>
          <w:lang w:eastAsia="lv-LV"/>
        </w:rPr>
        <w:t>pieņ</w:t>
      </w:r>
      <w:r w:rsidRPr="006959FA" w:rsidR="00284DF3">
        <w:rPr>
          <w:rFonts w:eastAsia="Times New Roman" w:asciiTheme="majorBidi" w:hAnsiTheme="majorBidi" w:cstheme="majorBidi"/>
          <w:color w:val="000000"/>
          <w:sz w:val="24"/>
          <w:szCs w:val="24"/>
          <w:lang w:eastAsia="lv-LV"/>
        </w:rPr>
        <w:t>em</w:t>
      </w:r>
      <w:r w:rsidRPr="006959FA" w:rsidR="00284556">
        <w:rPr>
          <w:rFonts w:eastAsia="Times New Roman" w:asciiTheme="majorBidi" w:hAnsiTheme="majorBidi" w:cstheme="majorBidi"/>
          <w:color w:val="000000"/>
          <w:sz w:val="24"/>
          <w:szCs w:val="24"/>
          <w:lang w:eastAsia="lv-LV"/>
        </w:rPr>
        <w:t xml:space="preserve"> lēmumu atbilstoši MK noteikumu Nr. 725 14.</w:t>
      </w:r>
      <w:r w:rsidRPr="006959FA" w:rsidR="009954F9">
        <w:rPr>
          <w:rFonts w:eastAsia="Times New Roman" w:asciiTheme="majorBidi" w:hAnsiTheme="majorBidi" w:cstheme="majorBidi"/>
          <w:color w:val="000000"/>
          <w:sz w:val="24"/>
          <w:szCs w:val="24"/>
          <w:lang w:eastAsia="lv-LV"/>
        </w:rPr>
        <w:t> </w:t>
      </w:r>
      <w:r w:rsidRPr="006959FA" w:rsidR="00284556">
        <w:rPr>
          <w:rFonts w:eastAsia="Times New Roman" w:asciiTheme="majorBidi" w:hAnsiTheme="majorBidi" w:cstheme="majorBidi"/>
          <w:color w:val="000000"/>
          <w:sz w:val="24"/>
          <w:szCs w:val="24"/>
          <w:lang w:eastAsia="lv-LV"/>
        </w:rPr>
        <w:t>punktam</w:t>
      </w:r>
      <w:r w:rsidRPr="006959FA" w:rsidR="00284556">
        <w:rPr>
          <w:rFonts w:eastAsia="Times New Roman" w:asciiTheme="majorBidi" w:hAnsiTheme="majorBidi" w:cstheme="majorBidi"/>
          <w:sz w:val="24"/>
          <w:szCs w:val="24"/>
          <w:shd w:val="clear" w:color="auto" w:fill="FFFFFF"/>
          <w:lang w:eastAsia="lv-LV"/>
        </w:rPr>
        <w:t xml:space="preserve">. </w:t>
      </w:r>
    </w:p>
    <w:p w:rsidR="007E0BB9" w:rsidRPr="006959FA" w:rsidP="006959FA" w14:paraId="527E068C" w14:textId="3E525B3C">
      <w:pPr>
        <w:shd w:val="clear" w:color="auto" w:fill="FFFFFF" w:themeFill="background1"/>
        <w:spacing w:after="0" w:line="240" w:lineRule="auto"/>
        <w:ind w:firstLine="720"/>
        <w:contextualSpacing/>
        <w:jc w:val="both"/>
        <w:textAlignment w:val="baseline"/>
        <w:rPr>
          <w:rFonts w:asciiTheme="majorBidi" w:hAnsiTheme="majorBidi" w:cstheme="majorBidi"/>
          <w:sz w:val="24"/>
          <w:szCs w:val="24"/>
        </w:rPr>
      </w:pPr>
      <w:r w:rsidRPr="006959FA">
        <w:rPr>
          <w:rFonts w:asciiTheme="majorBidi" w:hAnsiTheme="majorBidi" w:cstheme="majorBidi"/>
          <w:sz w:val="24"/>
          <w:szCs w:val="24"/>
        </w:rPr>
        <w:t xml:space="preserve">Eksperta pienākums ir nodrošināt zinātniskā vērtējuma un </w:t>
      </w:r>
      <w:r w:rsidRPr="006959FA" w:rsidR="000762FC">
        <w:rPr>
          <w:rFonts w:asciiTheme="majorBidi" w:hAnsiTheme="majorBidi" w:cstheme="majorBidi"/>
          <w:sz w:val="24"/>
          <w:szCs w:val="24"/>
        </w:rPr>
        <w:t xml:space="preserve">argumentētu </w:t>
      </w:r>
      <w:r w:rsidRPr="006959FA">
        <w:rPr>
          <w:rFonts w:asciiTheme="majorBidi" w:hAnsiTheme="majorBidi" w:cstheme="majorBidi"/>
          <w:sz w:val="24"/>
          <w:szCs w:val="24"/>
        </w:rPr>
        <w:t>apgalvojumu uzticamību</w:t>
      </w:r>
      <w:r w:rsidRPr="006959FA" w:rsidR="00527B60">
        <w:rPr>
          <w:rFonts w:asciiTheme="majorBidi" w:hAnsiTheme="majorBidi" w:cstheme="majorBidi"/>
          <w:sz w:val="24"/>
          <w:szCs w:val="24"/>
        </w:rPr>
        <w:t>.</w:t>
      </w:r>
      <w:r w:rsidRPr="006959FA" w:rsidR="001A78EB">
        <w:rPr>
          <w:rFonts w:asciiTheme="majorBidi" w:hAnsiTheme="majorBidi" w:cstheme="majorBidi"/>
          <w:sz w:val="24"/>
          <w:szCs w:val="24"/>
        </w:rPr>
        <w:t xml:space="preserve"> </w:t>
      </w:r>
      <w:r w:rsidRPr="006959FA" w:rsidR="00C052E8">
        <w:rPr>
          <w:rFonts w:asciiTheme="majorBidi" w:hAnsiTheme="majorBidi" w:cstheme="majorBidi"/>
          <w:sz w:val="24"/>
          <w:szCs w:val="24"/>
        </w:rPr>
        <w:t xml:space="preserve">Eksperts </w:t>
      </w:r>
      <w:r w:rsidRPr="006959FA" w:rsidR="009E5091">
        <w:rPr>
          <w:rFonts w:asciiTheme="majorBidi" w:hAnsiTheme="majorBidi" w:cstheme="majorBidi"/>
          <w:sz w:val="24"/>
          <w:szCs w:val="24"/>
        </w:rPr>
        <w:t>ir atbildīgs</w:t>
      </w:r>
      <w:r w:rsidRPr="006959FA" w:rsidR="000762FC">
        <w:rPr>
          <w:rFonts w:asciiTheme="majorBidi" w:hAnsiTheme="majorBidi" w:cstheme="majorBidi"/>
          <w:sz w:val="24"/>
          <w:szCs w:val="24"/>
        </w:rPr>
        <w:t xml:space="preserve"> </w:t>
      </w:r>
      <w:r w:rsidRPr="006959FA">
        <w:rPr>
          <w:rFonts w:asciiTheme="majorBidi" w:hAnsiTheme="majorBidi" w:cstheme="majorBidi"/>
          <w:sz w:val="24"/>
          <w:szCs w:val="24"/>
        </w:rPr>
        <w:t>par</w:t>
      </w:r>
      <w:r w:rsidRPr="006959FA" w:rsidR="000762FC">
        <w:rPr>
          <w:rFonts w:asciiTheme="majorBidi" w:hAnsiTheme="majorBidi" w:cstheme="majorBidi"/>
          <w:sz w:val="24"/>
          <w:szCs w:val="24"/>
        </w:rPr>
        <w:t xml:space="preserve"> sava</w:t>
      </w:r>
      <w:r w:rsidRPr="006959FA">
        <w:rPr>
          <w:rFonts w:asciiTheme="majorBidi" w:hAnsiTheme="majorBidi" w:cstheme="majorBidi"/>
          <w:sz w:val="24"/>
          <w:szCs w:val="24"/>
        </w:rPr>
        <w:t xml:space="preserve"> vērtējuma satura oriģinalitāti un faktu patiesumu. </w:t>
      </w:r>
      <w:r w:rsidRPr="006959FA">
        <w:rPr>
          <w:rFonts w:asciiTheme="majorBidi" w:hAnsiTheme="majorBidi" w:cstheme="majorBidi"/>
          <w:sz w:val="24"/>
          <w:szCs w:val="24"/>
        </w:rPr>
        <w:t xml:space="preserve">Eksperts ir atbildīgs par projekta iesnieguma un </w:t>
      </w:r>
      <w:r w:rsidRPr="006959FA">
        <w:rPr>
          <w:rFonts w:asciiTheme="majorBidi" w:hAnsiTheme="majorBidi" w:cstheme="majorBidi"/>
          <w:sz w:val="24"/>
          <w:szCs w:val="24"/>
        </w:rPr>
        <w:t>vidusposma</w:t>
      </w:r>
      <w:r w:rsidRPr="006959FA">
        <w:rPr>
          <w:rFonts w:asciiTheme="majorBidi" w:hAnsiTheme="majorBidi" w:cstheme="majorBidi"/>
          <w:sz w:val="24"/>
          <w:szCs w:val="24"/>
        </w:rPr>
        <w:t xml:space="preserve"> pārskata un/vai noslēguma pārskata vērtēšanas procesā izmantotā ģeneratīvā MI satur izmantošanu. </w:t>
      </w:r>
      <w:r w:rsidRPr="006959FA">
        <w:rPr>
          <w:rFonts w:asciiTheme="majorBidi" w:hAnsiTheme="majorBidi" w:cstheme="majorBidi"/>
          <w:sz w:val="24"/>
          <w:szCs w:val="24"/>
        </w:rPr>
        <w:t xml:space="preserve">Eksperts, izmantojot MI risinājumus, ir atbildīgs par personas datus saturošas, </w:t>
      </w:r>
      <w:r w:rsidRPr="006959FA">
        <w:rPr>
          <w:rFonts w:asciiTheme="majorBidi" w:hAnsiTheme="majorBidi" w:cstheme="majorBidi"/>
          <w:sz w:val="24"/>
          <w:szCs w:val="24"/>
        </w:rPr>
        <w:t>sensitīvas</w:t>
      </w:r>
      <w:r w:rsidRPr="006959FA">
        <w:rPr>
          <w:rFonts w:asciiTheme="majorBidi" w:hAnsiTheme="majorBidi" w:cstheme="majorBidi"/>
          <w:sz w:val="24"/>
          <w:szCs w:val="24"/>
        </w:rPr>
        <w:t xml:space="preserve"> vai konfidenciālas informācijas nesniegšanu trešo pušu MI sistēmām, par aizspriedumu un stereotipu saturošas un/vai aizskarošas informācijas neesamību MI radītajā saturā, kā arī par MI radītā satura uzticamību.</w:t>
      </w:r>
    </w:p>
    <w:p w:rsidR="000F0353" w:rsidRPr="006959FA" w:rsidP="006959FA" w14:paraId="4A68FD42" w14:textId="3B95F6EE">
      <w:pPr>
        <w:numPr>
          <w:ilvl w:val="0"/>
          <w:numId w:val="32"/>
        </w:numPr>
        <w:spacing w:after="0" w:line="240" w:lineRule="auto"/>
        <w:ind w:firstLine="709"/>
        <w:contextualSpacing/>
        <w:jc w:val="both"/>
        <w:rPr>
          <w:rFonts w:asciiTheme="majorBidi" w:hAnsiTheme="majorBidi" w:cstheme="majorBidi"/>
          <w:color w:val="C00000"/>
          <w:sz w:val="24"/>
          <w:szCs w:val="24"/>
        </w:rPr>
      </w:pPr>
      <w:bookmarkStart w:id="16" w:name="_Hlk228168695"/>
      <w:bookmarkEnd w:id="14"/>
      <w:r w:rsidRPr="006959FA">
        <w:rPr>
          <w:rFonts w:asciiTheme="majorBidi" w:hAnsiTheme="majorBidi" w:cstheme="majorBidi"/>
          <w:sz w:val="24"/>
          <w:szCs w:val="24"/>
        </w:rPr>
        <w:t>Vērtējot projekta iesniegum</w:t>
      </w:r>
      <w:r w:rsidRPr="006959FA" w:rsidR="008E7B4C">
        <w:rPr>
          <w:rFonts w:asciiTheme="majorBidi" w:hAnsiTheme="majorBidi" w:cstheme="majorBidi"/>
          <w:sz w:val="24"/>
          <w:szCs w:val="24"/>
        </w:rPr>
        <w:t xml:space="preserve">a </w:t>
      </w:r>
      <w:r w:rsidRPr="006959FA" w:rsidR="00C93E01">
        <w:rPr>
          <w:rFonts w:asciiTheme="majorBidi" w:hAnsiTheme="majorBidi" w:cstheme="majorBidi"/>
          <w:sz w:val="24"/>
          <w:szCs w:val="24"/>
        </w:rPr>
        <w:t>r</w:t>
      </w:r>
      <w:r w:rsidRPr="006959FA" w:rsidR="00790EA9">
        <w:rPr>
          <w:rFonts w:asciiTheme="majorBidi" w:hAnsiTheme="majorBidi" w:cstheme="majorBidi"/>
          <w:sz w:val="24"/>
          <w:szCs w:val="24"/>
        </w:rPr>
        <w:t xml:space="preserve">ezultātu </w:t>
      </w:r>
      <w:r w:rsidRPr="006959FA">
        <w:rPr>
          <w:rFonts w:asciiTheme="majorBidi" w:hAnsiTheme="majorBidi" w:cstheme="majorBidi"/>
          <w:sz w:val="24"/>
          <w:szCs w:val="24"/>
        </w:rPr>
        <w:t>ietekmi</w:t>
      </w:r>
      <w:r w:rsidRPr="006959FA" w:rsidR="008E7B4C">
        <w:rPr>
          <w:rFonts w:asciiTheme="majorBidi" w:hAnsiTheme="majorBidi" w:cstheme="majorBidi"/>
          <w:sz w:val="24"/>
          <w:szCs w:val="24"/>
        </w:rPr>
        <w:t xml:space="preserve"> MK noteikumu Nr.</w:t>
      </w:r>
      <w:r w:rsidRPr="006959FA" w:rsidR="00A20535">
        <w:rPr>
          <w:rFonts w:asciiTheme="majorBidi" w:hAnsiTheme="majorBidi" w:cstheme="majorBidi"/>
          <w:sz w:val="24"/>
          <w:szCs w:val="24"/>
        </w:rPr>
        <w:t> </w:t>
      </w:r>
      <w:r w:rsidRPr="006959FA" w:rsidR="008E7B4C">
        <w:rPr>
          <w:rFonts w:asciiTheme="majorBidi" w:hAnsiTheme="majorBidi" w:cstheme="majorBidi"/>
          <w:sz w:val="24"/>
          <w:szCs w:val="24"/>
        </w:rPr>
        <w:t xml:space="preserve">725 </w:t>
      </w:r>
      <w:bookmarkStart w:id="17" w:name="_Hlk227769823"/>
      <w:r w:rsidRPr="00516922" w:rsidR="00330148">
        <w:rPr>
          <w:rFonts w:asciiTheme="majorBidi" w:hAnsiTheme="majorBidi" w:cstheme="majorBidi"/>
          <w:sz w:val="24"/>
          <w:szCs w:val="24"/>
        </w:rPr>
        <w:t xml:space="preserve">21.3. </w:t>
      </w:r>
      <w:r w:rsidRPr="006959FA" w:rsidR="00330148">
        <w:rPr>
          <w:rFonts w:asciiTheme="majorBidi" w:hAnsiTheme="majorBidi" w:cstheme="majorBidi"/>
          <w:sz w:val="24"/>
          <w:szCs w:val="24"/>
        </w:rPr>
        <w:t xml:space="preserve">apakšpunktā noteiktā </w:t>
      </w:r>
      <w:bookmarkEnd w:id="17"/>
      <w:r w:rsidRPr="006959FA" w:rsidR="00330148">
        <w:rPr>
          <w:rFonts w:asciiTheme="majorBidi" w:hAnsiTheme="majorBidi" w:cstheme="majorBidi"/>
          <w:sz w:val="24"/>
          <w:szCs w:val="24"/>
        </w:rPr>
        <w:t>apsvēruma ietvaros</w:t>
      </w:r>
      <w:r w:rsidRPr="006959FA">
        <w:rPr>
          <w:rFonts w:asciiTheme="majorBidi" w:hAnsiTheme="majorBidi" w:cstheme="majorBidi"/>
          <w:sz w:val="24"/>
          <w:szCs w:val="24"/>
        </w:rPr>
        <w:t xml:space="preserve">, eksperts ņem vērā projekta iesniegumā ietvertu informāciju par </w:t>
      </w:r>
      <w:r w:rsidRPr="006959FA" w:rsidR="00E431F9">
        <w:rPr>
          <w:rFonts w:asciiTheme="majorBidi" w:hAnsiTheme="majorBidi" w:cstheme="majorBidi"/>
          <w:sz w:val="24"/>
          <w:szCs w:val="24"/>
        </w:rPr>
        <w:t>šo apsvērumu</w:t>
      </w:r>
      <w:r w:rsidRPr="006959FA">
        <w:rPr>
          <w:rFonts w:asciiTheme="majorBidi" w:hAnsiTheme="majorBidi" w:cstheme="majorBidi"/>
          <w:sz w:val="24"/>
          <w:szCs w:val="24"/>
        </w:rPr>
        <w:t>. Ja projekta iesniegumā sniegtā informācija</w:t>
      </w:r>
      <w:r w:rsidRPr="006959FA" w:rsidR="00644B03">
        <w:rPr>
          <w:rFonts w:asciiTheme="majorBidi" w:hAnsiTheme="majorBidi" w:cstheme="majorBidi"/>
          <w:sz w:val="24"/>
          <w:szCs w:val="24"/>
        </w:rPr>
        <w:t xml:space="preserve"> ekspertam</w:t>
      </w:r>
      <w:r w:rsidRPr="006959FA">
        <w:rPr>
          <w:rFonts w:asciiTheme="majorBidi" w:hAnsiTheme="majorBidi" w:cstheme="majorBidi"/>
          <w:sz w:val="24"/>
          <w:szCs w:val="24"/>
        </w:rPr>
        <w:t xml:space="preserve"> nav pietiekama, eksperts</w:t>
      </w:r>
      <w:r w:rsidRPr="006959FA" w:rsidR="00644B03">
        <w:rPr>
          <w:rFonts w:asciiTheme="majorBidi" w:hAnsiTheme="majorBidi" w:cstheme="majorBidi"/>
          <w:sz w:val="24"/>
          <w:szCs w:val="24"/>
        </w:rPr>
        <w:t xml:space="preserve"> ka alternatīvu informācijas avotu</w:t>
      </w:r>
      <w:r w:rsidRPr="006959FA">
        <w:rPr>
          <w:rFonts w:asciiTheme="majorBidi" w:hAnsiTheme="majorBidi" w:cstheme="majorBidi"/>
          <w:sz w:val="24"/>
          <w:szCs w:val="24"/>
        </w:rPr>
        <w:t xml:space="preserve"> var izmantot nolikuma </w:t>
      </w:r>
      <w:r w:rsidRPr="006959FA" w:rsidR="00D05505">
        <w:rPr>
          <w:rFonts w:asciiTheme="majorBidi" w:hAnsiTheme="majorBidi" w:cstheme="majorBidi"/>
          <w:sz w:val="24"/>
          <w:szCs w:val="24"/>
        </w:rPr>
        <w:t>2</w:t>
      </w:r>
      <w:r w:rsidRPr="006959FA">
        <w:rPr>
          <w:rFonts w:asciiTheme="majorBidi" w:hAnsiTheme="majorBidi" w:cstheme="majorBidi"/>
          <w:sz w:val="24"/>
          <w:szCs w:val="24"/>
        </w:rPr>
        <w:t>. pielikumā “</w:t>
      </w:r>
      <w:r w:rsidRPr="006959FA" w:rsidR="00445945">
        <w:rPr>
          <w:rFonts w:asciiTheme="majorBidi" w:hAnsiTheme="majorBidi" w:cstheme="majorBidi"/>
          <w:sz w:val="24"/>
          <w:szCs w:val="24"/>
        </w:rPr>
        <w:t>Sabiedrības iesaiste aktuālo pētījumu tēmu noteikšanā</w:t>
      </w:r>
      <w:r w:rsidRPr="006959FA">
        <w:rPr>
          <w:rFonts w:asciiTheme="majorBidi" w:hAnsiTheme="majorBidi" w:cstheme="majorBidi"/>
          <w:sz w:val="24"/>
          <w:szCs w:val="24"/>
        </w:rPr>
        <w:t xml:space="preserve">" norādīto apkopotu informāciju par </w:t>
      </w:r>
      <w:r w:rsidRPr="006959FA" w:rsidR="00C93E01">
        <w:rPr>
          <w:rFonts w:asciiTheme="majorBidi" w:hAnsiTheme="majorBidi" w:cstheme="majorBidi"/>
          <w:iCs/>
          <w:sz w:val="24"/>
          <w:szCs w:val="24"/>
        </w:rPr>
        <w:t xml:space="preserve">sabiedrības attīstībai </w:t>
      </w:r>
      <w:r w:rsidRPr="006959FA" w:rsidR="00A473F0">
        <w:rPr>
          <w:rFonts w:asciiTheme="majorBidi" w:hAnsiTheme="majorBidi" w:cstheme="majorBidi"/>
          <w:iCs/>
          <w:sz w:val="24"/>
          <w:szCs w:val="24"/>
        </w:rPr>
        <w:t>aktuālām tēmām</w:t>
      </w:r>
      <w:r w:rsidRPr="006959FA">
        <w:rPr>
          <w:rFonts w:asciiTheme="majorBidi" w:hAnsiTheme="majorBidi" w:cstheme="majorBidi"/>
          <w:iCs/>
          <w:sz w:val="24"/>
          <w:szCs w:val="24"/>
        </w:rPr>
        <w:t>.</w:t>
      </w:r>
    </w:p>
    <w:p w:rsidR="00955748" w:rsidRPr="006959FA" w:rsidP="006959FA" w14:paraId="2818EE14" w14:textId="77777777">
      <w:pPr>
        <w:pStyle w:val="ListParagraph"/>
        <w:numPr>
          <w:ilvl w:val="0"/>
          <w:numId w:val="32"/>
        </w:numPr>
        <w:spacing w:after="0" w:line="240" w:lineRule="auto"/>
        <w:contextualSpacing/>
        <w:jc w:val="both"/>
        <w:rPr>
          <w:rFonts w:asciiTheme="majorBidi" w:hAnsiTheme="majorBidi" w:cstheme="majorBidi"/>
          <w:sz w:val="24"/>
          <w:szCs w:val="24"/>
        </w:rPr>
      </w:pPr>
      <w:r w:rsidRPr="006959FA">
        <w:rPr>
          <w:rFonts w:asciiTheme="majorBidi" w:hAnsiTheme="majorBidi" w:cstheme="majorBidi"/>
          <w:sz w:val="24"/>
          <w:szCs w:val="24"/>
        </w:rPr>
        <w:t> </w:t>
      </w:r>
    </w:p>
    <w:bookmarkEnd w:id="16"/>
    <w:p w:rsidR="00C17A3E" w:rsidRPr="006959FA" w:rsidP="006959FA" w14:paraId="578F941F" w14:textId="3898568D">
      <w:pPr>
        <w:numPr>
          <w:ilvl w:val="0"/>
          <w:numId w:val="32"/>
        </w:numPr>
        <w:spacing w:after="0" w:line="240" w:lineRule="auto"/>
        <w:ind w:firstLine="709"/>
        <w:contextualSpacing/>
        <w:jc w:val="both"/>
        <w:rPr>
          <w:rFonts w:asciiTheme="majorBidi" w:hAnsiTheme="majorBidi" w:cstheme="majorBidi"/>
          <w:color w:val="C00000"/>
          <w:sz w:val="24"/>
          <w:szCs w:val="24"/>
        </w:rPr>
      </w:pPr>
      <w:r w:rsidRPr="006959FA">
        <w:rPr>
          <w:rFonts w:eastAsia="Times New Roman" w:asciiTheme="majorBidi" w:hAnsiTheme="majorBidi" w:cstheme="majorBidi"/>
          <w:sz w:val="24"/>
          <w:szCs w:val="24"/>
          <w:shd w:val="clear" w:color="auto" w:fill="FFFFFF"/>
          <w:lang w:eastAsia="lv-LV"/>
        </w:rPr>
        <w:t>3</w:t>
      </w:r>
      <w:r w:rsidRPr="006959FA" w:rsidR="00412023">
        <w:rPr>
          <w:rFonts w:eastAsia="Times New Roman" w:asciiTheme="majorBidi" w:hAnsiTheme="majorBidi" w:cstheme="majorBidi"/>
          <w:sz w:val="24"/>
          <w:szCs w:val="24"/>
          <w:shd w:val="clear" w:color="auto" w:fill="FFFFFF"/>
          <w:lang w:eastAsia="lv-LV"/>
        </w:rPr>
        <w:t>2</w:t>
      </w:r>
      <w:r w:rsidRPr="006959FA">
        <w:rPr>
          <w:rFonts w:eastAsia="Times New Roman" w:asciiTheme="majorBidi" w:hAnsiTheme="majorBidi" w:cstheme="majorBidi"/>
          <w:sz w:val="24"/>
          <w:szCs w:val="24"/>
          <w:shd w:val="clear" w:color="auto" w:fill="FFFFFF"/>
          <w:lang w:eastAsia="lv-LV"/>
        </w:rPr>
        <w:t xml:space="preserve">. </w:t>
      </w:r>
      <w:bookmarkStart w:id="18" w:name="_Hlk157079807"/>
      <w:r w:rsidRPr="006959FA">
        <w:rPr>
          <w:rFonts w:eastAsia="Times New Roman" w:asciiTheme="majorBidi" w:hAnsiTheme="majorBidi" w:cstheme="majorBidi"/>
          <w:sz w:val="24"/>
          <w:szCs w:val="24"/>
          <w:lang w:eastAsia="lv-LV"/>
        </w:rPr>
        <w:t>Reportieris</w:t>
      </w:r>
      <w:r w:rsidRPr="006959FA">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lang w:eastAsia="lv-LV"/>
        </w:rPr>
        <w:t xml:space="preserve">viena </w:t>
      </w:r>
      <w:r w:rsidRPr="006959FA">
        <w:rPr>
          <w:rFonts w:eastAsia="Times New Roman" w:asciiTheme="majorBidi" w:hAnsiTheme="majorBidi" w:cstheme="majorBidi"/>
          <w:sz w:val="24"/>
          <w:szCs w:val="24"/>
          <w:shd w:val="clear" w:color="auto" w:fill="FFFFFF"/>
          <w:lang w:eastAsia="lv-LV"/>
        </w:rPr>
        <w:t xml:space="preserve">mēneša laikā no abu individuālo vērtējumu iesniegšanas dienas </w:t>
      </w:r>
      <w:r w:rsidRPr="006959FA" w:rsidR="00AB03ED">
        <w:rPr>
          <w:rFonts w:eastAsia="Times New Roman" w:asciiTheme="majorBidi" w:hAnsiTheme="majorBidi" w:cstheme="majorBidi"/>
          <w:sz w:val="24"/>
          <w:szCs w:val="24"/>
          <w:shd w:val="clear" w:color="auto" w:fill="FFFFFF"/>
          <w:lang w:eastAsia="lv-LV"/>
        </w:rPr>
        <w:t xml:space="preserve">padomei </w:t>
      </w:r>
      <w:r w:rsidRPr="006959FA">
        <w:rPr>
          <w:rFonts w:eastAsia="Times New Roman" w:asciiTheme="majorBidi" w:hAnsiTheme="majorBidi" w:cstheme="majorBidi"/>
          <w:sz w:val="24"/>
          <w:szCs w:val="24"/>
          <w:shd w:val="clear" w:color="auto" w:fill="FFFFFF"/>
          <w:lang w:eastAsia="lv-LV"/>
        </w:rPr>
        <w:t xml:space="preserve">izstrādā projekta iesnieguma konsolidētā vērtējuma projektu, atbilstoši nolikuma </w:t>
      </w:r>
      <w:r w:rsidRPr="006959FA" w:rsidR="007A0A2F">
        <w:rPr>
          <w:rFonts w:eastAsia="Times New Roman" w:asciiTheme="majorBidi" w:hAnsiTheme="majorBidi" w:cstheme="majorBidi"/>
          <w:sz w:val="24"/>
          <w:szCs w:val="24"/>
          <w:shd w:val="clear" w:color="auto" w:fill="FFFFFF"/>
          <w:lang w:eastAsia="lv-LV"/>
        </w:rPr>
        <w:t>7</w:t>
      </w:r>
      <w:r w:rsidRPr="006959FA">
        <w:rPr>
          <w:rFonts w:eastAsia="Times New Roman" w:asciiTheme="majorBidi" w:hAnsiTheme="majorBidi" w:cstheme="majorBidi"/>
          <w:sz w:val="24"/>
          <w:szCs w:val="24"/>
          <w:shd w:val="clear" w:color="auto" w:fill="FFFFFF"/>
          <w:lang w:eastAsia="lv-LV"/>
        </w:rPr>
        <w:t>.</w:t>
      </w:r>
      <w:r w:rsidR="00516922">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pielikumam, ievērojot zinātniskās izvērtēšanas metodiku</w:t>
      </w:r>
      <w:r w:rsidRPr="006959FA">
        <w:rPr>
          <w:rFonts w:eastAsia="Times New Roman" w:asciiTheme="majorBidi" w:hAnsiTheme="majorBidi" w:cstheme="majorBidi"/>
          <w:sz w:val="24"/>
          <w:szCs w:val="24"/>
          <w:lang w:eastAsia="lv-LV"/>
        </w:rPr>
        <w:t>,</w:t>
      </w:r>
      <w:r w:rsidRPr="006959FA">
        <w:rPr>
          <w:rFonts w:eastAsia="Times New Roman" w:asciiTheme="majorBidi" w:hAnsiTheme="majorBidi" w:cstheme="majorBidi"/>
          <w:sz w:val="24"/>
          <w:szCs w:val="24"/>
          <w:shd w:val="clear" w:color="auto" w:fill="FFFFFF"/>
          <w:lang w:eastAsia="lv-LV"/>
        </w:rPr>
        <w:t xml:space="preserve"> informācijas sistēmā</w:t>
      </w:r>
      <w:r w:rsidRPr="006959FA" w:rsidR="003D1AEE">
        <w:rPr>
          <w:rFonts w:eastAsia="Times New Roman" w:asciiTheme="majorBidi" w:hAnsiTheme="majorBidi" w:cstheme="majorBidi"/>
          <w:sz w:val="24"/>
          <w:szCs w:val="24"/>
          <w:shd w:val="clear" w:color="auto" w:fill="FFFFFF"/>
          <w:lang w:eastAsia="lv-LV"/>
        </w:rPr>
        <w:t xml:space="preserve"> ar otru</w:t>
      </w:r>
      <w:r w:rsidRPr="006959FA">
        <w:rPr>
          <w:rFonts w:eastAsia="Times New Roman" w:asciiTheme="majorBidi" w:hAnsiTheme="majorBidi" w:cstheme="majorBidi"/>
          <w:sz w:val="24"/>
          <w:szCs w:val="24"/>
          <w:shd w:val="clear" w:color="auto" w:fill="FFFFFF"/>
          <w:lang w:eastAsia="lv-LV"/>
        </w:rPr>
        <w:t xml:space="preserve"> ekspert</w:t>
      </w:r>
      <w:r w:rsidRPr="006959FA" w:rsidR="003D1AEE">
        <w:rPr>
          <w:rFonts w:eastAsia="Times New Roman" w:asciiTheme="majorBidi" w:hAnsiTheme="majorBidi" w:cstheme="majorBidi"/>
          <w:sz w:val="24"/>
          <w:szCs w:val="24"/>
          <w:shd w:val="clear" w:color="auto" w:fill="FFFFFF"/>
          <w:lang w:eastAsia="lv-LV"/>
        </w:rPr>
        <w:t>u</w:t>
      </w:r>
      <w:r w:rsidRPr="006959FA">
        <w:rPr>
          <w:rFonts w:eastAsia="Times New Roman" w:asciiTheme="majorBidi" w:hAnsiTheme="majorBidi" w:cstheme="majorBidi"/>
          <w:sz w:val="24"/>
          <w:szCs w:val="24"/>
          <w:shd w:val="clear" w:color="auto" w:fill="FFFFFF"/>
          <w:lang w:eastAsia="lv-LV"/>
        </w:rPr>
        <w:t xml:space="preserve"> </w:t>
      </w:r>
      <w:r w:rsidRPr="006959FA" w:rsidR="000F0353">
        <w:rPr>
          <w:rFonts w:eastAsia="Times New Roman" w:asciiTheme="majorBidi" w:hAnsiTheme="majorBidi" w:cstheme="majorBidi"/>
          <w:sz w:val="24"/>
          <w:szCs w:val="24"/>
          <w:shd w:val="clear" w:color="auto" w:fill="FFFFFF"/>
          <w:lang w:eastAsia="lv-LV"/>
        </w:rPr>
        <w:t xml:space="preserve">saskaņo </w:t>
      </w:r>
      <w:r w:rsidRPr="006959FA">
        <w:rPr>
          <w:rFonts w:eastAsia="Times New Roman" w:asciiTheme="majorBidi" w:hAnsiTheme="majorBidi" w:cstheme="majorBidi"/>
          <w:sz w:val="24"/>
          <w:szCs w:val="24"/>
          <w:shd w:val="clear" w:color="auto" w:fill="FFFFFF"/>
          <w:lang w:eastAsia="lv-LV"/>
        </w:rPr>
        <w:t>projekta iesnieguma konsolidētā vērtējuma projektu</w:t>
      </w:r>
      <w:r w:rsidRPr="006959FA">
        <w:rPr>
          <w:rFonts w:eastAsia="Times New Roman" w:asciiTheme="majorBidi" w:hAnsiTheme="majorBidi" w:cstheme="majorBidi"/>
          <w:sz w:val="24"/>
          <w:szCs w:val="24"/>
          <w:lang w:eastAsia="lv-LV"/>
        </w:rPr>
        <w:t xml:space="preserve"> </w:t>
      </w:r>
      <w:r w:rsidRPr="006959FA">
        <w:rPr>
          <w:rFonts w:eastAsia="Times New Roman" w:asciiTheme="majorBidi" w:hAnsiTheme="majorBidi" w:cstheme="majorBidi"/>
          <w:sz w:val="24"/>
          <w:szCs w:val="24"/>
          <w:shd w:val="clear" w:color="auto" w:fill="FFFFFF"/>
          <w:lang w:eastAsia="lv-LV"/>
        </w:rPr>
        <w:t xml:space="preserve"> un</w:t>
      </w:r>
      <w:r w:rsidRPr="006959FA" w:rsidR="004E7438">
        <w:rPr>
          <w:rFonts w:asciiTheme="majorBidi" w:hAnsiTheme="majorBidi" w:cstheme="majorBidi"/>
          <w:sz w:val="24"/>
          <w:szCs w:val="24"/>
        </w:rPr>
        <w:t xml:space="preserve">, izmantojot informācijas sistēmu, nosūta  </w:t>
      </w:r>
      <w:r w:rsidRPr="006959FA">
        <w:rPr>
          <w:rFonts w:eastAsia="Times New Roman" w:asciiTheme="majorBidi" w:hAnsiTheme="majorBidi" w:cstheme="majorBidi"/>
          <w:sz w:val="24"/>
          <w:szCs w:val="24"/>
          <w:shd w:val="clear" w:color="auto" w:fill="FFFFFF"/>
          <w:lang w:eastAsia="lv-LV"/>
        </w:rPr>
        <w:t xml:space="preserve"> padomei.</w:t>
      </w:r>
      <w:bookmarkEnd w:id="18"/>
      <w:r w:rsidRPr="006959FA">
        <w:rPr>
          <w:rFonts w:eastAsia="Times New Roman" w:asciiTheme="majorBidi" w:hAnsiTheme="majorBidi" w:cstheme="majorBidi"/>
          <w:sz w:val="24"/>
          <w:szCs w:val="24"/>
          <w:shd w:val="clear" w:color="auto" w:fill="FFFFFF"/>
          <w:lang w:eastAsia="lv-LV"/>
        </w:rPr>
        <w:t xml:space="preserve"> </w:t>
      </w:r>
    </w:p>
    <w:p w:rsidR="00A66063" w:rsidRPr="006959FA" w:rsidP="006959FA" w14:paraId="507B09F4" w14:textId="77777777">
      <w:pPr>
        <w:spacing w:after="0" w:line="240" w:lineRule="auto"/>
        <w:ind w:left="4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BD3115" w:rsidRPr="006959FA" w:rsidP="006959FA" w14:paraId="4E2410B8" w14:textId="6D0F9362">
      <w:pPr>
        <w:shd w:val="clear" w:color="auto" w:fill="FFFFFF" w:themeFill="background1"/>
        <w:spacing w:after="0" w:line="240" w:lineRule="auto"/>
        <w:ind w:firstLine="720"/>
        <w:contextualSpacing/>
        <w:jc w:val="both"/>
        <w:textAlignment w:val="baseline"/>
        <w:rPr>
          <w:rFonts w:eastAsia="Times New Roman" w:asciiTheme="majorBidi" w:hAnsiTheme="majorBidi" w:cstheme="majorBidi"/>
          <w:sz w:val="24"/>
          <w:szCs w:val="24"/>
          <w:shd w:val="clear" w:color="auto" w:fill="FFFFFF"/>
          <w:lang w:eastAsia="lv-LV"/>
        </w:rPr>
      </w:pPr>
      <w:r w:rsidRPr="006959FA">
        <w:rPr>
          <w:rFonts w:eastAsia="Times New Roman" w:asciiTheme="majorBidi" w:hAnsiTheme="majorBidi" w:cstheme="majorBidi"/>
          <w:sz w:val="24"/>
          <w:szCs w:val="24"/>
          <w:lang w:eastAsia="lv-LV"/>
        </w:rPr>
        <w:t>3</w:t>
      </w:r>
      <w:r w:rsidRPr="006959FA" w:rsidR="00412023">
        <w:rPr>
          <w:rFonts w:eastAsia="Times New Roman" w:asciiTheme="majorBidi" w:hAnsiTheme="majorBidi" w:cstheme="majorBidi"/>
          <w:sz w:val="24"/>
          <w:szCs w:val="24"/>
          <w:lang w:eastAsia="lv-LV"/>
        </w:rPr>
        <w:t>3</w:t>
      </w:r>
      <w:r w:rsidRPr="006959FA">
        <w:rPr>
          <w:rFonts w:eastAsia="Times New Roman" w:asciiTheme="majorBidi" w:hAnsiTheme="majorBidi" w:cstheme="majorBidi"/>
          <w:sz w:val="24"/>
          <w:szCs w:val="24"/>
          <w:shd w:val="clear" w:color="auto" w:fill="FFFFFF"/>
          <w:lang w:eastAsia="lv-LV"/>
        </w:rPr>
        <w:t>. Projekta iesnieguma konsolidētā vērtējuma</w:t>
      </w:r>
      <w:r w:rsidRPr="006959FA">
        <w:rPr>
          <w:rFonts w:eastAsia="Times New Roman" w:asciiTheme="majorBidi" w:hAnsiTheme="majorBidi" w:cstheme="majorBidi"/>
          <w:sz w:val="24"/>
          <w:szCs w:val="24"/>
          <w:lang w:eastAsia="lv-LV"/>
        </w:rPr>
        <w:t xml:space="preserve"> punktos</w:t>
      </w:r>
      <w:r w:rsidRPr="006959FA">
        <w:rPr>
          <w:rFonts w:eastAsia="Times New Roman" w:asciiTheme="majorBidi" w:hAnsiTheme="majorBidi" w:cstheme="majorBidi"/>
          <w:sz w:val="24"/>
          <w:szCs w:val="24"/>
          <w:shd w:val="clear" w:color="auto" w:fill="FFFFFF"/>
          <w:lang w:eastAsia="lv-LV"/>
        </w:rPr>
        <w:t xml:space="preserve"> kvalitātes slieksnis</w:t>
      </w:r>
      <w:r w:rsidRPr="006959FA" w:rsidR="00CA3083">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 xml:space="preserve">ir vismaz </w:t>
      </w:r>
      <w:r w:rsidRPr="006959FA" w:rsidR="00BF67A5">
        <w:rPr>
          <w:rFonts w:eastAsia="Times New Roman" w:asciiTheme="majorBidi" w:hAnsiTheme="majorBidi" w:cstheme="majorBidi"/>
          <w:sz w:val="24"/>
          <w:szCs w:val="24"/>
          <w:shd w:val="clear" w:color="auto" w:fill="FFFFFF"/>
          <w:lang w:eastAsia="lv-LV"/>
        </w:rPr>
        <w:t>13 (</w:t>
      </w:r>
      <w:r w:rsidRPr="006959FA" w:rsidR="00CA3083">
        <w:rPr>
          <w:rFonts w:eastAsia="Times New Roman" w:asciiTheme="majorBidi" w:hAnsiTheme="majorBidi" w:cstheme="majorBidi"/>
          <w:sz w:val="24"/>
          <w:szCs w:val="24"/>
          <w:shd w:val="clear" w:color="auto" w:fill="FFFFFF"/>
          <w:lang w:eastAsia="lv-LV"/>
        </w:rPr>
        <w:t>trīspadsmit</w:t>
      </w:r>
      <w:r w:rsidRPr="006959FA" w:rsidR="00BF67A5">
        <w:rPr>
          <w:rFonts w:eastAsia="Times New Roman" w:asciiTheme="majorBidi" w:hAnsiTheme="majorBidi" w:cstheme="majorBidi"/>
          <w:sz w:val="24"/>
          <w:szCs w:val="24"/>
          <w:shd w:val="clear" w:color="auto" w:fill="FFFFFF"/>
          <w:lang w:eastAsia="lv-LV"/>
        </w:rPr>
        <w:t>)</w:t>
      </w:r>
      <w:r w:rsidRPr="006959FA" w:rsidR="00CA3083">
        <w:rPr>
          <w:rFonts w:eastAsia="Times New Roman" w:asciiTheme="majorBidi" w:hAnsiTheme="majorBidi" w:cstheme="majorBidi"/>
          <w:sz w:val="24"/>
          <w:szCs w:val="24"/>
          <w:shd w:val="clear" w:color="auto" w:fill="FFFFFF"/>
          <w:lang w:eastAsia="lv-LV"/>
        </w:rPr>
        <w:t xml:space="preserve"> punkti visos MK noteikumu Nr. 725 19. punktā noteiktajos kritērijos kopā (turpmāk – kvalitātes slieksnis) un vismaz </w:t>
      </w:r>
      <w:r w:rsidRPr="006959FA">
        <w:rPr>
          <w:rFonts w:eastAsia="Times New Roman" w:asciiTheme="majorBidi" w:hAnsiTheme="majorBidi" w:cstheme="majorBidi"/>
          <w:sz w:val="24"/>
          <w:szCs w:val="24"/>
          <w:shd w:val="clear" w:color="auto" w:fill="FFFFFF"/>
          <w:lang w:eastAsia="lv-LV"/>
        </w:rPr>
        <w:t xml:space="preserve">četri punkti MK noteikumu Nr. 725 19.1. apakšpunktā noteiktajā kritērijā, vismaz </w:t>
      </w:r>
      <w:r w:rsidRPr="006959FA" w:rsidR="00CA3083">
        <w:rPr>
          <w:rFonts w:eastAsia="Times New Roman" w:asciiTheme="majorBidi" w:hAnsiTheme="majorBidi" w:cstheme="majorBidi"/>
          <w:sz w:val="24"/>
          <w:szCs w:val="24"/>
          <w:shd w:val="clear" w:color="auto" w:fill="FFFFFF"/>
          <w:lang w:eastAsia="lv-LV"/>
        </w:rPr>
        <w:t xml:space="preserve">četri </w:t>
      </w:r>
      <w:r w:rsidRPr="006959FA">
        <w:rPr>
          <w:rFonts w:eastAsia="Times New Roman" w:asciiTheme="majorBidi" w:hAnsiTheme="majorBidi" w:cstheme="majorBidi"/>
          <w:sz w:val="24"/>
          <w:szCs w:val="24"/>
          <w:shd w:val="clear" w:color="auto" w:fill="FFFFFF"/>
          <w:lang w:eastAsia="lv-LV"/>
        </w:rPr>
        <w:t>punkti MK noteikumu Nr. 725 19.2. apakšpunktā noteiktajā kritērijā, vismaz trīs punkti MK noteikumu Nr. 725 19.3. apakšpunktā noteiktajā kritērijā</w:t>
      </w:r>
      <w:r w:rsidRPr="006959FA" w:rsidR="00412023">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shd w:val="clear" w:color="auto" w:fill="FFFFFF"/>
          <w:lang w:eastAsia="lv-LV"/>
        </w:rPr>
        <w:t xml:space="preserve"> </w:t>
      </w:r>
      <w:r w:rsidRPr="006959FA" w:rsidR="00C052E8">
        <w:rPr>
          <w:rFonts w:eastAsia="Times New Roman" w:asciiTheme="majorBidi" w:hAnsiTheme="majorBidi" w:cstheme="majorBidi"/>
          <w:sz w:val="24"/>
          <w:szCs w:val="24"/>
          <w:shd w:val="clear" w:color="auto" w:fill="FFFFFF"/>
          <w:lang w:eastAsia="lv-LV"/>
        </w:rPr>
        <w:t xml:space="preserve">Projekta iesniegumus, kuri nav sasnieguši kvalitātes slieksni, nevirza izskatīšanai </w:t>
      </w:r>
      <w:r w:rsidRPr="006959FA" w:rsidR="00A36902">
        <w:rPr>
          <w:rFonts w:asciiTheme="majorBidi" w:hAnsiTheme="majorBidi" w:cstheme="majorBidi"/>
          <w:sz w:val="24"/>
          <w:szCs w:val="24"/>
        </w:rPr>
        <w:t xml:space="preserve">ārvalstu </w:t>
      </w:r>
      <w:r w:rsidRPr="006959FA" w:rsidR="00A36902">
        <w:rPr>
          <w:rFonts w:eastAsia="Times New Roman" w:asciiTheme="majorBidi" w:hAnsiTheme="majorBidi" w:cstheme="majorBidi"/>
          <w:sz w:val="24"/>
          <w:szCs w:val="24"/>
          <w:shd w:val="clear" w:color="auto" w:fill="FFFFFF"/>
          <w:lang w:eastAsia="lv-LV"/>
        </w:rPr>
        <w:t xml:space="preserve">ekspertu </w:t>
      </w:r>
      <w:r w:rsidRPr="006959FA" w:rsidR="00510865">
        <w:rPr>
          <w:rFonts w:eastAsia="Times New Roman" w:asciiTheme="majorBidi" w:hAnsiTheme="majorBidi" w:cstheme="majorBidi"/>
          <w:sz w:val="24"/>
          <w:szCs w:val="24"/>
          <w:shd w:val="clear" w:color="auto" w:fill="FFFFFF"/>
          <w:lang w:eastAsia="lv-LV"/>
        </w:rPr>
        <w:t>zinātniskajos</w:t>
      </w:r>
      <w:r w:rsidRPr="006959FA" w:rsidR="00A36902">
        <w:rPr>
          <w:rFonts w:eastAsia="Times New Roman" w:asciiTheme="majorBidi" w:hAnsiTheme="majorBidi" w:cstheme="majorBidi"/>
          <w:sz w:val="24"/>
          <w:szCs w:val="24"/>
          <w:shd w:val="clear" w:color="auto" w:fill="FFFFFF"/>
          <w:lang w:eastAsia="lv-LV"/>
        </w:rPr>
        <w:t xml:space="preserve"> diskusijas pane</w:t>
      </w:r>
      <w:r w:rsidRPr="006959FA" w:rsidR="00510865">
        <w:rPr>
          <w:rFonts w:eastAsia="Times New Roman" w:asciiTheme="majorBidi" w:hAnsiTheme="majorBidi" w:cstheme="majorBidi"/>
          <w:sz w:val="24"/>
          <w:szCs w:val="24"/>
          <w:shd w:val="clear" w:color="auto" w:fill="FFFFFF"/>
          <w:lang w:eastAsia="lv-LV"/>
        </w:rPr>
        <w:t>ļos</w:t>
      </w:r>
      <w:r w:rsidRPr="006959FA" w:rsidR="00A36902">
        <w:rPr>
          <w:rFonts w:eastAsia="Times New Roman" w:asciiTheme="majorBidi" w:hAnsiTheme="majorBidi" w:cstheme="majorBidi"/>
          <w:sz w:val="24"/>
          <w:szCs w:val="24"/>
          <w:shd w:val="clear" w:color="auto" w:fill="FFFFFF"/>
          <w:lang w:eastAsia="lv-LV"/>
        </w:rPr>
        <w:t xml:space="preserve"> </w:t>
      </w:r>
      <w:r w:rsidRPr="006959FA" w:rsidR="00A36902">
        <w:rPr>
          <w:rFonts w:asciiTheme="majorBidi" w:hAnsiTheme="majorBidi" w:cstheme="majorBidi"/>
          <w:sz w:val="24"/>
          <w:szCs w:val="24"/>
        </w:rPr>
        <w:t>(turpmāk – ekspertu panelis</w:t>
      </w:r>
      <w:r w:rsidRPr="006959FA" w:rsidR="00510865">
        <w:rPr>
          <w:rFonts w:asciiTheme="majorBidi" w:hAnsiTheme="majorBidi" w:cstheme="majorBidi"/>
          <w:sz w:val="24"/>
          <w:szCs w:val="24"/>
        </w:rPr>
        <w:t xml:space="preserve"> vai ekspertu paneļi</w:t>
      </w:r>
      <w:r w:rsidRPr="006959FA" w:rsidR="00A36902">
        <w:rPr>
          <w:rFonts w:asciiTheme="majorBidi" w:hAnsiTheme="majorBidi" w:cstheme="majorBidi"/>
          <w:sz w:val="24"/>
          <w:szCs w:val="24"/>
        </w:rPr>
        <w:t xml:space="preserve">) </w:t>
      </w:r>
      <w:r w:rsidRPr="006959FA" w:rsidR="00A36902">
        <w:rPr>
          <w:rFonts w:eastAsia="Times New Roman" w:asciiTheme="majorBidi" w:hAnsiTheme="majorBidi" w:cstheme="majorBidi"/>
          <w:sz w:val="24"/>
          <w:szCs w:val="24"/>
          <w:shd w:val="clear" w:color="auto" w:fill="FFFFFF"/>
          <w:lang w:eastAsia="lv-LV"/>
        </w:rPr>
        <w:t xml:space="preserve"> </w:t>
      </w:r>
    </w:p>
    <w:p w:rsidR="00964CBA" w:rsidRPr="006959FA" w:rsidP="006959FA" w14:paraId="4743E1DD" w14:textId="77777777">
      <w:pPr>
        <w:spacing w:after="0" w:line="240" w:lineRule="auto"/>
        <w:ind w:left="4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267D0C" w:rsidRPr="006959FA" w:rsidP="006959FA" w14:paraId="1EB72030" w14:textId="5D2F5794">
      <w:pPr>
        <w:shd w:val="clear" w:color="auto" w:fill="FFFFFF" w:themeFill="background1"/>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3</w:t>
      </w:r>
      <w:r w:rsidRPr="006959FA" w:rsidR="00412023">
        <w:rPr>
          <w:rFonts w:eastAsia="Times New Roman" w:asciiTheme="majorBidi" w:hAnsiTheme="majorBidi" w:cstheme="majorBidi"/>
          <w:sz w:val="24"/>
          <w:szCs w:val="24"/>
          <w:shd w:val="clear" w:color="auto" w:fill="FFFFFF"/>
          <w:lang w:eastAsia="lv-LV"/>
        </w:rPr>
        <w:t>4</w:t>
      </w:r>
      <w:r w:rsidRPr="006959FA">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 xml:space="preserve">Padome, ievērojot projekta iesnieguma konsolidēto vērtējumu punktos, aprēķina projekta iesnieguma (kuri sasnieguši kvalitātes slieksni) </w:t>
      </w:r>
      <w:r w:rsidRPr="006959FA" w:rsidR="00A65D52">
        <w:rPr>
          <w:rFonts w:eastAsia="Times New Roman" w:asciiTheme="majorBidi" w:hAnsiTheme="majorBidi" w:cstheme="majorBidi"/>
          <w:sz w:val="24"/>
          <w:szCs w:val="24"/>
          <w:shd w:val="clear" w:color="auto" w:fill="FFFFFF"/>
          <w:lang w:eastAsia="lv-LV"/>
        </w:rPr>
        <w:t xml:space="preserve">svērto </w:t>
      </w:r>
      <w:r w:rsidRPr="006959FA">
        <w:rPr>
          <w:rFonts w:eastAsia="Times New Roman" w:asciiTheme="majorBidi" w:hAnsiTheme="majorBidi" w:cstheme="majorBidi"/>
          <w:sz w:val="24"/>
          <w:szCs w:val="24"/>
          <w:shd w:val="clear" w:color="auto" w:fill="FFFFFF"/>
          <w:lang w:eastAsia="lv-LV"/>
        </w:rPr>
        <w:t xml:space="preserve">vērtējumu </w:t>
      </w:r>
      <w:r w:rsidRPr="006959FA" w:rsidR="00A65D52">
        <w:rPr>
          <w:rFonts w:eastAsia="Times New Roman" w:asciiTheme="majorBidi" w:hAnsiTheme="majorBidi" w:cstheme="majorBidi"/>
          <w:sz w:val="24"/>
          <w:szCs w:val="24"/>
          <w:shd w:val="clear" w:color="auto" w:fill="FFFFFF"/>
          <w:lang w:eastAsia="lv-LV"/>
        </w:rPr>
        <w:t>punktos</w:t>
      </w:r>
      <w:r w:rsidRPr="006959FA">
        <w:rPr>
          <w:rFonts w:eastAsia="Times New Roman" w:asciiTheme="majorBidi" w:hAnsiTheme="majorBidi" w:cstheme="majorBidi"/>
          <w:sz w:val="24"/>
          <w:szCs w:val="24"/>
          <w:shd w:val="clear" w:color="auto" w:fill="FFFFFF"/>
          <w:lang w:eastAsia="lv-LV"/>
        </w:rPr>
        <w:t xml:space="preserve">, ņemot vērā šādu formulu: </w:t>
      </w:r>
      <w:r w:rsidRPr="006959FA">
        <w:rPr>
          <w:rFonts w:eastAsia="Times New Roman" w:asciiTheme="majorBidi" w:hAnsiTheme="majorBidi" w:cstheme="majorBidi"/>
          <w:sz w:val="24"/>
          <w:szCs w:val="24"/>
          <w:lang w:eastAsia="lv-LV"/>
        </w:rPr>
        <w:t xml:space="preserve"> </w:t>
      </w:r>
    </w:p>
    <w:p w:rsidR="00267D0C" w:rsidRPr="006959FA" w:rsidP="006959FA" w14:paraId="725AA3A2" w14:textId="77777777">
      <w:pPr>
        <w:shd w:val="clear" w:color="auto" w:fill="FFFFFF"/>
        <w:spacing w:after="0" w:line="240" w:lineRule="auto"/>
        <w:contextualSpacing/>
        <w:jc w:val="center"/>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K=((A×50)+(B×40)+(C×10))/5</w:t>
      </w:r>
    </w:p>
    <w:p w:rsidR="00267D0C" w:rsidRPr="006959FA" w:rsidP="006959FA" w14:paraId="1A4461A9" w14:textId="3C2DB8F6">
      <w:pPr>
        <w:shd w:val="clear" w:color="auto" w:fill="FFFFFF"/>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kur:</w:t>
      </w:r>
      <w:r w:rsidRPr="006959FA">
        <w:rPr>
          <w:rFonts w:eastAsia="Times New Roman" w:asciiTheme="majorBidi" w:hAnsiTheme="majorBidi" w:cstheme="majorBidi"/>
          <w:sz w:val="24"/>
          <w:szCs w:val="24"/>
          <w:lang w:eastAsia="lv-LV"/>
        </w:rPr>
        <w:t xml:space="preserve"> </w:t>
      </w:r>
    </w:p>
    <w:p w:rsidR="00267D0C" w:rsidRPr="006959FA" w:rsidP="006959FA" w14:paraId="4C6341C6" w14:textId="256ABD2C">
      <w:pPr>
        <w:shd w:val="clear" w:color="auto" w:fill="FFFFFF"/>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3</w:t>
      </w:r>
      <w:r w:rsidRPr="006959FA" w:rsidR="00412023">
        <w:rPr>
          <w:rFonts w:eastAsia="Times New Roman" w:asciiTheme="majorBidi" w:hAnsiTheme="majorBidi" w:cstheme="majorBidi"/>
          <w:sz w:val="24"/>
          <w:szCs w:val="24"/>
          <w:shd w:val="clear" w:color="auto" w:fill="FFFFFF"/>
          <w:lang w:eastAsia="lv-LV"/>
        </w:rPr>
        <w:t>4</w:t>
      </w:r>
      <w:r w:rsidRPr="006959FA">
        <w:rPr>
          <w:rFonts w:eastAsia="Times New Roman" w:asciiTheme="majorBidi" w:hAnsiTheme="majorBidi" w:cstheme="majorBidi"/>
          <w:sz w:val="24"/>
          <w:szCs w:val="24"/>
          <w:shd w:val="clear" w:color="auto" w:fill="FFFFFF"/>
          <w:lang w:eastAsia="lv-LV"/>
        </w:rPr>
        <w:t xml:space="preserve">.1. K – projekta iesnieguma </w:t>
      </w:r>
      <w:r w:rsidRPr="006959FA" w:rsidR="00A65D52">
        <w:rPr>
          <w:rFonts w:eastAsia="Times New Roman" w:asciiTheme="majorBidi" w:hAnsiTheme="majorBidi" w:cstheme="majorBidi"/>
          <w:sz w:val="24"/>
          <w:szCs w:val="24"/>
          <w:shd w:val="clear" w:color="auto" w:fill="FFFFFF"/>
          <w:lang w:eastAsia="lv-LV"/>
        </w:rPr>
        <w:t xml:space="preserve">svērtais </w:t>
      </w:r>
      <w:r w:rsidRPr="006959FA">
        <w:rPr>
          <w:rFonts w:eastAsia="Times New Roman" w:asciiTheme="majorBidi" w:hAnsiTheme="majorBidi" w:cstheme="majorBidi"/>
          <w:sz w:val="24"/>
          <w:szCs w:val="24"/>
          <w:shd w:val="clear" w:color="auto" w:fill="FFFFFF"/>
          <w:lang w:eastAsia="lv-LV"/>
        </w:rPr>
        <w:t xml:space="preserve">vērtējums </w:t>
      </w:r>
      <w:r w:rsidRPr="006959FA" w:rsidR="00A65D52">
        <w:rPr>
          <w:rFonts w:eastAsia="Times New Roman" w:asciiTheme="majorBidi" w:hAnsiTheme="majorBidi" w:cstheme="majorBidi"/>
          <w:sz w:val="24"/>
          <w:szCs w:val="24"/>
          <w:shd w:val="clear" w:color="auto" w:fill="FFFFFF"/>
          <w:lang w:eastAsia="lv-LV"/>
        </w:rPr>
        <w:t>punktos</w:t>
      </w:r>
      <w:r w:rsidRPr="006959FA">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lang w:eastAsia="lv-LV"/>
        </w:rPr>
        <w:t> </w:t>
      </w:r>
    </w:p>
    <w:p w:rsidR="00011B0F" w:rsidRPr="006959FA" w:rsidP="006959FA" w14:paraId="38641536" w14:textId="2083C1E1">
      <w:pPr>
        <w:shd w:val="clear" w:color="auto" w:fill="FFFFFF"/>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3</w:t>
      </w:r>
      <w:r w:rsidRPr="006959FA" w:rsidR="00412023">
        <w:rPr>
          <w:rFonts w:eastAsia="Times New Roman" w:asciiTheme="majorBidi" w:hAnsiTheme="majorBidi" w:cstheme="majorBidi"/>
          <w:sz w:val="24"/>
          <w:szCs w:val="24"/>
          <w:shd w:val="clear" w:color="auto" w:fill="FFFFFF"/>
          <w:lang w:eastAsia="lv-LV"/>
        </w:rPr>
        <w:t>4</w:t>
      </w:r>
      <w:r w:rsidRPr="006959FA">
        <w:rPr>
          <w:rFonts w:eastAsia="Times New Roman" w:asciiTheme="majorBidi" w:hAnsiTheme="majorBidi" w:cstheme="majorBidi"/>
          <w:sz w:val="24"/>
          <w:szCs w:val="24"/>
          <w:shd w:val="clear" w:color="auto" w:fill="FFFFFF"/>
          <w:lang w:eastAsia="lv-LV"/>
        </w:rPr>
        <w:t xml:space="preserve">.2. </w:t>
      </w:r>
      <w:r w:rsidRPr="006959FA" w:rsidR="005B2713">
        <w:rPr>
          <w:rFonts w:eastAsia="Times New Roman" w:asciiTheme="majorBidi" w:hAnsiTheme="majorBidi" w:cstheme="majorBidi"/>
          <w:sz w:val="24"/>
          <w:szCs w:val="24"/>
          <w:shd w:val="clear" w:color="auto" w:fill="FFFFFF"/>
          <w:lang w:eastAsia="lv-LV"/>
        </w:rPr>
        <w:t>A – MK noteikumu Nr. 725 19.1. apakšpunktā minētā kritērija vērtējums;</w:t>
      </w:r>
      <w:r w:rsidRPr="006959FA" w:rsidR="005B2713">
        <w:rPr>
          <w:rFonts w:eastAsia="Times New Roman" w:asciiTheme="majorBidi" w:hAnsiTheme="majorBidi" w:cstheme="majorBidi"/>
          <w:sz w:val="24"/>
          <w:szCs w:val="24"/>
          <w:lang w:eastAsia="lv-LV"/>
        </w:rPr>
        <w:t> </w:t>
      </w:r>
    </w:p>
    <w:p w:rsidR="00011B0F" w:rsidRPr="006959FA" w:rsidP="006959FA" w14:paraId="728E7BD3" w14:textId="64D8A7ED">
      <w:pPr>
        <w:shd w:val="clear" w:color="auto" w:fill="FFFFFF"/>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3</w:t>
      </w:r>
      <w:r w:rsidRPr="006959FA" w:rsidR="00412023">
        <w:rPr>
          <w:rFonts w:eastAsia="Times New Roman" w:asciiTheme="majorBidi" w:hAnsiTheme="majorBidi" w:cstheme="majorBidi"/>
          <w:sz w:val="24"/>
          <w:szCs w:val="24"/>
          <w:shd w:val="clear" w:color="auto" w:fill="FFFFFF"/>
          <w:lang w:eastAsia="lv-LV"/>
        </w:rPr>
        <w:t>4</w:t>
      </w:r>
      <w:r w:rsidRPr="006959FA">
        <w:rPr>
          <w:rFonts w:eastAsia="Times New Roman" w:asciiTheme="majorBidi" w:hAnsiTheme="majorBidi" w:cstheme="majorBidi"/>
          <w:sz w:val="24"/>
          <w:szCs w:val="24"/>
          <w:shd w:val="clear" w:color="auto" w:fill="FFFFFF"/>
          <w:lang w:eastAsia="lv-LV"/>
        </w:rPr>
        <w:t>.3.</w:t>
      </w:r>
      <w:r w:rsidRPr="006959FA" w:rsidR="005B2713">
        <w:rPr>
          <w:rFonts w:eastAsia="Times New Roman" w:asciiTheme="majorBidi" w:hAnsiTheme="majorBidi" w:cstheme="majorBidi"/>
          <w:sz w:val="24"/>
          <w:szCs w:val="24"/>
          <w:shd w:val="clear" w:color="auto" w:fill="FFFFFF"/>
          <w:lang w:eastAsia="lv-LV"/>
        </w:rPr>
        <w:t xml:space="preserve"> B – MK noteikumu Nr. 725 19.2. apakšpunktā minētā kritērija vērtējums;</w:t>
      </w:r>
      <w:r w:rsidRPr="006959FA" w:rsidR="005B2713">
        <w:rPr>
          <w:rFonts w:eastAsia="Times New Roman" w:asciiTheme="majorBidi" w:hAnsiTheme="majorBidi" w:cstheme="majorBidi"/>
          <w:sz w:val="24"/>
          <w:szCs w:val="24"/>
          <w:lang w:eastAsia="lv-LV"/>
        </w:rPr>
        <w:t> </w:t>
      </w:r>
    </w:p>
    <w:p w:rsidR="00011B0F" w:rsidRPr="006959FA" w:rsidP="006959FA" w14:paraId="5F314B3B" w14:textId="69A24F8C">
      <w:pPr>
        <w:shd w:val="clear" w:color="auto" w:fill="FFFFFF"/>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3</w:t>
      </w:r>
      <w:r w:rsidRPr="006959FA" w:rsidR="00412023">
        <w:rPr>
          <w:rFonts w:eastAsia="Times New Roman" w:asciiTheme="majorBidi" w:hAnsiTheme="majorBidi" w:cstheme="majorBidi"/>
          <w:sz w:val="24"/>
          <w:szCs w:val="24"/>
          <w:shd w:val="clear" w:color="auto" w:fill="FFFFFF"/>
          <w:lang w:eastAsia="lv-LV"/>
        </w:rPr>
        <w:t>4</w:t>
      </w:r>
      <w:r w:rsidRPr="006959FA">
        <w:rPr>
          <w:rFonts w:eastAsia="Times New Roman" w:asciiTheme="majorBidi" w:hAnsiTheme="majorBidi" w:cstheme="majorBidi"/>
          <w:sz w:val="24"/>
          <w:szCs w:val="24"/>
          <w:shd w:val="clear" w:color="auto" w:fill="FFFFFF"/>
          <w:lang w:eastAsia="lv-LV"/>
        </w:rPr>
        <w:t>.4.</w:t>
      </w:r>
      <w:r w:rsidRPr="006959FA" w:rsidR="005B2713">
        <w:rPr>
          <w:rFonts w:eastAsia="Times New Roman" w:asciiTheme="majorBidi" w:hAnsiTheme="majorBidi" w:cstheme="majorBidi"/>
          <w:sz w:val="24"/>
          <w:szCs w:val="24"/>
          <w:shd w:val="clear" w:color="auto" w:fill="FFFFFF"/>
          <w:lang w:eastAsia="lv-LV"/>
        </w:rPr>
        <w:t>C – MK noteikumu Nr. 725 19.3. apakšpunktā minētā kritērija vērtējums.</w:t>
      </w:r>
      <w:r w:rsidRPr="006959FA" w:rsidR="005B2713">
        <w:rPr>
          <w:rFonts w:eastAsia="Times New Roman" w:asciiTheme="majorBidi" w:hAnsiTheme="majorBidi" w:cstheme="majorBidi"/>
          <w:sz w:val="24"/>
          <w:szCs w:val="24"/>
          <w:lang w:eastAsia="lv-LV"/>
        </w:rPr>
        <w:t> </w:t>
      </w:r>
    </w:p>
    <w:p w:rsidR="00312201" w:rsidRPr="006959FA" w:rsidP="006959FA" w14:paraId="2252A1EB" w14:textId="77777777">
      <w:pPr>
        <w:spacing w:after="0" w:line="240" w:lineRule="auto"/>
        <w:ind w:left="420"/>
        <w:contextualSpacing/>
        <w:jc w:val="both"/>
        <w:textAlignment w:val="baseline"/>
        <w:rPr>
          <w:rFonts w:eastAsia="Times New Roman" w:asciiTheme="majorBidi" w:hAnsiTheme="majorBidi" w:cstheme="majorBidi"/>
          <w:sz w:val="24"/>
          <w:szCs w:val="24"/>
          <w:lang w:eastAsia="lv-LV"/>
        </w:rPr>
      </w:pPr>
      <w:bookmarkStart w:id="19" w:name="_Hlk226626574"/>
      <w:r w:rsidRPr="006959FA">
        <w:rPr>
          <w:rFonts w:eastAsia="Times New Roman" w:asciiTheme="majorBidi" w:hAnsiTheme="majorBidi" w:cstheme="majorBidi"/>
          <w:sz w:val="24"/>
          <w:szCs w:val="24"/>
          <w:lang w:eastAsia="lv-LV"/>
        </w:rPr>
        <w:t> </w:t>
      </w:r>
    </w:p>
    <w:bookmarkEnd w:id="19"/>
    <w:p w:rsidR="00312201" w:rsidRPr="006959FA" w:rsidP="006959FA" w14:paraId="05AE18E5" w14:textId="2555028B">
      <w:pPr>
        <w:shd w:val="clear" w:color="auto" w:fill="FFFFFF" w:themeFill="background1"/>
        <w:spacing w:after="0" w:line="240" w:lineRule="auto"/>
        <w:ind w:firstLine="720"/>
        <w:contextualSpacing/>
        <w:jc w:val="both"/>
        <w:textAlignment w:val="baseline"/>
        <w:rPr>
          <w:rFonts w:eastAsia="Times New Roman" w:asciiTheme="majorBidi" w:hAnsiTheme="majorBidi" w:cstheme="majorBidi"/>
          <w:sz w:val="24"/>
          <w:szCs w:val="24"/>
          <w:shd w:val="clear" w:color="auto" w:fill="FFFFFF"/>
          <w:lang w:eastAsia="lv-LV"/>
        </w:rPr>
      </w:pPr>
      <w:r w:rsidRPr="006959FA">
        <w:rPr>
          <w:rFonts w:eastAsia="Times New Roman" w:asciiTheme="majorBidi" w:hAnsiTheme="majorBidi" w:cstheme="majorBidi"/>
          <w:sz w:val="24"/>
          <w:szCs w:val="24"/>
          <w:lang w:eastAsia="lv-LV"/>
        </w:rPr>
        <w:t>3</w:t>
      </w:r>
      <w:r w:rsidRPr="006959FA" w:rsidR="00CF2965">
        <w:rPr>
          <w:rFonts w:eastAsia="Times New Roman" w:asciiTheme="majorBidi" w:hAnsiTheme="majorBidi" w:cstheme="majorBidi"/>
          <w:sz w:val="24"/>
          <w:szCs w:val="24"/>
          <w:lang w:eastAsia="lv-LV"/>
        </w:rPr>
        <w:t>5</w:t>
      </w:r>
      <w:r w:rsidRPr="006959FA">
        <w:rPr>
          <w:rFonts w:eastAsia="Times New Roman" w:asciiTheme="majorBidi" w:hAnsiTheme="majorBidi" w:cstheme="majorBidi"/>
          <w:sz w:val="24"/>
          <w:szCs w:val="24"/>
          <w:lang w:eastAsia="lv-LV"/>
        </w:rPr>
        <w:t xml:space="preserve">. </w:t>
      </w:r>
      <w:r w:rsidRPr="006959FA">
        <w:rPr>
          <w:rFonts w:eastAsia="Times New Roman" w:asciiTheme="majorBidi" w:hAnsiTheme="majorBidi" w:cstheme="majorBidi"/>
          <w:sz w:val="24"/>
          <w:szCs w:val="24"/>
          <w:shd w:val="clear" w:color="auto" w:fill="FFFFFF"/>
          <w:lang w:eastAsia="lv-LV"/>
        </w:rPr>
        <w:t>Projekta sekretārs</w:t>
      </w:r>
      <w:r w:rsidRPr="006959FA" w:rsidR="0049275B">
        <w:rPr>
          <w:rFonts w:eastAsia="Times New Roman" w:asciiTheme="majorBidi" w:hAnsiTheme="majorBidi" w:cstheme="majorBidi"/>
          <w:sz w:val="24"/>
          <w:szCs w:val="24"/>
          <w:shd w:val="clear" w:color="auto" w:fill="FFFFFF"/>
          <w:lang w:eastAsia="lv-LV"/>
        </w:rPr>
        <w:t xml:space="preserve"> apstiprina projekta iesnieguma konsolidēto vērtējumu punktos.</w:t>
      </w:r>
      <w:r w:rsidRPr="006959FA">
        <w:rPr>
          <w:rFonts w:eastAsia="Times New Roman" w:asciiTheme="majorBidi" w:hAnsiTheme="majorBidi" w:cstheme="majorBidi"/>
          <w:sz w:val="24"/>
          <w:szCs w:val="24"/>
          <w:shd w:val="clear" w:color="auto" w:fill="FFFFFF"/>
          <w:lang w:eastAsia="lv-LV"/>
        </w:rPr>
        <w:t xml:space="preserve"> </w:t>
      </w:r>
      <w:r w:rsidRPr="006959FA" w:rsidR="007215B0">
        <w:rPr>
          <w:rFonts w:eastAsia="Times New Roman" w:asciiTheme="majorBidi" w:hAnsiTheme="majorBidi" w:cstheme="majorBidi"/>
          <w:sz w:val="24"/>
          <w:szCs w:val="24"/>
          <w:shd w:val="clear" w:color="auto" w:fill="FFFFFF"/>
          <w:lang w:eastAsia="lv-LV"/>
        </w:rPr>
        <w:t xml:space="preserve">Projekta iesniegumus </w:t>
      </w:r>
      <w:r w:rsidRPr="006959FA">
        <w:rPr>
          <w:rFonts w:eastAsia="Times New Roman" w:asciiTheme="majorBidi" w:hAnsiTheme="majorBidi" w:cstheme="majorBidi"/>
          <w:sz w:val="24"/>
          <w:szCs w:val="24"/>
          <w:shd w:val="clear" w:color="auto" w:fill="FFFFFF"/>
          <w:lang w:eastAsia="lv-LV"/>
        </w:rPr>
        <w:t>virza izskatīšanai ekspertu panelī, kas projektu iesniegumus izskata MK noteikumu Nr. 725 23.</w:t>
      </w:r>
      <w:r w:rsidRPr="006959FA">
        <w:rPr>
          <w:rFonts w:eastAsia="Times New Roman" w:asciiTheme="majorBidi" w:hAnsiTheme="majorBidi" w:cstheme="majorBidi"/>
          <w:sz w:val="24"/>
          <w:szCs w:val="24"/>
          <w:shd w:val="clear" w:color="auto" w:fill="FFFFFF"/>
          <w:vertAlign w:val="superscript"/>
          <w:lang w:eastAsia="lv-LV"/>
        </w:rPr>
        <w:t>2</w:t>
      </w:r>
      <w:r w:rsidRPr="006959FA">
        <w:rPr>
          <w:rFonts w:eastAsia="Times New Roman" w:asciiTheme="majorBidi" w:hAnsiTheme="majorBidi" w:cstheme="majorBidi"/>
          <w:sz w:val="24"/>
          <w:szCs w:val="24"/>
          <w:shd w:val="clear" w:color="auto" w:fill="FFFFFF"/>
          <w:lang w:eastAsia="lv-LV"/>
        </w:rPr>
        <w:t>, 23.</w:t>
      </w:r>
      <w:r w:rsidRPr="006959FA">
        <w:rPr>
          <w:rFonts w:eastAsia="Times New Roman" w:asciiTheme="majorBidi" w:hAnsiTheme="majorBidi" w:cstheme="majorBidi"/>
          <w:sz w:val="24"/>
          <w:szCs w:val="24"/>
          <w:shd w:val="clear" w:color="auto" w:fill="FFFFFF"/>
          <w:vertAlign w:val="superscript"/>
          <w:lang w:eastAsia="lv-LV"/>
        </w:rPr>
        <w:t>3</w:t>
      </w:r>
      <w:r w:rsidRPr="006959FA">
        <w:rPr>
          <w:rFonts w:eastAsia="Times New Roman" w:asciiTheme="majorBidi" w:hAnsiTheme="majorBidi" w:cstheme="majorBidi"/>
          <w:sz w:val="24"/>
          <w:szCs w:val="24"/>
          <w:shd w:val="clear" w:color="auto" w:fill="FFFFFF"/>
          <w:lang w:eastAsia="lv-LV"/>
        </w:rPr>
        <w:t>, 23.</w:t>
      </w:r>
      <w:r w:rsidRPr="006959FA">
        <w:rPr>
          <w:rFonts w:eastAsia="Times New Roman" w:asciiTheme="majorBidi" w:hAnsiTheme="majorBidi" w:cstheme="majorBidi"/>
          <w:sz w:val="24"/>
          <w:szCs w:val="24"/>
          <w:shd w:val="clear" w:color="auto" w:fill="FFFFFF"/>
          <w:vertAlign w:val="superscript"/>
          <w:lang w:eastAsia="lv-LV"/>
        </w:rPr>
        <w:t>4</w:t>
      </w:r>
      <w:r w:rsidRPr="006959FA">
        <w:rPr>
          <w:rFonts w:eastAsia="Times New Roman" w:asciiTheme="majorBidi" w:hAnsiTheme="majorBidi" w:cstheme="majorBidi"/>
          <w:sz w:val="24"/>
          <w:szCs w:val="24"/>
          <w:shd w:val="clear" w:color="auto" w:fill="FFFFFF"/>
          <w:lang w:eastAsia="lv-LV"/>
        </w:rPr>
        <w:t>, 23.</w:t>
      </w:r>
      <w:r w:rsidRPr="006959FA">
        <w:rPr>
          <w:rFonts w:eastAsia="Times New Roman" w:asciiTheme="majorBidi" w:hAnsiTheme="majorBidi" w:cstheme="majorBidi"/>
          <w:sz w:val="24"/>
          <w:szCs w:val="24"/>
          <w:shd w:val="clear" w:color="auto" w:fill="FFFFFF"/>
          <w:vertAlign w:val="superscript"/>
          <w:lang w:eastAsia="lv-LV"/>
        </w:rPr>
        <w:t>5</w:t>
      </w:r>
      <w:r w:rsidRPr="006959FA">
        <w:rPr>
          <w:rFonts w:eastAsia="Times New Roman" w:asciiTheme="majorBidi" w:hAnsiTheme="majorBidi" w:cstheme="majorBidi"/>
          <w:sz w:val="24"/>
          <w:szCs w:val="24"/>
          <w:shd w:val="clear" w:color="auto" w:fill="FFFFFF"/>
          <w:lang w:eastAsia="lv-LV"/>
        </w:rPr>
        <w:t>, 25.</w:t>
      </w:r>
      <w:r w:rsidRPr="006959FA" w:rsidR="009954F9">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punkt</w:t>
      </w:r>
      <w:r w:rsidRPr="006959FA" w:rsidR="00A66063">
        <w:rPr>
          <w:rFonts w:eastAsia="Times New Roman" w:asciiTheme="majorBidi" w:hAnsiTheme="majorBidi" w:cstheme="majorBidi"/>
          <w:sz w:val="24"/>
          <w:szCs w:val="24"/>
          <w:shd w:val="clear" w:color="auto" w:fill="FFFFFF"/>
          <w:lang w:eastAsia="lv-LV"/>
        </w:rPr>
        <w:t>ā</w:t>
      </w:r>
      <w:r w:rsidRPr="006959FA">
        <w:rPr>
          <w:rFonts w:eastAsia="Times New Roman" w:asciiTheme="majorBidi" w:hAnsiTheme="majorBidi" w:cstheme="majorBidi"/>
          <w:sz w:val="24"/>
          <w:szCs w:val="24"/>
          <w:shd w:val="clear" w:color="auto" w:fill="FFFFFF"/>
          <w:lang w:eastAsia="lv-LV"/>
        </w:rPr>
        <w:t xml:space="preserve"> un nolikuma</w:t>
      </w:r>
      <w:r w:rsidRPr="006959FA" w:rsidR="00DE2E30">
        <w:rPr>
          <w:rFonts w:eastAsia="Times New Roman" w:asciiTheme="majorBidi" w:hAnsiTheme="majorBidi" w:cstheme="majorBidi"/>
          <w:sz w:val="24"/>
          <w:szCs w:val="24"/>
          <w:shd w:val="clear" w:color="auto" w:fill="FFFFFF"/>
          <w:lang w:eastAsia="lv-LV"/>
        </w:rPr>
        <w:t xml:space="preserve"> </w:t>
      </w:r>
      <w:r w:rsidRPr="006959FA" w:rsidR="007215B0">
        <w:rPr>
          <w:rFonts w:eastAsia="Times New Roman" w:asciiTheme="majorBidi" w:hAnsiTheme="majorBidi" w:cstheme="majorBidi"/>
          <w:sz w:val="24"/>
          <w:szCs w:val="24"/>
          <w:shd w:val="clear" w:color="auto" w:fill="FFFFFF"/>
          <w:lang w:eastAsia="lv-LV"/>
        </w:rPr>
        <w:t>6.</w:t>
      </w:r>
      <w:r w:rsidRPr="006959FA" w:rsidR="009954F9">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pielikumā noteiktā kārtībā</w:t>
      </w:r>
      <w:r w:rsidRPr="006959FA" w:rsidR="002859B2">
        <w:rPr>
          <w:rFonts w:eastAsia="Times New Roman" w:asciiTheme="majorBidi" w:hAnsiTheme="majorBidi" w:cstheme="majorBidi"/>
          <w:sz w:val="24"/>
          <w:szCs w:val="24"/>
          <w:shd w:val="clear" w:color="auto" w:fill="FFFFFF"/>
          <w:lang w:eastAsia="lv-LV"/>
        </w:rPr>
        <w:t>.</w:t>
      </w:r>
    </w:p>
    <w:p w:rsidR="0020337E" w:rsidRPr="006959FA" w:rsidP="006959FA" w14:paraId="029CD9F6" w14:textId="77777777">
      <w:pPr>
        <w:spacing w:after="0" w:line="240" w:lineRule="auto"/>
        <w:ind w:left="4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20337E" w:rsidRPr="006959FA" w:rsidP="006959FA" w14:paraId="66E25D8F" w14:textId="59CE09E1">
      <w:pPr>
        <w:spacing w:after="0" w:line="240" w:lineRule="auto"/>
        <w:contextualSpacing/>
        <w:jc w:val="center"/>
        <w:rPr>
          <w:rFonts w:eastAsia="Times New Roman" w:asciiTheme="majorBidi" w:hAnsiTheme="majorBidi" w:cstheme="majorBidi"/>
          <w:sz w:val="24"/>
          <w:szCs w:val="24"/>
          <w:lang w:eastAsia="lv-LV"/>
        </w:rPr>
      </w:pPr>
      <w:r>
        <w:rPr>
          <w:rFonts w:eastAsia="Times New Roman" w:asciiTheme="majorBidi" w:hAnsiTheme="majorBidi" w:cstheme="majorBidi"/>
          <w:b/>
          <w:bCs/>
          <w:sz w:val="24"/>
          <w:szCs w:val="24"/>
          <w:lang w:eastAsia="lv-LV"/>
        </w:rPr>
        <w:t>IX</w:t>
      </w:r>
      <w:r w:rsidRPr="006959FA" w:rsidR="005B2713">
        <w:rPr>
          <w:rFonts w:eastAsia="Times New Roman" w:asciiTheme="majorBidi" w:hAnsiTheme="majorBidi" w:cstheme="majorBidi"/>
          <w:b/>
          <w:bCs/>
          <w:sz w:val="24"/>
          <w:szCs w:val="24"/>
          <w:lang w:eastAsia="lv-LV"/>
        </w:rPr>
        <w:t>. Projektu finansēšana</w:t>
      </w:r>
    </w:p>
    <w:p w:rsidR="002859B2" w:rsidRPr="006959FA" w:rsidP="006959FA" w14:paraId="4C83293A" w14:textId="12B8E9D3">
      <w:pPr>
        <w:spacing w:after="0" w:line="240" w:lineRule="auto"/>
        <w:ind w:firstLine="851"/>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r w:rsidRPr="006959FA">
        <w:rPr>
          <w:rFonts w:eastAsia="Times New Roman" w:asciiTheme="majorBidi" w:hAnsiTheme="majorBidi" w:cstheme="majorBidi"/>
          <w:sz w:val="24"/>
          <w:szCs w:val="24"/>
          <w:lang w:eastAsia="lv-LV"/>
        </w:rPr>
        <w:t>3</w:t>
      </w:r>
      <w:r w:rsidRPr="006959FA" w:rsidR="00CF2965">
        <w:rPr>
          <w:rFonts w:eastAsia="Times New Roman" w:asciiTheme="majorBidi" w:hAnsiTheme="majorBidi" w:cstheme="majorBidi"/>
          <w:sz w:val="24"/>
          <w:szCs w:val="24"/>
          <w:lang w:eastAsia="lv-LV"/>
        </w:rPr>
        <w:t>6</w:t>
      </w:r>
      <w:r w:rsidRPr="006959FA">
        <w:rPr>
          <w:rFonts w:eastAsia="Times New Roman" w:asciiTheme="majorBidi" w:hAnsiTheme="majorBidi" w:cstheme="majorBidi"/>
          <w:sz w:val="24"/>
          <w:szCs w:val="24"/>
          <w:lang w:eastAsia="lv-LV"/>
        </w:rPr>
        <w:t>. Atbilstoši MK noteikumu Nr.</w:t>
      </w:r>
      <w:r w:rsidRPr="006959FA" w:rsidR="009954F9">
        <w:rPr>
          <w:rFonts w:eastAsia="Times New Roman" w:asciiTheme="majorBidi" w:hAnsiTheme="majorBidi" w:cstheme="majorBidi"/>
          <w:sz w:val="24"/>
          <w:szCs w:val="24"/>
          <w:lang w:eastAsia="lv-LV"/>
        </w:rPr>
        <w:t> </w:t>
      </w:r>
      <w:r w:rsidRPr="006959FA">
        <w:rPr>
          <w:rFonts w:eastAsia="Times New Roman" w:asciiTheme="majorBidi" w:hAnsiTheme="majorBidi" w:cstheme="majorBidi"/>
          <w:sz w:val="24"/>
          <w:szCs w:val="24"/>
          <w:lang w:eastAsia="lv-LV"/>
        </w:rPr>
        <w:t>725 25.1. un 25.2.</w:t>
      </w:r>
      <w:r w:rsidRPr="006959FA" w:rsidR="009954F9">
        <w:rPr>
          <w:rFonts w:eastAsia="Times New Roman" w:asciiTheme="majorBidi" w:hAnsiTheme="majorBidi" w:cstheme="majorBidi"/>
          <w:sz w:val="24"/>
          <w:szCs w:val="24"/>
          <w:lang w:eastAsia="lv-LV"/>
        </w:rPr>
        <w:t> </w:t>
      </w:r>
      <w:r w:rsidRPr="006959FA">
        <w:rPr>
          <w:rFonts w:eastAsia="Times New Roman" w:asciiTheme="majorBidi" w:hAnsiTheme="majorBidi" w:cstheme="majorBidi"/>
          <w:sz w:val="24"/>
          <w:szCs w:val="24"/>
          <w:lang w:eastAsia="lv-LV"/>
        </w:rPr>
        <w:t>apakšpunkt</w:t>
      </w:r>
      <w:r w:rsidRPr="006959FA" w:rsidR="00233739">
        <w:rPr>
          <w:rFonts w:eastAsia="Times New Roman" w:asciiTheme="majorBidi" w:hAnsiTheme="majorBidi" w:cstheme="majorBidi"/>
          <w:sz w:val="24"/>
          <w:szCs w:val="24"/>
          <w:lang w:eastAsia="lv-LV"/>
        </w:rPr>
        <w:t>am</w:t>
      </w:r>
      <w:r w:rsidRPr="006959FA">
        <w:rPr>
          <w:rFonts w:eastAsia="Times New Roman" w:asciiTheme="majorBidi" w:hAnsiTheme="majorBidi" w:cstheme="majorBidi"/>
          <w:sz w:val="24"/>
          <w:szCs w:val="24"/>
          <w:lang w:eastAsia="lv-LV"/>
        </w:rPr>
        <w:t>, zinātnes nozaru grupas ietvaros padome sagatavo kvalitātes slieksnim atbilstošu projektu iesniegumu sarakst</w:t>
      </w:r>
      <w:r w:rsidRPr="006959FA" w:rsidR="00A66063">
        <w:rPr>
          <w:rFonts w:eastAsia="Times New Roman" w:asciiTheme="majorBidi" w:hAnsiTheme="majorBidi" w:cstheme="majorBidi"/>
          <w:sz w:val="24"/>
          <w:szCs w:val="24"/>
          <w:lang w:eastAsia="lv-LV"/>
        </w:rPr>
        <w:t>u</w:t>
      </w:r>
      <w:r w:rsidRPr="006959FA">
        <w:rPr>
          <w:rFonts w:eastAsia="Times New Roman" w:asciiTheme="majorBidi" w:hAnsiTheme="majorBidi" w:cstheme="majorBidi"/>
          <w:sz w:val="24"/>
          <w:szCs w:val="24"/>
          <w:lang w:eastAsia="lv-LV"/>
        </w:rPr>
        <w:t xml:space="preserve">s dilstošā secībā pēc iegūtā </w:t>
      </w:r>
      <w:r w:rsidRPr="006959FA" w:rsidR="00A65D52">
        <w:rPr>
          <w:rFonts w:eastAsia="Times New Roman" w:asciiTheme="majorBidi" w:hAnsiTheme="majorBidi" w:cstheme="majorBidi"/>
          <w:sz w:val="24"/>
          <w:szCs w:val="24"/>
          <w:lang w:eastAsia="lv-LV"/>
        </w:rPr>
        <w:t>svērtā</w:t>
      </w:r>
      <w:r w:rsidRPr="006959FA" w:rsidR="00E13900">
        <w:rPr>
          <w:rFonts w:eastAsia="Times New Roman" w:asciiTheme="majorBidi" w:hAnsiTheme="majorBidi" w:cstheme="majorBidi"/>
          <w:sz w:val="24"/>
          <w:szCs w:val="24"/>
          <w:lang w:eastAsia="lv-LV"/>
        </w:rPr>
        <w:t xml:space="preserve"> </w:t>
      </w:r>
      <w:r w:rsidRPr="006959FA">
        <w:rPr>
          <w:rFonts w:eastAsia="Times New Roman" w:asciiTheme="majorBidi" w:hAnsiTheme="majorBidi" w:cstheme="majorBidi"/>
          <w:sz w:val="24"/>
          <w:szCs w:val="24"/>
          <w:lang w:eastAsia="lv-LV"/>
        </w:rPr>
        <w:t xml:space="preserve">vērtējuma </w:t>
      </w:r>
      <w:r w:rsidRPr="006959FA" w:rsidR="00A65D52">
        <w:rPr>
          <w:rFonts w:eastAsia="Times New Roman" w:asciiTheme="majorBidi" w:hAnsiTheme="majorBidi" w:cstheme="majorBidi"/>
          <w:sz w:val="24"/>
          <w:szCs w:val="24"/>
          <w:lang w:eastAsia="lv-LV"/>
        </w:rPr>
        <w:t>punktos</w:t>
      </w:r>
      <w:r w:rsidRPr="006959FA">
        <w:rPr>
          <w:rFonts w:eastAsia="Times New Roman" w:asciiTheme="majorBidi" w:hAnsiTheme="majorBidi" w:cstheme="majorBidi"/>
          <w:sz w:val="24"/>
          <w:szCs w:val="24"/>
          <w:lang w:eastAsia="lv-LV"/>
        </w:rPr>
        <w:t xml:space="preserve">. </w:t>
      </w:r>
      <w:r w:rsidRPr="006959FA" w:rsidR="002214FF">
        <w:rPr>
          <w:rFonts w:eastAsia="Times New Roman" w:asciiTheme="majorBidi" w:hAnsiTheme="majorBidi" w:cstheme="majorBidi"/>
          <w:sz w:val="24"/>
          <w:szCs w:val="24"/>
          <w:lang w:eastAsia="lv-LV"/>
        </w:rPr>
        <w:t>K</w:t>
      </w:r>
      <w:r w:rsidRPr="006959FA">
        <w:rPr>
          <w:rFonts w:eastAsia="Times New Roman" w:asciiTheme="majorBidi" w:hAnsiTheme="majorBidi" w:cstheme="majorBidi"/>
          <w:sz w:val="24"/>
          <w:szCs w:val="24"/>
          <w:shd w:val="clear" w:color="auto" w:fill="FFFFFF"/>
          <w:lang w:eastAsia="lv-LV"/>
        </w:rPr>
        <w:t xml:space="preserve">onkursa finansējumu projektiem katrā zinātnes nozaru grupā projektu iesniegumu sarakstā kvalitātes slieksni sasniegušajiem projektu iesniegumiem </w:t>
      </w:r>
      <w:r w:rsidRPr="006959FA" w:rsidR="002214FF">
        <w:rPr>
          <w:rFonts w:eastAsia="Times New Roman" w:asciiTheme="majorBidi" w:hAnsiTheme="majorBidi" w:cstheme="majorBidi"/>
          <w:sz w:val="24"/>
          <w:szCs w:val="24"/>
          <w:shd w:val="clear" w:color="auto" w:fill="FFFFFF"/>
          <w:lang w:eastAsia="lv-LV"/>
        </w:rPr>
        <w:t xml:space="preserve">aprēķina </w:t>
      </w:r>
      <w:r w:rsidRPr="006959FA">
        <w:rPr>
          <w:rFonts w:eastAsia="Times New Roman" w:asciiTheme="majorBidi" w:hAnsiTheme="majorBidi" w:cstheme="majorBidi"/>
          <w:sz w:val="24"/>
          <w:szCs w:val="24"/>
          <w:shd w:val="clear" w:color="auto" w:fill="FFFFFF"/>
          <w:lang w:eastAsia="lv-LV"/>
        </w:rPr>
        <w:t>divās kārtās šādā apmērā:</w:t>
      </w:r>
      <w:r w:rsidRPr="006959FA">
        <w:rPr>
          <w:rFonts w:eastAsia="Times New Roman" w:asciiTheme="majorBidi" w:hAnsiTheme="majorBidi" w:cstheme="majorBidi"/>
          <w:sz w:val="24"/>
          <w:szCs w:val="24"/>
          <w:lang w:eastAsia="lv-LV"/>
        </w:rPr>
        <w:t> </w:t>
      </w:r>
    </w:p>
    <w:p w:rsidR="00231D18" w:rsidRPr="006959FA" w:rsidP="006959FA" w14:paraId="72CE0D65" w14:textId="77777777">
      <w:pPr>
        <w:spacing w:after="0" w:line="240" w:lineRule="auto"/>
        <w:ind w:firstLine="709"/>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3</w:t>
      </w:r>
      <w:r w:rsidRPr="006959FA">
        <w:rPr>
          <w:rFonts w:eastAsia="Times New Roman" w:asciiTheme="majorBidi" w:hAnsiTheme="majorBidi" w:cstheme="majorBidi"/>
          <w:sz w:val="24"/>
          <w:szCs w:val="24"/>
          <w:shd w:val="clear" w:color="auto" w:fill="FFFFFF"/>
          <w:lang w:eastAsia="lv-LV"/>
        </w:rPr>
        <w:t>6</w:t>
      </w:r>
      <w:r w:rsidRPr="006959FA">
        <w:rPr>
          <w:rFonts w:eastAsia="Times New Roman" w:asciiTheme="majorBidi" w:hAnsiTheme="majorBidi" w:cstheme="majorBidi"/>
          <w:sz w:val="24"/>
          <w:szCs w:val="24"/>
          <w:shd w:val="clear" w:color="auto" w:fill="FFFFFF"/>
          <w:lang w:eastAsia="lv-LV"/>
        </w:rPr>
        <w:t>.1. pirmajā kārtā paredz 30 procentus no konkursa finansējuma katrai zinātnes nozaru grupai vienādās daļās;</w:t>
      </w:r>
      <w:r w:rsidRPr="006959FA">
        <w:rPr>
          <w:rFonts w:eastAsia="Times New Roman" w:asciiTheme="majorBidi" w:hAnsiTheme="majorBidi" w:cstheme="majorBidi"/>
          <w:sz w:val="24"/>
          <w:szCs w:val="24"/>
          <w:lang w:eastAsia="lv-LV"/>
        </w:rPr>
        <w:t> </w:t>
      </w:r>
    </w:p>
    <w:p w:rsidR="002859B2" w:rsidRPr="006959FA" w:rsidP="006959FA" w14:paraId="4AFF3F78" w14:textId="278F8A66">
      <w:pPr>
        <w:spacing w:after="0" w:line="240" w:lineRule="auto"/>
        <w:ind w:firstLine="709"/>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3</w:t>
      </w:r>
      <w:r w:rsidRPr="006959FA" w:rsidR="00231D18">
        <w:rPr>
          <w:rFonts w:eastAsia="Times New Roman" w:asciiTheme="majorBidi" w:hAnsiTheme="majorBidi" w:cstheme="majorBidi"/>
          <w:sz w:val="24"/>
          <w:szCs w:val="24"/>
          <w:shd w:val="clear" w:color="auto" w:fill="FFFFFF"/>
          <w:lang w:eastAsia="lv-LV"/>
        </w:rPr>
        <w:t>6</w:t>
      </w:r>
      <w:r w:rsidRPr="006959FA">
        <w:rPr>
          <w:rFonts w:eastAsia="Times New Roman" w:asciiTheme="majorBidi" w:hAnsiTheme="majorBidi" w:cstheme="majorBidi"/>
          <w:sz w:val="24"/>
          <w:szCs w:val="24"/>
          <w:shd w:val="clear" w:color="auto" w:fill="FFFFFF"/>
          <w:lang w:eastAsia="lv-LV"/>
        </w:rPr>
        <w:t>.2. otrajā kārtā paredz 70 procentus no konkursa finansējuma proporcionāli katrā zinātnes nozaru grupā virs kvalitātes sliekšņa novērtētajos projektu iesniegumos pieprasītā finansējuma apjomam pret kopējo virs kvalitātes sliekšņa novērtētajos projektu iesniegumos pieprasīto finansējuma apjomu</w:t>
      </w:r>
      <w:r w:rsidRPr="006959FA" w:rsidR="00631D60">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lang w:eastAsia="lv-LV"/>
        </w:rPr>
        <w:t xml:space="preserve">Ja kādā zinātnes nozares grupā visi virs kvalitātes sliekšņa novērtētie projekta iesniegumi tiek finansēti un pilnībā netiek izmantots zinātņu nozaru grupas projektiem </w:t>
      </w:r>
      <w:r w:rsidRPr="006959FA">
        <w:rPr>
          <w:rFonts w:eastAsia="Times New Roman" w:asciiTheme="majorBidi" w:hAnsiTheme="majorBidi" w:cstheme="majorBidi"/>
          <w:sz w:val="24"/>
          <w:szCs w:val="24"/>
          <w:shd w:val="clear" w:color="auto" w:fill="FFFFFF"/>
          <w:lang w:eastAsia="lv-LV"/>
        </w:rPr>
        <w:t xml:space="preserve">aprēķinātais konkursa finansējums, finansējuma atlikums tiek sadalīts starp pārējam </w:t>
      </w:r>
      <w:r w:rsidRPr="006959FA">
        <w:rPr>
          <w:rFonts w:eastAsia="Times New Roman" w:asciiTheme="majorBidi" w:hAnsiTheme="majorBidi" w:cstheme="majorBidi"/>
          <w:sz w:val="24"/>
          <w:szCs w:val="24"/>
          <w:lang w:eastAsia="lv-LV"/>
        </w:rPr>
        <w:t>zināt</w:t>
      </w:r>
      <w:r w:rsidRPr="006959FA" w:rsidR="008E58C8">
        <w:rPr>
          <w:rFonts w:eastAsia="Times New Roman" w:asciiTheme="majorBidi" w:hAnsiTheme="majorBidi" w:cstheme="majorBidi"/>
          <w:sz w:val="24"/>
          <w:szCs w:val="24"/>
          <w:lang w:eastAsia="lv-LV"/>
        </w:rPr>
        <w:t>nes</w:t>
      </w:r>
      <w:r w:rsidRPr="006959FA">
        <w:rPr>
          <w:rFonts w:eastAsia="Times New Roman" w:asciiTheme="majorBidi" w:hAnsiTheme="majorBidi" w:cstheme="majorBidi"/>
          <w:sz w:val="24"/>
          <w:szCs w:val="24"/>
          <w:lang w:eastAsia="lv-LV"/>
        </w:rPr>
        <w:t xml:space="preserve"> nozaru grupām, ievērojot </w:t>
      </w:r>
      <w:r w:rsidRPr="006959FA" w:rsidR="00631D60">
        <w:rPr>
          <w:rFonts w:eastAsia="Times New Roman" w:asciiTheme="majorBidi" w:hAnsiTheme="majorBidi" w:cstheme="majorBidi"/>
          <w:sz w:val="24"/>
          <w:szCs w:val="24"/>
          <w:lang w:eastAsia="lv-LV"/>
        </w:rPr>
        <w:t>šajā</w:t>
      </w:r>
      <w:r w:rsidRPr="006959FA" w:rsidR="00DE2E30">
        <w:rPr>
          <w:rFonts w:eastAsia="Times New Roman" w:asciiTheme="majorBidi" w:hAnsiTheme="majorBidi" w:cstheme="majorBidi"/>
          <w:sz w:val="24"/>
          <w:szCs w:val="24"/>
          <w:lang w:eastAsia="lv-LV"/>
        </w:rPr>
        <w:t xml:space="preserve"> </w:t>
      </w:r>
      <w:r w:rsidRPr="006959FA" w:rsidR="00A66063">
        <w:rPr>
          <w:rFonts w:eastAsia="Times New Roman" w:asciiTheme="majorBidi" w:hAnsiTheme="majorBidi" w:cstheme="majorBidi"/>
          <w:sz w:val="24"/>
          <w:szCs w:val="24"/>
          <w:lang w:eastAsia="lv-LV"/>
        </w:rPr>
        <w:t>apakš</w:t>
      </w:r>
      <w:r w:rsidRPr="006959FA">
        <w:rPr>
          <w:rFonts w:eastAsia="Times New Roman" w:asciiTheme="majorBidi" w:hAnsiTheme="majorBidi" w:cstheme="majorBidi"/>
          <w:sz w:val="24"/>
          <w:szCs w:val="24"/>
          <w:lang w:eastAsia="lv-LV"/>
        </w:rPr>
        <w:t>punktā aprēķināto proporcionālo sadalījumu</w:t>
      </w:r>
      <w:r w:rsidRPr="006959FA" w:rsidR="00231D18">
        <w:rPr>
          <w:rFonts w:eastAsia="Times New Roman" w:asciiTheme="majorBidi" w:hAnsiTheme="majorBidi" w:cstheme="majorBidi"/>
          <w:sz w:val="24"/>
          <w:szCs w:val="24"/>
          <w:lang w:eastAsia="lv-LV"/>
        </w:rPr>
        <w:t>.</w:t>
      </w:r>
    </w:p>
    <w:p w:rsidR="002859B2" w:rsidRPr="006959FA" w:rsidP="006959FA" w14:paraId="154F0196" w14:textId="77777777">
      <w:pPr>
        <w:spacing w:after="0" w:line="240" w:lineRule="auto"/>
        <w:ind w:firstLine="709"/>
        <w:contextualSpacing/>
        <w:jc w:val="both"/>
        <w:textAlignment w:val="baseline"/>
        <w:rPr>
          <w:rFonts w:eastAsia="Times New Roman" w:asciiTheme="majorBidi" w:hAnsiTheme="majorBidi" w:cstheme="majorBidi"/>
          <w:sz w:val="24"/>
          <w:szCs w:val="24"/>
          <w:lang w:eastAsia="lv-LV"/>
        </w:rPr>
      </w:pPr>
    </w:p>
    <w:p w:rsidR="00011B0F" w:rsidRPr="006959FA" w:rsidP="006959FA" w14:paraId="76CA9509" w14:textId="6EBB672E">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r w:rsidRPr="006959FA" w:rsidR="00B70B88">
        <w:rPr>
          <w:rFonts w:eastAsia="Times New Roman" w:asciiTheme="majorBidi" w:hAnsiTheme="majorBidi" w:cstheme="majorBidi"/>
          <w:sz w:val="24"/>
          <w:szCs w:val="24"/>
          <w:lang w:eastAsia="lv-LV"/>
        </w:rPr>
        <w:t>37</w:t>
      </w:r>
      <w:r w:rsidRPr="006959FA">
        <w:rPr>
          <w:rFonts w:eastAsia="Times New Roman" w:asciiTheme="majorBidi" w:hAnsiTheme="majorBidi" w:cstheme="majorBidi"/>
          <w:sz w:val="24"/>
          <w:szCs w:val="24"/>
          <w:lang w:eastAsia="lv-LV"/>
        </w:rPr>
        <w:t xml:space="preserve">. Padome ne vēlāk kā </w:t>
      </w:r>
      <w:r w:rsidRPr="006959FA" w:rsidR="009B7BC0">
        <w:rPr>
          <w:rFonts w:eastAsia="Times New Roman" w:asciiTheme="majorBidi" w:hAnsiTheme="majorBidi" w:cstheme="majorBidi"/>
          <w:sz w:val="24"/>
          <w:szCs w:val="24"/>
          <w:lang w:eastAsia="lv-LV"/>
        </w:rPr>
        <w:t xml:space="preserve">sešu </w:t>
      </w:r>
      <w:r w:rsidRPr="006959FA">
        <w:rPr>
          <w:rFonts w:eastAsia="Times New Roman" w:asciiTheme="majorBidi" w:hAnsiTheme="majorBidi" w:cstheme="majorBidi"/>
          <w:sz w:val="24"/>
          <w:szCs w:val="24"/>
          <w:lang w:eastAsia="lv-LV"/>
        </w:rPr>
        <w:t xml:space="preserve">mēnešu laikā no </w:t>
      </w:r>
      <w:r w:rsidRPr="006959FA" w:rsidR="004517A4">
        <w:rPr>
          <w:rFonts w:asciiTheme="majorBidi" w:hAnsiTheme="majorBidi" w:cstheme="majorBidi"/>
          <w:color w:val="414142"/>
          <w:sz w:val="24"/>
          <w:szCs w:val="24"/>
          <w:shd w:val="clear" w:color="auto" w:fill="FFFFFF"/>
        </w:rPr>
        <w:t xml:space="preserve">projektu </w:t>
      </w:r>
      <w:r w:rsidRPr="006959FA" w:rsidR="000E17FF">
        <w:rPr>
          <w:rFonts w:asciiTheme="majorBidi" w:hAnsiTheme="majorBidi" w:cstheme="majorBidi"/>
          <w:color w:val="414142"/>
          <w:sz w:val="24"/>
          <w:szCs w:val="24"/>
          <w:shd w:val="clear" w:color="auto" w:fill="FFFFFF"/>
        </w:rPr>
        <w:t xml:space="preserve">iesniegumu </w:t>
      </w:r>
      <w:r w:rsidRPr="006959FA" w:rsidR="004517A4">
        <w:rPr>
          <w:rFonts w:asciiTheme="majorBidi" w:hAnsiTheme="majorBidi" w:cstheme="majorBidi"/>
          <w:color w:val="414142"/>
          <w:sz w:val="24"/>
          <w:szCs w:val="24"/>
          <w:shd w:val="clear" w:color="auto" w:fill="FFFFFF"/>
        </w:rPr>
        <w:t xml:space="preserve">iesniegšanas </w:t>
      </w:r>
      <w:r w:rsidRPr="006959FA" w:rsidR="000E17FF">
        <w:rPr>
          <w:rFonts w:asciiTheme="majorBidi" w:hAnsiTheme="majorBidi" w:cstheme="majorBidi"/>
          <w:color w:val="414142"/>
          <w:sz w:val="24"/>
          <w:szCs w:val="24"/>
          <w:shd w:val="clear" w:color="auto" w:fill="FFFFFF"/>
        </w:rPr>
        <w:t>termiņa beigu datuma</w:t>
      </w:r>
      <w:r w:rsidRPr="006959FA">
        <w:rPr>
          <w:rFonts w:eastAsia="Times New Roman" w:asciiTheme="majorBidi" w:hAnsiTheme="majorBidi" w:cstheme="majorBidi"/>
          <w:sz w:val="24"/>
          <w:szCs w:val="24"/>
          <w:lang w:eastAsia="lv-LV"/>
        </w:rPr>
        <w:t xml:space="preserve">, </w:t>
      </w:r>
      <w:r w:rsidRPr="006959FA" w:rsidR="00D333EA">
        <w:rPr>
          <w:rFonts w:eastAsia="Times New Roman" w:asciiTheme="majorBidi" w:hAnsiTheme="majorBidi" w:cstheme="majorBidi"/>
          <w:sz w:val="24"/>
          <w:szCs w:val="24"/>
          <w:lang w:eastAsia="lv-LV"/>
        </w:rPr>
        <w:t xml:space="preserve">bet, ja nepieciešams, pagarinot termiņu </w:t>
      </w:r>
      <w:r w:rsidRPr="006959FA" w:rsidR="00A62019">
        <w:rPr>
          <w:rFonts w:eastAsia="Times New Roman" w:asciiTheme="majorBidi" w:hAnsiTheme="majorBidi" w:cstheme="majorBidi"/>
          <w:sz w:val="24"/>
          <w:szCs w:val="24"/>
          <w:lang w:eastAsia="lv-LV"/>
        </w:rPr>
        <w:t>atbilstoši Administratīvā procesa likuma 64.</w:t>
      </w:r>
      <w:r w:rsidRPr="006959FA" w:rsidR="00B70B88">
        <w:rPr>
          <w:rFonts w:eastAsia="Times New Roman" w:asciiTheme="majorBidi" w:hAnsiTheme="majorBidi" w:cstheme="majorBidi"/>
          <w:sz w:val="24"/>
          <w:szCs w:val="24"/>
          <w:lang w:eastAsia="lv-LV"/>
        </w:rPr>
        <w:t xml:space="preserve">  </w:t>
      </w:r>
      <w:r w:rsidRPr="006959FA" w:rsidR="00A62019">
        <w:rPr>
          <w:rFonts w:eastAsia="Times New Roman" w:asciiTheme="majorBidi" w:hAnsiTheme="majorBidi" w:cstheme="majorBidi"/>
          <w:sz w:val="24"/>
          <w:szCs w:val="24"/>
          <w:lang w:eastAsia="lv-LV"/>
        </w:rPr>
        <w:t xml:space="preserve">panta otrajā daļā noteiktajam, </w:t>
      </w:r>
      <w:r w:rsidRPr="006959FA" w:rsidR="00231D18">
        <w:rPr>
          <w:rFonts w:eastAsia="Times New Roman" w:asciiTheme="majorBidi" w:hAnsiTheme="majorBidi" w:cstheme="majorBidi"/>
          <w:sz w:val="24"/>
          <w:szCs w:val="24"/>
          <w:lang w:eastAsia="lv-LV"/>
        </w:rPr>
        <w:t>sagatavo padomes lēmumprojekt</w:t>
      </w:r>
      <w:r w:rsidRPr="006959FA" w:rsidR="001214F5">
        <w:rPr>
          <w:rFonts w:eastAsia="Times New Roman" w:asciiTheme="majorBidi" w:hAnsiTheme="majorBidi" w:cstheme="majorBidi"/>
          <w:sz w:val="24"/>
          <w:szCs w:val="24"/>
          <w:lang w:eastAsia="lv-LV"/>
        </w:rPr>
        <w:t>u</w:t>
      </w:r>
      <w:r w:rsidRPr="006959FA" w:rsidR="00231D18">
        <w:rPr>
          <w:rFonts w:eastAsia="Times New Roman" w:asciiTheme="majorBidi" w:hAnsiTheme="majorBidi" w:cstheme="majorBidi"/>
          <w:sz w:val="24"/>
          <w:szCs w:val="24"/>
          <w:lang w:eastAsia="lv-LV"/>
        </w:rPr>
        <w:t xml:space="preserve"> par katru atbalstāmu un neatbalstāmu projektu iesniegumu, </w:t>
      </w:r>
      <w:r w:rsidRPr="006959FA" w:rsidR="00231D18">
        <w:rPr>
          <w:rFonts w:eastAsia="Times New Roman" w:asciiTheme="majorBidi" w:hAnsiTheme="majorBidi" w:cstheme="majorBidi"/>
          <w:sz w:val="24"/>
          <w:szCs w:val="24"/>
          <w:shd w:val="clear" w:color="auto" w:fill="FFFFFF"/>
          <w:lang w:eastAsia="lv-LV"/>
        </w:rPr>
        <w:t xml:space="preserve">atbilstoši </w:t>
      </w:r>
      <w:r w:rsidRPr="006959FA" w:rsidR="00231D18">
        <w:rPr>
          <w:rFonts w:eastAsia="Times New Roman" w:asciiTheme="majorBidi" w:hAnsiTheme="majorBidi" w:cstheme="majorBidi"/>
          <w:sz w:val="24"/>
          <w:szCs w:val="24"/>
          <w:lang w:eastAsia="lv-LV"/>
        </w:rPr>
        <w:t>MK noteikumu Nr.</w:t>
      </w:r>
      <w:r w:rsidRPr="006959FA" w:rsidR="009954F9">
        <w:rPr>
          <w:rFonts w:eastAsia="Times New Roman" w:asciiTheme="majorBidi" w:hAnsiTheme="majorBidi" w:cstheme="majorBidi"/>
          <w:sz w:val="24"/>
          <w:szCs w:val="24"/>
          <w:lang w:eastAsia="lv-LV"/>
        </w:rPr>
        <w:t> </w:t>
      </w:r>
      <w:r w:rsidRPr="006959FA" w:rsidR="00231D18">
        <w:rPr>
          <w:rFonts w:eastAsia="Times New Roman" w:asciiTheme="majorBidi" w:hAnsiTheme="majorBidi" w:cstheme="majorBidi"/>
          <w:sz w:val="24"/>
          <w:szCs w:val="24"/>
          <w:lang w:eastAsia="lv-LV"/>
        </w:rPr>
        <w:t>725 25.3.</w:t>
      </w:r>
      <w:r w:rsidRPr="006959FA" w:rsidR="009954F9">
        <w:rPr>
          <w:rFonts w:eastAsia="Times New Roman" w:asciiTheme="majorBidi" w:hAnsiTheme="majorBidi" w:cstheme="majorBidi"/>
          <w:sz w:val="24"/>
          <w:szCs w:val="24"/>
          <w:lang w:eastAsia="lv-LV"/>
        </w:rPr>
        <w:t> </w:t>
      </w:r>
      <w:r w:rsidRPr="006959FA" w:rsidR="00231D18">
        <w:rPr>
          <w:rFonts w:eastAsia="Times New Roman" w:asciiTheme="majorBidi" w:hAnsiTheme="majorBidi" w:cstheme="majorBidi"/>
          <w:sz w:val="24"/>
          <w:szCs w:val="24"/>
          <w:lang w:eastAsia="lv-LV"/>
        </w:rPr>
        <w:t>apakšpunktam u</w:t>
      </w:r>
      <w:r w:rsidRPr="006959FA" w:rsidR="004233C4">
        <w:rPr>
          <w:rFonts w:eastAsia="Times New Roman" w:asciiTheme="majorBidi" w:hAnsiTheme="majorBidi" w:cstheme="majorBidi"/>
          <w:sz w:val="24"/>
          <w:szCs w:val="24"/>
          <w:lang w:eastAsia="lv-LV"/>
        </w:rPr>
        <w:t>n</w:t>
      </w:r>
      <w:r w:rsidRPr="006959FA" w:rsidR="00231D18">
        <w:rPr>
          <w:rFonts w:eastAsia="Times New Roman" w:asciiTheme="majorBidi" w:hAnsiTheme="majorBidi" w:cstheme="majorBidi"/>
          <w:sz w:val="24"/>
          <w:szCs w:val="24"/>
          <w:lang w:eastAsia="lv-LV"/>
        </w:rPr>
        <w:t>,</w:t>
      </w:r>
      <w:r w:rsidRPr="006959FA" w:rsidR="004233C4">
        <w:rPr>
          <w:rFonts w:eastAsia="Times New Roman" w:asciiTheme="majorBidi" w:hAnsiTheme="majorBidi" w:cstheme="majorBidi"/>
          <w:sz w:val="24"/>
          <w:szCs w:val="24"/>
          <w:lang w:eastAsia="lv-LV"/>
        </w:rPr>
        <w:t xml:space="preserve"> </w:t>
      </w:r>
      <w:r w:rsidRPr="006959FA">
        <w:rPr>
          <w:rFonts w:eastAsia="Times New Roman" w:asciiTheme="majorBidi" w:hAnsiTheme="majorBidi" w:cstheme="majorBidi"/>
          <w:sz w:val="24"/>
          <w:szCs w:val="24"/>
          <w:lang w:eastAsia="lv-LV"/>
        </w:rPr>
        <w:t>izvērtējot vērtēšanas komisijas viedokli, pieņem vienu no šādiem lēmumiem: </w:t>
      </w:r>
    </w:p>
    <w:p w:rsidR="00011B0F" w:rsidRPr="006959FA" w:rsidP="006959FA" w14:paraId="54C4833D" w14:textId="73204932">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37</w:t>
      </w:r>
      <w:r w:rsidRPr="006959FA" w:rsidR="578C7D21">
        <w:rPr>
          <w:rFonts w:eastAsia="Times New Roman" w:asciiTheme="majorBidi" w:hAnsiTheme="majorBidi" w:cstheme="majorBidi"/>
          <w:sz w:val="24"/>
          <w:szCs w:val="24"/>
          <w:lang w:eastAsia="lv-LV"/>
        </w:rPr>
        <w:t>.1. lēmumu par projekta finansēšanu; </w:t>
      </w:r>
    </w:p>
    <w:p w:rsidR="00011B0F" w:rsidRPr="006959FA" w:rsidP="006959FA" w14:paraId="11EB9680" w14:textId="3D14CCB1">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37</w:t>
      </w:r>
      <w:r w:rsidRPr="006959FA" w:rsidR="578C7D21">
        <w:rPr>
          <w:rFonts w:eastAsia="Times New Roman" w:asciiTheme="majorBidi" w:hAnsiTheme="majorBidi" w:cstheme="majorBidi"/>
          <w:sz w:val="24"/>
          <w:szCs w:val="24"/>
          <w:lang w:eastAsia="lv-LV"/>
        </w:rPr>
        <w:t xml:space="preserve">.2. </w:t>
      </w:r>
      <w:bookmarkStart w:id="20" w:name="_Hlk219728758"/>
      <w:r w:rsidRPr="006959FA" w:rsidR="578C7D21">
        <w:rPr>
          <w:rFonts w:eastAsia="Times New Roman" w:asciiTheme="majorBidi" w:hAnsiTheme="majorBidi" w:cstheme="majorBidi"/>
          <w:sz w:val="24"/>
          <w:szCs w:val="24"/>
          <w:lang w:eastAsia="lv-LV"/>
        </w:rPr>
        <w:t xml:space="preserve">lēmumu par projekta noraidīšanu, ja </w:t>
      </w:r>
      <w:bookmarkEnd w:id="20"/>
      <w:r w:rsidRPr="006959FA" w:rsidR="578C7D21">
        <w:rPr>
          <w:rFonts w:eastAsia="Times New Roman" w:asciiTheme="majorBidi" w:hAnsiTheme="majorBidi" w:cstheme="majorBidi"/>
          <w:sz w:val="24"/>
          <w:szCs w:val="24"/>
          <w:lang w:eastAsia="lv-LV"/>
        </w:rPr>
        <w:t>projekta iesniegums nav sasniedzis kvalitātes slieksni</w:t>
      </w:r>
      <w:r w:rsidRPr="006959FA" w:rsidR="00231D18">
        <w:rPr>
          <w:rFonts w:eastAsia="Times New Roman" w:asciiTheme="majorBidi" w:hAnsiTheme="majorBidi" w:cstheme="majorBidi"/>
          <w:sz w:val="24"/>
          <w:szCs w:val="24"/>
          <w:lang w:eastAsia="lv-LV"/>
        </w:rPr>
        <w:t>.</w:t>
      </w:r>
    </w:p>
    <w:p w:rsidR="0097499A" w:rsidRPr="006959FA" w:rsidP="006959FA" w14:paraId="3E1C1DBA" w14:textId="2CAEF4F2">
      <w:pPr>
        <w:spacing w:after="0" w:line="240" w:lineRule="auto"/>
        <w:ind w:firstLine="851"/>
        <w:contextualSpacing/>
        <w:jc w:val="both"/>
        <w:textAlignment w:val="baseline"/>
        <w:rPr>
          <w:rFonts w:eastAsia="Times New Roman" w:asciiTheme="majorBidi" w:hAnsiTheme="majorBidi" w:cstheme="majorBidi"/>
          <w:sz w:val="24"/>
          <w:szCs w:val="24"/>
          <w:lang w:eastAsia="lv-LV"/>
        </w:rPr>
      </w:pPr>
    </w:p>
    <w:p w:rsidR="00231D18" w:rsidRPr="006959FA" w:rsidP="006959FA" w14:paraId="0DFFDE72" w14:textId="7B4EEE37">
      <w:pPr>
        <w:spacing w:after="0" w:line="240" w:lineRule="auto"/>
        <w:ind w:firstLine="720"/>
        <w:contextualSpacing/>
        <w:jc w:val="both"/>
        <w:textAlignment w:val="baseline"/>
        <w:rPr>
          <w:rFonts w:eastAsia="Times New Roman" w:asciiTheme="majorBidi" w:hAnsiTheme="majorBidi" w:cstheme="majorBidi"/>
          <w:sz w:val="24"/>
          <w:szCs w:val="24"/>
          <w:shd w:val="clear" w:color="auto" w:fill="FFFFFF"/>
          <w:lang w:eastAsia="lv-LV"/>
        </w:rPr>
      </w:pPr>
      <w:r w:rsidRPr="006959FA">
        <w:rPr>
          <w:rFonts w:eastAsia="Times New Roman" w:asciiTheme="majorBidi" w:hAnsiTheme="majorBidi" w:cstheme="majorBidi"/>
          <w:sz w:val="24"/>
          <w:szCs w:val="24"/>
          <w:lang w:eastAsia="lv-LV"/>
        </w:rPr>
        <w:t xml:space="preserve">38. Kvalitātes slieksni sasniegušo projektu iesniegumu sarakstā dilstošā secībā </w:t>
      </w:r>
      <w:r w:rsidRPr="006959FA">
        <w:rPr>
          <w:rFonts w:eastAsia="Times New Roman" w:asciiTheme="majorBidi" w:hAnsiTheme="majorBidi" w:cstheme="majorBidi"/>
          <w:sz w:val="24"/>
          <w:szCs w:val="24"/>
          <w:shd w:val="clear" w:color="auto" w:fill="FFFFFF"/>
          <w:lang w:eastAsia="lv-LV"/>
        </w:rPr>
        <w:t xml:space="preserve">iekļautie projektu iesniegumi, kuri ir sasnieguši kvalitātes slieksni, bet </w:t>
      </w:r>
      <w:r w:rsidRPr="006959FA" w:rsidR="0007463D">
        <w:rPr>
          <w:rFonts w:eastAsia="Times New Roman" w:asciiTheme="majorBidi" w:hAnsiTheme="majorBidi" w:cstheme="majorBidi"/>
          <w:sz w:val="24"/>
          <w:szCs w:val="24"/>
          <w:shd w:val="clear" w:color="auto" w:fill="FFFFFF"/>
          <w:lang w:eastAsia="lv-LV"/>
        </w:rPr>
        <w:t>kuru</w:t>
      </w:r>
      <w:r w:rsidRPr="006959FA">
        <w:rPr>
          <w:rFonts w:eastAsia="Times New Roman" w:asciiTheme="majorBidi" w:hAnsiTheme="majorBidi" w:cstheme="majorBidi"/>
          <w:sz w:val="24"/>
          <w:szCs w:val="24"/>
          <w:shd w:val="clear" w:color="auto" w:fill="FFFFFF"/>
          <w:lang w:eastAsia="lv-LV"/>
        </w:rPr>
        <w:t xml:space="preserve"> finansēšanai nav pietiekams konkursa finansējums, veido projektu iesniegumu rezerves sarakstu dilstošā secībā </w:t>
      </w:r>
      <w:r w:rsidRPr="006959FA">
        <w:rPr>
          <w:rFonts w:eastAsia="Times New Roman" w:asciiTheme="majorBidi" w:hAnsiTheme="majorBidi" w:cstheme="majorBidi"/>
          <w:sz w:val="24"/>
          <w:szCs w:val="24"/>
          <w:lang w:eastAsia="lv-LV"/>
        </w:rPr>
        <w:t xml:space="preserve">attiecīgajā zinātnes nozaru grupā </w:t>
      </w:r>
      <w:r w:rsidRPr="006959FA">
        <w:rPr>
          <w:rFonts w:eastAsia="Times New Roman" w:asciiTheme="majorBidi" w:hAnsiTheme="majorBidi" w:cstheme="majorBidi"/>
          <w:sz w:val="24"/>
          <w:szCs w:val="24"/>
          <w:shd w:val="clear" w:color="auto" w:fill="FFFFFF"/>
          <w:lang w:eastAsia="lv-LV"/>
        </w:rPr>
        <w:t xml:space="preserve">(turpmāk – projekta iesniegumu rezerves saraksts), saglabājot savstarpējo secību noteiktu atbilstoši </w:t>
      </w:r>
      <w:r w:rsidRPr="006959FA" w:rsidR="00A66063">
        <w:rPr>
          <w:rFonts w:eastAsia="Times New Roman" w:asciiTheme="majorBidi" w:hAnsiTheme="majorBidi" w:cstheme="majorBidi"/>
          <w:sz w:val="24"/>
          <w:szCs w:val="24"/>
          <w:shd w:val="clear" w:color="auto" w:fill="FFFFFF"/>
          <w:lang w:eastAsia="lv-LV"/>
        </w:rPr>
        <w:t xml:space="preserve">nolikuma </w:t>
      </w:r>
      <w:r w:rsidRPr="006959FA">
        <w:rPr>
          <w:rFonts w:eastAsia="Times New Roman" w:asciiTheme="majorBidi" w:hAnsiTheme="majorBidi" w:cstheme="majorBidi"/>
          <w:sz w:val="24"/>
          <w:szCs w:val="24"/>
          <w:shd w:val="clear" w:color="auto" w:fill="FFFFFF"/>
          <w:lang w:eastAsia="lv-LV"/>
        </w:rPr>
        <w:t>36.</w:t>
      </w:r>
      <w:r w:rsidRPr="006959FA" w:rsidR="0020337E">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punktā noteiktajai kārtībai. Ja konkursa īstenošanai Izglītības un zinātnes ministrija piešķir papildu finansējumu, padome šo finansējumu sadala projektu iesniegumu rezerves sarakstā iekļautajiem projektu iesniegumiem dilstošā secībā atbilstoši kārtībai, kas noteikta nolikuma 36. punktā.</w:t>
      </w:r>
    </w:p>
    <w:p w:rsidR="00CF2965" w:rsidRPr="006959FA" w:rsidP="006959FA" w14:paraId="2AC4324D" w14:textId="77777777">
      <w:pPr>
        <w:spacing w:after="0" w:line="240" w:lineRule="auto"/>
        <w:ind w:left="420"/>
        <w:contextualSpacing/>
        <w:jc w:val="both"/>
        <w:textAlignment w:val="baseline"/>
        <w:rPr>
          <w:rFonts w:eastAsia="Times New Roman" w:asciiTheme="majorBidi" w:hAnsiTheme="majorBidi" w:cstheme="majorBidi"/>
          <w:sz w:val="24"/>
          <w:szCs w:val="24"/>
          <w:lang w:eastAsia="lv-LV"/>
        </w:rPr>
      </w:pPr>
      <w:bookmarkStart w:id="21" w:name="_Hlk227078226"/>
      <w:r w:rsidRPr="006959FA">
        <w:rPr>
          <w:rFonts w:eastAsia="Times New Roman" w:asciiTheme="majorBidi" w:hAnsiTheme="majorBidi" w:cstheme="majorBidi"/>
          <w:sz w:val="24"/>
          <w:szCs w:val="24"/>
          <w:lang w:eastAsia="lv-LV"/>
        </w:rPr>
        <w:t> </w:t>
      </w:r>
    </w:p>
    <w:bookmarkEnd w:id="21"/>
    <w:p w:rsidR="0097499A" w:rsidRPr="006959FA" w:rsidP="006959FA" w14:paraId="4480D075" w14:textId="05CD03A5">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 xml:space="preserve">39. </w:t>
      </w:r>
      <w:r w:rsidRPr="006959FA">
        <w:rPr>
          <w:rFonts w:eastAsia="Times New Roman" w:asciiTheme="majorBidi" w:hAnsiTheme="majorBidi" w:cstheme="majorBidi"/>
          <w:sz w:val="24"/>
          <w:szCs w:val="24"/>
          <w:lang w:eastAsia="lv-LV"/>
        </w:rPr>
        <w:t xml:space="preserve">Ja nolikuma </w:t>
      </w:r>
      <w:r w:rsidRPr="006959FA" w:rsidR="002214FF">
        <w:rPr>
          <w:rFonts w:eastAsia="Times New Roman" w:asciiTheme="majorBidi" w:hAnsiTheme="majorBidi" w:cstheme="majorBidi"/>
          <w:sz w:val="24"/>
          <w:szCs w:val="24"/>
          <w:lang w:eastAsia="lv-LV"/>
        </w:rPr>
        <w:t>36</w:t>
      </w:r>
      <w:r w:rsidRPr="006959FA">
        <w:rPr>
          <w:rFonts w:eastAsia="Times New Roman" w:asciiTheme="majorBidi" w:hAnsiTheme="majorBidi" w:cstheme="majorBidi"/>
          <w:sz w:val="24"/>
          <w:szCs w:val="24"/>
          <w:lang w:eastAsia="lv-LV"/>
        </w:rPr>
        <w:t>. punktā norādītā kārtībā veiktais konkursa finansējuma sadalījums zinātnes nozaru grupās nav pilnībā izlietots, bet nav pietiekams vēl viena attiecīgās zinātnes nozares grupas projekta iesnieguma finansēšanai, neizlietotais konkursa finansējums zinātnes nozaru grupās tiek apvienots. Tiek finansēti projekta iesniegumi zinātnes nozaru grupās, kurās ir atlikusi lielākā neizmantotā finansējuma daļa, kas aprēķināta atbilstoši nolikuma 3</w:t>
      </w:r>
      <w:r w:rsidRPr="006959FA" w:rsidR="00DA1D4C">
        <w:rPr>
          <w:rFonts w:eastAsia="Times New Roman" w:asciiTheme="majorBidi" w:hAnsiTheme="majorBidi" w:cstheme="majorBidi"/>
          <w:sz w:val="24"/>
          <w:szCs w:val="24"/>
          <w:lang w:eastAsia="lv-LV"/>
        </w:rPr>
        <w:t>6</w:t>
      </w:r>
      <w:r w:rsidRPr="006959FA">
        <w:rPr>
          <w:rFonts w:eastAsia="Times New Roman" w:asciiTheme="majorBidi" w:hAnsiTheme="majorBidi" w:cstheme="majorBidi"/>
          <w:sz w:val="24"/>
          <w:szCs w:val="24"/>
          <w:lang w:eastAsia="lv-LV"/>
        </w:rPr>
        <w:t>.3.</w:t>
      </w:r>
      <w:r w:rsidR="00516922">
        <w:rPr>
          <w:rFonts w:eastAsia="Times New Roman" w:asciiTheme="majorBidi" w:hAnsiTheme="majorBidi" w:cstheme="majorBidi"/>
          <w:sz w:val="24"/>
          <w:szCs w:val="24"/>
          <w:lang w:eastAsia="lv-LV"/>
        </w:rPr>
        <w:t> </w:t>
      </w:r>
      <w:r w:rsidRPr="006959FA">
        <w:rPr>
          <w:rFonts w:eastAsia="Times New Roman" w:asciiTheme="majorBidi" w:hAnsiTheme="majorBidi" w:cstheme="majorBidi"/>
          <w:sz w:val="24"/>
          <w:szCs w:val="24"/>
          <w:lang w:eastAsia="lv-LV"/>
        </w:rPr>
        <w:t>apakšpunktam. Vienas zinātnes nozaru grupas ietvaros var tikt finansēts ne vairāk kā viens projekta iesniegums. </w:t>
      </w:r>
    </w:p>
    <w:p w:rsidR="00964CBA" w:rsidRPr="006959FA" w:rsidP="006959FA" w14:paraId="50F08AA0" w14:textId="77777777">
      <w:pPr>
        <w:spacing w:after="0" w:line="240" w:lineRule="auto"/>
        <w:ind w:left="4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CF2965" w:rsidRPr="006959FA" w:rsidP="006959FA" w14:paraId="6599F6B6" w14:textId="248026FA">
      <w:pPr>
        <w:spacing w:after="0" w:line="240" w:lineRule="auto"/>
        <w:ind w:firstLine="720"/>
        <w:contextualSpacing/>
        <w:jc w:val="both"/>
        <w:textAlignment w:val="baseline"/>
        <w:rPr>
          <w:rFonts w:eastAsia="Times New Roman" w:asciiTheme="majorBidi" w:hAnsiTheme="majorBidi" w:cstheme="majorBidi"/>
          <w:sz w:val="24"/>
          <w:szCs w:val="24"/>
          <w:shd w:val="clear" w:color="auto" w:fill="FFFFFF"/>
          <w:lang w:eastAsia="lv-LV"/>
        </w:rPr>
      </w:pPr>
      <w:r w:rsidRPr="006959FA">
        <w:rPr>
          <w:rFonts w:eastAsia="Times New Roman" w:asciiTheme="majorBidi" w:hAnsiTheme="majorBidi" w:cstheme="majorBidi"/>
          <w:sz w:val="24"/>
          <w:szCs w:val="24"/>
          <w:shd w:val="clear" w:color="auto" w:fill="FFFFFF"/>
          <w:lang w:eastAsia="lv-LV"/>
        </w:rPr>
        <w:t>4</w:t>
      </w:r>
      <w:r w:rsidRPr="006959FA" w:rsidR="002214FF">
        <w:rPr>
          <w:rFonts w:eastAsia="Times New Roman" w:asciiTheme="majorBidi" w:hAnsiTheme="majorBidi" w:cstheme="majorBidi"/>
          <w:sz w:val="24"/>
          <w:szCs w:val="24"/>
          <w:shd w:val="clear" w:color="auto" w:fill="FFFFFF"/>
          <w:lang w:eastAsia="lv-LV"/>
        </w:rPr>
        <w:t>0</w:t>
      </w:r>
      <w:r w:rsidRPr="006959FA">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Padome, izmantojot informācijas sistēmu,</w:t>
      </w:r>
      <w:r w:rsidRPr="006959FA">
        <w:rPr>
          <w:rFonts w:eastAsia="Times New Roman" w:asciiTheme="majorBidi" w:hAnsiTheme="majorBidi" w:cstheme="majorBidi"/>
          <w:sz w:val="24"/>
          <w:szCs w:val="24"/>
          <w:lang w:eastAsia="lv-LV"/>
        </w:rPr>
        <w:t xml:space="preserve"> nosūta</w:t>
      </w:r>
      <w:r w:rsidRPr="006959FA">
        <w:rPr>
          <w:rFonts w:eastAsia="Times New Roman" w:asciiTheme="majorBidi" w:hAnsiTheme="majorBidi" w:cstheme="majorBidi"/>
          <w:sz w:val="24"/>
          <w:szCs w:val="24"/>
          <w:shd w:val="clear" w:color="auto" w:fill="FFFFFF"/>
          <w:lang w:eastAsia="lv-LV"/>
        </w:rPr>
        <w:t xml:space="preserve"> katram projekta iesniedzējam projekta iesnieguma konsolidēto vērtējumu punktos</w:t>
      </w:r>
      <w:r w:rsidRPr="006959FA">
        <w:rPr>
          <w:rFonts w:eastAsia="Times New Roman" w:asciiTheme="majorBidi" w:hAnsiTheme="majorBidi" w:cstheme="majorBidi"/>
          <w:color w:val="000000"/>
          <w:sz w:val="24"/>
          <w:szCs w:val="24"/>
          <w:shd w:val="clear" w:color="auto" w:fill="FFFFFF"/>
          <w:lang w:eastAsia="lv-LV"/>
        </w:rPr>
        <w:t xml:space="preserve">, neatklājot </w:t>
      </w:r>
      <w:r w:rsidRPr="006959FA">
        <w:rPr>
          <w:rFonts w:eastAsia="Times New Roman" w:asciiTheme="majorBidi" w:hAnsiTheme="majorBidi" w:cstheme="majorBidi"/>
          <w:sz w:val="24"/>
          <w:szCs w:val="24"/>
          <w:shd w:val="clear" w:color="auto" w:fill="FFFFFF"/>
          <w:lang w:eastAsia="lv-LV"/>
        </w:rPr>
        <w:t>ekspertu identitāti.</w:t>
      </w:r>
    </w:p>
    <w:p w:rsidR="00964CBA" w:rsidRPr="006959FA" w:rsidP="006959FA" w14:paraId="32BF6E69" w14:textId="77777777">
      <w:pPr>
        <w:spacing w:after="0" w:line="240" w:lineRule="auto"/>
        <w:ind w:left="4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CF2965" w:rsidRPr="006959FA" w:rsidP="006959FA" w14:paraId="6AA91BFB" w14:textId="34579A31">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4</w:t>
      </w:r>
      <w:r w:rsidRPr="006959FA" w:rsidR="002214FF">
        <w:rPr>
          <w:rFonts w:eastAsia="Times New Roman" w:asciiTheme="majorBidi" w:hAnsiTheme="majorBidi" w:cstheme="majorBidi"/>
          <w:sz w:val="24"/>
          <w:szCs w:val="24"/>
          <w:shd w:val="clear" w:color="auto" w:fill="FFFFFF"/>
          <w:lang w:eastAsia="lv-LV"/>
        </w:rPr>
        <w:t>1</w:t>
      </w:r>
      <w:r w:rsidRPr="006959FA">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Ja attiecīgajā zinātnes nozaru grupā projekta iesniedzējs, par</w:t>
      </w:r>
      <w:r w:rsidRPr="006959FA">
        <w:rPr>
          <w:rFonts w:eastAsia="Times New Roman" w:asciiTheme="majorBidi" w:hAnsiTheme="majorBidi" w:cstheme="majorBidi"/>
          <w:sz w:val="24"/>
          <w:szCs w:val="24"/>
          <w:lang w:eastAsia="lv-LV"/>
        </w:rPr>
        <w:t xml:space="preserve"> kura projektu ir pieņemts lēmums par tā finansēšanu</w:t>
      </w:r>
      <w:r w:rsidRPr="006959FA">
        <w:rPr>
          <w:rFonts w:eastAsia="Times New Roman" w:asciiTheme="majorBidi" w:hAnsiTheme="majorBidi" w:cstheme="majorBidi"/>
          <w:sz w:val="24"/>
          <w:szCs w:val="24"/>
          <w:shd w:val="clear" w:color="auto" w:fill="FFFFFF"/>
          <w:lang w:eastAsia="lv-LV"/>
        </w:rPr>
        <w:t>, un projekta vadītājs ar padomi nenoslēdz projekta līgumu atbilstoši nolikuma 8.</w:t>
      </w:r>
      <w:r w:rsidRPr="006959FA" w:rsidR="00131BC1">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pielikumam “Līgums par fundamentālo un lietišķo pētījumu projekta īstenošanu un finansēšanu” nolikuma 4</w:t>
      </w:r>
      <w:r w:rsidRPr="006959FA" w:rsidR="00DA1D4C">
        <w:rPr>
          <w:rFonts w:eastAsia="Times New Roman" w:asciiTheme="majorBidi" w:hAnsiTheme="majorBidi" w:cstheme="majorBidi"/>
          <w:sz w:val="24"/>
          <w:szCs w:val="24"/>
          <w:shd w:val="clear" w:color="auto" w:fill="FFFFFF"/>
          <w:lang w:eastAsia="lv-LV"/>
        </w:rPr>
        <w:t>2</w:t>
      </w:r>
      <w:r w:rsidRPr="006959FA">
        <w:rPr>
          <w:rFonts w:eastAsia="Times New Roman" w:asciiTheme="majorBidi" w:hAnsiTheme="majorBidi" w:cstheme="majorBidi"/>
          <w:sz w:val="24"/>
          <w:szCs w:val="24"/>
          <w:shd w:val="clear" w:color="auto" w:fill="FFFFFF"/>
          <w:lang w:eastAsia="lv-LV"/>
        </w:rPr>
        <w:t>.</w:t>
      </w:r>
      <w:r w:rsidRPr="006959FA" w:rsidR="00D64FA5">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punktā noteiktajā termiņā, šā projekta iesniegumam piešķirto finansējumu, pamatojoties uz nolikuma </w:t>
      </w:r>
      <w:r w:rsidRPr="006959FA">
        <w:rPr>
          <w:rFonts w:eastAsia="Times New Roman" w:asciiTheme="majorBidi" w:hAnsiTheme="majorBidi" w:cstheme="majorBidi"/>
          <w:sz w:val="24"/>
          <w:szCs w:val="24"/>
          <w:lang w:eastAsia="lv-LV"/>
        </w:rPr>
        <w:t>37</w:t>
      </w:r>
      <w:r w:rsidRPr="006959FA">
        <w:rPr>
          <w:rFonts w:eastAsia="Times New Roman" w:asciiTheme="majorBidi" w:hAnsiTheme="majorBidi" w:cstheme="majorBidi"/>
          <w:sz w:val="24"/>
          <w:szCs w:val="24"/>
          <w:shd w:val="clear" w:color="auto" w:fill="FFFFFF"/>
          <w:lang w:eastAsia="lv-LV"/>
        </w:rPr>
        <w:t>.1.</w:t>
      </w:r>
      <w:r w:rsidRPr="006959FA" w:rsidR="00131BC1">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apakšpunktā minēto padomes lēmumu, padome piešķir konkursa finansējumu nākamajam projektam no projektu iesniegumu rezerves saraksta </w:t>
      </w:r>
      <w:r w:rsidRPr="006959FA">
        <w:rPr>
          <w:rFonts w:eastAsia="Times New Roman" w:asciiTheme="majorBidi" w:hAnsiTheme="majorBidi" w:cstheme="majorBidi"/>
          <w:sz w:val="24"/>
          <w:szCs w:val="24"/>
          <w:lang w:eastAsia="lv-LV"/>
        </w:rPr>
        <w:t>attiecīgajā zinātnes nozaru grupā, par ko padome pieņem nolikuma 37.1.</w:t>
      </w:r>
      <w:r w:rsidRPr="006959FA" w:rsidR="00D64FA5">
        <w:rPr>
          <w:rFonts w:eastAsia="Times New Roman" w:asciiTheme="majorBidi" w:hAnsiTheme="majorBidi" w:cstheme="majorBidi"/>
          <w:sz w:val="24"/>
          <w:szCs w:val="24"/>
          <w:lang w:eastAsia="lv-LV"/>
        </w:rPr>
        <w:t> </w:t>
      </w:r>
      <w:r w:rsidRPr="006959FA">
        <w:rPr>
          <w:rFonts w:eastAsia="Times New Roman" w:asciiTheme="majorBidi" w:hAnsiTheme="majorBidi" w:cstheme="majorBidi"/>
          <w:sz w:val="24"/>
          <w:szCs w:val="24"/>
          <w:lang w:eastAsia="lv-LV"/>
        </w:rPr>
        <w:t>apakšpunktā minēto lēmumu</w:t>
      </w:r>
      <w:r w:rsidRPr="006959FA">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lang w:eastAsia="lv-LV"/>
        </w:rPr>
        <w:t xml:space="preserve"> Ja attiecīgajā zinātnes nozaru grupas projekta iesniegumu rezerves sarakstā nav vairāk virs kvalitātes sliekšņa novērtētu projekta iesniegumu, padome finansējumu piešķir projekta iesniegumam citā zinātnes nozaru grupā, atbilstoši nolikuma 38. un 42. punktā noteiktai kārtībai. </w:t>
      </w:r>
    </w:p>
    <w:p w:rsidR="00CF2965" w:rsidRPr="006959FA" w:rsidP="006959FA" w14:paraId="4DADADFB" w14:textId="77777777">
      <w:pPr>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CF2965" w:rsidRPr="006959FA" w:rsidP="006959FA" w14:paraId="4CB4F5FA" w14:textId="1B48705D">
      <w:pPr>
        <w:spacing w:after="0" w:line="240" w:lineRule="auto"/>
        <w:ind w:firstLine="720"/>
        <w:contextualSpacing/>
        <w:jc w:val="both"/>
        <w:textAlignment w:val="baseline"/>
        <w:rPr>
          <w:rFonts w:eastAsia="Times New Roman" w:asciiTheme="majorBidi" w:hAnsiTheme="majorBidi" w:cstheme="majorBidi"/>
          <w:color w:val="0070C0"/>
          <w:sz w:val="24"/>
          <w:szCs w:val="24"/>
          <w:shd w:val="clear" w:color="auto" w:fill="FFFFFF"/>
          <w:lang w:eastAsia="lv-LV"/>
        </w:rPr>
      </w:pPr>
      <w:r w:rsidRPr="006959FA">
        <w:rPr>
          <w:rFonts w:eastAsia="Times New Roman" w:asciiTheme="majorBidi" w:hAnsiTheme="majorBidi" w:cstheme="majorBidi"/>
          <w:sz w:val="24"/>
          <w:szCs w:val="24"/>
          <w:shd w:val="clear" w:color="auto" w:fill="FFFFFF"/>
          <w:lang w:eastAsia="lv-LV"/>
        </w:rPr>
        <w:t xml:space="preserve">42. </w:t>
      </w:r>
      <w:r w:rsidRPr="006959FA" w:rsidR="00E17C9D">
        <w:rPr>
          <w:rFonts w:eastAsia="Times New Roman" w:asciiTheme="majorBidi" w:hAnsiTheme="majorBidi" w:cstheme="majorBidi"/>
          <w:sz w:val="24"/>
          <w:szCs w:val="24"/>
          <w:shd w:val="clear" w:color="auto" w:fill="FFFFFF"/>
          <w:lang w:eastAsia="lv-LV"/>
        </w:rPr>
        <w:t>Pamatojoties uz nolikuma 3</w:t>
      </w:r>
      <w:r w:rsidRPr="006959FA" w:rsidR="002E4E67">
        <w:rPr>
          <w:rFonts w:eastAsia="Times New Roman" w:asciiTheme="majorBidi" w:hAnsiTheme="majorBidi" w:cstheme="majorBidi"/>
          <w:sz w:val="24"/>
          <w:szCs w:val="24"/>
          <w:shd w:val="clear" w:color="auto" w:fill="FFFFFF"/>
          <w:lang w:eastAsia="lv-LV"/>
        </w:rPr>
        <w:t>7</w:t>
      </w:r>
      <w:r w:rsidRPr="006959FA" w:rsidR="00E17C9D">
        <w:rPr>
          <w:rFonts w:eastAsia="Times New Roman" w:asciiTheme="majorBidi" w:hAnsiTheme="majorBidi" w:cstheme="majorBidi"/>
          <w:sz w:val="24"/>
          <w:szCs w:val="24"/>
          <w:shd w:val="clear" w:color="auto" w:fill="FFFFFF"/>
          <w:lang w:eastAsia="lv-LV"/>
        </w:rPr>
        <w:t>.1.</w:t>
      </w:r>
      <w:r w:rsidRPr="006959FA" w:rsidR="00D64FA5">
        <w:rPr>
          <w:rFonts w:eastAsia="Times New Roman" w:asciiTheme="majorBidi" w:hAnsiTheme="majorBidi" w:cstheme="majorBidi"/>
          <w:sz w:val="24"/>
          <w:szCs w:val="24"/>
          <w:shd w:val="clear" w:color="auto" w:fill="FFFFFF"/>
          <w:lang w:eastAsia="lv-LV"/>
        </w:rPr>
        <w:t> </w:t>
      </w:r>
      <w:r w:rsidRPr="006959FA" w:rsidR="00E17C9D">
        <w:rPr>
          <w:rFonts w:eastAsia="Times New Roman" w:asciiTheme="majorBidi" w:hAnsiTheme="majorBidi" w:cstheme="majorBidi"/>
          <w:sz w:val="24"/>
          <w:szCs w:val="24"/>
          <w:shd w:val="clear" w:color="auto" w:fill="FFFFFF"/>
          <w:lang w:eastAsia="lv-LV"/>
        </w:rPr>
        <w:t>apakšpunktā minēto padomes lēmumu</w:t>
      </w:r>
      <w:r w:rsidRPr="006959FA" w:rsidR="007215B0">
        <w:rPr>
          <w:rFonts w:eastAsia="Times New Roman" w:asciiTheme="majorBidi" w:hAnsiTheme="majorBidi" w:cstheme="majorBidi"/>
          <w:sz w:val="24"/>
          <w:szCs w:val="24"/>
          <w:shd w:val="clear" w:color="auto" w:fill="FFFFFF"/>
          <w:lang w:eastAsia="lv-LV"/>
        </w:rPr>
        <w:t xml:space="preserve"> par projektu finansēšanu,</w:t>
      </w:r>
      <w:r w:rsidRPr="006959FA" w:rsidR="00E17C9D">
        <w:rPr>
          <w:rFonts w:eastAsia="Times New Roman" w:asciiTheme="majorBidi" w:hAnsiTheme="majorBidi" w:cstheme="majorBidi"/>
          <w:sz w:val="24"/>
          <w:szCs w:val="24"/>
          <w:shd w:val="clear" w:color="auto" w:fill="FFFFFF"/>
          <w:lang w:eastAsia="lv-LV"/>
        </w:rPr>
        <w:t xml:space="preserve"> padome ar projekta iesniedzēju un projekta vadītāju slēdz projekta līgumu</w:t>
      </w:r>
      <w:r w:rsidRPr="006959FA" w:rsidR="003D670F">
        <w:rPr>
          <w:rFonts w:eastAsia="Times New Roman" w:asciiTheme="majorBidi" w:hAnsiTheme="majorBidi" w:cstheme="majorBidi"/>
          <w:sz w:val="24"/>
          <w:szCs w:val="24"/>
          <w:shd w:val="clear" w:color="auto" w:fill="FFFFFF"/>
          <w:lang w:eastAsia="lv-LV"/>
        </w:rPr>
        <w:t>, kura neatņemama sastāvdaļa ir Projekta iesniegums (līguma 1.</w:t>
      </w:r>
      <w:r w:rsidRPr="006959FA" w:rsidR="0020337E">
        <w:rPr>
          <w:rFonts w:eastAsia="Times New Roman" w:asciiTheme="majorBidi" w:hAnsiTheme="majorBidi" w:cstheme="majorBidi"/>
          <w:sz w:val="24"/>
          <w:szCs w:val="24"/>
          <w:shd w:val="clear" w:color="auto" w:fill="FFFFFF"/>
          <w:lang w:eastAsia="lv-LV"/>
        </w:rPr>
        <w:t> </w:t>
      </w:r>
      <w:r w:rsidRPr="006959FA" w:rsidR="003D670F">
        <w:rPr>
          <w:rFonts w:eastAsia="Times New Roman" w:asciiTheme="majorBidi" w:hAnsiTheme="majorBidi" w:cstheme="majorBidi"/>
          <w:sz w:val="24"/>
          <w:szCs w:val="24"/>
          <w:shd w:val="clear" w:color="auto" w:fill="FFFFFF"/>
          <w:lang w:eastAsia="lv-LV"/>
        </w:rPr>
        <w:t xml:space="preserve">pielikums), </w:t>
      </w:r>
      <w:r w:rsidRPr="006959FA" w:rsidR="00E17C9D">
        <w:rPr>
          <w:rFonts w:eastAsia="Times New Roman" w:asciiTheme="majorBidi" w:hAnsiTheme="majorBidi" w:cstheme="majorBidi"/>
          <w:sz w:val="24"/>
          <w:szCs w:val="24"/>
          <w:shd w:val="clear" w:color="auto" w:fill="FFFFFF"/>
          <w:lang w:eastAsia="lv-LV"/>
        </w:rPr>
        <w:t xml:space="preserve">ne vēlāk kā viena mēneša laikā no </w:t>
      </w:r>
      <w:r w:rsidRPr="006959FA" w:rsidR="00E074E7">
        <w:rPr>
          <w:rFonts w:eastAsia="Times New Roman" w:asciiTheme="majorBidi" w:hAnsiTheme="majorBidi" w:cstheme="majorBidi"/>
          <w:sz w:val="24"/>
          <w:szCs w:val="24"/>
          <w:shd w:val="clear" w:color="auto" w:fill="FFFFFF"/>
          <w:lang w:eastAsia="lv-LV"/>
        </w:rPr>
        <w:t xml:space="preserve">šajā punktā minētā </w:t>
      </w:r>
      <w:r w:rsidRPr="006959FA" w:rsidR="00E17C9D">
        <w:rPr>
          <w:rFonts w:eastAsia="Times New Roman" w:asciiTheme="majorBidi" w:hAnsiTheme="majorBidi" w:cstheme="majorBidi"/>
          <w:sz w:val="24"/>
          <w:szCs w:val="24"/>
          <w:shd w:val="clear" w:color="auto" w:fill="FFFFFF"/>
          <w:lang w:eastAsia="lv-LV"/>
        </w:rPr>
        <w:t xml:space="preserve">lēmuma nosūtīšanas dienas. Projekta līguma saturu tā saskaņošanas laikā </w:t>
      </w:r>
      <w:r w:rsidRPr="006959FA" w:rsidR="00E17C9D">
        <w:rPr>
          <w:rFonts w:eastAsia="Times New Roman" w:asciiTheme="majorBidi" w:hAnsiTheme="majorBidi" w:cstheme="majorBidi"/>
          <w:sz w:val="24"/>
          <w:szCs w:val="24"/>
          <w:lang w:eastAsia="lv-LV"/>
        </w:rPr>
        <w:t xml:space="preserve">līgumslēdzējas puses </w:t>
      </w:r>
      <w:r w:rsidRPr="006959FA" w:rsidR="00E17C9D">
        <w:rPr>
          <w:rFonts w:eastAsia="Times New Roman" w:asciiTheme="majorBidi" w:hAnsiTheme="majorBidi" w:cstheme="majorBidi"/>
          <w:sz w:val="24"/>
          <w:szCs w:val="24"/>
          <w:shd w:val="clear" w:color="auto" w:fill="FFFFFF"/>
          <w:lang w:eastAsia="lv-LV"/>
        </w:rPr>
        <w:t xml:space="preserve">var precizēt, ņemot vērā projekta tēmas specifiku. Ar projekta līguma </w:t>
      </w:r>
      <w:r w:rsidRPr="006959FA" w:rsidR="00E17C9D">
        <w:rPr>
          <w:rFonts w:eastAsia="Times New Roman" w:asciiTheme="majorBidi" w:hAnsiTheme="majorBidi" w:cstheme="majorBidi"/>
          <w:sz w:val="24"/>
          <w:szCs w:val="24"/>
          <w:lang w:eastAsia="lv-LV"/>
        </w:rPr>
        <w:t>spēkā stāšanās</w:t>
      </w:r>
      <w:r w:rsidRPr="006959FA" w:rsidR="00E17C9D">
        <w:rPr>
          <w:rFonts w:eastAsia="Times New Roman" w:asciiTheme="majorBidi" w:hAnsiTheme="majorBidi" w:cstheme="majorBidi"/>
          <w:sz w:val="24"/>
          <w:szCs w:val="24"/>
          <w:shd w:val="clear" w:color="auto" w:fill="FFFFFF"/>
          <w:lang w:eastAsia="lv-LV"/>
        </w:rPr>
        <w:t xml:space="preserve"> dienu projekta iesniedzējs</w:t>
      </w:r>
      <w:r w:rsidRPr="006959FA" w:rsidR="00E17C9D">
        <w:rPr>
          <w:rFonts w:eastAsia="Times New Roman" w:asciiTheme="majorBidi" w:hAnsiTheme="majorBidi" w:cstheme="majorBidi"/>
          <w:sz w:val="24"/>
          <w:szCs w:val="24"/>
          <w:lang w:eastAsia="lv-LV"/>
        </w:rPr>
        <w:t xml:space="preserve"> kopā ar projekta vadītāju</w:t>
      </w:r>
      <w:r w:rsidRPr="006959FA" w:rsidR="00E17C9D">
        <w:rPr>
          <w:rFonts w:eastAsia="Times New Roman" w:asciiTheme="majorBidi" w:hAnsiTheme="majorBidi" w:cstheme="majorBidi"/>
          <w:sz w:val="24"/>
          <w:szCs w:val="24"/>
          <w:shd w:val="clear" w:color="auto" w:fill="FFFFFF"/>
          <w:lang w:eastAsia="lv-LV"/>
        </w:rPr>
        <w:t xml:space="preserve"> nolikuma ietvaros turpmāk tiek saukts par projekta īstenotāju</w:t>
      </w:r>
      <w:r w:rsidRPr="006959FA" w:rsidR="00E17C9D">
        <w:rPr>
          <w:rFonts w:eastAsia="Times New Roman" w:asciiTheme="majorBidi" w:hAnsiTheme="majorBidi" w:cstheme="majorBidi"/>
          <w:color w:val="0070C0"/>
          <w:sz w:val="24"/>
          <w:szCs w:val="24"/>
          <w:shd w:val="clear" w:color="auto" w:fill="FFFFFF"/>
          <w:lang w:eastAsia="lv-LV"/>
        </w:rPr>
        <w:t>.</w:t>
      </w:r>
      <w:r w:rsidRPr="006959FA" w:rsidR="002214FF">
        <w:rPr>
          <w:rFonts w:eastAsia="Times New Roman" w:asciiTheme="majorBidi" w:hAnsiTheme="majorBidi" w:cstheme="majorBidi"/>
          <w:color w:val="0070C0"/>
          <w:sz w:val="24"/>
          <w:szCs w:val="24"/>
          <w:shd w:val="clear" w:color="auto" w:fill="FFFFFF"/>
          <w:lang w:eastAsia="lv-LV"/>
        </w:rPr>
        <w:t xml:space="preserve"> </w:t>
      </w:r>
    </w:p>
    <w:p w:rsidR="00CF2965" w:rsidRPr="006959FA" w:rsidP="006959FA" w14:paraId="5FC5E50C" w14:textId="77777777">
      <w:pPr>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2214FF" w:rsidRPr="006959FA" w:rsidP="006959FA" w14:paraId="247D1365" w14:textId="0EFC3D6C">
      <w:pPr>
        <w:spacing w:after="0" w:line="240" w:lineRule="auto"/>
        <w:ind w:firstLine="720"/>
        <w:contextualSpacing/>
        <w:jc w:val="both"/>
        <w:textAlignment w:val="baseline"/>
        <w:rPr>
          <w:rFonts w:eastAsia="Times New Roman" w:asciiTheme="majorBidi" w:hAnsiTheme="majorBidi" w:cstheme="majorBidi"/>
          <w:color w:val="0070C0"/>
          <w:sz w:val="24"/>
          <w:szCs w:val="24"/>
          <w:shd w:val="clear" w:color="auto" w:fill="FFFFFF"/>
          <w:lang w:eastAsia="lv-LV"/>
        </w:rPr>
      </w:pPr>
      <w:r w:rsidRPr="006959FA">
        <w:rPr>
          <w:rFonts w:asciiTheme="majorBidi" w:hAnsiTheme="majorBidi" w:cstheme="majorBidi"/>
          <w:sz w:val="24"/>
          <w:szCs w:val="24"/>
        </w:rPr>
        <w:t xml:space="preserve">43. </w:t>
      </w:r>
      <w:r w:rsidRPr="006959FA">
        <w:rPr>
          <w:rFonts w:asciiTheme="majorBidi" w:hAnsiTheme="majorBidi" w:cstheme="majorBidi"/>
          <w:sz w:val="24"/>
          <w:szCs w:val="24"/>
        </w:rPr>
        <w:t>Pirms projekta līguma noslēgšanas, padome</w:t>
      </w:r>
      <w:r w:rsidRPr="006959FA" w:rsidR="00DE2E30">
        <w:rPr>
          <w:rFonts w:asciiTheme="majorBidi" w:hAnsiTheme="majorBidi" w:cstheme="majorBidi"/>
          <w:sz w:val="24"/>
          <w:szCs w:val="24"/>
        </w:rPr>
        <w:t xml:space="preserve"> </w:t>
      </w:r>
      <w:r w:rsidRPr="006959FA">
        <w:rPr>
          <w:rFonts w:asciiTheme="majorBidi" w:hAnsiTheme="majorBidi" w:cstheme="majorBidi"/>
          <w:sz w:val="24"/>
          <w:szCs w:val="24"/>
        </w:rPr>
        <w:t>veic pārbaudi par finansējamo projekt</w:t>
      </w:r>
      <w:r w:rsidRPr="006959FA" w:rsidR="00965875">
        <w:rPr>
          <w:rFonts w:asciiTheme="majorBidi" w:hAnsiTheme="majorBidi" w:cstheme="majorBidi"/>
          <w:sz w:val="24"/>
          <w:szCs w:val="24"/>
        </w:rPr>
        <w:t>a</w:t>
      </w:r>
      <w:r w:rsidRPr="006959FA">
        <w:rPr>
          <w:rFonts w:asciiTheme="majorBidi" w:hAnsiTheme="majorBidi" w:cstheme="majorBidi"/>
          <w:sz w:val="24"/>
          <w:szCs w:val="24"/>
        </w:rPr>
        <w:t xml:space="preserve"> īstenotāja un projekta vadītāja iekļaušanu sankciju sarakstā. Ja pārbaudes gaitā padome</w:t>
      </w:r>
      <w:r w:rsidRPr="006959FA" w:rsidR="00FA7F8B">
        <w:rPr>
          <w:rFonts w:asciiTheme="majorBidi" w:hAnsiTheme="majorBidi" w:cstheme="majorBidi"/>
          <w:sz w:val="24"/>
          <w:szCs w:val="24"/>
        </w:rPr>
        <w:t xml:space="preserve"> </w:t>
      </w:r>
      <w:r w:rsidRPr="006959FA">
        <w:rPr>
          <w:rFonts w:asciiTheme="majorBidi" w:hAnsiTheme="majorBidi" w:cstheme="majorBidi"/>
          <w:sz w:val="24"/>
          <w:szCs w:val="24"/>
        </w:rPr>
        <w:t xml:space="preserve">konstatē neatbilstību (pozitīvu atradi sankciju sarakstos), </w:t>
      </w:r>
      <w:r w:rsidRPr="006959FA" w:rsidR="008B1343">
        <w:rPr>
          <w:rFonts w:asciiTheme="majorBidi" w:hAnsiTheme="majorBidi" w:cstheme="majorBidi"/>
          <w:sz w:val="24"/>
          <w:szCs w:val="24"/>
        </w:rPr>
        <w:t xml:space="preserve">tā </w:t>
      </w:r>
      <w:r w:rsidRPr="006959FA">
        <w:rPr>
          <w:rFonts w:asciiTheme="majorBidi" w:hAnsiTheme="majorBidi" w:cstheme="majorBidi"/>
          <w:sz w:val="24"/>
          <w:szCs w:val="24"/>
        </w:rPr>
        <w:t>nekavējoties rakstveidā informē vērtēšanas komisiju, kura, pamatojoties uz MK noteikumu</w:t>
      </w:r>
      <w:r w:rsidRPr="006959FA" w:rsidR="00617504">
        <w:rPr>
          <w:rFonts w:asciiTheme="majorBidi" w:hAnsiTheme="majorBidi" w:cstheme="majorBidi"/>
          <w:sz w:val="24"/>
          <w:szCs w:val="24"/>
        </w:rPr>
        <w:t xml:space="preserve"> Nr.725</w:t>
      </w:r>
      <w:r w:rsidRPr="006959FA">
        <w:rPr>
          <w:rFonts w:asciiTheme="majorBidi" w:hAnsiTheme="majorBidi" w:cstheme="majorBidi"/>
          <w:sz w:val="24"/>
          <w:szCs w:val="24"/>
        </w:rPr>
        <w:t xml:space="preserve"> 10.</w:t>
      </w:r>
      <w:r w:rsidRPr="006959FA" w:rsidR="00E074E7">
        <w:rPr>
          <w:rFonts w:asciiTheme="majorBidi" w:hAnsiTheme="majorBidi" w:cstheme="majorBidi"/>
          <w:sz w:val="24"/>
          <w:szCs w:val="24"/>
          <w:vertAlign w:val="superscript"/>
        </w:rPr>
        <w:t>1</w:t>
      </w:r>
      <w:r w:rsidRPr="006959FA">
        <w:rPr>
          <w:rFonts w:asciiTheme="majorBidi" w:hAnsiTheme="majorBidi" w:cstheme="majorBidi"/>
          <w:sz w:val="24"/>
          <w:szCs w:val="24"/>
        </w:rPr>
        <w:t>4. apakšpunktu, sniedz viedokli lēmumu pieņemšanai par projekta iesnieguma noraidīšanu</w:t>
      </w:r>
      <w:r w:rsidRPr="006959FA" w:rsidR="002712D5">
        <w:rPr>
          <w:rFonts w:asciiTheme="majorBidi" w:hAnsiTheme="majorBidi" w:cstheme="majorBidi"/>
          <w:sz w:val="24"/>
          <w:szCs w:val="24"/>
        </w:rPr>
        <w:t>.</w:t>
      </w:r>
    </w:p>
    <w:p w:rsidR="00BF0030" w:rsidRPr="006959FA" w:rsidP="006959FA" w14:paraId="638D60DD" w14:textId="77777777">
      <w:pPr>
        <w:spacing w:after="0" w:line="240" w:lineRule="auto"/>
        <w:contextualSpacing/>
        <w:jc w:val="both"/>
        <w:textAlignment w:val="baseline"/>
        <w:rPr>
          <w:rFonts w:eastAsia="Times New Roman" w:asciiTheme="majorBidi" w:hAnsiTheme="majorBidi" w:cstheme="majorBidi"/>
          <w:color w:val="0070C0"/>
          <w:sz w:val="24"/>
          <w:szCs w:val="24"/>
          <w:lang w:eastAsia="lv-LV"/>
        </w:rPr>
      </w:pPr>
      <w:r w:rsidRPr="006959FA">
        <w:rPr>
          <w:rFonts w:eastAsia="Times New Roman" w:asciiTheme="majorBidi" w:hAnsiTheme="majorBidi" w:cstheme="majorBidi"/>
          <w:color w:val="0070C0"/>
          <w:sz w:val="24"/>
          <w:szCs w:val="24"/>
          <w:lang w:eastAsia="lv-LV"/>
        </w:rPr>
        <w:t> </w:t>
      </w:r>
    </w:p>
    <w:p w:rsidR="00AD3D45" w:rsidRPr="006959FA" w:rsidP="006959FA" w14:paraId="0920A191" w14:textId="6DD0CF42">
      <w:pPr>
        <w:spacing w:after="0" w:line="240" w:lineRule="auto"/>
        <w:ind w:firstLine="709"/>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4</w:t>
      </w:r>
      <w:r w:rsidRPr="006959FA" w:rsidR="00656649">
        <w:rPr>
          <w:rFonts w:eastAsia="Times New Roman" w:asciiTheme="majorBidi" w:hAnsiTheme="majorBidi" w:cstheme="majorBidi"/>
          <w:sz w:val="24"/>
          <w:szCs w:val="24"/>
          <w:shd w:val="clear" w:color="auto" w:fill="FFFFFF"/>
          <w:lang w:eastAsia="lv-LV"/>
        </w:rPr>
        <w:t>4</w:t>
      </w:r>
      <w:r w:rsidRPr="006959FA">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lang w:eastAsia="lv-LV"/>
        </w:rPr>
        <w:t>Sagatavojot projekta līgumu, projekta īstenotājs aizpilda un iesniedz padomei</w:t>
      </w:r>
      <w:r w:rsidRPr="006959FA" w:rsidR="00046EA1">
        <w:rPr>
          <w:rFonts w:eastAsia="Times New Roman" w:asciiTheme="majorBidi" w:hAnsiTheme="majorBidi" w:cstheme="majorBidi"/>
          <w:sz w:val="24"/>
          <w:szCs w:val="24"/>
          <w:lang w:eastAsia="lv-LV"/>
        </w:rPr>
        <w:t xml:space="preserve"> </w:t>
      </w:r>
      <w:r w:rsidRPr="006959FA">
        <w:rPr>
          <w:rFonts w:eastAsia="Times New Roman" w:asciiTheme="majorBidi" w:hAnsiTheme="majorBidi" w:cstheme="majorBidi"/>
          <w:sz w:val="24"/>
          <w:szCs w:val="24"/>
          <w:lang w:eastAsia="lv-LV"/>
        </w:rPr>
        <w:t xml:space="preserve">izpildītu projekta līguma </w:t>
      </w:r>
      <w:r w:rsidRPr="006959FA" w:rsidR="001C3CE0">
        <w:rPr>
          <w:rFonts w:eastAsia="Times New Roman" w:asciiTheme="majorBidi" w:hAnsiTheme="majorBidi" w:cstheme="majorBidi"/>
          <w:sz w:val="24"/>
          <w:szCs w:val="24"/>
          <w:lang w:eastAsia="lv-LV"/>
        </w:rPr>
        <w:t>3</w:t>
      </w:r>
      <w:r w:rsidRPr="006959FA">
        <w:rPr>
          <w:rFonts w:eastAsia="Times New Roman" w:asciiTheme="majorBidi" w:hAnsiTheme="majorBidi" w:cstheme="majorBidi"/>
          <w:sz w:val="24"/>
          <w:szCs w:val="24"/>
          <w:lang w:eastAsia="lv-LV"/>
        </w:rPr>
        <w:t>.</w:t>
      </w:r>
      <w:r w:rsidRPr="006959FA" w:rsidR="0020337E">
        <w:rPr>
          <w:rFonts w:eastAsia="Times New Roman" w:asciiTheme="majorBidi" w:hAnsiTheme="majorBidi" w:cstheme="majorBidi"/>
          <w:sz w:val="24"/>
          <w:szCs w:val="24"/>
          <w:lang w:eastAsia="lv-LV"/>
        </w:rPr>
        <w:t> </w:t>
      </w:r>
      <w:r w:rsidRPr="006959FA">
        <w:rPr>
          <w:rFonts w:eastAsia="Times New Roman" w:asciiTheme="majorBidi" w:hAnsiTheme="majorBidi" w:cstheme="majorBidi"/>
          <w:sz w:val="24"/>
          <w:szCs w:val="24"/>
          <w:lang w:eastAsia="lv-LV"/>
        </w:rPr>
        <w:t>pielikumu “Projekta rezultātu vērtības aprēķins procentos no projekta kopējām izmaksām”, norādot projekta rezultātu procentuālo</w:t>
      </w:r>
      <w:r w:rsidRPr="006959FA" w:rsidR="00CF6198">
        <w:rPr>
          <w:rFonts w:eastAsia="Times New Roman" w:asciiTheme="majorBidi" w:hAnsiTheme="majorBidi" w:cstheme="majorBidi"/>
          <w:sz w:val="24"/>
          <w:szCs w:val="24"/>
          <w:lang w:eastAsia="lv-LV"/>
        </w:rPr>
        <w:t>/-</w:t>
      </w:r>
      <w:r w:rsidRPr="006959FA">
        <w:rPr>
          <w:rFonts w:eastAsia="Times New Roman" w:asciiTheme="majorBidi" w:hAnsiTheme="majorBidi" w:cstheme="majorBidi"/>
          <w:sz w:val="24"/>
          <w:szCs w:val="24"/>
          <w:lang w:eastAsia="lv-LV"/>
        </w:rPr>
        <w:t>ās</w:t>
      </w:r>
      <w:r w:rsidRPr="006959FA">
        <w:rPr>
          <w:rFonts w:eastAsia="Times New Roman" w:asciiTheme="majorBidi" w:hAnsiTheme="majorBidi" w:cstheme="majorBidi"/>
          <w:sz w:val="24"/>
          <w:szCs w:val="24"/>
          <w:lang w:eastAsia="lv-LV"/>
        </w:rPr>
        <w:t xml:space="preserve"> vērtību</w:t>
      </w:r>
      <w:r w:rsidRPr="006959FA" w:rsidR="00CF6198">
        <w:rPr>
          <w:rFonts w:eastAsia="Times New Roman" w:asciiTheme="majorBidi" w:hAnsiTheme="majorBidi" w:cstheme="majorBidi"/>
          <w:sz w:val="24"/>
          <w:szCs w:val="24"/>
          <w:lang w:eastAsia="lv-LV"/>
        </w:rPr>
        <w:t>/-</w:t>
      </w:r>
      <w:r w:rsidRPr="006959FA">
        <w:rPr>
          <w:rFonts w:eastAsia="Times New Roman" w:asciiTheme="majorBidi" w:hAnsiTheme="majorBidi" w:cstheme="majorBidi"/>
          <w:sz w:val="24"/>
          <w:szCs w:val="24"/>
          <w:lang w:eastAsia="lv-LV"/>
        </w:rPr>
        <w:t>as</w:t>
      </w:r>
      <w:r w:rsidRPr="006959FA">
        <w:rPr>
          <w:rFonts w:eastAsia="Times New Roman" w:asciiTheme="majorBidi" w:hAnsiTheme="majorBidi" w:cstheme="majorBidi"/>
          <w:sz w:val="24"/>
          <w:szCs w:val="24"/>
          <w:lang w:eastAsia="lv-LV"/>
        </w:rPr>
        <w:t>.</w:t>
      </w:r>
    </w:p>
    <w:p w:rsidR="00BF0030" w:rsidRPr="006959FA" w:rsidP="006959FA" w14:paraId="012607E1" w14:textId="77777777">
      <w:pPr>
        <w:spacing w:after="0" w:line="240" w:lineRule="auto"/>
        <w:contextualSpacing/>
        <w:jc w:val="both"/>
        <w:textAlignment w:val="baseline"/>
        <w:rPr>
          <w:rFonts w:eastAsia="Times New Roman" w:asciiTheme="majorBidi" w:hAnsiTheme="majorBidi" w:cstheme="majorBidi"/>
          <w:color w:val="0070C0"/>
          <w:sz w:val="24"/>
          <w:szCs w:val="24"/>
          <w:lang w:eastAsia="lv-LV"/>
        </w:rPr>
      </w:pPr>
      <w:r w:rsidRPr="006959FA">
        <w:rPr>
          <w:rFonts w:eastAsia="Times New Roman" w:asciiTheme="majorBidi" w:hAnsiTheme="majorBidi" w:cstheme="majorBidi"/>
          <w:color w:val="0070C0"/>
          <w:sz w:val="24"/>
          <w:szCs w:val="24"/>
          <w:lang w:eastAsia="lv-LV"/>
        </w:rPr>
        <w:t> </w:t>
      </w:r>
    </w:p>
    <w:p w:rsidR="00011B0F" w:rsidRPr="006959FA" w:rsidP="006959FA" w14:paraId="20E33133" w14:textId="33E1F463">
      <w:pPr>
        <w:spacing w:after="0" w:line="240" w:lineRule="auto"/>
        <w:ind w:firstLine="720"/>
        <w:contextualSpacing/>
        <w:jc w:val="both"/>
        <w:textAlignment w:val="baseline"/>
        <w:rPr>
          <w:rFonts w:eastAsia="Times New Roman" w:asciiTheme="majorBidi" w:hAnsiTheme="majorBidi" w:cstheme="majorBidi"/>
          <w:color w:val="0070C0"/>
          <w:sz w:val="24"/>
          <w:szCs w:val="24"/>
          <w:lang w:eastAsia="lv-LV"/>
        </w:rPr>
      </w:pPr>
      <w:r w:rsidRPr="006959FA">
        <w:rPr>
          <w:rFonts w:eastAsia="Times New Roman" w:asciiTheme="majorBidi" w:hAnsiTheme="majorBidi" w:cstheme="majorBidi"/>
          <w:sz w:val="24"/>
          <w:szCs w:val="24"/>
          <w:shd w:val="clear" w:color="auto" w:fill="FFFFFF"/>
          <w:lang w:eastAsia="lv-LV"/>
        </w:rPr>
        <w:t>4</w:t>
      </w:r>
      <w:r w:rsidRPr="006959FA" w:rsidR="00656649">
        <w:rPr>
          <w:rFonts w:eastAsia="Times New Roman" w:asciiTheme="majorBidi" w:hAnsiTheme="majorBidi" w:cstheme="majorBidi"/>
          <w:sz w:val="24"/>
          <w:szCs w:val="24"/>
          <w:shd w:val="clear" w:color="auto" w:fill="FFFFFF"/>
          <w:lang w:eastAsia="lv-LV"/>
        </w:rPr>
        <w:t>5</w:t>
      </w:r>
      <w:r w:rsidRPr="006959FA">
        <w:rPr>
          <w:rFonts w:eastAsia="Times New Roman" w:asciiTheme="majorBidi" w:hAnsiTheme="majorBidi" w:cstheme="majorBidi"/>
          <w:sz w:val="24"/>
          <w:szCs w:val="24"/>
          <w:shd w:val="clear" w:color="auto" w:fill="FFFFFF"/>
          <w:lang w:eastAsia="lv-LV"/>
        </w:rPr>
        <w:t xml:space="preserve">. </w:t>
      </w:r>
      <w:bookmarkStart w:id="22" w:name="_Hlk226636726"/>
      <w:r w:rsidRPr="006959FA" w:rsidR="00A8409D">
        <w:rPr>
          <w:rFonts w:eastAsia="Times New Roman" w:asciiTheme="majorBidi" w:hAnsiTheme="majorBidi" w:cstheme="majorBidi"/>
          <w:sz w:val="24"/>
          <w:szCs w:val="24"/>
          <w:shd w:val="clear" w:color="auto" w:fill="FFFFFF"/>
          <w:lang w:eastAsia="lv-LV"/>
        </w:rPr>
        <w:t>Pēc</w:t>
      </w:r>
      <w:r w:rsidRPr="006959FA">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lang w:eastAsia="lv-LV"/>
        </w:rPr>
        <w:t>projekta līgum</w:t>
      </w:r>
      <w:r w:rsidRPr="006959FA" w:rsidR="00A8409D">
        <w:rPr>
          <w:rFonts w:eastAsia="Times New Roman" w:asciiTheme="majorBidi" w:hAnsiTheme="majorBidi" w:cstheme="majorBidi"/>
          <w:sz w:val="24"/>
          <w:szCs w:val="24"/>
          <w:lang w:eastAsia="lv-LV"/>
        </w:rPr>
        <w:t>a</w:t>
      </w:r>
      <w:r w:rsidRPr="006959FA">
        <w:rPr>
          <w:rFonts w:eastAsia="Times New Roman" w:asciiTheme="majorBidi" w:hAnsiTheme="majorBidi" w:cstheme="majorBidi"/>
          <w:sz w:val="24"/>
          <w:szCs w:val="24"/>
          <w:lang w:eastAsia="lv-LV"/>
        </w:rPr>
        <w:t xml:space="preserve"> </w:t>
      </w:r>
      <w:r w:rsidRPr="006959FA">
        <w:rPr>
          <w:rFonts w:eastAsia="Times New Roman" w:asciiTheme="majorBidi" w:hAnsiTheme="majorBidi" w:cstheme="majorBidi"/>
          <w:sz w:val="24"/>
          <w:szCs w:val="24"/>
          <w:shd w:val="clear" w:color="auto" w:fill="FFFFFF"/>
          <w:lang w:eastAsia="lv-LV"/>
        </w:rPr>
        <w:t>noslēg</w:t>
      </w:r>
      <w:r w:rsidRPr="006959FA" w:rsidR="00A8409D">
        <w:rPr>
          <w:rFonts w:eastAsia="Times New Roman" w:asciiTheme="majorBidi" w:hAnsiTheme="majorBidi" w:cstheme="majorBidi"/>
          <w:sz w:val="24"/>
          <w:szCs w:val="24"/>
          <w:shd w:val="clear" w:color="auto" w:fill="FFFFFF"/>
          <w:lang w:eastAsia="lv-LV"/>
        </w:rPr>
        <w:t>šanas</w:t>
      </w:r>
      <w:r w:rsidRPr="006959FA" w:rsidR="143FD4C8">
        <w:rPr>
          <w:rFonts w:eastAsia="Times New Roman" w:asciiTheme="majorBidi" w:hAnsiTheme="majorBidi" w:cstheme="majorBidi"/>
          <w:sz w:val="24"/>
          <w:szCs w:val="24"/>
          <w:lang w:eastAsia="lv-LV"/>
        </w:rPr>
        <w:t xml:space="preserve"> </w:t>
      </w:r>
      <w:r w:rsidRPr="006959FA">
        <w:rPr>
          <w:rFonts w:eastAsia="Times New Roman" w:asciiTheme="majorBidi" w:hAnsiTheme="majorBidi" w:cstheme="majorBidi"/>
          <w:sz w:val="24"/>
          <w:szCs w:val="24"/>
          <w:shd w:val="clear" w:color="auto" w:fill="FFFFFF"/>
          <w:lang w:eastAsia="lv-LV"/>
        </w:rPr>
        <w:t xml:space="preserve">atbilstoši nolikuma </w:t>
      </w:r>
      <w:r w:rsidRPr="006959FA" w:rsidR="002D20DD">
        <w:rPr>
          <w:rFonts w:eastAsia="Times New Roman" w:asciiTheme="majorBidi" w:hAnsiTheme="majorBidi" w:cstheme="majorBidi"/>
          <w:sz w:val="24"/>
          <w:szCs w:val="24"/>
          <w:shd w:val="clear" w:color="auto" w:fill="FFFFFF"/>
          <w:lang w:eastAsia="lv-LV"/>
        </w:rPr>
        <w:t>37</w:t>
      </w:r>
      <w:r w:rsidRPr="006959FA">
        <w:rPr>
          <w:rFonts w:eastAsia="Times New Roman" w:asciiTheme="majorBidi" w:hAnsiTheme="majorBidi" w:cstheme="majorBidi"/>
          <w:sz w:val="24"/>
          <w:szCs w:val="24"/>
          <w:shd w:val="clear" w:color="auto" w:fill="FFFFFF"/>
          <w:lang w:eastAsia="lv-LV"/>
        </w:rPr>
        <w:t>.1.</w:t>
      </w:r>
      <w:r w:rsidRPr="006959FA" w:rsidR="0020337E">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apakšpunktā noteiktajam lēmumam, projekta īstenotājs un sadarbības partneris (ja tāds ir), ievērojot MK noteikumu Nr.</w:t>
      </w:r>
      <w:r w:rsidRPr="006959FA" w:rsidR="0020337E">
        <w:rPr>
          <w:rFonts w:eastAsia="Times New Roman" w:asciiTheme="majorBidi" w:hAnsiTheme="majorBidi" w:cstheme="majorBidi"/>
          <w:sz w:val="24"/>
          <w:szCs w:val="24"/>
          <w:shd w:val="clear" w:color="auto" w:fill="FFFFFF"/>
          <w:lang w:eastAsia="lv-LV"/>
        </w:rPr>
        <w:t> </w:t>
      </w:r>
      <w:r w:rsidRPr="006959FA" w:rsidR="00C96007">
        <w:rPr>
          <w:rFonts w:eastAsia="Times New Roman" w:asciiTheme="majorBidi" w:hAnsiTheme="majorBidi" w:cstheme="majorBidi"/>
          <w:sz w:val="24"/>
          <w:szCs w:val="24"/>
          <w:shd w:val="clear" w:color="auto" w:fill="FFFFFF"/>
          <w:lang w:eastAsia="lv-LV"/>
        </w:rPr>
        <w:t>7</w:t>
      </w:r>
      <w:r w:rsidRPr="006959FA">
        <w:rPr>
          <w:rFonts w:eastAsia="Times New Roman" w:asciiTheme="majorBidi" w:hAnsiTheme="majorBidi" w:cstheme="majorBidi"/>
          <w:sz w:val="24"/>
          <w:szCs w:val="24"/>
          <w:shd w:val="clear" w:color="auto" w:fill="FFFFFF"/>
          <w:lang w:eastAsia="lv-LV"/>
        </w:rPr>
        <w:t>25 7.</w:t>
      </w:r>
      <w:r w:rsidRPr="006959FA" w:rsidR="0020337E">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punktā noteikto,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iesniegumā minēto, kā arī noteikumus par intelektuālā īpašuma tiesībām. Sadarbības līgumu projekta īstenotājs iesniedz padomei 2 (divu) kalendāro nedēļu laikā no projekta līguma noslēgšanas </w:t>
      </w:r>
      <w:r w:rsidRPr="006959FA" w:rsidR="6880358F">
        <w:rPr>
          <w:rFonts w:eastAsia="Times New Roman" w:asciiTheme="majorBidi" w:hAnsiTheme="majorBidi" w:cstheme="majorBidi"/>
          <w:sz w:val="24"/>
          <w:szCs w:val="24"/>
          <w:shd w:val="clear" w:color="auto" w:fill="FFFFFF"/>
          <w:lang w:eastAsia="lv-LV"/>
        </w:rPr>
        <w:t>dienas</w:t>
      </w:r>
      <w:r w:rsidRPr="006959FA">
        <w:rPr>
          <w:rFonts w:eastAsia="Times New Roman" w:asciiTheme="majorBidi" w:hAnsiTheme="majorBidi" w:cstheme="majorBidi"/>
          <w:sz w:val="24"/>
          <w:szCs w:val="24"/>
          <w:shd w:val="clear" w:color="auto" w:fill="FFFFFF"/>
          <w:lang w:eastAsia="lv-LV"/>
        </w:rPr>
        <w:t>.</w:t>
      </w:r>
      <w:r w:rsidRPr="006959FA" w:rsidR="00644D85">
        <w:rPr>
          <w:rFonts w:eastAsia="Times New Roman" w:asciiTheme="majorBidi" w:hAnsiTheme="majorBidi" w:cstheme="majorBidi"/>
          <w:sz w:val="24"/>
          <w:szCs w:val="24"/>
          <w:shd w:val="clear" w:color="auto" w:fill="FFFFFF"/>
          <w:lang w:eastAsia="lv-LV"/>
        </w:rPr>
        <w:t xml:space="preserve"> </w:t>
      </w:r>
    </w:p>
    <w:bookmarkEnd w:id="22"/>
    <w:p w:rsidR="006306CC" w:rsidRPr="006959FA" w:rsidP="006959FA" w14:paraId="00E8BD81" w14:textId="77777777">
      <w:pPr>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1761F9" w:rsidRPr="006959FA" w:rsidP="006959FA" w14:paraId="6AD62E2A" w14:textId="0FC3FD4F">
      <w:pPr>
        <w:spacing w:after="0" w:line="240" w:lineRule="auto"/>
        <w:ind w:firstLine="720"/>
        <w:contextualSpacing/>
        <w:jc w:val="both"/>
        <w:textAlignment w:val="baseline"/>
        <w:rPr>
          <w:rFonts w:eastAsia="Times New Roman" w:asciiTheme="majorBidi" w:hAnsiTheme="majorBidi" w:cstheme="majorBidi"/>
          <w:color w:val="0070C0"/>
          <w:sz w:val="24"/>
          <w:szCs w:val="24"/>
          <w:lang w:eastAsia="lv-LV"/>
        </w:rPr>
      </w:pPr>
      <w:r w:rsidRPr="006959FA">
        <w:rPr>
          <w:rFonts w:eastAsia="Times New Roman" w:asciiTheme="majorBidi" w:hAnsiTheme="majorBidi" w:cstheme="majorBidi"/>
          <w:sz w:val="24"/>
          <w:szCs w:val="24"/>
          <w:shd w:val="clear" w:color="auto" w:fill="FFFFFF"/>
          <w:lang w:eastAsia="lv-LV"/>
        </w:rPr>
        <w:t>4</w:t>
      </w:r>
      <w:r w:rsidRPr="006959FA" w:rsidR="00656649">
        <w:rPr>
          <w:rFonts w:eastAsia="Times New Roman" w:asciiTheme="majorBidi" w:hAnsiTheme="majorBidi" w:cstheme="majorBidi"/>
          <w:sz w:val="24"/>
          <w:szCs w:val="24"/>
          <w:shd w:val="clear" w:color="auto" w:fill="FFFFFF"/>
          <w:lang w:eastAsia="lv-LV"/>
        </w:rPr>
        <w:t>6</w:t>
      </w:r>
      <w:r w:rsidRPr="006959FA">
        <w:rPr>
          <w:rFonts w:eastAsia="Times New Roman" w:asciiTheme="majorBidi" w:hAnsiTheme="majorBidi" w:cstheme="majorBidi"/>
          <w:sz w:val="24"/>
          <w:szCs w:val="24"/>
          <w:shd w:val="clear" w:color="auto" w:fill="FFFFFF"/>
          <w:lang w:eastAsia="lv-LV"/>
        </w:rPr>
        <w:t>. Projekta īstenotājs projekta īstenošanu projekta līguma ietvaros uzsāk ne vēlāk kā</w:t>
      </w:r>
      <w:r w:rsidRPr="006959FA" w:rsidR="00A74EDA">
        <w:rPr>
          <w:rFonts w:eastAsia="Times New Roman" w:asciiTheme="majorBidi" w:hAnsiTheme="majorBidi" w:cstheme="majorBidi"/>
          <w:sz w:val="24"/>
          <w:szCs w:val="24"/>
          <w:shd w:val="clear" w:color="auto" w:fill="FFFFFF"/>
          <w:lang w:eastAsia="lv-LV"/>
        </w:rPr>
        <w:t xml:space="preserve"> 202</w:t>
      </w:r>
      <w:r w:rsidRPr="006959FA" w:rsidR="00065450">
        <w:rPr>
          <w:rFonts w:eastAsia="Times New Roman" w:asciiTheme="majorBidi" w:hAnsiTheme="majorBidi" w:cstheme="majorBidi"/>
          <w:sz w:val="24"/>
          <w:szCs w:val="24"/>
          <w:shd w:val="clear" w:color="auto" w:fill="FFFFFF"/>
          <w:lang w:eastAsia="lv-LV"/>
        </w:rPr>
        <w:t>7</w:t>
      </w:r>
      <w:r w:rsidRPr="006959FA" w:rsidR="00A74EDA">
        <w:rPr>
          <w:rFonts w:eastAsia="Times New Roman" w:asciiTheme="majorBidi" w:hAnsiTheme="majorBidi" w:cstheme="majorBidi"/>
          <w:sz w:val="24"/>
          <w:szCs w:val="24"/>
          <w:shd w:val="clear" w:color="auto" w:fill="FFFFFF"/>
          <w:lang w:eastAsia="lv-LV"/>
        </w:rPr>
        <w:t>.</w:t>
      </w:r>
      <w:r w:rsidRPr="006959FA" w:rsidR="0020337E">
        <w:rPr>
          <w:rFonts w:eastAsia="Times New Roman" w:asciiTheme="majorBidi" w:hAnsiTheme="majorBidi" w:cstheme="majorBidi"/>
          <w:sz w:val="24"/>
          <w:szCs w:val="24"/>
          <w:shd w:val="clear" w:color="auto" w:fill="FFFFFF"/>
          <w:lang w:eastAsia="lv-LV"/>
        </w:rPr>
        <w:t> </w:t>
      </w:r>
      <w:r w:rsidRPr="006959FA" w:rsidR="00A74EDA">
        <w:rPr>
          <w:rFonts w:eastAsia="Times New Roman" w:asciiTheme="majorBidi" w:hAnsiTheme="majorBidi" w:cstheme="majorBidi"/>
          <w:sz w:val="24"/>
          <w:szCs w:val="24"/>
          <w:shd w:val="clear" w:color="auto" w:fill="FFFFFF"/>
          <w:lang w:eastAsia="lv-LV"/>
        </w:rPr>
        <w:t>gada janvārī</w:t>
      </w:r>
      <w:r w:rsidRPr="006959FA">
        <w:rPr>
          <w:rFonts w:eastAsia="Times New Roman" w:asciiTheme="majorBidi" w:hAnsiTheme="majorBidi" w:cstheme="majorBidi"/>
          <w:sz w:val="24"/>
          <w:szCs w:val="24"/>
          <w:shd w:val="clear" w:color="auto" w:fill="FFFFFF"/>
          <w:lang w:eastAsia="lv-LV"/>
        </w:rPr>
        <w:t>. Projekta izmaksas ir attiecināmas, sākot no</w:t>
      </w:r>
      <w:r w:rsidRPr="006959FA" w:rsidR="00A74EDA">
        <w:rPr>
          <w:rFonts w:eastAsia="Times New Roman" w:asciiTheme="majorBidi" w:hAnsiTheme="majorBidi" w:cstheme="majorBidi"/>
          <w:sz w:val="24"/>
          <w:szCs w:val="24"/>
          <w:shd w:val="clear" w:color="auto" w:fill="FFFFFF"/>
          <w:lang w:eastAsia="lv-LV"/>
        </w:rPr>
        <w:t xml:space="preserve"> 202</w:t>
      </w:r>
      <w:r w:rsidRPr="006959FA" w:rsidR="00065450">
        <w:rPr>
          <w:rFonts w:eastAsia="Times New Roman" w:asciiTheme="majorBidi" w:hAnsiTheme="majorBidi" w:cstheme="majorBidi"/>
          <w:sz w:val="24"/>
          <w:szCs w:val="24"/>
          <w:shd w:val="clear" w:color="auto" w:fill="FFFFFF"/>
          <w:lang w:eastAsia="lv-LV"/>
        </w:rPr>
        <w:t>7</w:t>
      </w:r>
      <w:r w:rsidRPr="006959FA" w:rsidR="00A74EDA">
        <w:rPr>
          <w:rFonts w:eastAsia="Times New Roman" w:asciiTheme="majorBidi" w:hAnsiTheme="majorBidi" w:cstheme="majorBidi"/>
          <w:sz w:val="24"/>
          <w:szCs w:val="24"/>
          <w:shd w:val="clear" w:color="auto" w:fill="FFFFFF"/>
          <w:lang w:eastAsia="lv-LV"/>
        </w:rPr>
        <w:t>.</w:t>
      </w:r>
      <w:r w:rsidRPr="006959FA" w:rsidR="0020337E">
        <w:rPr>
          <w:rFonts w:eastAsia="Times New Roman" w:asciiTheme="majorBidi" w:hAnsiTheme="majorBidi" w:cstheme="majorBidi"/>
          <w:sz w:val="24"/>
          <w:szCs w:val="24"/>
          <w:shd w:val="clear" w:color="auto" w:fill="FFFFFF"/>
          <w:lang w:eastAsia="lv-LV"/>
        </w:rPr>
        <w:t> </w:t>
      </w:r>
      <w:r w:rsidRPr="006959FA" w:rsidR="00A74EDA">
        <w:rPr>
          <w:rFonts w:eastAsia="Times New Roman" w:asciiTheme="majorBidi" w:hAnsiTheme="majorBidi" w:cstheme="majorBidi"/>
          <w:sz w:val="24"/>
          <w:szCs w:val="24"/>
          <w:shd w:val="clear" w:color="auto" w:fill="FFFFFF"/>
          <w:lang w:eastAsia="lv-LV"/>
        </w:rPr>
        <w:t>gada 1.</w:t>
      </w:r>
      <w:r w:rsidRPr="006959FA" w:rsidR="0020337E">
        <w:rPr>
          <w:rFonts w:eastAsia="Times New Roman" w:asciiTheme="majorBidi" w:hAnsiTheme="majorBidi" w:cstheme="majorBidi"/>
          <w:sz w:val="24"/>
          <w:szCs w:val="24"/>
          <w:shd w:val="clear" w:color="auto" w:fill="FFFFFF"/>
          <w:lang w:eastAsia="lv-LV"/>
        </w:rPr>
        <w:t> </w:t>
      </w:r>
      <w:r w:rsidRPr="006959FA" w:rsidR="00A74EDA">
        <w:rPr>
          <w:rFonts w:eastAsia="Times New Roman" w:asciiTheme="majorBidi" w:hAnsiTheme="majorBidi" w:cstheme="majorBidi"/>
          <w:sz w:val="24"/>
          <w:szCs w:val="24"/>
          <w:shd w:val="clear" w:color="auto" w:fill="FFFFFF"/>
          <w:lang w:eastAsia="lv-LV"/>
        </w:rPr>
        <w:t>janvāra līdz 202</w:t>
      </w:r>
      <w:r w:rsidRPr="006959FA" w:rsidR="00065450">
        <w:rPr>
          <w:rFonts w:eastAsia="Times New Roman" w:asciiTheme="majorBidi" w:hAnsiTheme="majorBidi" w:cstheme="majorBidi"/>
          <w:sz w:val="24"/>
          <w:szCs w:val="24"/>
          <w:shd w:val="clear" w:color="auto" w:fill="FFFFFF"/>
          <w:lang w:eastAsia="lv-LV"/>
        </w:rPr>
        <w:t>9</w:t>
      </w:r>
      <w:r w:rsidRPr="006959FA" w:rsidR="00A74EDA">
        <w:rPr>
          <w:rFonts w:eastAsia="Times New Roman" w:asciiTheme="majorBidi" w:hAnsiTheme="majorBidi" w:cstheme="majorBidi"/>
          <w:sz w:val="24"/>
          <w:szCs w:val="24"/>
          <w:shd w:val="clear" w:color="auto" w:fill="FFFFFF"/>
          <w:lang w:eastAsia="lv-LV"/>
        </w:rPr>
        <w:t>.</w:t>
      </w:r>
      <w:r w:rsidRPr="006959FA" w:rsidR="0020337E">
        <w:rPr>
          <w:rFonts w:eastAsia="Times New Roman" w:asciiTheme="majorBidi" w:hAnsiTheme="majorBidi" w:cstheme="majorBidi"/>
          <w:sz w:val="24"/>
          <w:szCs w:val="24"/>
          <w:shd w:val="clear" w:color="auto" w:fill="FFFFFF"/>
          <w:lang w:eastAsia="lv-LV"/>
        </w:rPr>
        <w:t> </w:t>
      </w:r>
      <w:r w:rsidRPr="006959FA" w:rsidR="00A74EDA">
        <w:rPr>
          <w:rFonts w:eastAsia="Times New Roman" w:asciiTheme="majorBidi" w:hAnsiTheme="majorBidi" w:cstheme="majorBidi"/>
          <w:sz w:val="24"/>
          <w:szCs w:val="24"/>
          <w:shd w:val="clear" w:color="auto" w:fill="FFFFFF"/>
          <w:lang w:eastAsia="lv-LV"/>
        </w:rPr>
        <w:t>gada 31.</w:t>
      </w:r>
      <w:r w:rsidRPr="006959FA" w:rsidR="0020337E">
        <w:rPr>
          <w:rFonts w:eastAsia="Times New Roman" w:asciiTheme="majorBidi" w:hAnsiTheme="majorBidi" w:cstheme="majorBidi"/>
          <w:sz w:val="24"/>
          <w:szCs w:val="24"/>
          <w:shd w:val="clear" w:color="auto" w:fill="FFFFFF"/>
          <w:lang w:eastAsia="lv-LV"/>
        </w:rPr>
        <w:t> </w:t>
      </w:r>
      <w:r w:rsidRPr="006959FA" w:rsidR="00A74EDA">
        <w:rPr>
          <w:rFonts w:eastAsia="Times New Roman" w:asciiTheme="majorBidi" w:hAnsiTheme="majorBidi" w:cstheme="majorBidi"/>
          <w:sz w:val="24"/>
          <w:szCs w:val="24"/>
          <w:shd w:val="clear" w:color="auto" w:fill="FFFFFF"/>
          <w:lang w:eastAsia="lv-LV"/>
        </w:rPr>
        <w:t>decembrim,</w:t>
      </w:r>
      <w:r w:rsidRPr="006959FA">
        <w:rPr>
          <w:rFonts w:eastAsia="Times New Roman" w:asciiTheme="majorBidi" w:hAnsiTheme="majorBidi" w:cstheme="majorBidi"/>
          <w:sz w:val="24"/>
          <w:szCs w:val="24"/>
          <w:lang w:eastAsia="lv-LV"/>
        </w:rPr>
        <w:t xml:space="preserve"> ieskaitot</w:t>
      </w:r>
      <w:r w:rsidRPr="006959FA">
        <w:rPr>
          <w:rFonts w:eastAsia="Times New Roman" w:asciiTheme="majorBidi" w:hAnsiTheme="majorBidi" w:cstheme="majorBidi"/>
          <w:sz w:val="24"/>
          <w:szCs w:val="24"/>
          <w:shd w:val="clear" w:color="auto" w:fill="FFFFFF"/>
          <w:lang w:eastAsia="lv-LV"/>
        </w:rPr>
        <w:t>.</w:t>
      </w:r>
      <w:r w:rsidRPr="006959FA" w:rsidR="00FD7F8F">
        <w:rPr>
          <w:rFonts w:eastAsia="Times New Roman" w:asciiTheme="majorBidi" w:hAnsiTheme="majorBidi" w:cstheme="majorBidi"/>
          <w:color w:val="0070C0"/>
          <w:sz w:val="24"/>
          <w:szCs w:val="24"/>
          <w:lang w:eastAsia="lv-LV"/>
        </w:rPr>
        <w:t> </w:t>
      </w:r>
    </w:p>
    <w:p w:rsidR="006306CC" w:rsidRPr="006959FA" w:rsidP="006959FA" w14:paraId="3CB8404C" w14:textId="77777777">
      <w:pPr>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CA7E09" w:rsidRPr="006959FA" w:rsidP="006959FA" w14:paraId="296D5459" w14:textId="6C301F35">
      <w:pPr>
        <w:spacing w:after="0" w:line="240" w:lineRule="auto"/>
        <w:ind w:firstLine="720"/>
        <w:contextualSpacing/>
        <w:jc w:val="both"/>
        <w:textAlignment w:val="baseline"/>
        <w:rPr>
          <w:rFonts w:eastAsia="Times New Roman" w:asciiTheme="majorBidi" w:hAnsiTheme="majorBidi" w:cstheme="majorBidi"/>
          <w:sz w:val="24"/>
          <w:szCs w:val="24"/>
          <w:shd w:val="clear" w:color="auto" w:fill="FFFFFF"/>
          <w:lang w:eastAsia="lv-LV"/>
        </w:rPr>
      </w:pPr>
      <w:r w:rsidRPr="006959FA">
        <w:rPr>
          <w:rFonts w:eastAsia="Times New Roman" w:asciiTheme="majorBidi" w:hAnsiTheme="majorBidi" w:cstheme="majorBidi"/>
          <w:sz w:val="24"/>
          <w:szCs w:val="24"/>
          <w:shd w:val="clear" w:color="auto" w:fill="FFFFFF"/>
          <w:lang w:eastAsia="lv-LV"/>
        </w:rPr>
        <w:t>4</w:t>
      </w:r>
      <w:r w:rsidRPr="006959FA" w:rsidR="00CF2965">
        <w:rPr>
          <w:rFonts w:eastAsia="Times New Roman" w:asciiTheme="majorBidi" w:hAnsiTheme="majorBidi" w:cstheme="majorBidi"/>
          <w:sz w:val="24"/>
          <w:szCs w:val="24"/>
          <w:shd w:val="clear" w:color="auto" w:fill="FFFFFF"/>
          <w:lang w:eastAsia="lv-LV"/>
        </w:rPr>
        <w:t>7</w:t>
      </w:r>
      <w:r w:rsidRPr="006959FA">
        <w:rPr>
          <w:rFonts w:eastAsia="Times New Roman" w:asciiTheme="majorBidi" w:hAnsiTheme="majorBidi" w:cstheme="majorBidi"/>
          <w:sz w:val="24"/>
          <w:szCs w:val="24"/>
          <w:shd w:val="clear" w:color="auto" w:fill="FFFFFF"/>
          <w:lang w:eastAsia="lv-LV"/>
        </w:rPr>
        <w:t xml:space="preserve">. </w:t>
      </w:r>
      <w:r w:rsidRPr="006959FA" w:rsidR="578C7D21">
        <w:rPr>
          <w:rFonts w:eastAsia="Times New Roman" w:asciiTheme="majorBidi" w:hAnsiTheme="majorBidi" w:cstheme="majorBidi"/>
          <w:sz w:val="24"/>
          <w:szCs w:val="24"/>
          <w:shd w:val="clear" w:color="auto" w:fill="FFFFFF"/>
          <w:lang w:eastAsia="lv-LV"/>
        </w:rPr>
        <w:t>Pamatojoties uz MK noteikumu Nr.</w:t>
      </w:r>
      <w:r w:rsidRPr="006959FA" w:rsidR="0020337E">
        <w:rPr>
          <w:rFonts w:eastAsia="Times New Roman" w:asciiTheme="majorBidi" w:hAnsiTheme="majorBidi" w:cstheme="majorBidi"/>
          <w:sz w:val="24"/>
          <w:szCs w:val="24"/>
          <w:shd w:val="clear" w:color="auto" w:fill="FFFFFF"/>
          <w:lang w:eastAsia="lv-LV"/>
        </w:rPr>
        <w:t> </w:t>
      </w:r>
      <w:r w:rsidRPr="006959FA" w:rsidR="578C7D21">
        <w:rPr>
          <w:rFonts w:eastAsia="Times New Roman" w:asciiTheme="majorBidi" w:hAnsiTheme="majorBidi" w:cstheme="majorBidi"/>
          <w:sz w:val="24"/>
          <w:szCs w:val="24"/>
          <w:shd w:val="clear" w:color="auto" w:fill="FFFFFF"/>
          <w:lang w:eastAsia="lv-LV"/>
        </w:rPr>
        <w:t>725 5.</w:t>
      </w:r>
      <w:r w:rsidRPr="006959FA" w:rsidR="0020337E">
        <w:rPr>
          <w:rFonts w:eastAsia="Times New Roman" w:asciiTheme="majorBidi" w:hAnsiTheme="majorBidi" w:cstheme="majorBidi"/>
          <w:sz w:val="24"/>
          <w:szCs w:val="24"/>
          <w:shd w:val="clear" w:color="auto" w:fill="FFFFFF"/>
          <w:lang w:eastAsia="lv-LV"/>
        </w:rPr>
        <w:t> </w:t>
      </w:r>
      <w:r w:rsidRPr="006959FA" w:rsidR="578C7D21">
        <w:rPr>
          <w:rFonts w:eastAsia="Times New Roman" w:asciiTheme="majorBidi" w:hAnsiTheme="majorBidi" w:cstheme="majorBidi"/>
          <w:sz w:val="24"/>
          <w:szCs w:val="24"/>
          <w:shd w:val="clear" w:color="auto" w:fill="FFFFFF"/>
          <w:lang w:eastAsia="lv-LV"/>
        </w:rPr>
        <w:t>punktā noteikto, projekta īstenošanas laiku iespējams pagarināt līdz vienam gadam</w:t>
      </w:r>
      <w:r w:rsidRPr="006959FA" w:rsidR="578C7D21">
        <w:rPr>
          <w:rFonts w:eastAsia="Times New Roman" w:asciiTheme="majorBidi" w:hAnsiTheme="majorBidi" w:cstheme="majorBidi"/>
          <w:sz w:val="24"/>
          <w:szCs w:val="24"/>
          <w:lang w:eastAsia="lv-LV"/>
        </w:rPr>
        <w:t>,</w:t>
      </w:r>
      <w:r w:rsidRPr="006959FA" w:rsidR="578C7D21">
        <w:rPr>
          <w:rFonts w:eastAsia="Times New Roman" w:asciiTheme="majorBidi" w:hAnsiTheme="majorBidi" w:cstheme="majorBidi"/>
          <w:sz w:val="24"/>
          <w:szCs w:val="24"/>
          <w:shd w:val="clear" w:color="auto" w:fill="FFFFFF"/>
          <w:lang w:eastAsia="lv-LV"/>
        </w:rPr>
        <w:t xml:space="preserve"> bez papildu finansējuma piešķiršanas</w:t>
      </w:r>
      <w:r w:rsidRPr="006959FA" w:rsidR="005E4B76">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šādā kārtībā:</w:t>
      </w:r>
    </w:p>
    <w:p w:rsidR="00CA7E09" w:rsidRPr="006959FA" w:rsidP="006959FA" w14:paraId="5C937C8A" w14:textId="17D736F4">
      <w:pPr>
        <w:spacing w:after="0" w:line="240" w:lineRule="auto"/>
        <w:ind w:firstLine="720"/>
        <w:contextualSpacing/>
        <w:jc w:val="both"/>
        <w:textAlignment w:val="baseline"/>
        <w:rPr>
          <w:rFonts w:eastAsia="Times New Roman" w:asciiTheme="majorBidi" w:hAnsiTheme="majorBidi" w:cstheme="majorBidi"/>
          <w:sz w:val="24"/>
          <w:szCs w:val="24"/>
          <w:shd w:val="clear" w:color="auto" w:fill="FFFFFF"/>
          <w:lang w:eastAsia="lv-LV"/>
        </w:rPr>
      </w:pPr>
      <w:r w:rsidRPr="006959FA">
        <w:rPr>
          <w:rFonts w:eastAsia="Times New Roman" w:asciiTheme="majorBidi" w:hAnsiTheme="majorBidi" w:cstheme="majorBidi"/>
          <w:sz w:val="24"/>
          <w:szCs w:val="24"/>
          <w:shd w:val="clear" w:color="auto" w:fill="FFFFFF"/>
          <w:lang w:eastAsia="lv-LV"/>
        </w:rPr>
        <w:t>4</w:t>
      </w:r>
      <w:r w:rsidRPr="006959FA" w:rsidR="00CF2965">
        <w:rPr>
          <w:rFonts w:eastAsia="Times New Roman" w:asciiTheme="majorBidi" w:hAnsiTheme="majorBidi" w:cstheme="majorBidi"/>
          <w:sz w:val="24"/>
          <w:szCs w:val="24"/>
          <w:shd w:val="clear" w:color="auto" w:fill="FFFFFF"/>
          <w:lang w:eastAsia="lv-LV"/>
        </w:rPr>
        <w:t>7</w:t>
      </w:r>
      <w:r w:rsidRPr="006959FA">
        <w:rPr>
          <w:rFonts w:eastAsia="Times New Roman" w:asciiTheme="majorBidi" w:hAnsiTheme="majorBidi" w:cstheme="majorBidi"/>
          <w:sz w:val="24"/>
          <w:szCs w:val="24"/>
          <w:shd w:val="clear" w:color="auto" w:fill="FFFFFF"/>
          <w:lang w:eastAsia="lv-LV"/>
        </w:rPr>
        <w:t xml:space="preserve">.1. </w:t>
      </w:r>
      <w:bookmarkStart w:id="23" w:name="_Hlk226548350"/>
      <w:r w:rsidRPr="006959FA" w:rsidR="001761F9">
        <w:rPr>
          <w:rFonts w:eastAsia="Times New Roman" w:asciiTheme="majorBidi" w:hAnsiTheme="majorBidi" w:cstheme="majorBidi"/>
          <w:sz w:val="24"/>
          <w:szCs w:val="24"/>
          <w:shd w:val="clear" w:color="auto" w:fill="FFFFFF"/>
          <w:lang w:eastAsia="lv-LV"/>
        </w:rPr>
        <w:t>nolikuma 7.1.</w:t>
      </w:r>
      <w:r w:rsidRPr="006959FA" w:rsidR="0020337E">
        <w:rPr>
          <w:rFonts w:eastAsia="Times New Roman" w:asciiTheme="majorBidi" w:hAnsiTheme="majorBidi" w:cstheme="majorBidi"/>
          <w:sz w:val="24"/>
          <w:szCs w:val="24"/>
          <w:shd w:val="clear" w:color="auto" w:fill="FFFFFF"/>
          <w:lang w:eastAsia="lv-LV"/>
        </w:rPr>
        <w:t> </w:t>
      </w:r>
      <w:r w:rsidRPr="006959FA" w:rsidR="001761F9">
        <w:rPr>
          <w:rFonts w:eastAsia="Times New Roman" w:asciiTheme="majorBidi" w:hAnsiTheme="majorBidi" w:cstheme="majorBidi"/>
          <w:sz w:val="24"/>
          <w:szCs w:val="24"/>
          <w:shd w:val="clear" w:color="auto" w:fill="FFFFFF"/>
          <w:lang w:eastAsia="lv-LV"/>
        </w:rPr>
        <w:t>apakšpunktā minētā gadījumā</w:t>
      </w:r>
      <w:bookmarkEnd w:id="23"/>
      <w:r w:rsidRPr="006959FA">
        <w:rPr>
          <w:rFonts w:eastAsia="Times New Roman" w:asciiTheme="majorBidi" w:hAnsiTheme="majorBidi" w:cstheme="majorBidi"/>
          <w:sz w:val="24"/>
          <w:szCs w:val="24"/>
          <w:shd w:val="clear" w:color="auto" w:fill="FFFFFF"/>
          <w:lang w:eastAsia="lv-LV"/>
        </w:rPr>
        <w:t>, ja projekta īstenotājs iesniegumu ar skaidrojumu par projekta īstenošanas termiņa pagarināšanu</w:t>
      </w:r>
      <w:r w:rsidRPr="006959FA" w:rsidR="00A14EDE">
        <w:rPr>
          <w:rFonts w:eastAsia="Times New Roman" w:asciiTheme="majorBidi" w:hAnsiTheme="majorBidi" w:cstheme="majorBidi"/>
          <w:sz w:val="24"/>
          <w:szCs w:val="24"/>
          <w:shd w:val="clear" w:color="auto" w:fill="FFFFFF"/>
          <w:lang w:eastAsia="lv-LV"/>
        </w:rPr>
        <w:t xml:space="preserve"> padomei iesniedz ne vēlāk kā sešus kalendāros mēnešus pirms projekta īstenošanas termiņa beigām</w:t>
      </w:r>
      <w:r w:rsidRPr="006959FA" w:rsidR="007C7BC2">
        <w:rPr>
          <w:rFonts w:eastAsia="Times New Roman" w:asciiTheme="majorBidi" w:hAnsiTheme="majorBidi" w:cstheme="majorBidi"/>
          <w:sz w:val="24"/>
          <w:szCs w:val="24"/>
          <w:shd w:val="clear" w:color="auto" w:fill="FFFFFF"/>
          <w:lang w:eastAsia="lv-LV"/>
        </w:rPr>
        <w:t>, un padome pieņem lēmumu saskaņā ar MK noteikumu Nr.</w:t>
      </w:r>
      <w:r w:rsidRPr="006959FA" w:rsidR="0020337E">
        <w:rPr>
          <w:rFonts w:eastAsia="Times New Roman" w:asciiTheme="majorBidi" w:hAnsiTheme="majorBidi" w:cstheme="majorBidi"/>
          <w:sz w:val="24"/>
          <w:szCs w:val="24"/>
          <w:shd w:val="clear" w:color="auto" w:fill="FFFFFF"/>
          <w:lang w:eastAsia="lv-LV"/>
        </w:rPr>
        <w:t> </w:t>
      </w:r>
      <w:r w:rsidRPr="006959FA" w:rsidR="007C7BC2">
        <w:rPr>
          <w:rFonts w:eastAsia="Times New Roman" w:asciiTheme="majorBidi" w:hAnsiTheme="majorBidi" w:cstheme="majorBidi"/>
          <w:sz w:val="24"/>
          <w:szCs w:val="24"/>
          <w:shd w:val="clear" w:color="auto" w:fill="FFFFFF"/>
          <w:lang w:eastAsia="lv-LV"/>
        </w:rPr>
        <w:t>725 5.1.2.</w:t>
      </w:r>
      <w:r w:rsidRPr="006959FA" w:rsidR="0020337E">
        <w:rPr>
          <w:rFonts w:eastAsia="Times New Roman" w:asciiTheme="majorBidi" w:hAnsiTheme="majorBidi" w:cstheme="majorBidi"/>
          <w:sz w:val="24"/>
          <w:szCs w:val="24"/>
          <w:shd w:val="clear" w:color="auto" w:fill="FFFFFF"/>
          <w:lang w:eastAsia="lv-LV"/>
        </w:rPr>
        <w:t> </w:t>
      </w:r>
      <w:r w:rsidRPr="006959FA" w:rsidR="007C7BC2">
        <w:rPr>
          <w:rFonts w:eastAsia="Times New Roman" w:asciiTheme="majorBidi" w:hAnsiTheme="majorBidi" w:cstheme="majorBidi"/>
          <w:sz w:val="24"/>
          <w:szCs w:val="24"/>
          <w:shd w:val="clear" w:color="auto" w:fill="FFFFFF"/>
          <w:lang w:eastAsia="lv-LV"/>
        </w:rPr>
        <w:t>apakšpunktu</w:t>
      </w:r>
      <w:r w:rsidRPr="006959FA" w:rsidR="00A14EDE">
        <w:rPr>
          <w:rFonts w:eastAsia="Times New Roman" w:asciiTheme="majorBidi" w:hAnsiTheme="majorBidi" w:cstheme="majorBidi"/>
          <w:sz w:val="24"/>
          <w:szCs w:val="24"/>
          <w:shd w:val="clear" w:color="auto" w:fill="FFFFFF"/>
          <w:lang w:eastAsia="lv-LV"/>
        </w:rPr>
        <w:t>;</w:t>
      </w:r>
    </w:p>
    <w:p w:rsidR="00BC3D31" w:rsidRPr="006959FA" w:rsidP="006959FA" w14:paraId="3E080D8F" w14:textId="44E0A3CA">
      <w:pPr>
        <w:spacing w:after="0" w:line="240" w:lineRule="auto"/>
        <w:ind w:firstLine="720"/>
        <w:contextualSpacing/>
        <w:jc w:val="both"/>
        <w:textAlignment w:val="baseline"/>
        <w:rPr>
          <w:rFonts w:eastAsia="Times New Roman" w:asciiTheme="majorBidi" w:hAnsiTheme="majorBidi" w:cstheme="majorBidi"/>
          <w:sz w:val="24"/>
          <w:szCs w:val="24"/>
          <w:shd w:val="clear" w:color="auto" w:fill="FFFFFF"/>
          <w:lang w:eastAsia="lv-LV"/>
        </w:rPr>
      </w:pPr>
      <w:r w:rsidRPr="006959FA">
        <w:rPr>
          <w:rFonts w:eastAsia="Times New Roman" w:asciiTheme="majorBidi" w:hAnsiTheme="majorBidi" w:cstheme="majorBidi"/>
          <w:sz w:val="24"/>
          <w:szCs w:val="24"/>
          <w:shd w:val="clear" w:color="auto" w:fill="FFFFFF"/>
          <w:lang w:eastAsia="lv-LV"/>
        </w:rPr>
        <w:t>4</w:t>
      </w:r>
      <w:r w:rsidRPr="006959FA" w:rsidR="00CF2965">
        <w:rPr>
          <w:rFonts w:eastAsia="Times New Roman" w:asciiTheme="majorBidi" w:hAnsiTheme="majorBidi" w:cstheme="majorBidi"/>
          <w:sz w:val="24"/>
          <w:szCs w:val="24"/>
          <w:shd w:val="clear" w:color="auto" w:fill="FFFFFF"/>
          <w:lang w:eastAsia="lv-LV"/>
        </w:rPr>
        <w:t>7</w:t>
      </w:r>
      <w:r w:rsidRPr="006959FA">
        <w:rPr>
          <w:rFonts w:eastAsia="Times New Roman" w:asciiTheme="majorBidi" w:hAnsiTheme="majorBidi" w:cstheme="majorBidi"/>
          <w:sz w:val="24"/>
          <w:szCs w:val="24"/>
          <w:shd w:val="clear" w:color="auto" w:fill="FFFFFF"/>
          <w:lang w:eastAsia="lv-LV"/>
        </w:rPr>
        <w:t xml:space="preserve">.2. </w:t>
      </w:r>
      <w:r w:rsidRPr="006959FA" w:rsidR="00E85F51">
        <w:rPr>
          <w:rFonts w:eastAsia="Times New Roman" w:asciiTheme="majorBidi" w:hAnsiTheme="majorBidi" w:cstheme="majorBidi"/>
          <w:sz w:val="24"/>
          <w:szCs w:val="24"/>
          <w:shd w:val="clear" w:color="auto" w:fill="FFFFFF"/>
          <w:lang w:eastAsia="lv-LV"/>
        </w:rPr>
        <w:t>nolikuma 7.2.</w:t>
      </w:r>
      <w:r w:rsidRPr="006959FA" w:rsidR="0020337E">
        <w:rPr>
          <w:rFonts w:eastAsia="Times New Roman" w:asciiTheme="majorBidi" w:hAnsiTheme="majorBidi" w:cstheme="majorBidi"/>
          <w:sz w:val="24"/>
          <w:szCs w:val="24"/>
          <w:shd w:val="clear" w:color="auto" w:fill="FFFFFF"/>
          <w:lang w:eastAsia="lv-LV"/>
        </w:rPr>
        <w:t> </w:t>
      </w:r>
      <w:r w:rsidRPr="006959FA" w:rsidR="00E85F51">
        <w:rPr>
          <w:rFonts w:eastAsia="Times New Roman" w:asciiTheme="majorBidi" w:hAnsiTheme="majorBidi" w:cstheme="majorBidi"/>
          <w:sz w:val="24"/>
          <w:szCs w:val="24"/>
          <w:shd w:val="clear" w:color="auto" w:fill="FFFFFF"/>
          <w:lang w:eastAsia="lv-LV"/>
        </w:rPr>
        <w:t>apakšpunktā minētā gadījumā</w:t>
      </w:r>
      <w:r w:rsidRPr="006959FA" w:rsidR="00C855EF">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shd w:val="clear" w:color="auto" w:fill="FFFFFF"/>
          <w:lang w:eastAsia="lv-LV"/>
        </w:rPr>
        <w:t xml:space="preserve"> </w:t>
      </w:r>
      <w:r w:rsidRPr="006959FA" w:rsidR="007C7BC2">
        <w:rPr>
          <w:rFonts w:eastAsia="Times New Roman" w:asciiTheme="majorBidi" w:hAnsiTheme="majorBidi" w:cstheme="majorBidi"/>
          <w:sz w:val="24"/>
          <w:szCs w:val="24"/>
          <w:shd w:val="clear" w:color="auto" w:fill="FFFFFF"/>
          <w:lang w:eastAsia="lv-LV"/>
        </w:rPr>
        <w:t>ja</w:t>
      </w:r>
      <w:r w:rsidRPr="006959FA">
        <w:rPr>
          <w:rFonts w:eastAsia="Times New Roman" w:asciiTheme="majorBidi" w:hAnsiTheme="majorBidi" w:cstheme="majorBidi"/>
          <w:sz w:val="24"/>
          <w:szCs w:val="24"/>
          <w:shd w:val="clear" w:color="auto" w:fill="FFFFFF"/>
          <w:lang w:eastAsia="lv-LV"/>
        </w:rPr>
        <w:t xml:space="preserve"> projekta īstenotājs iesniegumu par projekta īstenošanas termiņa pagarināšanu padomei iesniedz ne vēlāk kā trīs kalendāros mēnešus pirms projekta īstenošanas termiņa beigām</w:t>
      </w:r>
      <w:r w:rsidRPr="006959FA" w:rsidR="000471F7">
        <w:rPr>
          <w:rFonts w:eastAsia="Times New Roman" w:asciiTheme="majorBidi" w:hAnsiTheme="majorBidi" w:cstheme="majorBidi"/>
          <w:sz w:val="24"/>
          <w:szCs w:val="24"/>
          <w:shd w:val="clear" w:color="auto" w:fill="FFFFFF"/>
          <w:lang w:eastAsia="lv-LV"/>
        </w:rPr>
        <w:t>.</w:t>
      </w:r>
      <w:r w:rsidRPr="006959FA" w:rsidR="578C7D21">
        <w:rPr>
          <w:rFonts w:eastAsia="Times New Roman" w:asciiTheme="majorBidi" w:hAnsiTheme="majorBidi" w:cstheme="majorBidi"/>
          <w:sz w:val="24"/>
          <w:szCs w:val="24"/>
          <w:shd w:val="clear" w:color="auto" w:fill="FFFFFF"/>
          <w:lang w:eastAsia="lv-LV"/>
        </w:rPr>
        <w:t xml:space="preserve"> </w:t>
      </w:r>
      <w:r w:rsidRPr="006959FA" w:rsidR="00C855EF">
        <w:rPr>
          <w:rFonts w:eastAsia="Times New Roman" w:asciiTheme="majorBidi" w:hAnsiTheme="majorBidi" w:cstheme="majorBidi"/>
          <w:sz w:val="24"/>
          <w:szCs w:val="24"/>
          <w:shd w:val="clear" w:color="auto" w:fill="FFFFFF"/>
          <w:lang w:eastAsia="lv-LV"/>
        </w:rPr>
        <w:t>Šajā</w:t>
      </w:r>
      <w:r w:rsidRPr="006959FA">
        <w:rPr>
          <w:rFonts w:eastAsia="Times New Roman" w:asciiTheme="majorBidi" w:hAnsiTheme="majorBidi" w:cstheme="majorBidi"/>
          <w:sz w:val="24"/>
          <w:szCs w:val="24"/>
          <w:shd w:val="clear" w:color="auto" w:fill="FFFFFF"/>
          <w:lang w:eastAsia="lv-LV"/>
        </w:rPr>
        <w:t xml:space="preserve"> gadījumā, padome izvērtē, vai projekta īstenošanas termiņa laikā</w:t>
      </w:r>
      <w:r w:rsidRPr="006959FA" w:rsidR="00C855EF">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 xml:space="preserve">ir veikti visi paredzētie pētniecības darbi (eksperimenti, novērojumi, datu iegūšana un apkopošana, rezultātu analīze, secinājumu izstrāde), un vai ir sasniegti projekta iesnieguma rezultāti tādā formā, kas </w:t>
      </w:r>
      <w:r w:rsidRPr="006959FA" w:rsidR="00C855EF">
        <w:rPr>
          <w:rFonts w:eastAsia="Times New Roman" w:asciiTheme="majorBidi" w:hAnsiTheme="majorBidi" w:cstheme="majorBidi"/>
          <w:sz w:val="24"/>
          <w:szCs w:val="24"/>
          <w:shd w:val="clear" w:color="auto" w:fill="FFFFFF"/>
          <w:lang w:eastAsia="lv-LV"/>
        </w:rPr>
        <w:t>ļ</w:t>
      </w:r>
      <w:r w:rsidRPr="006959FA">
        <w:rPr>
          <w:rFonts w:eastAsia="Times New Roman" w:asciiTheme="majorBidi" w:hAnsiTheme="majorBidi" w:cstheme="majorBidi"/>
          <w:sz w:val="24"/>
          <w:szCs w:val="24"/>
          <w:shd w:val="clear" w:color="auto" w:fill="FFFFFF"/>
          <w:lang w:eastAsia="lv-LV"/>
        </w:rPr>
        <w:t xml:space="preserve">auj nodrošināt to publicēšanu un publiskošanu, </w:t>
      </w:r>
      <w:r w:rsidRPr="006959FA" w:rsidR="00C855EF">
        <w:rPr>
          <w:rFonts w:eastAsia="Times New Roman" w:asciiTheme="majorBidi" w:hAnsiTheme="majorBidi" w:cstheme="majorBidi"/>
          <w:sz w:val="24"/>
          <w:szCs w:val="24"/>
          <w:shd w:val="clear" w:color="auto" w:fill="FFFFFF"/>
          <w:lang w:eastAsia="lv-LV"/>
        </w:rPr>
        <w:t xml:space="preserve">tostarp, </w:t>
      </w:r>
      <w:r w:rsidRPr="006959FA">
        <w:rPr>
          <w:rFonts w:eastAsia="Times New Roman" w:asciiTheme="majorBidi" w:hAnsiTheme="majorBidi" w:cstheme="majorBidi"/>
          <w:sz w:val="24"/>
          <w:szCs w:val="24"/>
          <w:shd w:val="clear" w:color="auto" w:fill="FFFFFF"/>
          <w:lang w:eastAsia="lv-LV"/>
        </w:rPr>
        <w:t xml:space="preserve">izvērtējot projekta iesniedzēja iesniegumā sniegto pamatojumu un tam pievienoto rezultātu nostiprināšanas un rezultātu publiskošanas plānu (projekta līguma </w:t>
      </w:r>
      <w:r w:rsidRPr="006959FA" w:rsidR="00FA3497">
        <w:rPr>
          <w:rFonts w:eastAsia="Times New Roman" w:asciiTheme="majorBidi" w:hAnsiTheme="majorBidi" w:cstheme="majorBidi"/>
          <w:sz w:val="24"/>
          <w:szCs w:val="24"/>
          <w:shd w:val="clear" w:color="auto" w:fill="FFFFFF"/>
          <w:lang w:eastAsia="lv-LV"/>
        </w:rPr>
        <w:t>9</w:t>
      </w:r>
      <w:r w:rsidR="00516922">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shd w:val="clear" w:color="auto" w:fill="FFFFFF"/>
          <w:lang w:eastAsia="lv-LV"/>
        </w:rPr>
        <w:t xml:space="preserve"> pielikums).</w:t>
      </w:r>
    </w:p>
    <w:p w:rsidR="0020337E" w:rsidRPr="006959FA" w:rsidP="006959FA" w14:paraId="47E59B9D" w14:textId="77777777">
      <w:pPr>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BF0030" w:rsidRPr="006959FA" w:rsidP="006959FA" w14:paraId="4D35023A" w14:textId="6C526062">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4</w:t>
      </w:r>
      <w:r w:rsidRPr="006959FA" w:rsidR="00CF2965">
        <w:rPr>
          <w:rFonts w:eastAsia="Times New Roman" w:asciiTheme="majorBidi" w:hAnsiTheme="majorBidi" w:cstheme="majorBidi"/>
          <w:sz w:val="24"/>
          <w:szCs w:val="24"/>
          <w:lang w:eastAsia="lv-LV"/>
        </w:rPr>
        <w:t>8</w:t>
      </w:r>
      <w:r w:rsidRPr="006959FA">
        <w:rPr>
          <w:rFonts w:eastAsia="Times New Roman" w:asciiTheme="majorBidi" w:hAnsiTheme="majorBidi" w:cstheme="majorBidi"/>
          <w:sz w:val="24"/>
          <w:szCs w:val="24"/>
          <w:lang w:eastAsia="lv-LV"/>
        </w:rPr>
        <w:t xml:space="preserve">. Lai pārbaudītu finansējuma izlietojumu, </w:t>
      </w:r>
      <w:r w:rsidRPr="006959FA" w:rsidR="00E85F51">
        <w:rPr>
          <w:rFonts w:eastAsia="Times New Roman" w:asciiTheme="majorBidi" w:hAnsiTheme="majorBidi" w:cstheme="majorBidi"/>
          <w:sz w:val="24"/>
          <w:szCs w:val="24"/>
          <w:lang w:eastAsia="lv-LV"/>
        </w:rPr>
        <w:t>padome</w:t>
      </w:r>
      <w:r w:rsidRPr="006959FA" w:rsidR="003A2576">
        <w:rPr>
          <w:rFonts w:eastAsia="Times New Roman" w:asciiTheme="majorBidi" w:hAnsiTheme="majorBidi" w:cstheme="majorBidi"/>
          <w:sz w:val="24"/>
          <w:szCs w:val="24"/>
          <w:lang w:eastAsia="lv-LV"/>
        </w:rPr>
        <w:t>, pamatojoties uz MK noteikumu Nr.725 49.punktu,</w:t>
      </w:r>
      <w:r w:rsidRPr="006959FA">
        <w:rPr>
          <w:rFonts w:eastAsia="Times New Roman" w:asciiTheme="majorBidi" w:hAnsiTheme="majorBidi" w:cstheme="majorBidi"/>
          <w:sz w:val="24"/>
          <w:szCs w:val="24"/>
          <w:lang w:eastAsia="lv-LV"/>
        </w:rPr>
        <w:t xml:space="preserve"> veic finansējuma izlietojuma pārbaudi projekta īstenošanas laikā un </w:t>
      </w:r>
      <w:r w:rsidRPr="006959FA" w:rsidR="00E85F51">
        <w:rPr>
          <w:rFonts w:eastAsia="Times New Roman" w:asciiTheme="majorBidi" w:hAnsiTheme="majorBidi" w:cstheme="majorBidi"/>
          <w:sz w:val="24"/>
          <w:szCs w:val="24"/>
          <w:lang w:eastAsia="lv-LV"/>
        </w:rPr>
        <w:t>projekta līgumā noteikt</w:t>
      </w:r>
      <w:r w:rsidR="00516922">
        <w:rPr>
          <w:rFonts w:eastAsia="Times New Roman" w:asciiTheme="majorBidi" w:hAnsiTheme="majorBidi" w:cstheme="majorBidi"/>
          <w:sz w:val="24"/>
          <w:szCs w:val="24"/>
          <w:lang w:eastAsia="lv-LV"/>
        </w:rPr>
        <w:t>aj</w:t>
      </w:r>
      <w:r w:rsidRPr="006959FA" w:rsidR="00E85F51">
        <w:rPr>
          <w:rFonts w:eastAsia="Times New Roman" w:asciiTheme="majorBidi" w:hAnsiTheme="majorBidi" w:cstheme="majorBidi"/>
          <w:sz w:val="24"/>
          <w:szCs w:val="24"/>
          <w:lang w:eastAsia="lv-LV"/>
        </w:rPr>
        <w:t xml:space="preserve">ā </w:t>
      </w:r>
      <w:r w:rsidRPr="006959FA">
        <w:rPr>
          <w:rFonts w:eastAsia="Times New Roman" w:asciiTheme="majorBidi" w:hAnsiTheme="majorBidi" w:cstheme="majorBidi"/>
          <w:sz w:val="24"/>
          <w:szCs w:val="24"/>
          <w:lang w:eastAsia="lv-LV"/>
        </w:rPr>
        <w:t>pēcuzraudzības</w:t>
      </w:r>
      <w:r w:rsidRPr="006959FA">
        <w:rPr>
          <w:rFonts w:eastAsia="Times New Roman" w:asciiTheme="majorBidi" w:hAnsiTheme="majorBidi" w:cstheme="majorBidi"/>
          <w:sz w:val="24"/>
          <w:szCs w:val="24"/>
          <w:lang w:eastAsia="lv-LV"/>
        </w:rPr>
        <w:t xml:space="preserve"> </w:t>
      </w:r>
      <w:r w:rsidRPr="006959FA" w:rsidR="00E85F51">
        <w:rPr>
          <w:rFonts w:eastAsia="Times New Roman" w:asciiTheme="majorBidi" w:hAnsiTheme="majorBidi" w:cstheme="majorBidi"/>
          <w:sz w:val="24"/>
          <w:szCs w:val="24"/>
          <w:lang w:eastAsia="lv-LV"/>
        </w:rPr>
        <w:t>periodā</w:t>
      </w:r>
      <w:r w:rsidRPr="006959FA">
        <w:rPr>
          <w:rFonts w:eastAsia="Times New Roman" w:asciiTheme="majorBidi" w:hAnsiTheme="majorBidi" w:cstheme="majorBidi"/>
          <w:sz w:val="24"/>
          <w:szCs w:val="24"/>
          <w:lang w:eastAsia="lv-LV"/>
        </w:rPr>
        <w:t>.</w:t>
      </w:r>
      <w:r w:rsidRPr="006959FA" w:rsidR="00E85F51">
        <w:rPr>
          <w:rFonts w:eastAsia="Times New Roman" w:asciiTheme="majorBidi" w:hAnsiTheme="majorBidi" w:cstheme="majorBidi"/>
          <w:sz w:val="24"/>
          <w:szCs w:val="24"/>
          <w:lang w:eastAsia="lv-LV"/>
        </w:rPr>
        <w:t xml:space="preserve"> </w:t>
      </w:r>
    </w:p>
    <w:p w:rsidR="0020337E" w:rsidRPr="006959FA" w:rsidP="006959FA" w14:paraId="41327B95" w14:textId="77777777">
      <w:pPr>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011B0F" w:rsidRPr="006959FA" w:rsidP="006959FA" w14:paraId="14742275" w14:textId="740E82E4">
      <w:pPr>
        <w:spacing w:after="0" w:line="240" w:lineRule="auto"/>
        <w:ind w:left="420"/>
        <w:contextualSpacing/>
        <w:jc w:val="center"/>
        <w:textAlignment w:val="baseline"/>
        <w:rPr>
          <w:rFonts w:eastAsia="Times New Roman" w:asciiTheme="majorBidi" w:hAnsiTheme="majorBidi" w:cstheme="majorBidi"/>
          <w:b/>
          <w:bCs/>
          <w:sz w:val="24"/>
          <w:szCs w:val="24"/>
          <w:lang w:eastAsia="lv-LV"/>
        </w:rPr>
      </w:pPr>
      <w:r>
        <w:rPr>
          <w:rFonts w:eastAsia="Times New Roman" w:asciiTheme="majorBidi" w:hAnsiTheme="majorBidi" w:cstheme="majorBidi"/>
          <w:b/>
          <w:bCs/>
          <w:sz w:val="24"/>
          <w:szCs w:val="24"/>
          <w:shd w:val="clear" w:color="auto" w:fill="FFFFFF"/>
          <w:lang w:eastAsia="lv-LV"/>
        </w:rPr>
        <w:t>X</w:t>
      </w:r>
      <w:r w:rsidRPr="006959FA" w:rsidR="005B2713">
        <w:rPr>
          <w:rFonts w:eastAsia="Times New Roman" w:asciiTheme="majorBidi" w:hAnsiTheme="majorBidi" w:cstheme="majorBidi"/>
          <w:b/>
          <w:bCs/>
          <w:sz w:val="24"/>
          <w:szCs w:val="24"/>
          <w:shd w:val="clear" w:color="auto" w:fill="FFFFFF"/>
          <w:lang w:eastAsia="lv-LV"/>
        </w:rPr>
        <w:t xml:space="preserve">. Projekta </w:t>
      </w:r>
      <w:r w:rsidRPr="006959FA" w:rsidR="005B2713">
        <w:rPr>
          <w:rFonts w:eastAsia="Times New Roman" w:asciiTheme="majorBidi" w:hAnsiTheme="majorBidi" w:cstheme="majorBidi"/>
          <w:b/>
          <w:bCs/>
          <w:sz w:val="24"/>
          <w:szCs w:val="24"/>
          <w:shd w:val="clear" w:color="auto" w:fill="FFFFFF"/>
          <w:lang w:eastAsia="lv-LV"/>
        </w:rPr>
        <w:t>vidusposma</w:t>
      </w:r>
      <w:r w:rsidRPr="006959FA" w:rsidR="005B2713">
        <w:rPr>
          <w:rFonts w:eastAsia="Times New Roman" w:asciiTheme="majorBidi" w:hAnsiTheme="majorBidi" w:cstheme="majorBidi"/>
          <w:b/>
          <w:bCs/>
          <w:sz w:val="24"/>
          <w:szCs w:val="24"/>
          <w:shd w:val="clear" w:color="auto" w:fill="FFFFFF"/>
          <w:lang w:eastAsia="lv-LV"/>
        </w:rPr>
        <w:t xml:space="preserve"> zinātniskā pārskata un noslēguma zinātniskā pārskata un </w:t>
      </w:r>
      <w:r w:rsidRPr="006959FA" w:rsidR="005B2713">
        <w:rPr>
          <w:rFonts w:eastAsia="Times New Roman" w:asciiTheme="majorBidi" w:hAnsiTheme="majorBidi" w:cstheme="majorBidi"/>
          <w:b/>
          <w:bCs/>
          <w:sz w:val="24"/>
          <w:szCs w:val="24"/>
          <w:lang w:eastAsia="lv-LV"/>
        </w:rPr>
        <w:t xml:space="preserve">projekta </w:t>
      </w:r>
      <w:r w:rsidRPr="006959FA" w:rsidR="005B2713">
        <w:rPr>
          <w:rFonts w:eastAsia="Times New Roman" w:asciiTheme="majorBidi" w:hAnsiTheme="majorBidi" w:cstheme="majorBidi"/>
          <w:b/>
          <w:bCs/>
          <w:sz w:val="24"/>
          <w:szCs w:val="24"/>
          <w:shd w:val="clear" w:color="auto" w:fill="FFFFFF"/>
          <w:lang w:eastAsia="lv-LV"/>
        </w:rPr>
        <w:t>finanšu pārskata iesniegšana un izvērtēšana</w:t>
      </w:r>
      <w:r w:rsidRPr="006959FA" w:rsidR="005B2713">
        <w:rPr>
          <w:rFonts w:eastAsia="Times New Roman" w:asciiTheme="majorBidi" w:hAnsiTheme="majorBidi" w:cstheme="majorBidi"/>
          <w:b/>
          <w:bCs/>
          <w:sz w:val="24"/>
          <w:szCs w:val="24"/>
          <w:lang w:eastAsia="lv-LV"/>
        </w:rPr>
        <w:t> </w:t>
      </w:r>
    </w:p>
    <w:p w:rsidR="00011B0F" w:rsidRPr="006959FA" w:rsidP="006959FA" w14:paraId="465A9F6C" w14:textId="3728455D">
      <w:pPr>
        <w:spacing w:after="0" w:line="240" w:lineRule="auto"/>
        <w:contextualSpacing/>
        <w:jc w:val="both"/>
        <w:textAlignment w:val="baseline"/>
        <w:rPr>
          <w:rFonts w:eastAsia="Times New Roman" w:asciiTheme="majorBidi" w:hAnsiTheme="majorBidi" w:cstheme="majorBidi"/>
          <w:color w:val="0070C0"/>
          <w:sz w:val="24"/>
          <w:szCs w:val="24"/>
          <w:lang w:eastAsia="lv-LV"/>
        </w:rPr>
      </w:pPr>
      <w:bookmarkStart w:id="24" w:name="_Hlk220919161"/>
    </w:p>
    <w:bookmarkEnd w:id="24"/>
    <w:p w:rsidR="00011B0F" w:rsidRPr="006959FA" w:rsidP="006959FA" w14:paraId="1DA2BF90" w14:textId="7DCD1B4B">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49</w:t>
      </w:r>
      <w:r w:rsidRPr="006959FA" w:rsidR="578C7D21">
        <w:rPr>
          <w:rFonts w:eastAsia="Times New Roman" w:asciiTheme="majorBidi" w:hAnsiTheme="majorBidi" w:cstheme="majorBidi"/>
          <w:sz w:val="24"/>
          <w:szCs w:val="24"/>
          <w:shd w:val="clear" w:color="auto" w:fill="FFFFFF"/>
          <w:lang w:eastAsia="lv-LV"/>
        </w:rPr>
        <w:t>. Projekta īstenotājs atbilstoši MK noteikumu Nr.</w:t>
      </w:r>
      <w:r w:rsidRPr="006959FA" w:rsidR="0020337E">
        <w:rPr>
          <w:rFonts w:eastAsia="Times New Roman" w:asciiTheme="majorBidi" w:hAnsiTheme="majorBidi" w:cstheme="majorBidi"/>
          <w:sz w:val="24"/>
          <w:szCs w:val="24"/>
          <w:shd w:val="clear" w:color="auto" w:fill="FFFFFF"/>
          <w:lang w:eastAsia="lv-LV"/>
        </w:rPr>
        <w:t> </w:t>
      </w:r>
      <w:r w:rsidRPr="006959FA" w:rsidR="578C7D21">
        <w:rPr>
          <w:rFonts w:eastAsia="Times New Roman" w:asciiTheme="majorBidi" w:hAnsiTheme="majorBidi" w:cstheme="majorBidi"/>
          <w:sz w:val="24"/>
          <w:szCs w:val="24"/>
          <w:shd w:val="clear" w:color="auto" w:fill="FFFFFF"/>
          <w:lang w:eastAsia="lv-LV"/>
        </w:rPr>
        <w:t>725 33.2.</w:t>
      </w:r>
      <w:r w:rsidRPr="006959FA" w:rsidR="0020337E">
        <w:rPr>
          <w:rFonts w:eastAsia="Times New Roman" w:asciiTheme="majorBidi" w:hAnsiTheme="majorBidi" w:cstheme="majorBidi"/>
          <w:sz w:val="24"/>
          <w:szCs w:val="24"/>
          <w:shd w:val="clear" w:color="auto" w:fill="FFFFFF"/>
          <w:lang w:eastAsia="lv-LV"/>
        </w:rPr>
        <w:t> </w:t>
      </w:r>
      <w:r w:rsidRPr="006959FA" w:rsidR="578C7D21">
        <w:rPr>
          <w:rFonts w:eastAsia="Times New Roman" w:asciiTheme="majorBidi" w:hAnsiTheme="majorBidi" w:cstheme="majorBidi"/>
          <w:sz w:val="24"/>
          <w:szCs w:val="24"/>
          <w:shd w:val="clear" w:color="auto" w:fill="FFFFFF"/>
          <w:lang w:eastAsia="lv-LV"/>
        </w:rPr>
        <w:t xml:space="preserve">apakšpunktam viena mēneša laikā no projekta </w:t>
      </w:r>
      <w:r w:rsidRPr="006959FA" w:rsidR="03DBB40B">
        <w:rPr>
          <w:rFonts w:eastAsia="Times New Roman" w:asciiTheme="majorBidi" w:hAnsiTheme="majorBidi" w:cstheme="majorBidi"/>
          <w:sz w:val="24"/>
          <w:szCs w:val="24"/>
          <w:shd w:val="clear" w:color="auto" w:fill="FFFFFF"/>
          <w:lang w:eastAsia="lv-LV"/>
        </w:rPr>
        <w:t xml:space="preserve">īstenošanas </w:t>
      </w:r>
      <w:r w:rsidRPr="006959FA" w:rsidR="578C7D21">
        <w:rPr>
          <w:rFonts w:eastAsia="Times New Roman" w:asciiTheme="majorBidi" w:hAnsiTheme="majorBidi" w:cstheme="majorBidi"/>
          <w:sz w:val="24"/>
          <w:szCs w:val="24"/>
          <w:shd w:val="clear" w:color="auto" w:fill="FFFFFF"/>
          <w:lang w:eastAsia="lv-LV"/>
        </w:rPr>
        <w:t>18.</w:t>
      </w:r>
      <w:r w:rsidRPr="006959FA" w:rsidR="0020337E">
        <w:rPr>
          <w:rFonts w:eastAsia="Times New Roman" w:asciiTheme="majorBidi" w:hAnsiTheme="majorBidi" w:cstheme="majorBidi"/>
          <w:sz w:val="24"/>
          <w:szCs w:val="24"/>
          <w:shd w:val="clear" w:color="auto" w:fill="FFFFFF"/>
          <w:lang w:eastAsia="lv-LV"/>
        </w:rPr>
        <w:t> </w:t>
      </w:r>
      <w:r w:rsidRPr="006959FA" w:rsidR="578C7D21">
        <w:rPr>
          <w:rFonts w:eastAsia="Times New Roman" w:asciiTheme="majorBidi" w:hAnsiTheme="majorBidi" w:cstheme="majorBidi"/>
          <w:sz w:val="24"/>
          <w:szCs w:val="24"/>
          <w:shd w:val="clear" w:color="auto" w:fill="FFFFFF"/>
          <w:lang w:eastAsia="lv-LV"/>
        </w:rPr>
        <w:t xml:space="preserve">mēneša pēdējā datuma iesniedz informācijas sistēmā projekta </w:t>
      </w:r>
      <w:r w:rsidRPr="006959FA" w:rsidR="578C7D21">
        <w:rPr>
          <w:rFonts w:eastAsia="Times New Roman" w:asciiTheme="majorBidi" w:hAnsiTheme="majorBidi" w:cstheme="majorBidi"/>
          <w:sz w:val="24"/>
          <w:szCs w:val="24"/>
          <w:shd w:val="clear" w:color="auto" w:fill="FFFFFF"/>
          <w:lang w:eastAsia="lv-LV"/>
        </w:rPr>
        <w:t>vidusposma</w:t>
      </w:r>
      <w:r w:rsidRPr="006959FA" w:rsidR="578C7D21">
        <w:rPr>
          <w:rFonts w:eastAsia="Times New Roman" w:asciiTheme="majorBidi" w:hAnsiTheme="majorBidi" w:cstheme="majorBidi"/>
          <w:sz w:val="24"/>
          <w:szCs w:val="24"/>
          <w:shd w:val="clear" w:color="auto" w:fill="FFFFFF"/>
          <w:lang w:eastAsia="lv-LV"/>
        </w:rPr>
        <w:t xml:space="preserve"> zinātnisko pārskatu, savukārt atbilstoši MK noteikumu Nr.</w:t>
      </w:r>
      <w:r w:rsidRPr="006959FA" w:rsidR="0020337E">
        <w:rPr>
          <w:rFonts w:eastAsia="Times New Roman" w:asciiTheme="majorBidi" w:hAnsiTheme="majorBidi" w:cstheme="majorBidi"/>
          <w:sz w:val="24"/>
          <w:szCs w:val="24"/>
          <w:shd w:val="clear" w:color="auto" w:fill="FFFFFF"/>
          <w:lang w:eastAsia="lv-LV"/>
        </w:rPr>
        <w:t> </w:t>
      </w:r>
      <w:r w:rsidRPr="006959FA" w:rsidR="578C7D21">
        <w:rPr>
          <w:rFonts w:eastAsia="Times New Roman" w:asciiTheme="majorBidi" w:hAnsiTheme="majorBidi" w:cstheme="majorBidi"/>
          <w:sz w:val="24"/>
          <w:szCs w:val="24"/>
          <w:shd w:val="clear" w:color="auto" w:fill="FFFFFF"/>
          <w:lang w:eastAsia="lv-LV"/>
        </w:rPr>
        <w:t>725 33.3.</w:t>
      </w:r>
      <w:r w:rsidRPr="006959FA" w:rsidR="0020337E">
        <w:rPr>
          <w:rFonts w:eastAsia="Times New Roman" w:asciiTheme="majorBidi" w:hAnsiTheme="majorBidi" w:cstheme="majorBidi"/>
          <w:sz w:val="24"/>
          <w:szCs w:val="24"/>
          <w:shd w:val="clear" w:color="auto" w:fill="FFFFFF"/>
          <w:lang w:eastAsia="lv-LV"/>
        </w:rPr>
        <w:t> </w:t>
      </w:r>
      <w:r w:rsidRPr="006959FA" w:rsidR="578C7D21">
        <w:rPr>
          <w:rFonts w:eastAsia="Times New Roman" w:asciiTheme="majorBidi" w:hAnsiTheme="majorBidi" w:cstheme="majorBidi"/>
          <w:sz w:val="24"/>
          <w:szCs w:val="24"/>
          <w:shd w:val="clear" w:color="auto" w:fill="FFFFFF"/>
          <w:lang w:eastAsia="lv-LV"/>
        </w:rPr>
        <w:t xml:space="preserve">apakšpunktam – vienu mēnesi pēc projekta īstenošanas noslēguma datuma iesniedz informācijas sistēmā projekta noslēguma zinātnisko pārskatu (projekta līguma </w:t>
      </w:r>
      <w:r w:rsidRPr="006959FA" w:rsidR="00FA3497">
        <w:rPr>
          <w:rFonts w:eastAsia="Times New Roman" w:asciiTheme="majorBidi" w:hAnsiTheme="majorBidi" w:cstheme="majorBidi"/>
          <w:sz w:val="24"/>
          <w:szCs w:val="24"/>
          <w:shd w:val="clear" w:color="auto" w:fill="FFFFFF"/>
          <w:lang w:eastAsia="lv-LV"/>
        </w:rPr>
        <w:t>7</w:t>
      </w:r>
      <w:r w:rsidRPr="006959FA" w:rsidR="006F1B52">
        <w:rPr>
          <w:rFonts w:eastAsia="Times New Roman" w:asciiTheme="majorBidi" w:hAnsiTheme="majorBidi" w:cstheme="majorBidi"/>
          <w:sz w:val="24"/>
          <w:szCs w:val="24"/>
          <w:shd w:val="clear" w:color="auto" w:fill="FFFFFF"/>
          <w:lang w:eastAsia="lv-LV"/>
        </w:rPr>
        <w:t>.</w:t>
      </w:r>
      <w:r w:rsidRPr="006959FA" w:rsidR="0020337E">
        <w:rPr>
          <w:rFonts w:eastAsia="Times New Roman" w:asciiTheme="majorBidi" w:hAnsiTheme="majorBidi" w:cstheme="majorBidi"/>
          <w:sz w:val="24"/>
          <w:szCs w:val="24"/>
          <w:shd w:val="clear" w:color="auto" w:fill="FFFFFF"/>
          <w:lang w:eastAsia="lv-LV"/>
        </w:rPr>
        <w:t> </w:t>
      </w:r>
      <w:r w:rsidRPr="006959FA" w:rsidR="578C7D21">
        <w:rPr>
          <w:rFonts w:eastAsia="Times New Roman" w:asciiTheme="majorBidi" w:hAnsiTheme="majorBidi" w:cstheme="majorBidi"/>
          <w:sz w:val="24"/>
          <w:szCs w:val="24"/>
          <w:shd w:val="clear" w:color="auto" w:fill="FFFFFF"/>
          <w:lang w:eastAsia="lv-LV"/>
        </w:rPr>
        <w:t>pielikum</w:t>
      </w:r>
      <w:r w:rsidRPr="006959FA" w:rsidR="0012247D">
        <w:rPr>
          <w:rFonts w:eastAsia="Times New Roman" w:asciiTheme="majorBidi" w:hAnsiTheme="majorBidi" w:cstheme="majorBidi"/>
          <w:sz w:val="24"/>
          <w:szCs w:val="24"/>
          <w:shd w:val="clear" w:color="auto" w:fill="FFFFFF"/>
          <w:lang w:eastAsia="lv-LV"/>
        </w:rPr>
        <w:t>s</w:t>
      </w:r>
      <w:r w:rsidRPr="006959FA" w:rsidR="578C7D21">
        <w:rPr>
          <w:rFonts w:eastAsia="Times New Roman" w:asciiTheme="majorBidi" w:hAnsiTheme="majorBidi" w:cstheme="majorBidi"/>
          <w:sz w:val="24"/>
          <w:szCs w:val="24"/>
          <w:shd w:val="clear" w:color="auto" w:fill="FFFFFF"/>
          <w:lang w:eastAsia="lv-LV"/>
        </w:rPr>
        <w:t xml:space="preserve"> </w:t>
      </w:r>
      <w:r w:rsidRPr="006959FA" w:rsidR="730BD7ED">
        <w:rPr>
          <w:rFonts w:eastAsia="Times New Roman" w:asciiTheme="majorBidi" w:hAnsiTheme="majorBidi" w:cstheme="majorBidi"/>
          <w:sz w:val="24"/>
          <w:szCs w:val="24"/>
          <w:shd w:val="clear" w:color="auto" w:fill="FFFFFF"/>
          <w:lang w:eastAsia="lv-LV"/>
        </w:rPr>
        <w:t>“</w:t>
      </w:r>
      <w:r w:rsidRPr="006959FA" w:rsidR="578C7D21">
        <w:rPr>
          <w:rFonts w:eastAsia="Times New Roman" w:asciiTheme="majorBidi" w:hAnsiTheme="majorBidi" w:cstheme="majorBidi"/>
          <w:sz w:val="24"/>
          <w:szCs w:val="24"/>
          <w:shd w:val="clear" w:color="auto" w:fill="FFFFFF"/>
          <w:lang w:eastAsia="lv-LV"/>
        </w:rPr>
        <w:t xml:space="preserve">Projekta </w:t>
      </w:r>
      <w:r w:rsidRPr="006959FA" w:rsidR="578C7D21">
        <w:rPr>
          <w:rFonts w:eastAsia="Times New Roman" w:asciiTheme="majorBidi" w:hAnsiTheme="majorBidi" w:cstheme="majorBidi"/>
          <w:sz w:val="24"/>
          <w:szCs w:val="24"/>
          <w:shd w:val="clear" w:color="auto" w:fill="FFFFFF"/>
          <w:lang w:eastAsia="lv-LV"/>
        </w:rPr>
        <w:t>vidusposma</w:t>
      </w:r>
      <w:r w:rsidRPr="006959FA" w:rsidR="578C7D21">
        <w:rPr>
          <w:rFonts w:eastAsia="Times New Roman" w:asciiTheme="majorBidi" w:hAnsiTheme="majorBidi" w:cstheme="majorBidi"/>
          <w:sz w:val="24"/>
          <w:szCs w:val="24"/>
          <w:shd w:val="clear" w:color="auto" w:fill="FFFFFF"/>
          <w:lang w:eastAsia="lv-LV"/>
        </w:rPr>
        <w:t xml:space="preserve">/noslēguma zinātniskā pārskata veidlapa”). Ja, ņemot vērā nolikuma </w:t>
      </w:r>
      <w:r w:rsidRPr="006959FA">
        <w:rPr>
          <w:rFonts w:eastAsia="Times New Roman" w:asciiTheme="majorBidi" w:hAnsiTheme="majorBidi" w:cstheme="majorBidi"/>
          <w:sz w:val="24"/>
          <w:szCs w:val="24"/>
          <w:shd w:val="clear" w:color="auto" w:fill="FFFFFF"/>
          <w:lang w:eastAsia="lv-LV"/>
        </w:rPr>
        <w:t>4</w:t>
      </w:r>
      <w:r w:rsidRPr="006959FA" w:rsidR="00893BBD">
        <w:rPr>
          <w:rFonts w:eastAsia="Times New Roman" w:asciiTheme="majorBidi" w:hAnsiTheme="majorBidi" w:cstheme="majorBidi"/>
          <w:sz w:val="24"/>
          <w:szCs w:val="24"/>
          <w:shd w:val="clear" w:color="auto" w:fill="FFFFFF"/>
          <w:lang w:eastAsia="lv-LV"/>
        </w:rPr>
        <w:t>7</w:t>
      </w:r>
      <w:r w:rsidRPr="006959FA" w:rsidR="730BD7ED">
        <w:rPr>
          <w:rFonts w:eastAsia="Times New Roman" w:asciiTheme="majorBidi" w:hAnsiTheme="majorBidi" w:cstheme="majorBidi"/>
          <w:sz w:val="24"/>
          <w:szCs w:val="24"/>
          <w:shd w:val="clear" w:color="auto" w:fill="FFFFFF"/>
          <w:lang w:eastAsia="lv-LV"/>
        </w:rPr>
        <w:t>.</w:t>
      </w:r>
      <w:r w:rsidRPr="006959FA" w:rsidR="0020337E">
        <w:rPr>
          <w:rFonts w:eastAsia="Times New Roman" w:asciiTheme="majorBidi" w:hAnsiTheme="majorBidi" w:cstheme="majorBidi"/>
          <w:sz w:val="24"/>
          <w:szCs w:val="24"/>
          <w:shd w:val="clear" w:color="auto" w:fill="FFFFFF"/>
          <w:lang w:eastAsia="lv-LV"/>
        </w:rPr>
        <w:t> </w:t>
      </w:r>
      <w:r w:rsidRPr="006959FA" w:rsidR="578C7D21">
        <w:rPr>
          <w:rFonts w:eastAsia="Times New Roman" w:asciiTheme="majorBidi" w:hAnsiTheme="majorBidi" w:cstheme="majorBidi"/>
          <w:sz w:val="24"/>
          <w:szCs w:val="24"/>
          <w:shd w:val="clear" w:color="auto" w:fill="FFFFFF"/>
          <w:lang w:eastAsia="lv-LV"/>
        </w:rPr>
        <w:t>punktā noteikto, padome ir pieņēmusi lēmumu par projekta īstenošanas laika pagarināšanu, projekta īstenotājs iesniedz projekta noslēguma zinātnisko pārskatu informācijas sistēmā viena mēneša laikā pēc projekta</w:t>
      </w:r>
      <w:r w:rsidRPr="006959FA" w:rsidR="49D6E79B">
        <w:rPr>
          <w:rFonts w:eastAsia="Times New Roman" w:asciiTheme="majorBidi" w:hAnsiTheme="majorBidi" w:cstheme="majorBidi"/>
          <w:sz w:val="24"/>
          <w:szCs w:val="24"/>
          <w:shd w:val="clear" w:color="auto" w:fill="FFFFFF"/>
          <w:lang w:eastAsia="lv-LV"/>
        </w:rPr>
        <w:t xml:space="preserve"> </w:t>
      </w:r>
      <w:r w:rsidRPr="006959FA" w:rsidR="578C7D21">
        <w:rPr>
          <w:rFonts w:eastAsia="Times New Roman" w:asciiTheme="majorBidi" w:hAnsiTheme="majorBidi" w:cstheme="majorBidi"/>
          <w:sz w:val="24"/>
          <w:szCs w:val="24"/>
          <w:shd w:val="clear" w:color="auto" w:fill="FFFFFF"/>
          <w:lang w:eastAsia="lv-LV"/>
        </w:rPr>
        <w:t>pagarinājuma termiņa beigām. Projekta īstenotājs</w:t>
      </w:r>
      <w:r w:rsidRPr="006959FA" w:rsidR="578C7D21">
        <w:rPr>
          <w:rFonts w:eastAsia="Times New Roman" w:asciiTheme="majorBidi" w:hAnsiTheme="majorBidi" w:cstheme="majorBidi"/>
          <w:sz w:val="24"/>
          <w:szCs w:val="24"/>
          <w:lang w:eastAsia="lv-LV"/>
        </w:rPr>
        <w:t xml:space="preserve"> projekta</w:t>
      </w:r>
      <w:r w:rsidRPr="006959FA" w:rsidR="578C7D21">
        <w:rPr>
          <w:rFonts w:eastAsia="Times New Roman" w:asciiTheme="majorBidi" w:hAnsiTheme="majorBidi" w:cstheme="majorBidi"/>
          <w:sz w:val="24"/>
          <w:szCs w:val="24"/>
          <w:shd w:val="clear" w:color="auto" w:fill="FFFFFF"/>
          <w:lang w:eastAsia="lv-LV"/>
        </w:rPr>
        <w:t xml:space="preserve"> finanšu pārskatu</w:t>
      </w:r>
      <w:r w:rsidRPr="006959FA" w:rsidR="578C7D21">
        <w:rPr>
          <w:rFonts w:eastAsia="Times New Roman" w:asciiTheme="majorBidi" w:hAnsiTheme="majorBidi" w:cstheme="majorBidi"/>
          <w:sz w:val="24"/>
          <w:szCs w:val="24"/>
          <w:lang w:eastAsia="lv-LV"/>
        </w:rPr>
        <w:t xml:space="preserve"> aizpilda un</w:t>
      </w:r>
      <w:r w:rsidRPr="006959FA" w:rsidR="578C7D21">
        <w:rPr>
          <w:rFonts w:eastAsia="Times New Roman" w:asciiTheme="majorBidi" w:hAnsiTheme="majorBidi" w:cstheme="majorBidi"/>
          <w:sz w:val="24"/>
          <w:szCs w:val="24"/>
          <w:shd w:val="clear" w:color="auto" w:fill="FFFFFF"/>
          <w:lang w:eastAsia="lv-LV"/>
        </w:rPr>
        <w:t xml:space="preserve"> iesniedz informācijas </w:t>
      </w:r>
      <w:r w:rsidRPr="006959FA" w:rsidR="578C7D21">
        <w:rPr>
          <w:rFonts w:eastAsia="Times New Roman" w:asciiTheme="majorBidi" w:hAnsiTheme="majorBidi" w:cstheme="majorBidi"/>
          <w:sz w:val="24"/>
          <w:szCs w:val="24"/>
          <w:shd w:val="clear" w:color="auto" w:fill="FFFFFF"/>
          <w:lang w:eastAsia="lv-LV"/>
        </w:rPr>
        <w:t>sistēmā viena mēneša laikā pēc iepriekšējā saimnieciskā gada beigā</w:t>
      </w:r>
      <w:r w:rsidRPr="006959FA" w:rsidR="578C7D21">
        <w:rPr>
          <w:rFonts w:eastAsia="Times New Roman" w:asciiTheme="majorBidi" w:hAnsiTheme="majorBidi" w:cstheme="majorBidi"/>
          <w:sz w:val="24"/>
          <w:szCs w:val="24"/>
          <w:lang w:eastAsia="lv-LV"/>
        </w:rPr>
        <w:t>m</w:t>
      </w:r>
      <w:r w:rsidRPr="006959FA" w:rsidR="004440ED">
        <w:rPr>
          <w:rFonts w:eastAsia="Times New Roman" w:asciiTheme="majorBidi" w:hAnsiTheme="majorBidi" w:cstheme="majorBidi"/>
          <w:sz w:val="24"/>
          <w:szCs w:val="24"/>
          <w:lang w:eastAsia="lv-LV"/>
        </w:rPr>
        <w:t>.</w:t>
      </w:r>
      <w:r w:rsidRPr="006959FA" w:rsidR="578C7D21">
        <w:rPr>
          <w:rFonts w:eastAsia="Times New Roman" w:asciiTheme="majorBidi" w:hAnsiTheme="majorBidi" w:cstheme="majorBidi"/>
          <w:sz w:val="24"/>
          <w:szCs w:val="24"/>
          <w:lang w:eastAsia="lv-LV"/>
        </w:rPr>
        <w:t xml:space="preserve"> Ja projekta īstenošanas termiņš ir pagarināts, tad projekta finanšu pārskatu par atlikušo summu iesniedz informācijas sistēmā viena mēneša laikā pēc projekta īstenošanas </w:t>
      </w:r>
      <w:r w:rsidRPr="006959FA" w:rsidR="00A319CB">
        <w:rPr>
          <w:rFonts w:eastAsia="Times New Roman" w:asciiTheme="majorBidi" w:hAnsiTheme="majorBidi" w:cstheme="majorBidi"/>
          <w:sz w:val="24"/>
          <w:szCs w:val="24"/>
          <w:lang w:eastAsia="lv-LV"/>
        </w:rPr>
        <w:t xml:space="preserve">laika </w:t>
      </w:r>
      <w:r w:rsidRPr="006959FA" w:rsidR="578C7D21">
        <w:rPr>
          <w:rFonts w:eastAsia="Times New Roman" w:asciiTheme="majorBidi" w:hAnsiTheme="majorBidi" w:cstheme="majorBidi"/>
          <w:sz w:val="24"/>
          <w:szCs w:val="24"/>
          <w:lang w:eastAsia="lv-LV"/>
        </w:rPr>
        <w:t>pagarinājuma beigām.</w:t>
      </w:r>
      <w:r w:rsidRPr="006959FA" w:rsidR="578C7D21">
        <w:rPr>
          <w:rFonts w:eastAsia="Times New Roman" w:asciiTheme="majorBidi" w:hAnsiTheme="majorBidi" w:cstheme="majorBidi"/>
          <w:sz w:val="24"/>
          <w:szCs w:val="24"/>
          <w:shd w:val="clear" w:color="auto" w:fill="FFFFFF"/>
          <w:lang w:eastAsia="lv-LV"/>
        </w:rPr>
        <w:t xml:space="preserve"> Padome atbilstoši MK noteikumu Nr.</w:t>
      </w:r>
      <w:r w:rsidRPr="006959FA" w:rsidR="0020337E">
        <w:rPr>
          <w:rFonts w:eastAsia="Times New Roman" w:asciiTheme="majorBidi" w:hAnsiTheme="majorBidi" w:cstheme="majorBidi"/>
          <w:sz w:val="24"/>
          <w:szCs w:val="24"/>
          <w:shd w:val="clear" w:color="auto" w:fill="FFFFFF"/>
          <w:lang w:eastAsia="lv-LV"/>
        </w:rPr>
        <w:t> </w:t>
      </w:r>
      <w:r w:rsidRPr="006959FA" w:rsidR="578C7D21">
        <w:rPr>
          <w:rFonts w:eastAsia="Times New Roman" w:asciiTheme="majorBidi" w:hAnsiTheme="majorBidi" w:cstheme="majorBidi"/>
          <w:sz w:val="24"/>
          <w:szCs w:val="24"/>
          <w:shd w:val="clear" w:color="auto" w:fill="FFFFFF"/>
          <w:lang w:eastAsia="lv-LV"/>
        </w:rPr>
        <w:t>725</w:t>
      </w:r>
      <w:r w:rsidRPr="006959FA" w:rsidR="49D6E79B">
        <w:rPr>
          <w:rFonts w:eastAsia="Times New Roman" w:asciiTheme="majorBidi" w:hAnsiTheme="majorBidi" w:cstheme="majorBidi"/>
          <w:sz w:val="24"/>
          <w:szCs w:val="24"/>
          <w:shd w:val="clear" w:color="auto" w:fill="FFFFFF"/>
          <w:lang w:eastAsia="lv-LV"/>
        </w:rPr>
        <w:t xml:space="preserve"> </w:t>
      </w:r>
      <w:r w:rsidRPr="006959FA" w:rsidR="578C7D21">
        <w:rPr>
          <w:rFonts w:eastAsia="Times New Roman" w:asciiTheme="majorBidi" w:hAnsiTheme="majorBidi" w:cstheme="majorBidi"/>
          <w:sz w:val="24"/>
          <w:szCs w:val="24"/>
          <w:shd w:val="clear" w:color="auto" w:fill="FFFFFF"/>
          <w:lang w:eastAsia="lv-LV"/>
        </w:rPr>
        <w:t>45.</w:t>
      </w:r>
      <w:r w:rsidRPr="006959FA" w:rsidR="0020337E">
        <w:rPr>
          <w:rFonts w:eastAsia="Times New Roman" w:asciiTheme="majorBidi" w:hAnsiTheme="majorBidi" w:cstheme="majorBidi"/>
          <w:sz w:val="24"/>
          <w:szCs w:val="24"/>
          <w:shd w:val="clear" w:color="auto" w:fill="FFFFFF"/>
          <w:lang w:eastAsia="lv-LV"/>
        </w:rPr>
        <w:t> </w:t>
      </w:r>
      <w:r w:rsidRPr="006959FA" w:rsidR="578C7D21">
        <w:rPr>
          <w:rFonts w:eastAsia="Times New Roman" w:asciiTheme="majorBidi" w:hAnsiTheme="majorBidi" w:cstheme="majorBidi"/>
          <w:sz w:val="24"/>
          <w:szCs w:val="24"/>
          <w:shd w:val="clear" w:color="auto" w:fill="FFFFFF"/>
          <w:lang w:eastAsia="lv-LV"/>
        </w:rPr>
        <w:t xml:space="preserve">punktam </w:t>
      </w:r>
      <w:r w:rsidRPr="006959FA" w:rsidR="578C7D21">
        <w:rPr>
          <w:rFonts w:eastAsia="Times New Roman" w:asciiTheme="majorBidi" w:hAnsiTheme="majorBidi" w:cstheme="majorBidi"/>
          <w:sz w:val="24"/>
          <w:szCs w:val="24"/>
          <w:lang w:eastAsia="lv-LV"/>
        </w:rPr>
        <w:t xml:space="preserve">projekta </w:t>
      </w:r>
      <w:r w:rsidRPr="006959FA" w:rsidR="578C7D21">
        <w:rPr>
          <w:rFonts w:eastAsia="Times New Roman" w:asciiTheme="majorBidi" w:hAnsiTheme="majorBidi" w:cstheme="majorBidi"/>
          <w:sz w:val="24"/>
          <w:szCs w:val="24"/>
          <w:shd w:val="clear" w:color="auto" w:fill="FFFFFF"/>
          <w:lang w:eastAsia="lv-LV"/>
        </w:rPr>
        <w:t>finanšu pārskatu izskata</w:t>
      </w:r>
      <w:r w:rsidRPr="006959FA" w:rsidR="730BD7ED">
        <w:rPr>
          <w:rFonts w:eastAsia="Times New Roman" w:asciiTheme="majorBidi" w:hAnsiTheme="majorBidi" w:cstheme="majorBidi"/>
          <w:sz w:val="24"/>
          <w:szCs w:val="24"/>
          <w:shd w:val="clear" w:color="auto" w:fill="FFFFFF"/>
          <w:lang w:eastAsia="lv-LV"/>
        </w:rPr>
        <w:t xml:space="preserve"> </w:t>
      </w:r>
      <w:r w:rsidRPr="006959FA" w:rsidR="578C7D21">
        <w:rPr>
          <w:rFonts w:eastAsia="Times New Roman" w:asciiTheme="majorBidi" w:hAnsiTheme="majorBidi" w:cstheme="majorBidi"/>
          <w:sz w:val="24"/>
          <w:szCs w:val="24"/>
          <w:shd w:val="clear" w:color="auto" w:fill="FFFFFF"/>
          <w:lang w:eastAsia="lv-LV"/>
        </w:rPr>
        <w:t>viena kalendāra mēneša laikā</w:t>
      </w:r>
      <w:r w:rsidRPr="006959FA" w:rsidR="578C7D21">
        <w:rPr>
          <w:rFonts w:eastAsia="Times New Roman" w:asciiTheme="majorBidi" w:hAnsiTheme="majorBidi" w:cstheme="majorBidi"/>
          <w:sz w:val="24"/>
          <w:szCs w:val="24"/>
          <w:lang w:eastAsia="lv-LV"/>
        </w:rPr>
        <w:t xml:space="preserve"> no tā iesniegšanas dienas informācijas sistēmā</w:t>
      </w:r>
      <w:r w:rsidRPr="006959FA" w:rsidR="578C7D21">
        <w:rPr>
          <w:rFonts w:eastAsia="Times New Roman" w:asciiTheme="majorBidi" w:hAnsiTheme="majorBidi" w:cstheme="majorBidi"/>
          <w:sz w:val="24"/>
          <w:szCs w:val="24"/>
          <w:shd w:val="clear" w:color="auto" w:fill="FFFFFF"/>
          <w:lang w:eastAsia="lv-LV"/>
        </w:rPr>
        <w:t>. Ja</w:t>
      </w:r>
      <w:r w:rsidRPr="006959FA" w:rsidR="578C7D21">
        <w:rPr>
          <w:rFonts w:eastAsia="Times New Roman" w:asciiTheme="majorBidi" w:hAnsiTheme="majorBidi" w:cstheme="majorBidi"/>
          <w:sz w:val="24"/>
          <w:szCs w:val="24"/>
          <w:lang w:eastAsia="lv-LV"/>
        </w:rPr>
        <w:t xml:space="preserve"> projekta</w:t>
      </w:r>
      <w:r w:rsidRPr="006959FA" w:rsidR="578C7D21">
        <w:rPr>
          <w:rFonts w:eastAsia="Times New Roman" w:asciiTheme="majorBidi" w:hAnsiTheme="majorBidi" w:cstheme="majorBidi"/>
          <w:sz w:val="24"/>
          <w:szCs w:val="24"/>
          <w:shd w:val="clear" w:color="auto" w:fill="FFFFFF"/>
          <w:lang w:eastAsia="lv-LV"/>
        </w:rPr>
        <w:t xml:space="preserve"> finanšu pārskats atbilst MK noteikumu Nr.</w:t>
      </w:r>
      <w:r w:rsidRPr="006959FA" w:rsidR="0020337E">
        <w:rPr>
          <w:rFonts w:eastAsia="Times New Roman" w:asciiTheme="majorBidi" w:hAnsiTheme="majorBidi" w:cstheme="majorBidi"/>
          <w:sz w:val="24"/>
          <w:szCs w:val="24"/>
          <w:shd w:val="clear" w:color="auto" w:fill="FFFFFF"/>
          <w:lang w:eastAsia="lv-LV"/>
        </w:rPr>
        <w:t> </w:t>
      </w:r>
      <w:r w:rsidRPr="006959FA" w:rsidR="578C7D21">
        <w:rPr>
          <w:rFonts w:eastAsia="Times New Roman" w:asciiTheme="majorBidi" w:hAnsiTheme="majorBidi" w:cstheme="majorBidi"/>
          <w:sz w:val="24"/>
          <w:szCs w:val="24"/>
          <w:shd w:val="clear" w:color="auto" w:fill="FFFFFF"/>
          <w:lang w:eastAsia="lv-LV"/>
        </w:rPr>
        <w:t>725</w:t>
      </w:r>
      <w:r w:rsidRPr="006959FA" w:rsidR="578C7D21">
        <w:rPr>
          <w:rFonts w:eastAsia="Times New Roman" w:asciiTheme="majorBidi" w:hAnsiTheme="majorBidi" w:cstheme="majorBidi"/>
          <w:sz w:val="24"/>
          <w:szCs w:val="24"/>
          <w:lang w:eastAsia="lv-LV"/>
        </w:rPr>
        <w:t xml:space="preserve"> III.</w:t>
      </w:r>
      <w:r w:rsidRPr="006959FA" w:rsidR="3F5840DC">
        <w:rPr>
          <w:rFonts w:eastAsia="Times New Roman" w:asciiTheme="majorBidi" w:hAnsiTheme="majorBidi" w:cstheme="majorBidi"/>
          <w:sz w:val="24"/>
          <w:szCs w:val="24"/>
          <w:lang w:eastAsia="lv-LV"/>
        </w:rPr>
        <w:t> </w:t>
      </w:r>
      <w:r w:rsidRPr="006959FA" w:rsidR="046D0D6A">
        <w:rPr>
          <w:rFonts w:eastAsia="Times New Roman" w:asciiTheme="majorBidi" w:hAnsiTheme="majorBidi" w:cstheme="majorBidi"/>
          <w:sz w:val="24"/>
          <w:szCs w:val="24"/>
          <w:lang w:eastAsia="lv-LV"/>
        </w:rPr>
        <w:t>no</w:t>
      </w:r>
      <w:r w:rsidRPr="006959FA" w:rsidR="578C7D21">
        <w:rPr>
          <w:rFonts w:eastAsia="Times New Roman" w:asciiTheme="majorBidi" w:hAnsiTheme="majorBidi" w:cstheme="majorBidi"/>
          <w:sz w:val="24"/>
          <w:szCs w:val="24"/>
          <w:lang w:eastAsia="lv-LV"/>
        </w:rPr>
        <w:t>daļā noteiktajam</w:t>
      </w:r>
      <w:r w:rsidRPr="006959FA" w:rsidR="578C7D21">
        <w:rPr>
          <w:rFonts w:eastAsia="Times New Roman" w:asciiTheme="majorBidi" w:hAnsiTheme="majorBidi" w:cstheme="majorBidi"/>
          <w:sz w:val="24"/>
          <w:szCs w:val="24"/>
          <w:shd w:val="clear" w:color="auto" w:fill="FFFFFF"/>
          <w:lang w:eastAsia="lv-LV"/>
        </w:rPr>
        <w:t>, nolikuma</w:t>
      </w:r>
      <w:r w:rsidRPr="006959FA" w:rsidR="046D0D6A">
        <w:rPr>
          <w:rFonts w:eastAsia="Times New Roman" w:asciiTheme="majorBidi" w:hAnsiTheme="majorBidi" w:cstheme="majorBidi"/>
          <w:sz w:val="24"/>
          <w:szCs w:val="24"/>
          <w:shd w:val="clear" w:color="auto" w:fill="FFFFFF"/>
          <w:lang w:eastAsia="lv-LV"/>
        </w:rPr>
        <w:t>m</w:t>
      </w:r>
      <w:r w:rsidRPr="006959FA" w:rsidR="578C7D21">
        <w:rPr>
          <w:rFonts w:eastAsia="Times New Roman" w:asciiTheme="majorBidi" w:hAnsiTheme="majorBidi" w:cstheme="majorBidi"/>
          <w:sz w:val="24"/>
          <w:szCs w:val="24"/>
          <w:shd w:val="clear" w:color="auto" w:fill="FFFFFF"/>
          <w:lang w:eastAsia="lv-LV"/>
        </w:rPr>
        <w:t xml:space="preserve"> un </w:t>
      </w:r>
      <w:r w:rsidRPr="006959FA" w:rsidR="578C7D21">
        <w:rPr>
          <w:rFonts w:eastAsia="Times New Roman" w:asciiTheme="majorBidi" w:hAnsiTheme="majorBidi" w:cstheme="majorBidi"/>
          <w:sz w:val="24"/>
          <w:szCs w:val="24"/>
          <w:lang w:eastAsia="lv-LV"/>
        </w:rPr>
        <w:t xml:space="preserve">projekta </w:t>
      </w:r>
      <w:r w:rsidRPr="006959FA" w:rsidR="578C7D21">
        <w:rPr>
          <w:rFonts w:eastAsia="Times New Roman" w:asciiTheme="majorBidi" w:hAnsiTheme="majorBidi" w:cstheme="majorBidi"/>
          <w:sz w:val="24"/>
          <w:szCs w:val="24"/>
          <w:shd w:val="clear" w:color="auto" w:fill="FFFFFF"/>
          <w:lang w:eastAsia="lv-LV"/>
        </w:rPr>
        <w:t>līguma</w:t>
      </w:r>
      <w:r w:rsidRPr="006959FA" w:rsidR="046D0D6A">
        <w:rPr>
          <w:rFonts w:eastAsia="Times New Roman" w:asciiTheme="majorBidi" w:hAnsiTheme="majorBidi" w:cstheme="majorBidi"/>
          <w:sz w:val="24"/>
          <w:szCs w:val="24"/>
          <w:shd w:val="clear" w:color="auto" w:fill="FFFFFF"/>
          <w:lang w:eastAsia="lv-LV"/>
        </w:rPr>
        <w:t>m</w:t>
      </w:r>
      <w:r w:rsidRPr="006959FA" w:rsidR="578C7D21">
        <w:rPr>
          <w:rFonts w:eastAsia="Times New Roman" w:asciiTheme="majorBidi" w:hAnsiTheme="majorBidi" w:cstheme="majorBidi"/>
          <w:sz w:val="24"/>
          <w:szCs w:val="24"/>
          <w:shd w:val="clear" w:color="auto" w:fill="FFFFFF"/>
          <w:lang w:eastAsia="lv-LV"/>
        </w:rPr>
        <w:t>, padome to apstiprina.</w:t>
      </w:r>
      <w:r w:rsidRPr="006959FA" w:rsidR="578C7D21">
        <w:rPr>
          <w:rFonts w:eastAsia="Times New Roman" w:asciiTheme="majorBidi" w:hAnsiTheme="majorBidi" w:cstheme="majorBidi"/>
          <w:sz w:val="24"/>
          <w:szCs w:val="24"/>
          <w:lang w:eastAsia="lv-LV"/>
        </w:rPr>
        <w:t> </w:t>
      </w:r>
    </w:p>
    <w:p w:rsidR="00011B0F" w:rsidRPr="006959FA" w:rsidP="006959FA" w14:paraId="079BBC2D" w14:textId="77777777">
      <w:pPr>
        <w:spacing w:after="0" w:line="240" w:lineRule="auto"/>
        <w:contextualSpacing/>
        <w:jc w:val="both"/>
        <w:textAlignment w:val="baseline"/>
        <w:rPr>
          <w:rFonts w:eastAsia="Times New Roman" w:asciiTheme="majorBidi" w:hAnsiTheme="majorBidi" w:cstheme="majorBidi"/>
          <w:color w:val="0070C0"/>
          <w:sz w:val="24"/>
          <w:szCs w:val="24"/>
          <w:lang w:eastAsia="lv-LV"/>
        </w:rPr>
      </w:pPr>
      <w:r w:rsidRPr="006959FA">
        <w:rPr>
          <w:rFonts w:eastAsia="Times New Roman" w:asciiTheme="majorBidi" w:hAnsiTheme="majorBidi" w:cstheme="majorBidi"/>
          <w:color w:val="0070C0"/>
          <w:sz w:val="24"/>
          <w:szCs w:val="24"/>
          <w:lang w:eastAsia="lv-LV"/>
        </w:rPr>
        <w:t> </w:t>
      </w:r>
    </w:p>
    <w:p w:rsidR="00011B0F" w:rsidRPr="006959FA" w:rsidP="006959FA" w14:paraId="7C8EBB0C" w14:textId="60356D52">
      <w:pPr>
        <w:shd w:val="clear" w:color="auto" w:fill="FFFFFF" w:themeFill="background1"/>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5</w:t>
      </w:r>
      <w:r w:rsidRPr="006959FA" w:rsidR="002D20DD">
        <w:rPr>
          <w:rFonts w:eastAsia="Times New Roman" w:asciiTheme="majorBidi" w:hAnsiTheme="majorBidi" w:cstheme="majorBidi"/>
          <w:sz w:val="24"/>
          <w:szCs w:val="24"/>
          <w:shd w:val="clear" w:color="auto" w:fill="FFFFFF"/>
          <w:lang w:eastAsia="lv-LV"/>
        </w:rPr>
        <w:t>0</w:t>
      </w:r>
      <w:r w:rsidRPr="006959FA">
        <w:rPr>
          <w:rFonts w:eastAsia="Times New Roman" w:asciiTheme="majorBidi" w:hAnsiTheme="majorBidi" w:cstheme="majorBidi"/>
          <w:sz w:val="24"/>
          <w:szCs w:val="24"/>
          <w:shd w:val="clear" w:color="auto" w:fill="FFFFFF"/>
          <w:lang w:eastAsia="lv-LV"/>
        </w:rPr>
        <w:t xml:space="preserve">. Projekta īstenotājs projekta </w:t>
      </w:r>
      <w:r w:rsidRPr="006959FA">
        <w:rPr>
          <w:rFonts w:eastAsia="Times New Roman" w:asciiTheme="majorBidi" w:hAnsiTheme="majorBidi" w:cstheme="majorBidi"/>
          <w:sz w:val="24"/>
          <w:szCs w:val="24"/>
          <w:shd w:val="clear" w:color="auto" w:fill="FFFFFF"/>
          <w:lang w:eastAsia="lv-LV"/>
        </w:rPr>
        <w:t>vidusposma</w:t>
      </w:r>
      <w:r w:rsidRPr="006959FA">
        <w:rPr>
          <w:rFonts w:eastAsia="Times New Roman" w:asciiTheme="majorBidi" w:hAnsiTheme="majorBidi" w:cstheme="majorBidi"/>
          <w:sz w:val="24"/>
          <w:szCs w:val="24"/>
          <w:shd w:val="clear" w:color="auto" w:fill="FFFFFF"/>
          <w:lang w:eastAsia="lv-LV"/>
        </w:rPr>
        <w:t xml:space="preserve"> zinātnisko pārskatu </w:t>
      </w:r>
      <w:r w:rsidRPr="006959FA" w:rsidR="046D0D6A">
        <w:rPr>
          <w:rFonts w:eastAsia="Times New Roman" w:asciiTheme="majorBidi" w:hAnsiTheme="majorBidi" w:cstheme="majorBidi"/>
          <w:sz w:val="24"/>
          <w:szCs w:val="24"/>
          <w:shd w:val="clear" w:color="auto" w:fill="FFFFFF"/>
          <w:lang w:eastAsia="lv-LV"/>
        </w:rPr>
        <w:t xml:space="preserve">vai </w:t>
      </w:r>
      <w:r w:rsidRPr="006959FA">
        <w:rPr>
          <w:rFonts w:eastAsia="Times New Roman" w:asciiTheme="majorBidi" w:hAnsiTheme="majorBidi" w:cstheme="majorBidi"/>
          <w:sz w:val="24"/>
          <w:szCs w:val="24"/>
          <w:shd w:val="clear" w:color="auto" w:fill="FFFFFF"/>
          <w:lang w:eastAsia="lv-LV"/>
        </w:rPr>
        <w:t>projekta noslēguma zinātnisko pārskatu aizpilda atbilstoši iesniegšanas metodikas 4.</w:t>
      </w:r>
      <w:r w:rsidRPr="006959FA" w:rsidR="00D64FA5">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nodaļai. Projekta sekretārs projekta </w:t>
      </w:r>
      <w:r w:rsidRPr="006959FA">
        <w:rPr>
          <w:rFonts w:eastAsia="Times New Roman" w:asciiTheme="majorBidi" w:hAnsiTheme="majorBidi" w:cstheme="majorBidi"/>
          <w:sz w:val="24"/>
          <w:szCs w:val="24"/>
          <w:shd w:val="clear" w:color="auto" w:fill="FFFFFF"/>
          <w:lang w:eastAsia="lv-LV"/>
        </w:rPr>
        <w:t>vidusposma</w:t>
      </w:r>
      <w:r w:rsidRPr="006959FA">
        <w:rPr>
          <w:rFonts w:eastAsia="Times New Roman" w:asciiTheme="majorBidi" w:hAnsiTheme="majorBidi" w:cstheme="majorBidi"/>
          <w:sz w:val="24"/>
          <w:szCs w:val="24"/>
          <w:shd w:val="clear" w:color="auto" w:fill="FFFFFF"/>
          <w:lang w:eastAsia="lv-LV"/>
        </w:rPr>
        <w:t xml:space="preserve"> zinātnisk</w:t>
      </w:r>
      <w:r w:rsidRPr="006959FA" w:rsidR="046D0D6A">
        <w:rPr>
          <w:rFonts w:eastAsia="Times New Roman" w:asciiTheme="majorBidi" w:hAnsiTheme="majorBidi" w:cstheme="majorBidi"/>
          <w:sz w:val="24"/>
          <w:szCs w:val="24"/>
          <w:shd w:val="clear" w:color="auto" w:fill="FFFFFF"/>
          <w:lang w:eastAsia="lv-LV"/>
        </w:rPr>
        <w:t>a</w:t>
      </w:r>
      <w:r w:rsidRPr="006959FA">
        <w:rPr>
          <w:rFonts w:eastAsia="Times New Roman" w:asciiTheme="majorBidi" w:hAnsiTheme="majorBidi" w:cstheme="majorBidi"/>
          <w:sz w:val="24"/>
          <w:szCs w:val="24"/>
          <w:shd w:val="clear" w:color="auto" w:fill="FFFFFF"/>
          <w:lang w:eastAsia="lv-LV"/>
        </w:rPr>
        <w:t xml:space="preserve"> pārskat</w:t>
      </w:r>
      <w:r w:rsidRPr="006959FA" w:rsidR="046D0D6A">
        <w:rPr>
          <w:rFonts w:eastAsia="Times New Roman" w:asciiTheme="majorBidi" w:hAnsiTheme="majorBidi" w:cstheme="majorBidi"/>
          <w:sz w:val="24"/>
          <w:szCs w:val="24"/>
          <w:shd w:val="clear" w:color="auto" w:fill="FFFFFF"/>
          <w:lang w:eastAsia="lv-LV"/>
        </w:rPr>
        <w:t>a</w:t>
      </w:r>
      <w:r w:rsidRPr="006959FA">
        <w:rPr>
          <w:rFonts w:eastAsia="Times New Roman" w:asciiTheme="majorBidi" w:hAnsiTheme="majorBidi" w:cstheme="majorBidi"/>
          <w:sz w:val="24"/>
          <w:szCs w:val="24"/>
          <w:shd w:val="clear" w:color="auto" w:fill="FFFFFF"/>
          <w:lang w:eastAsia="lv-LV"/>
        </w:rPr>
        <w:t xml:space="preserve"> </w:t>
      </w:r>
      <w:r w:rsidRPr="006959FA" w:rsidR="046D0D6A">
        <w:rPr>
          <w:rFonts w:eastAsia="Times New Roman" w:asciiTheme="majorBidi" w:hAnsiTheme="majorBidi" w:cstheme="majorBidi"/>
          <w:sz w:val="24"/>
          <w:szCs w:val="24"/>
          <w:shd w:val="clear" w:color="auto" w:fill="FFFFFF"/>
          <w:lang w:eastAsia="lv-LV"/>
        </w:rPr>
        <w:t xml:space="preserve">vai </w:t>
      </w:r>
      <w:r w:rsidRPr="006959FA">
        <w:rPr>
          <w:rFonts w:eastAsia="Times New Roman" w:asciiTheme="majorBidi" w:hAnsiTheme="majorBidi" w:cstheme="majorBidi"/>
          <w:sz w:val="24"/>
          <w:szCs w:val="24"/>
          <w:shd w:val="clear" w:color="auto" w:fill="FFFFFF"/>
          <w:lang w:eastAsia="lv-LV"/>
        </w:rPr>
        <w:t>projekta noslēguma zinātnisk</w:t>
      </w:r>
      <w:r w:rsidRPr="006959FA" w:rsidR="046D0D6A">
        <w:rPr>
          <w:rFonts w:eastAsia="Times New Roman" w:asciiTheme="majorBidi" w:hAnsiTheme="majorBidi" w:cstheme="majorBidi"/>
          <w:sz w:val="24"/>
          <w:szCs w:val="24"/>
          <w:shd w:val="clear" w:color="auto" w:fill="FFFFFF"/>
          <w:lang w:eastAsia="lv-LV"/>
        </w:rPr>
        <w:t>ā</w:t>
      </w:r>
      <w:r w:rsidRPr="006959FA">
        <w:rPr>
          <w:rFonts w:eastAsia="Times New Roman" w:asciiTheme="majorBidi" w:hAnsiTheme="majorBidi" w:cstheme="majorBidi"/>
          <w:sz w:val="24"/>
          <w:szCs w:val="24"/>
          <w:shd w:val="clear" w:color="auto" w:fill="FFFFFF"/>
          <w:lang w:eastAsia="lv-LV"/>
        </w:rPr>
        <w:t xml:space="preserve"> pārskat</w:t>
      </w:r>
      <w:r w:rsidRPr="006959FA" w:rsidR="046D0D6A">
        <w:rPr>
          <w:rFonts w:eastAsia="Times New Roman" w:asciiTheme="majorBidi" w:hAnsiTheme="majorBidi" w:cstheme="majorBidi"/>
          <w:sz w:val="24"/>
          <w:szCs w:val="24"/>
          <w:shd w:val="clear" w:color="auto" w:fill="FFFFFF"/>
          <w:lang w:eastAsia="lv-LV"/>
        </w:rPr>
        <w:t>a</w:t>
      </w:r>
      <w:r w:rsidRPr="006959FA">
        <w:rPr>
          <w:rFonts w:eastAsia="Times New Roman" w:asciiTheme="majorBidi" w:hAnsiTheme="majorBidi" w:cstheme="majorBidi"/>
          <w:sz w:val="24"/>
          <w:szCs w:val="24"/>
          <w:shd w:val="clear" w:color="auto" w:fill="FFFFFF"/>
          <w:lang w:eastAsia="lv-LV"/>
        </w:rPr>
        <w:t xml:space="preserve"> zinātniskajai izvērtēšanai piesaista tos pašus ekspertus, kuri izvērtēja attiecīgo projekta iesniegumu. Ja tas nav iespējams, projekta sekretārs atlasa citus atbilstošus ekspertus.</w:t>
      </w:r>
    </w:p>
    <w:p w:rsidR="00011B0F" w:rsidRPr="006959FA" w:rsidP="006959FA" w14:paraId="0AAABE1D" w14:textId="77777777">
      <w:pPr>
        <w:shd w:val="clear" w:color="auto" w:fill="FFFFFF"/>
        <w:spacing w:after="0" w:line="240" w:lineRule="auto"/>
        <w:contextualSpacing/>
        <w:jc w:val="both"/>
        <w:textAlignment w:val="baseline"/>
        <w:rPr>
          <w:rFonts w:eastAsia="Times New Roman" w:asciiTheme="majorBidi" w:hAnsiTheme="majorBidi" w:cstheme="majorBidi"/>
          <w:color w:val="0070C0"/>
          <w:sz w:val="24"/>
          <w:szCs w:val="24"/>
          <w:lang w:eastAsia="lv-LV"/>
        </w:rPr>
      </w:pPr>
      <w:r w:rsidRPr="006959FA">
        <w:rPr>
          <w:rFonts w:eastAsia="Times New Roman" w:asciiTheme="majorBidi" w:hAnsiTheme="majorBidi" w:cstheme="majorBidi"/>
          <w:color w:val="0070C0"/>
          <w:sz w:val="24"/>
          <w:szCs w:val="24"/>
          <w:lang w:eastAsia="lv-LV"/>
        </w:rPr>
        <w:t> </w:t>
      </w:r>
    </w:p>
    <w:p w:rsidR="00011B0F" w:rsidRPr="006959FA" w:rsidP="006959FA" w14:paraId="28281117" w14:textId="566D0026">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5</w:t>
      </w:r>
      <w:r w:rsidRPr="006959FA" w:rsidR="002D20DD">
        <w:rPr>
          <w:rFonts w:eastAsia="Times New Roman" w:asciiTheme="majorBidi" w:hAnsiTheme="majorBidi" w:cstheme="majorBidi"/>
          <w:sz w:val="24"/>
          <w:szCs w:val="24"/>
          <w:shd w:val="clear" w:color="auto" w:fill="FFFFFF"/>
          <w:lang w:eastAsia="lv-LV"/>
        </w:rPr>
        <w:t>1</w:t>
      </w:r>
      <w:r w:rsidRPr="006959FA">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 xml:space="preserve">Pirms projekta </w:t>
      </w:r>
      <w:r w:rsidRPr="006959FA">
        <w:rPr>
          <w:rFonts w:eastAsia="Times New Roman" w:asciiTheme="majorBidi" w:hAnsiTheme="majorBidi" w:cstheme="majorBidi"/>
          <w:sz w:val="24"/>
          <w:szCs w:val="24"/>
          <w:shd w:val="clear" w:color="auto" w:fill="FFFFFF"/>
          <w:lang w:eastAsia="lv-LV"/>
        </w:rPr>
        <w:t>vidusposma</w:t>
      </w:r>
      <w:r w:rsidRPr="006959FA">
        <w:rPr>
          <w:rFonts w:eastAsia="Times New Roman" w:asciiTheme="majorBidi" w:hAnsiTheme="majorBidi" w:cstheme="majorBidi"/>
          <w:sz w:val="24"/>
          <w:szCs w:val="24"/>
          <w:shd w:val="clear" w:color="auto" w:fill="FFFFFF"/>
          <w:lang w:eastAsia="lv-LV"/>
        </w:rPr>
        <w:t xml:space="preserve"> zinātniskā pārskata</w:t>
      </w:r>
      <w:r w:rsidRPr="006959FA" w:rsidR="730BD7ED">
        <w:rPr>
          <w:rFonts w:eastAsia="Times New Roman" w:asciiTheme="majorBidi" w:hAnsiTheme="majorBidi" w:cstheme="majorBidi"/>
          <w:sz w:val="24"/>
          <w:szCs w:val="24"/>
          <w:shd w:val="clear" w:color="auto" w:fill="FFFFFF"/>
          <w:lang w:eastAsia="lv-LV"/>
        </w:rPr>
        <w:t xml:space="preserve"> </w:t>
      </w:r>
      <w:r w:rsidRPr="006959FA" w:rsidR="046D0D6A">
        <w:rPr>
          <w:rFonts w:eastAsia="Times New Roman" w:asciiTheme="majorBidi" w:hAnsiTheme="majorBidi" w:cstheme="majorBidi"/>
          <w:sz w:val="24"/>
          <w:szCs w:val="24"/>
          <w:shd w:val="clear" w:color="auto" w:fill="FFFFFF"/>
          <w:lang w:eastAsia="lv-LV"/>
        </w:rPr>
        <w:t>vai</w:t>
      </w:r>
      <w:r w:rsidRPr="006959FA">
        <w:rPr>
          <w:rFonts w:eastAsia="Times New Roman" w:asciiTheme="majorBidi" w:hAnsiTheme="majorBidi" w:cstheme="majorBidi"/>
          <w:sz w:val="24"/>
          <w:szCs w:val="24"/>
          <w:shd w:val="clear" w:color="auto" w:fill="FFFFFF"/>
          <w:lang w:eastAsia="lv-LV"/>
        </w:rPr>
        <w:t xml:space="preserve"> projekta noslēguma zinātniskā pārskata izvērtēšanas eksperts paraksta </w:t>
      </w:r>
      <w:r w:rsidRPr="006959FA" w:rsidR="000E0B9C">
        <w:rPr>
          <w:rFonts w:eastAsia="Times New Roman" w:asciiTheme="majorBidi" w:hAnsiTheme="majorBidi" w:cstheme="majorBidi"/>
          <w:color w:val="000000"/>
          <w:sz w:val="24"/>
          <w:szCs w:val="24"/>
          <w:shd w:val="clear" w:color="auto" w:fill="FFFFFF"/>
          <w:lang w:eastAsia="lv-LV"/>
        </w:rPr>
        <w:t xml:space="preserve">apliecinājumu </w:t>
      </w:r>
      <w:r w:rsidRPr="006959FA" w:rsidR="000E0B9C">
        <w:rPr>
          <w:rFonts w:eastAsia="Times New Roman" w:asciiTheme="majorBidi" w:hAnsiTheme="majorBidi" w:cstheme="majorBidi"/>
          <w:sz w:val="24"/>
          <w:szCs w:val="24"/>
          <w:shd w:val="clear" w:color="auto" w:fill="FFFFFF"/>
          <w:lang w:eastAsia="lv-LV"/>
        </w:rPr>
        <w:t>par interešu konflikta neesamību un apņemšanos ievērot konfidencialitāti</w:t>
      </w:r>
      <w:r w:rsidRPr="006959FA" w:rsidR="000E0B9C">
        <w:rPr>
          <w:rFonts w:eastAsia="Times New Roman" w:asciiTheme="majorBidi" w:hAnsiTheme="majorBidi" w:cstheme="majorBidi"/>
          <w:color w:val="000000"/>
          <w:sz w:val="24"/>
          <w:szCs w:val="24"/>
          <w:shd w:val="clear" w:color="auto" w:fill="FFFFFF"/>
          <w:lang w:eastAsia="lv-LV"/>
        </w:rPr>
        <w:t xml:space="preserve"> un </w:t>
      </w:r>
      <w:r w:rsidRPr="006959FA" w:rsidR="000E0B9C">
        <w:rPr>
          <w:rFonts w:eastAsia="Times New Roman" w:asciiTheme="majorBidi" w:hAnsiTheme="majorBidi" w:cstheme="majorBidi"/>
          <w:sz w:val="24"/>
          <w:szCs w:val="24"/>
          <w:lang w:eastAsia="lv-LV"/>
        </w:rPr>
        <w:t xml:space="preserve">ar padomi </w:t>
      </w:r>
      <w:r w:rsidRPr="006959FA">
        <w:rPr>
          <w:rFonts w:eastAsia="Times New Roman" w:asciiTheme="majorBidi" w:hAnsiTheme="majorBidi" w:cstheme="majorBidi"/>
          <w:sz w:val="24"/>
          <w:szCs w:val="24"/>
          <w:shd w:val="clear" w:color="auto" w:fill="FFFFFF"/>
          <w:lang w:eastAsia="lv-LV"/>
        </w:rPr>
        <w:t>slēdz eksperta līgumu.</w:t>
      </w:r>
      <w:r w:rsidRPr="006959FA" w:rsidR="00142B21">
        <w:rPr>
          <w:rFonts w:eastAsia="Times New Roman" w:asciiTheme="majorBidi" w:hAnsiTheme="majorBidi" w:cstheme="majorBidi"/>
          <w:sz w:val="24"/>
          <w:szCs w:val="24"/>
          <w:lang w:eastAsia="lv-LV"/>
        </w:rPr>
        <w:t xml:space="preserve"> </w:t>
      </w:r>
      <w:r w:rsidRPr="006959FA" w:rsidR="00A319CB">
        <w:rPr>
          <w:rFonts w:eastAsia="Times New Roman" w:asciiTheme="majorBidi" w:hAnsiTheme="majorBidi" w:cstheme="majorBidi"/>
          <w:sz w:val="24"/>
          <w:szCs w:val="24"/>
          <w:shd w:val="clear" w:color="auto" w:fill="FFFFFF"/>
          <w:lang w:eastAsia="lv-LV"/>
        </w:rPr>
        <w:t xml:space="preserve">Ja projekta sekretārs projekta </w:t>
      </w:r>
      <w:r w:rsidRPr="006959FA" w:rsidR="00A319CB">
        <w:rPr>
          <w:rFonts w:eastAsia="Times New Roman" w:asciiTheme="majorBidi" w:hAnsiTheme="majorBidi" w:cstheme="majorBidi"/>
          <w:sz w:val="24"/>
          <w:szCs w:val="24"/>
          <w:shd w:val="clear" w:color="auto" w:fill="FFFFFF"/>
          <w:lang w:eastAsia="lv-LV"/>
        </w:rPr>
        <w:t>vidusposma</w:t>
      </w:r>
      <w:r w:rsidRPr="006959FA" w:rsidR="00A319CB">
        <w:rPr>
          <w:rFonts w:eastAsia="Times New Roman" w:asciiTheme="majorBidi" w:hAnsiTheme="majorBidi" w:cstheme="majorBidi"/>
          <w:sz w:val="24"/>
          <w:szCs w:val="24"/>
          <w:shd w:val="clear" w:color="auto" w:fill="FFFFFF"/>
          <w:lang w:eastAsia="lv-LV"/>
        </w:rPr>
        <w:t xml:space="preserve"> zinātniskā pārskata vai projekta noslēguma zinātniskā pārskata izvērtēšanas laikā konstatē eksperta rīcības neatbilstību apliecinājumam, projekta sekretārs par to informē padomi </w:t>
      </w:r>
      <w:r w:rsidRPr="006959FA" w:rsidR="00A319CB">
        <w:rPr>
          <w:rFonts w:eastAsia="Times New Roman" w:asciiTheme="majorBidi" w:hAnsiTheme="majorBidi" w:cstheme="majorBidi"/>
          <w:sz w:val="24"/>
          <w:szCs w:val="24"/>
          <w:lang w:eastAsia="lv-LV"/>
        </w:rPr>
        <w:t>rakstveidā</w:t>
      </w:r>
      <w:r w:rsidRPr="006959FA" w:rsidR="00A319CB">
        <w:rPr>
          <w:rFonts w:eastAsia="Times New Roman" w:asciiTheme="majorBidi" w:hAnsiTheme="majorBidi" w:cstheme="majorBidi"/>
          <w:sz w:val="24"/>
          <w:szCs w:val="24"/>
          <w:lang w:eastAsia="lv-LV"/>
        </w:rPr>
        <w:t xml:space="preserve"> pēc adreses </w:t>
      </w:r>
      <w:hyperlink r:id="rId9" w:history="1">
        <w:r w:rsidRPr="006959FA" w:rsidR="00A319CB">
          <w:rPr>
            <w:rFonts w:eastAsia="Times New Roman" w:asciiTheme="majorBidi" w:hAnsiTheme="majorBidi" w:cstheme="majorBidi"/>
            <w:sz w:val="24"/>
            <w:szCs w:val="24"/>
            <w:u w:val="single"/>
            <w:lang w:eastAsia="lv-LV"/>
          </w:rPr>
          <w:t>flpp</w:t>
        </w:r>
        <w:r w:rsidRPr="006959FA" w:rsidR="00A319CB">
          <w:rPr>
            <w:rStyle w:val="Hyperlink"/>
            <w:rFonts w:eastAsia="Times New Roman" w:asciiTheme="majorBidi" w:hAnsiTheme="majorBidi" w:cstheme="majorBidi"/>
            <w:color w:val="auto"/>
            <w:sz w:val="24"/>
            <w:szCs w:val="24"/>
            <w:lang w:eastAsia="lv-LV"/>
          </w:rPr>
          <w:t>@lzp.gov.lv</w:t>
        </w:r>
      </w:hyperlink>
      <w:r w:rsidRPr="006959FA" w:rsidR="00A319CB">
        <w:rPr>
          <w:rStyle w:val="Hyperlink"/>
          <w:rFonts w:eastAsia="Times New Roman" w:asciiTheme="majorBidi" w:hAnsiTheme="majorBidi" w:cstheme="majorBidi"/>
          <w:color w:val="auto"/>
          <w:sz w:val="24"/>
          <w:szCs w:val="24"/>
          <w:lang w:eastAsia="lv-LV"/>
        </w:rPr>
        <w:t>,</w:t>
      </w:r>
      <w:r w:rsidRPr="006959FA" w:rsidR="00A319CB">
        <w:rPr>
          <w:rFonts w:eastAsia="Times New Roman" w:asciiTheme="majorBidi" w:hAnsiTheme="majorBidi" w:cstheme="majorBidi"/>
          <w:sz w:val="24"/>
          <w:szCs w:val="24"/>
          <w:lang w:eastAsia="lv-LV"/>
        </w:rPr>
        <w:t xml:space="preserve"> </w:t>
      </w:r>
      <w:r w:rsidRPr="006959FA" w:rsidR="00A319CB">
        <w:rPr>
          <w:rFonts w:eastAsia="Times New Roman" w:asciiTheme="majorBidi" w:hAnsiTheme="majorBidi" w:cstheme="majorBidi"/>
          <w:sz w:val="24"/>
          <w:szCs w:val="24"/>
          <w:shd w:val="clear" w:color="auto" w:fill="FFFFFF"/>
          <w:lang w:eastAsia="lv-LV"/>
        </w:rPr>
        <w:t>un padome</w:t>
      </w:r>
      <w:r w:rsidRPr="006959FA" w:rsidR="00A319CB">
        <w:rPr>
          <w:rFonts w:eastAsia="Times New Roman" w:asciiTheme="majorBidi" w:hAnsiTheme="majorBidi" w:cstheme="majorBidi"/>
          <w:sz w:val="24"/>
          <w:szCs w:val="24"/>
          <w:lang w:eastAsia="lv-LV"/>
        </w:rPr>
        <w:t xml:space="preserve"> lemj par līguma slēgšanu ar</w:t>
      </w:r>
      <w:r w:rsidRPr="006959FA" w:rsidR="00A319CB">
        <w:rPr>
          <w:rFonts w:eastAsia="Times New Roman" w:asciiTheme="majorBidi" w:hAnsiTheme="majorBidi" w:cstheme="majorBidi"/>
          <w:sz w:val="24"/>
          <w:szCs w:val="24"/>
          <w:shd w:val="clear" w:color="auto" w:fill="FFFFFF"/>
          <w:lang w:eastAsia="lv-LV"/>
        </w:rPr>
        <w:t xml:space="preserve"> jaunu ekspertu</w:t>
      </w:r>
      <w:r w:rsidRPr="006959FA" w:rsidR="00A319CB">
        <w:rPr>
          <w:rFonts w:eastAsia="Times New Roman" w:asciiTheme="majorBidi" w:hAnsiTheme="majorBidi" w:cstheme="majorBidi"/>
          <w:sz w:val="24"/>
          <w:szCs w:val="24"/>
          <w:lang w:eastAsia="lv-LV"/>
        </w:rPr>
        <w:t xml:space="preserve">. </w:t>
      </w:r>
    </w:p>
    <w:p w:rsidR="0020337E" w:rsidRPr="006959FA" w:rsidP="006959FA" w14:paraId="05D4FC9C" w14:textId="77777777">
      <w:pPr>
        <w:shd w:val="clear" w:color="auto" w:fill="FFFFFF"/>
        <w:spacing w:after="0" w:line="240" w:lineRule="auto"/>
        <w:contextualSpacing/>
        <w:jc w:val="both"/>
        <w:textAlignment w:val="baseline"/>
        <w:rPr>
          <w:rFonts w:eastAsia="Times New Roman" w:asciiTheme="majorBidi" w:hAnsiTheme="majorBidi" w:cstheme="majorBidi"/>
          <w:color w:val="0070C0"/>
          <w:sz w:val="24"/>
          <w:szCs w:val="24"/>
          <w:lang w:eastAsia="lv-LV"/>
        </w:rPr>
      </w:pPr>
      <w:r w:rsidRPr="006959FA">
        <w:rPr>
          <w:rFonts w:eastAsia="Times New Roman" w:asciiTheme="majorBidi" w:hAnsiTheme="majorBidi" w:cstheme="majorBidi"/>
          <w:color w:val="0070C0"/>
          <w:sz w:val="24"/>
          <w:szCs w:val="24"/>
          <w:lang w:eastAsia="lv-LV"/>
        </w:rPr>
        <w:t> </w:t>
      </w:r>
    </w:p>
    <w:p w:rsidR="00011B0F" w:rsidRPr="006959FA" w:rsidP="006959FA" w14:paraId="24247633" w14:textId="77777777">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5</w:t>
      </w:r>
      <w:r w:rsidRPr="006959FA" w:rsidR="002D20DD">
        <w:rPr>
          <w:rFonts w:eastAsia="Times New Roman" w:asciiTheme="majorBidi" w:hAnsiTheme="majorBidi" w:cstheme="majorBidi"/>
          <w:sz w:val="24"/>
          <w:szCs w:val="24"/>
          <w:shd w:val="clear" w:color="auto" w:fill="FFFFFF"/>
          <w:lang w:eastAsia="lv-LV"/>
        </w:rPr>
        <w:t>2</w:t>
      </w:r>
      <w:r w:rsidRPr="006959FA">
        <w:rPr>
          <w:rFonts w:eastAsia="Times New Roman" w:asciiTheme="majorBidi" w:hAnsiTheme="majorBidi" w:cstheme="majorBidi"/>
          <w:sz w:val="24"/>
          <w:szCs w:val="24"/>
          <w:shd w:val="clear" w:color="auto" w:fill="FFFFFF"/>
          <w:lang w:eastAsia="lv-LV"/>
        </w:rPr>
        <w:t xml:space="preserve">. Eksperts projekta </w:t>
      </w:r>
      <w:r w:rsidRPr="006959FA">
        <w:rPr>
          <w:rFonts w:eastAsia="Times New Roman" w:asciiTheme="majorBidi" w:hAnsiTheme="majorBidi" w:cstheme="majorBidi"/>
          <w:sz w:val="24"/>
          <w:szCs w:val="24"/>
          <w:shd w:val="clear" w:color="auto" w:fill="FFFFFF"/>
          <w:lang w:eastAsia="lv-LV"/>
        </w:rPr>
        <w:t>vidusposma</w:t>
      </w:r>
      <w:r w:rsidRPr="006959FA">
        <w:rPr>
          <w:rFonts w:eastAsia="Times New Roman" w:asciiTheme="majorBidi" w:hAnsiTheme="majorBidi" w:cstheme="majorBidi"/>
          <w:sz w:val="24"/>
          <w:szCs w:val="24"/>
          <w:shd w:val="clear" w:color="auto" w:fill="FFFFFF"/>
          <w:lang w:eastAsia="lv-LV"/>
        </w:rPr>
        <w:t xml:space="preserve"> zinātniskā pārskata </w:t>
      </w:r>
      <w:r w:rsidRPr="006959FA" w:rsidR="046D0D6A">
        <w:rPr>
          <w:rFonts w:eastAsia="Times New Roman" w:asciiTheme="majorBidi" w:hAnsiTheme="majorBidi" w:cstheme="majorBidi"/>
          <w:sz w:val="24"/>
          <w:szCs w:val="24"/>
          <w:shd w:val="clear" w:color="auto" w:fill="FFFFFF"/>
          <w:lang w:eastAsia="lv-LV"/>
        </w:rPr>
        <w:t xml:space="preserve">vai </w:t>
      </w:r>
      <w:r w:rsidRPr="006959FA">
        <w:rPr>
          <w:rFonts w:eastAsia="Times New Roman" w:asciiTheme="majorBidi" w:hAnsiTheme="majorBidi" w:cstheme="majorBidi"/>
          <w:sz w:val="24"/>
          <w:szCs w:val="24"/>
          <w:shd w:val="clear" w:color="auto" w:fill="FFFFFF"/>
          <w:lang w:eastAsia="lv-LV"/>
        </w:rPr>
        <w:t>projekta noslēguma zinātniskā pārskata individuālo vērtējumu aizpilda un</w:t>
      </w:r>
      <w:r w:rsidRPr="006959FA" w:rsidR="3F5840DC">
        <w:rPr>
          <w:rFonts w:eastAsia="Times New Roman" w:asciiTheme="majorBidi" w:hAnsiTheme="majorBidi" w:cstheme="majorBidi"/>
          <w:sz w:val="24"/>
          <w:szCs w:val="24"/>
          <w:shd w:val="clear" w:color="auto" w:fill="FFFFFF"/>
          <w:lang w:eastAsia="lv-LV"/>
        </w:rPr>
        <w:t xml:space="preserve"> apstiprina i</w:t>
      </w:r>
      <w:r w:rsidRPr="006959FA">
        <w:rPr>
          <w:rFonts w:eastAsia="Times New Roman" w:asciiTheme="majorBidi" w:hAnsiTheme="majorBidi" w:cstheme="majorBidi"/>
          <w:sz w:val="24"/>
          <w:szCs w:val="24"/>
          <w:shd w:val="clear" w:color="auto" w:fill="FFFFFF"/>
          <w:lang w:eastAsia="lv-LV"/>
        </w:rPr>
        <w:t>nformācijas sistēmā trīs nedēļu laikā no</w:t>
      </w:r>
      <w:r w:rsidRPr="006959FA" w:rsidR="00781FCF">
        <w:rPr>
          <w:rFonts w:eastAsia="Times New Roman" w:asciiTheme="majorBidi" w:hAnsiTheme="majorBidi" w:cstheme="majorBidi"/>
          <w:sz w:val="24"/>
          <w:szCs w:val="24"/>
          <w:shd w:val="clear" w:color="auto" w:fill="FFFFFF"/>
          <w:lang w:eastAsia="lv-LV"/>
        </w:rPr>
        <w:t xml:space="preserve"> </w:t>
      </w:r>
      <w:r w:rsidRPr="006959FA" w:rsidR="000E0B9C">
        <w:rPr>
          <w:rFonts w:eastAsia="Times New Roman" w:asciiTheme="majorBidi" w:hAnsiTheme="majorBidi" w:cstheme="majorBidi"/>
          <w:color w:val="000000"/>
          <w:sz w:val="24"/>
          <w:szCs w:val="24"/>
          <w:shd w:val="clear" w:color="auto" w:fill="FFFFFF"/>
          <w:lang w:eastAsia="lv-LV"/>
        </w:rPr>
        <w:t xml:space="preserve">līguma ar padomi par projektu </w:t>
      </w:r>
      <w:r w:rsidRPr="006959FA" w:rsidR="000E0B9C">
        <w:rPr>
          <w:rFonts w:eastAsia="Times New Roman" w:asciiTheme="majorBidi" w:hAnsiTheme="majorBidi" w:cstheme="majorBidi"/>
          <w:color w:val="000000"/>
          <w:sz w:val="24"/>
          <w:szCs w:val="24"/>
          <w:shd w:val="clear" w:color="auto" w:fill="FFFFFF"/>
          <w:lang w:eastAsia="lv-LV"/>
        </w:rPr>
        <w:t>vidusposma</w:t>
      </w:r>
      <w:r w:rsidRPr="006959FA" w:rsidR="000E0B9C">
        <w:rPr>
          <w:rFonts w:eastAsia="Times New Roman" w:asciiTheme="majorBidi" w:hAnsiTheme="majorBidi" w:cstheme="majorBidi"/>
          <w:color w:val="000000"/>
          <w:sz w:val="24"/>
          <w:szCs w:val="24"/>
          <w:shd w:val="clear" w:color="auto" w:fill="FFFFFF"/>
          <w:lang w:eastAsia="lv-LV"/>
        </w:rPr>
        <w:t xml:space="preserve"> vai noslēguma zinātniskā pārskata vērtēšanu noslēgšanas dienas. </w:t>
      </w:r>
      <w:r w:rsidRPr="006959FA">
        <w:rPr>
          <w:rFonts w:eastAsia="Times New Roman" w:asciiTheme="majorBidi" w:hAnsiTheme="majorBidi" w:cstheme="majorBidi"/>
          <w:sz w:val="24"/>
          <w:szCs w:val="24"/>
          <w:shd w:val="clear" w:color="auto" w:fill="FFFFFF"/>
          <w:lang w:eastAsia="lv-LV"/>
        </w:rPr>
        <w:t>Vērtējuma apstiprināšana informācijas sistēmā atzīstama par tā iesniegšanas brīdi. </w:t>
      </w:r>
    </w:p>
    <w:p w:rsidR="00011B0F" w:rsidRPr="006959FA" w:rsidP="006959FA" w14:paraId="25D74A03" w14:textId="77777777">
      <w:pPr>
        <w:spacing w:after="0" w:line="240" w:lineRule="auto"/>
        <w:contextualSpacing/>
        <w:jc w:val="both"/>
        <w:textAlignment w:val="baseline"/>
        <w:rPr>
          <w:rFonts w:eastAsia="Times New Roman" w:asciiTheme="majorBidi" w:hAnsiTheme="majorBidi" w:cstheme="majorBidi"/>
          <w:sz w:val="24"/>
          <w:szCs w:val="24"/>
          <w:lang w:eastAsia="lv-LV"/>
        </w:rPr>
      </w:pPr>
      <w:bookmarkStart w:id="25" w:name="_Hlk226989907"/>
      <w:r w:rsidRPr="006959FA">
        <w:rPr>
          <w:rFonts w:eastAsia="Times New Roman" w:asciiTheme="majorBidi" w:hAnsiTheme="majorBidi" w:cstheme="majorBidi"/>
          <w:color w:val="0070C0"/>
          <w:sz w:val="24"/>
          <w:szCs w:val="24"/>
          <w:lang w:eastAsia="lv-LV"/>
        </w:rPr>
        <w:t> </w:t>
      </w:r>
    </w:p>
    <w:bookmarkEnd w:id="25"/>
    <w:p w:rsidR="00011B0F" w:rsidRPr="006959FA" w:rsidP="006959FA" w14:paraId="4F3F1381" w14:textId="564D73AA">
      <w:pPr>
        <w:spacing w:after="0" w:line="240" w:lineRule="auto"/>
        <w:ind w:firstLine="720"/>
        <w:contextualSpacing/>
        <w:jc w:val="both"/>
        <w:textAlignment w:val="baseline"/>
        <w:rPr>
          <w:rFonts w:eastAsia="Times New Roman" w:asciiTheme="majorBidi" w:hAnsiTheme="majorBidi" w:cstheme="majorBidi"/>
          <w:sz w:val="24"/>
          <w:szCs w:val="24"/>
          <w:shd w:val="clear" w:color="auto" w:fill="FFFFFF"/>
          <w:lang w:eastAsia="lv-LV"/>
        </w:rPr>
      </w:pPr>
      <w:r w:rsidRPr="006959FA">
        <w:rPr>
          <w:rFonts w:eastAsia="Times New Roman" w:asciiTheme="majorBidi" w:hAnsiTheme="majorBidi" w:cstheme="majorBidi"/>
          <w:sz w:val="24"/>
          <w:szCs w:val="24"/>
          <w:shd w:val="clear" w:color="auto" w:fill="FFFFFF"/>
          <w:lang w:eastAsia="lv-LV"/>
        </w:rPr>
        <w:t>5</w:t>
      </w:r>
      <w:r w:rsidRPr="006959FA" w:rsidR="002D20DD">
        <w:rPr>
          <w:rFonts w:eastAsia="Times New Roman" w:asciiTheme="majorBidi" w:hAnsiTheme="majorBidi" w:cstheme="majorBidi"/>
          <w:sz w:val="24"/>
          <w:szCs w:val="24"/>
          <w:shd w:val="clear" w:color="auto" w:fill="FFFFFF"/>
          <w:lang w:eastAsia="lv-LV"/>
        </w:rPr>
        <w:t>3</w:t>
      </w:r>
      <w:r w:rsidRPr="006959FA">
        <w:rPr>
          <w:rFonts w:eastAsia="Times New Roman" w:asciiTheme="majorBidi" w:hAnsiTheme="majorBidi" w:cstheme="majorBidi"/>
          <w:sz w:val="24"/>
          <w:szCs w:val="24"/>
          <w:shd w:val="clear" w:color="auto" w:fill="FFFFFF"/>
          <w:lang w:eastAsia="lv-LV"/>
        </w:rPr>
        <w:t xml:space="preserve">. </w:t>
      </w:r>
      <w:bookmarkStart w:id="26" w:name="_Hlk157079468"/>
      <w:r w:rsidRPr="006959FA" w:rsidR="005A34A3">
        <w:rPr>
          <w:rFonts w:eastAsia="Times New Roman" w:asciiTheme="majorBidi" w:hAnsiTheme="majorBidi" w:cstheme="majorBidi"/>
          <w:color w:val="000000"/>
          <w:sz w:val="24"/>
          <w:szCs w:val="24"/>
          <w:lang w:eastAsia="lv-LV"/>
        </w:rPr>
        <w:t xml:space="preserve">Reportieris pēc nolikuma </w:t>
      </w:r>
      <w:r w:rsidRPr="006959FA" w:rsidR="00CB017C">
        <w:rPr>
          <w:rFonts w:eastAsia="Times New Roman" w:asciiTheme="majorBidi" w:hAnsiTheme="majorBidi" w:cstheme="majorBidi"/>
          <w:color w:val="000000"/>
          <w:sz w:val="24"/>
          <w:szCs w:val="24"/>
          <w:lang w:eastAsia="lv-LV"/>
        </w:rPr>
        <w:t>29</w:t>
      </w:r>
      <w:r w:rsidRPr="006959FA" w:rsidR="005A34A3">
        <w:rPr>
          <w:rFonts w:eastAsia="Times New Roman" w:asciiTheme="majorBidi" w:hAnsiTheme="majorBidi" w:cstheme="majorBidi"/>
          <w:color w:val="000000"/>
          <w:sz w:val="24"/>
          <w:szCs w:val="24"/>
          <w:lang w:eastAsia="lv-LV"/>
        </w:rPr>
        <w:t>.</w:t>
      </w:r>
      <w:r w:rsidRPr="006959FA" w:rsidR="0020337E">
        <w:rPr>
          <w:rFonts w:eastAsia="Times New Roman" w:asciiTheme="majorBidi" w:hAnsiTheme="majorBidi" w:cstheme="majorBidi"/>
          <w:color w:val="000000"/>
          <w:sz w:val="24"/>
          <w:szCs w:val="24"/>
          <w:lang w:eastAsia="lv-LV"/>
        </w:rPr>
        <w:t> </w:t>
      </w:r>
      <w:r w:rsidRPr="006959FA" w:rsidR="005A34A3">
        <w:rPr>
          <w:rFonts w:eastAsia="Times New Roman" w:asciiTheme="majorBidi" w:hAnsiTheme="majorBidi" w:cstheme="majorBidi"/>
          <w:color w:val="000000"/>
          <w:sz w:val="24"/>
          <w:szCs w:val="24"/>
          <w:lang w:eastAsia="lv-LV"/>
        </w:rPr>
        <w:t xml:space="preserve">punkta kārtībā veikta vērtējuma izpildes </w:t>
      </w:r>
      <w:r w:rsidRPr="006959FA" w:rsidR="005A34A3">
        <w:rPr>
          <w:rFonts w:eastAsia="Times New Roman" w:asciiTheme="majorBidi" w:hAnsiTheme="majorBidi" w:cstheme="majorBidi"/>
          <w:color w:val="000000"/>
          <w:sz w:val="24"/>
          <w:szCs w:val="24"/>
          <w:shd w:val="clear" w:color="auto" w:fill="FFFFFF"/>
          <w:lang w:eastAsia="lv-LV"/>
        </w:rPr>
        <w:t xml:space="preserve">vienas nedēļas laikā no projekta </w:t>
      </w:r>
      <w:r w:rsidRPr="006959FA" w:rsidR="005A34A3">
        <w:rPr>
          <w:rFonts w:eastAsia="Times New Roman" w:asciiTheme="majorBidi" w:hAnsiTheme="majorBidi" w:cstheme="majorBidi"/>
          <w:color w:val="000000"/>
          <w:sz w:val="24"/>
          <w:szCs w:val="24"/>
          <w:shd w:val="clear" w:color="auto" w:fill="FFFFFF"/>
          <w:lang w:eastAsia="lv-LV"/>
        </w:rPr>
        <w:t>vidusposma</w:t>
      </w:r>
      <w:r w:rsidRPr="006959FA" w:rsidR="005A34A3">
        <w:rPr>
          <w:rFonts w:eastAsia="Times New Roman" w:asciiTheme="majorBidi" w:hAnsiTheme="majorBidi" w:cstheme="majorBidi"/>
          <w:color w:val="000000"/>
          <w:sz w:val="24"/>
          <w:szCs w:val="24"/>
          <w:shd w:val="clear" w:color="auto" w:fill="FFFFFF"/>
          <w:lang w:eastAsia="lv-LV"/>
        </w:rPr>
        <w:t xml:space="preserve"> zinātniskā pārskata vai projekta noslēguma zinātniskā pārskata abu ekspertu individuālo vērtējumu apstiprināšanas </w:t>
      </w:r>
      <w:bookmarkEnd w:id="26"/>
      <w:r w:rsidRPr="006959FA" w:rsidR="005A34A3">
        <w:rPr>
          <w:rFonts w:eastAsia="Times New Roman" w:asciiTheme="majorBidi" w:hAnsiTheme="majorBidi" w:cstheme="majorBidi"/>
          <w:color w:val="000000"/>
          <w:sz w:val="24"/>
          <w:szCs w:val="24"/>
          <w:shd w:val="clear" w:color="auto" w:fill="FFFFFF"/>
          <w:lang w:eastAsia="lv-LV"/>
        </w:rPr>
        <w:t xml:space="preserve">dienas </w:t>
      </w:r>
      <w:r w:rsidRPr="006959FA" w:rsidR="00267BCF">
        <w:rPr>
          <w:rFonts w:eastAsia="Times New Roman" w:asciiTheme="majorBidi" w:hAnsiTheme="majorBidi" w:cstheme="majorBidi"/>
          <w:sz w:val="24"/>
          <w:szCs w:val="24"/>
          <w:shd w:val="clear" w:color="auto" w:fill="FFFFFF"/>
          <w:lang w:eastAsia="lv-LV"/>
        </w:rPr>
        <w:t>i</w:t>
      </w:r>
      <w:r w:rsidRPr="006959FA" w:rsidR="00D15698">
        <w:rPr>
          <w:rFonts w:eastAsia="Times New Roman" w:asciiTheme="majorBidi" w:hAnsiTheme="majorBidi" w:cstheme="majorBidi"/>
          <w:sz w:val="24"/>
          <w:szCs w:val="24"/>
          <w:shd w:val="clear" w:color="auto" w:fill="FFFFFF"/>
          <w:lang w:eastAsia="lv-LV"/>
        </w:rPr>
        <w:t xml:space="preserve">nformācijas sistēmā </w:t>
      </w:r>
      <w:r w:rsidRPr="006959FA">
        <w:rPr>
          <w:rFonts w:eastAsia="Times New Roman" w:asciiTheme="majorBidi" w:hAnsiTheme="majorBidi" w:cstheme="majorBidi"/>
          <w:sz w:val="24"/>
          <w:szCs w:val="24"/>
          <w:shd w:val="clear" w:color="auto" w:fill="FFFFFF"/>
          <w:lang w:eastAsia="lv-LV"/>
        </w:rPr>
        <w:t xml:space="preserve">aizpilda projekta </w:t>
      </w:r>
      <w:r w:rsidRPr="006959FA">
        <w:rPr>
          <w:rFonts w:eastAsia="Times New Roman" w:asciiTheme="majorBidi" w:hAnsiTheme="majorBidi" w:cstheme="majorBidi"/>
          <w:sz w:val="24"/>
          <w:szCs w:val="24"/>
          <w:shd w:val="clear" w:color="auto" w:fill="FFFFFF"/>
          <w:lang w:eastAsia="lv-LV"/>
        </w:rPr>
        <w:t>vidusposma</w:t>
      </w:r>
      <w:r w:rsidRPr="006959FA">
        <w:rPr>
          <w:rFonts w:eastAsia="Times New Roman" w:asciiTheme="majorBidi" w:hAnsiTheme="majorBidi" w:cstheme="majorBidi"/>
          <w:sz w:val="24"/>
          <w:szCs w:val="24"/>
          <w:shd w:val="clear" w:color="auto" w:fill="FFFFFF"/>
          <w:lang w:eastAsia="lv-LV"/>
        </w:rPr>
        <w:t xml:space="preserve"> zinātniskā pārskata un projekta noslēguma zinātniskā pārskata konsolidēto vērtējumu</w:t>
      </w:r>
      <w:r w:rsidRPr="006959FA">
        <w:rPr>
          <w:rFonts w:eastAsia="Times New Roman" w:asciiTheme="majorBidi" w:hAnsiTheme="majorBidi" w:cstheme="majorBidi"/>
          <w:sz w:val="24"/>
          <w:szCs w:val="24"/>
          <w:lang w:eastAsia="lv-LV"/>
        </w:rPr>
        <w:t xml:space="preserve"> punktos</w:t>
      </w:r>
      <w:r w:rsidRPr="006959FA">
        <w:rPr>
          <w:rFonts w:eastAsia="Times New Roman" w:asciiTheme="majorBidi" w:hAnsiTheme="majorBidi" w:cstheme="majorBidi"/>
          <w:sz w:val="24"/>
          <w:szCs w:val="24"/>
          <w:shd w:val="clear" w:color="auto" w:fill="FFFFFF"/>
          <w:lang w:eastAsia="lv-LV"/>
        </w:rPr>
        <w:t xml:space="preserve"> (</w:t>
      </w:r>
      <w:r w:rsidRPr="006959FA" w:rsidR="006F1B52">
        <w:rPr>
          <w:rFonts w:eastAsia="Times New Roman" w:asciiTheme="majorBidi" w:hAnsiTheme="majorBidi" w:cstheme="majorBidi"/>
          <w:sz w:val="24"/>
          <w:szCs w:val="24"/>
          <w:shd w:val="clear" w:color="auto" w:fill="FFFFFF"/>
          <w:lang w:eastAsia="lv-LV"/>
        </w:rPr>
        <w:t xml:space="preserve">projekta līguma </w:t>
      </w:r>
      <w:r w:rsidRPr="006959FA" w:rsidR="00FA3497">
        <w:rPr>
          <w:rFonts w:eastAsia="Times New Roman" w:asciiTheme="majorBidi" w:hAnsiTheme="majorBidi" w:cstheme="majorBidi"/>
          <w:sz w:val="24"/>
          <w:szCs w:val="24"/>
          <w:lang w:eastAsia="lv-LV"/>
        </w:rPr>
        <w:t>7</w:t>
      </w:r>
      <w:r w:rsidRPr="006959FA">
        <w:rPr>
          <w:rFonts w:eastAsia="Times New Roman" w:asciiTheme="majorBidi" w:hAnsiTheme="majorBidi" w:cstheme="majorBidi"/>
          <w:sz w:val="24"/>
          <w:szCs w:val="24"/>
          <w:shd w:val="clear" w:color="auto" w:fill="FFFFFF"/>
          <w:lang w:eastAsia="lv-LV"/>
        </w:rPr>
        <w:t>.</w:t>
      </w:r>
      <w:r w:rsidRPr="006959FA" w:rsidR="00D64FA5">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pielikums “Projekta </w:t>
      </w:r>
      <w:r w:rsidRPr="006959FA">
        <w:rPr>
          <w:rFonts w:eastAsia="Times New Roman" w:asciiTheme="majorBidi" w:hAnsiTheme="majorBidi" w:cstheme="majorBidi"/>
          <w:sz w:val="24"/>
          <w:szCs w:val="24"/>
          <w:shd w:val="clear" w:color="auto" w:fill="FFFFFF"/>
          <w:lang w:eastAsia="lv-LV"/>
        </w:rPr>
        <w:t>vidusposma</w:t>
      </w:r>
      <w:r w:rsidRPr="006959FA">
        <w:rPr>
          <w:rFonts w:eastAsia="Times New Roman" w:asciiTheme="majorBidi" w:hAnsiTheme="majorBidi" w:cstheme="majorBidi"/>
          <w:sz w:val="24"/>
          <w:szCs w:val="24"/>
          <w:shd w:val="clear" w:color="auto" w:fill="FFFFFF"/>
          <w:lang w:eastAsia="lv-LV"/>
        </w:rPr>
        <w:t>/noslēguma zinātniskā pārskata veidlapa”), sniedzot vērtējumu atbilstoši MK noteikumu Nr.</w:t>
      </w:r>
      <w:r w:rsidRPr="006959FA" w:rsidR="0020337E">
        <w:rPr>
          <w:rFonts w:eastAsia="Times New Roman" w:asciiTheme="majorBidi" w:hAnsiTheme="majorBidi" w:cstheme="majorBidi"/>
          <w:sz w:val="24"/>
          <w:szCs w:val="24"/>
          <w:shd w:val="clear" w:color="auto" w:fill="FFFFFF"/>
          <w:lang w:eastAsia="lv-LV"/>
        </w:rPr>
        <w:t> 7</w:t>
      </w:r>
      <w:r w:rsidRPr="006959FA">
        <w:rPr>
          <w:rFonts w:eastAsia="Times New Roman" w:asciiTheme="majorBidi" w:hAnsiTheme="majorBidi" w:cstheme="majorBidi"/>
          <w:sz w:val="24"/>
          <w:szCs w:val="24"/>
          <w:shd w:val="clear" w:color="auto" w:fill="FFFFFF"/>
          <w:lang w:eastAsia="lv-LV"/>
        </w:rPr>
        <w:t>25 34.</w:t>
      </w:r>
      <w:r w:rsidRPr="006959FA" w:rsidR="0020337E">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lang w:eastAsia="lv-LV"/>
        </w:rPr>
        <w:t>un</w:t>
      </w:r>
      <w:r w:rsidRPr="006959FA">
        <w:rPr>
          <w:rFonts w:eastAsia="Times New Roman" w:asciiTheme="majorBidi" w:hAnsiTheme="majorBidi" w:cstheme="majorBidi"/>
          <w:sz w:val="24"/>
          <w:szCs w:val="24"/>
          <w:shd w:val="clear" w:color="auto" w:fill="FFFFFF"/>
          <w:lang w:eastAsia="lv-LV"/>
        </w:rPr>
        <w:t xml:space="preserve"> 35.</w:t>
      </w:r>
      <w:r w:rsidRPr="006959FA" w:rsidR="0020337E">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punktam. Abi eksperti apstiprina projekta </w:t>
      </w:r>
      <w:r w:rsidRPr="006959FA">
        <w:rPr>
          <w:rFonts w:eastAsia="Times New Roman" w:asciiTheme="majorBidi" w:hAnsiTheme="majorBidi" w:cstheme="majorBidi"/>
          <w:sz w:val="24"/>
          <w:szCs w:val="24"/>
          <w:shd w:val="clear" w:color="auto" w:fill="FFFFFF"/>
          <w:lang w:eastAsia="lv-LV"/>
        </w:rPr>
        <w:t>vidusposma</w:t>
      </w:r>
      <w:r w:rsidRPr="006959FA">
        <w:rPr>
          <w:rFonts w:eastAsia="Times New Roman" w:asciiTheme="majorBidi" w:hAnsiTheme="majorBidi" w:cstheme="majorBidi"/>
          <w:sz w:val="24"/>
          <w:szCs w:val="24"/>
          <w:shd w:val="clear" w:color="auto" w:fill="FFFFFF"/>
          <w:lang w:eastAsia="lv-LV"/>
        </w:rPr>
        <w:t xml:space="preserve"> zinātniskā pārskata</w:t>
      </w:r>
      <w:r w:rsidRPr="006959FA" w:rsidR="730BD7ED">
        <w:rPr>
          <w:rFonts w:eastAsia="Times New Roman" w:asciiTheme="majorBidi" w:hAnsiTheme="majorBidi" w:cstheme="majorBidi"/>
          <w:sz w:val="24"/>
          <w:szCs w:val="24"/>
          <w:shd w:val="clear" w:color="auto" w:fill="FFFFFF"/>
          <w:lang w:eastAsia="lv-LV"/>
        </w:rPr>
        <w:t xml:space="preserve"> </w:t>
      </w:r>
      <w:r w:rsidRPr="006959FA" w:rsidR="046D0D6A">
        <w:rPr>
          <w:rFonts w:eastAsia="Times New Roman" w:asciiTheme="majorBidi" w:hAnsiTheme="majorBidi" w:cstheme="majorBidi"/>
          <w:sz w:val="24"/>
          <w:szCs w:val="24"/>
          <w:shd w:val="clear" w:color="auto" w:fill="FFFFFF"/>
          <w:lang w:eastAsia="lv-LV"/>
        </w:rPr>
        <w:t>vai</w:t>
      </w:r>
      <w:r w:rsidRPr="006959FA">
        <w:rPr>
          <w:rFonts w:eastAsia="Times New Roman" w:asciiTheme="majorBidi" w:hAnsiTheme="majorBidi" w:cstheme="majorBidi"/>
          <w:sz w:val="24"/>
          <w:szCs w:val="24"/>
          <w:shd w:val="clear" w:color="auto" w:fill="FFFFFF"/>
          <w:lang w:eastAsia="lv-LV"/>
        </w:rPr>
        <w:t xml:space="preserve"> projekta noslēguma zinātniskā pārskata konsolidēto vērtējumu</w:t>
      </w:r>
      <w:r w:rsidRPr="006959FA">
        <w:rPr>
          <w:rFonts w:eastAsia="Times New Roman" w:asciiTheme="majorBidi" w:hAnsiTheme="majorBidi" w:cstheme="majorBidi"/>
          <w:sz w:val="24"/>
          <w:szCs w:val="24"/>
          <w:lang w:eastAsia="lv-LV"/>
        </w:rPr>
        <w:t xml:space="preserve"> </w:t>
      </w:r>
      <w:r w:rsidRPr="006959FA">
        <w:rPr>
          <w:rFonts w:eastAsia="Times New Roman" w:asciiTheme="majorBidi" w:hAnsiTheme="majorBidi" w:cstheme="majorBidi"/>
          <w:sz w:val="24"/>
          <w:szCs w:val="24"/>
          <w:shd w:val="clear" w:color="auto" w:fill="FFFFFF"/>
          <w:lang w:eastAsia="lv-LV"/>
        </w:rPr>
        <w:t xml:space="preserve">informācijas sistēmā. </w:t>
      </w:r>
      <w:r w:rsidRPr="006959FA">
        <w:rPr>
          <w:rFonts w:eastAsia="Times New Roman" w:asciiTheme="majorBidi" w:hAnsiTheme="majorBidi" w:cstheme="majorBidi"/>
          <w:sz w:val="24"/>
          <w:szCs w:val="24"/>
          <w:lang w:eastAsia="lv-LV"/>
        </w:rPr>
        <w:t xml:space="preserve">Gadījumā, ja eksperti nevienojas par projekta </w:t>
      </w:r>
      <w:r w:rsidRPr="006959FA">
        <w:rPr>
          <w:rFonts w:eastAsia="Times New Roman" w:asciiTheme="majorBidi" w:hAnsiTheme="majorBidi" w:cstheme="majorBidi"/>
          <w:sz w:val="24"/>
          <w:szCs w:val="24"/>
          <w:lang w:eastAsia="lv-LV"/>
        </w:rPr>
        <w:t>vidusposma</w:t>
      </w:r>
      <w:r w:rsidRPr="006959FA">
        <w:rPr>
          <w:rFonts w:eastAsia="Times New Roman" w:asciiTheme="majorBidi" w:hAnsiTheme="majorBidi" w:cstheme="majorBidi"/>
          <w:sz w:val="24"/>
          <w:szCs w:val="24"/>
          <w:lang w:eastAsia="lv-LV"/>
        </w:rPr>
        <w:t xml:space="preserve"> vai noslēguma zinātniskā pārskata konsolidēto vērtējumu</w:t>
      </w:r>
      <w:r w:rsidRPr="006959FA" w:rsidR="00A4778F">
        <w:rPr>
          <w:rFonts w:eastAsia="Times New Roman" w:asciiTheme="majorBidi" w:hAnsiTheme="majorBidi" w:cstheme="majorBidi"/>
          <w:sz w:val="24"/>
          <w:szCs w:val="24"/>
          <w:lang w:eastAsia="lv-LV"/>
        </w:rPr>
        <w:t xml:space="preserve"> vai ekspertu vērtējumi ir </w:t>
      </w:r>
      <w:r w:rsidRPr="006959FA" w:rsidR="00345958">
        <w:rPr>
          <w:rFonts w:eastAsia="Times New Roman" w:asciiTheme="majorBidi" w:hAnsiTheme="majorBidi" w:cstheme="majorBidi"/>
          <w:sz w:val="24"/>
          <w:szCs w:val="24"/>
          <w:lang w:eastAsia="lv-LV"/>
        </w:rPr>
        <w:t xml:space="preserve">būtiski </w:t>
      </w:r>
      <w:r w:rsidRPr="006959FA" w:rsidR="00A4778F">
        <w:rPr>
          <w:rFonts w:eastAsia="Times New Roman" w:asciiTheme="majorBidi" w:hAnsiTheme="majorBidi" w:cstheme="majorBidi"/>
          <w:sz w:val="24"/>
          <w:szCs w:val="24"/>
          <w:lang w:eastAsia="lv-LV"/>
        </w:rPr>
        <w:t>atšķirīgi</w:t>
      </w:r>
      <w:r w:rsidRPr="006959FA">
        <w:rPr>
          <w:rFonts w:eastAsia="Times New Roman" w:asciiTheme="majorBidi" w:hAnsiTheme="majorBidi" w:cstheme="majorBidi"/>
          <w:sz w:val="24"/>
          <w:szCs w:val="24"/>
          <w:lang w:eastAsia="lv-LV"/>
        </w:rPr>
        <w:t xml:space="preserve">, </w:t>
      </w:r>
      <w:r w:rsidRPr="006959FA" w:rsidR="00A4778F">
        <w:rPr>
          <w:rFonts w:eastAsia="Times New Roman" w:asciiTheme="majorBidi" w:hAnsiTheme="majorBidi" w:cstheme="majorBidi"/>
          <w:sz w:val="24"/>
          <w:szCs w:val="24"/>
          <w:lang w:eastAsia="lv-LV"/>
        </w:rPr>
        <w:t xml:space="preserve">padome var </w:t>
      </w:r>
      <w:r w:rsidRPr="006959FA">
        <w:rPr>
          <w:rFonts w:eastAsia="Times New Roman" w:asciiTheme="majorBidi" w:hAnsiTheme="majorBidi" w:cstheme="majorBidi"/>
          <w:sz w:val="24"/>
          <w:szCs w:val="24"/>
          <w:lang w:eastAsia="lv-LV"/>
        </w:rPr>
        <w:t>pieaicināt treš</w:t>
      </w:r>
      <w:r w:rsidRPr="006959FA" w:rsidR="00A4778F">
        <w:rPr>
          <w:rFonts w:eastAsia="Times New Roman" w:asciiTheme="majorBidi" w:hAnsiTheme="majorBidi" w:cstheme="majorBidi"/>
          <w:sz w:val="24"/>
          <w:szCs w:val="24"/>
          <w:lang w:eastAsia="lv-LV"/>
        </w:rPr>
        <w:t>o</w:t>
      </w:r>
      <w:r w:rsidRPr="006959FA">
        <w:rPr>
          <w:rFonts w:eastAsia="Times New Roman" w:asciiTheme="majorBidi" w:hAnsiTheme="majorBidi" w:cstheme="majorBidi"/>
          <w:sz w:val="24"/>
          <w:szCs w:val="24"/>
          <w:lang w:eastAsia="lv-LV"/>
        </w:rPr>
        <w:t xml:space="preserve"> ekspert</w:t>
      </w:r>
      <w:r w:rsidRPr="006959FA" w:rsidR="00A4778F">
        <w:rPr>
          <w:rFonts w:eastAsia="Times New Roman" w:asciiTheme="majorBidi" w:hAnsiTheme="majorBidi" w:cstheme="majorBidi"/>
          <w:sz w:val="24"/>
          <w:szCs w:val="24"/>
          <w:lang w:eastAsia="lv-LV"/>
        </w:rPr>
        <w:t>u</w:t>
      </w:r>
      <w:r w:rsidRPr="006959FA">
        <w:rPr>
          <w:rFonts w:eastAsia="Times New Roman" w:asciiTheme="majorBidi" w:hAnsiTheme="majorBidi" w:cstheme="majorBidi"/>
          <w:sz w:val="24"/>
          <w:szCs w:val="24"/>
          <w:lang w:eastAsia="lv-LV"/>
        </w:rPr>
        <w:t xml:space="preserve"> nolikuma noteiktajā kārtībā.</w:t>
      </w:r>
      <w:r w:rsidRPr="006959FA" w:rsidR="00A4778F">
        <w:rPr>
          <w:rFonts w:eastAsia="Times New Roman" w:asciiTheme="majorBidi" w:hAnsiTheme="majorBidi" w:cstheme="majorBidi"/>
          <w:sz w:val="24"/>
          <w:szCs w:val="24"/>
          <w:lang w:eastAsia="lv-LV"/>
        </w:rPr>
        <w:t xml:space="preserve"> </w:t>
      </w:r>
    </w:p>
    <w:p w:rsidR="00011B0F" w:rsidRPr="006959FA" w:rsidP="006959FA" w14:paraId="41DC2177" w14:textId="77777777">
      <w:pPr>
        <w:spacing w:after="0" w:line="240" w:lineRule="auto"/>
        <w:contextualSpacing/>
        <w:jc w:val="both"/>
        <w:textAlignment w:val="baseline"/>
        <w:rPr>
          <w:rFonts w:eastAsia="Times New Roman" w:asciiTheme="majorBidi" w:hAnsiTheme="majorBidi" w:cstheme="majorBidi"/>
          <w:color w:val="0070C0"/>
          <w:sz w:val="24"/>
          <w:szCs w:val="24"/>
          <w:lang w:eastAsia="lv-LV"/>
        </w:rPr>
      </w:pPr>
      <w:r w:rsidRPr="006959FA">
        <w:rPr>
          <w:rFonts w:eastAsia="Times New Roman" w:asciiTheme="majorBidi" w:hAnsiTheme="majorBidi" w:cstheme="majorBidi"/>
          <w:color w:val="0070C0"/>
          <w:sz w:val="24"/>
          <w:szCs w:val="24"/>
          <w:lang w:eastAsia="lv-LV"/>
        </w:rPr>
        <w:t> </w:t>
      </w:r>
    </w:p>
    <w:p w:rsidR="00A319CB" w:rsidRPr="006959FA" w:rsidP="006959FA" w14:paraId="661A1C22" w14:textId="503F8049">
      <w:pPr>
        <w:spacing w:after="0" w:line="240" w:lineRule="auto"/>
        <w:ind w:firstLine="720"/>
        <w:contextualSpacing/>
        <w:jc w:val="both"/>
        <w:textAlignment w:val="baseline"/>
        <w:rPr>
          <w:rFonts w:eastAsia="Times New Roman" w:asciiTheme="majorBidi" w:hAnsiTheme="majorBidi" w:cstheme="majorBidi"/>
          <w:color w:val="000000"/>
          <w:sz w:val="24"/>
          <w:szCs w:val="24"/>
          <w:lang w:eastAsia="lv-LV"/>
        </w:rPr>
      </w:pPr>
      <w:r w:rsidRPr="006959FA">
        <w:rPr>
          <w:rFonts w:eastAsia="Times New Roman" w:asciiTheme="majorBidi" w:hAnsiTheme="majorBidi" w:cstheme="majorBidi"/>
          <w:sz w:val="24"/>
          <w:szCs w:val="24"/>
          <w:shd w:val="clear" w:color="auto" w:fill="FFFFFF"/>
          <w:lang w:eastAsia="lv-LV"/>
        </w:rPr>
        <w:t>5</w:t>
      </w:r>
      <w:r w:rsidRPr="006959FA">
        <w:rPr>
          <w:rFonts w:eastAsia="Times New Roman" w:asciiTheme="majorBidi" w:hAnsiTheme="majorBidi" w:cstheme="majorBidi"/>
          <w:sz w:val="24"/>
          <w:szCs w:val="24"/>
          <w:shd w:val="clear" w:color="auto" w:fill="FFFFFF"/>
          <w:lang w:eastAsia="lv-LV"/>
        </w:rPr>
        <w:t>4</w:t>
      </w:r>
      <w:r w:rsidRPr="006959FA">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color w:val="000000"/>
          <w:sz w:val="24"/>
          <w:szCs w:val="24"/>
          <w:shd w:val="clear" w:color="auto" w:fill="FFFFFF"/>
          <w:lang w:eastAsia="lv-LV"/>
        </w:rPr>
        <w:t xml:space="preserve">Padome </w:t>
      </w:r>
      <w:bookmarkStart w:id="27" w:name="_Hlk188522600"/>
      <w:r w:rsidRPr="006959FA">
        <w:rPr>
          <w:rFonts w:eastAsia="Times New Roman" w:asciiTheme="majorBidi" w:hAnsiTheme="majorBidi" w:cstheme="majorBidi"/>
          <w:color w:val="000000"/>
          <w:sz w:val="24"/>
          <w:szCs w:val="24"/>
          <w:shd w:val="clear" w:color="auto" w:fill="FFFFFF"/>
          <w:lang w:eastAsia="lv-LV"/>
        </w:rPr>
        <w:t xml:space="preserve">pēc projekta </w:t>
      </w:r>
      <w:r w:rsidRPr="006959FA">
        <w:rPr>
          <w:rFonts w:eastAsia="Times New Roman" w:asciiTheme="majorBidi" w:hAnsiTheme="majorBidi" w:cstheme="majorBidi"/>
          <w:color w:val="000000"/>
          <w:sz w:val="24"/>
          <w:szCs w:val="24"/>
          <w:shd w:val="clear" w:color="auto" w:fill="FFFFFF"/>
          <w:lang w:eastAsia="lv-LV"/>
        </w:rPr>
        <w:t>vidusposma</w:t>
      </w:r>
      <w:r w:rsidRPr="006959FA">
        <w:rPr>
          <w:rFonts w:eastAsia="Times New Roman" w:asciiTheme="majorBidi" w:hAnsiTheme="majorBidi" w:cstheme="majorBidi"/>
          <w:color w:val="000000"/>
          <w:sz w:val="24"/>
          <w:szCs w:val="24"/>
          <w:shd w:val="clear" w:color="auto" w:fill="FFFFFF"/>
          <w:lang w:eastAsia="lv-LV"/>
        </w:rPr>
        <w:t xml:space="preserve"> zinātniskā pārskata vai projekta noslēguma zinātniskā pārskata konsolidētā vērtējuma saņemšanas </w:t>
      </w:r>
      <w:bookmarkEnd w:id="27"/>
      <w:r w:rsidRPr="006959FA">
        <w:rPr>
          <w:rFonts w:eastAsia="Times New Roman" w:asciiTheme="majorBidi" w:hAnsiTheme="majorBidi" w:cstheme="majorBidi"/>
          <w:color w:val="000000"/>
          <w:sz w:val="24"/>
          <w:szCs w:val="24"/>
          <w:shd w:val="clear" w:color="auto" w:fill="FFFFFF"/>
          <w:lang w:eastAsia="lv-LV"/>
        </w:rPr>
        <w:t>rīkojas saskaņā ar MK noteikumu Nr.</w:t>
      </w:r>
      <w:r w:rsidRPr="006959FA" w:rsidR="0020337E">
        <w:rPr>
          <w:rFonts w:eastAsia="Times New Roman" w:asciiTheme="majorBidi" w:hAnsiTheme="majorBidi" w:cstheme="majorBidi"/>
          <w:color w:val="000000"/>
          <w:sz w:val="24"/>
          <w:szCs w:val="24"/>
          <w:shd w:val="clear" w:color="auto" w:fill="FFFFFF"/>
          <w:lang w:eastAsia="lv-LV"/>
        </w:rPr>
        <w:t> </w:t>
      </w:r>
      <w:r w:rsidRPr="006959FA">
        <w:rPr>
          <w:rFonts w:eastAsia="Times New Roman" w:asciiTheme="majorBidi" w:hAnsiTheme="majorBidi" w:cstheme="majorBidi"/>
          <w:color w:val="000000"/>
          <w:sz w:val="24"/>
          <w:szCs w:val="24"/>
          <w:shd w:val="clear" w:color="auto" w:fill="FFFFFF"/>
          <w:lang w:eastAsia="lv-LV"/>
        </w:rPr>
        <w:t>725 35. un 36.</w:t>
      </w:r>
      <w:r w:rsidRPr="006959FA" w:rsidR="0020337E">
        <w:rPr>
          <w:rFonts w:eastAsia="Times New Roman" w:asciiTheme="majorBidi" w:hAnsiTheme="majorBidi" w:cstheme="majorBidi"/>
          <w:color w:val="000000"/>
          <w:sz w:val="24"/>
          <w:szCs w:val="24"/>
          <w:shd w:val="clear" w:color="auto" w:fill="FFFFFF"/>
          <w:lang w:eastAsia="lv-LV"/>
        </w:rPr>
        <w:t> </w:t>
      </w:r>
      <w:r w:rsidRPr="006959FA">
        <w:rPr>
          <w:rFonts w:eastAsia="Times New Roman" w:asciiTheme="majorBidi" w:hAnsiTheme="majorBidi" w:cstheme="majorBidi"/>
          <w:color w:val="000000"/>
          <w:sz w:val="24"/>
          <w:szCs w:val="24"/>
          <w:lang w:eastAsia="lv-LV"/>
        </w:rPr>
        <w:t>p</w:t>
      </w:r>
      <w:r w:rsidRPr="006959FA">
        <w:rPr>
          <w:rFonts w:eastAsia="Times New Roman" w:asciiTheme="majorBidi" w:hAnsiTheme="majorBidi" w:cstheme="majorBidi"/>
          <w:color w:val="000000"/>
          <w:sz w:val="24"/>
          <w:szCs w:val="24"/>
          <w:shd w:val="clear" w:color="auto" w:fill="FFFFFF"/>
          <w:lang w:eastAsia="lv-LV"/>
        </w:rPr>
        <w:t xml:space="preserve">unktu. </w:t>
      </w:r>
      <w:r w:rsidRPr="006959FA">
        <w:rPr>
          <w:rFonts w:eastAsia="Times New Roman" w:asciiTheme="majorBidi" w:hAnsiTheme="majorBidi" w:cstheme="majorBidi"/>
          <w:color w:val="000000"/>
          <w:sz w:val="24"/>
          <w:szCs w:val="24"/>
          <w:lang w:eastAsia="lv-LV"/>
        </w:rPr>
        <w:t>Ja padome konstatē, ka projekta īstenošanai piešķirtais finansējums izlietots neatbilstoši projekta līgumā noteiktajam, padome rīkojas atbilstoši MK noteikumu Nr.</w:t>
      </w:r>
      <w:r w:rsidRPr="006959FA" w:rsidR="0020337E">
        <w:rPr>
          <w:rFonts w:eastAsia="Times New Roman" w:asciiTheme="majorBidi" w:hAnsiTheme="majorBidi" w:cstheme="majorBidi"/>
          <w:color w:val="000000"/>
          <w:sz w:val="24"/>
          <w:szCs w:val="24"/>
          <w:lang w:eastAsia="lv-LV"/>
        </w:rPr>
        <w:t> </w:t>
      </w:r>
      <w:r w:rsidRPr="006959FA">
        <w:rPr>
          <w:rFonts w:eastAsia="Times New Roman" w:asciiTheme="majorBidi" w:hAnsiTheme="majorBidi" w:cstheme="majorBidi"/>
          <w:color w:val="000000"/>
          <w:sz w:val="24"/>
          <w:szCs w:val="24"/>
          <w:lang w:eastAsia="lv-LV"/>
        </w:rPr>
        <w:t>725 48. un 50.</w:t>
      </w:r>
      <w:r w:rsidRPr="006959FA" w:rsidR="0020337E">
        <w:rPr>
          <w:rFonts w:eastAsia="Times New Roman" w:asciiTheme="majorBidi" w:hAnsiTheme="majorBidi" w:cstheme="majorBidi"/>
          <w:color w:val="000000"/>
          <w:sz w:val="24"/>
          <w:szCs w:val="24"/>
          <w:lang w:eastAsia="lv-LV"/>
        </w:rPr>
        <w:t> </w:t>
      </w:r>
      <w:r w:rsidRPr="006959FA">
        <w:rPr>
          <w:rFonts w:eastAsia="Times New Roman" w:asciiTheme="majorBidi" w:hAnsiTheme="majorBidi" w:cstheme="majorBidi"/>
          <w:color w:val="000000"/>
          <w:sz w:val="24"/>
          <w:szCs w:val="24"/>
          <w:lang w:eastAsia="lv-LV"/>
        </w:rPr>
        <w:t>punktam.</w:t>
      </w:r>
      <w:r w:rsidRPr="006959FA" w:rsidR="00BF0030">
        <w:rPr>
          <w:rFonts w:eastAsia="Times New Roman" w:asciiTheme="majorBidi" w:hAnsiTheme="majorBidi" w:cstheme="majorBidi"/>
          <w:color w:val="000000"/>
          <w:sz w:val="24"/>
          <w:szCs w:val="24"/>
          <w:lang w:eastAsia="lv-LV"/>
        </w:rPr>
        <w:t xml:space="preserve"> </w:t>
      </w:r>
    </w:p>
    <w:p w:rsidR="008E58C8" w:rsidRPr="006959FA" w:rsidP="006959FA" w14:paraId="583C16F1" w14:textId="77777777">
      <w:pPr>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color w:val="0070C0"/>
          <w:sz w:val="24"/>
          <w:szCs w:val="24"/>
          <w:lang w:eastAsia="lv-LV"/>
        </w:rPr>
        <w:t> </w:t>
      </w:r>
    </w:p>
    <w:p w:rsidR="000E1DD9" w:rsidRPr="006959FA" w:rsidP="006959FA" w14:paraId="2B8C2A1B" w14:textId="777FBDA4">
      <w:pPr>
        <w:spacing w:after="0" w:line="240" w:lineRule="auto"/>
        <w:ind w:firstLine="720"/>
        <w:contextualSpacing/>
        <w:jc w:val="both"/>
        <w:textAlignment w:val="baseline"/>
        <w:rPr>
          <w:rFonts w:eastAsia="Times New Roman" w:asciiTheme="majorBidi" w:hAnsiTheme="majorBidi" w:cstheme="majorBidi"/>
          <w:color w:val="000000"/>
          <w:sz w:val="24"/>
          <w:szCs w:val="24"/>
          <w:lang w:eastAsia="lv-LV"/>
        </w:rPr>
      </w:pPr>
      <w:r w:rsidRPr="006959FA">
        <w:rPr>
          <w:rFonts w:eastAsia="Times New Roman" w:asciiTheme="majorBidi" w:hAnsiTheme="majorBidi" w:cstheme="majorBidi"/>
          <w:color w:val="000000"/>
          <w:sz w:val="24"/>
          <w:szCs w:val="24"/>
          <w:lang w:eastAsia="lv-LV"/>
        </w:rPr>
        <w:t xml:space="preserve">55. </w:t>
      </w:r>
      <w:r w:rsidRPr="006959FA" w:rsidR="006D288F">
        <w:rPr>
          <w:rFonts w:eastAsia="Times New Roman" w:asciiTheme="majorBidi" w:hAnsiTheme="majorBidi" w:cstheme="majorBidi"/>
          <w:color w:val="000000"/>
          <w:sz w:val="24"/>
          <w:szCs w:val="24"/>
          <w:lang w:eastAsia="lv-LV"/>
        </w:rPr>
        <w:t>Ja projekta noslēguma zinātniskā pārskata konsolidētais vērtējums ir “</w:t>
      </w:r>
      <w:r w:rsidRPr="006959FA">
        <w:rPr>
          <w:rFonts w:eastAsia="Times New Roman" w:asciiTheme="majorBidi" w:hAnsiTheme="majorBidi" w:cstheme="majorBidi"/>
          <w:color w:val="000000"/>
          <w:sz w:val="24"/>
          <w:szCs w:val="24"/>
          <w:lang w:eastAsia="lv-LV"/>
        </w:rPr>
        <w:t>M</w:t>
      </w:r>
      <w:r w:rsidRPr="006959FA" w:rsidR="006D288F">
        <w:rPr>
          <w:rFonts w:eastAsia="Times New Roman" w:asciiTheme="majorBidi" w:hAnsiTheme="majorBidi" w:cstheme="majorBidi"/>
          <w:color w:val="000000"/>
          <w:sz w:val="24"/>
          <w:szCs w:val="24"/>
          <w:lang w:eastAsia="lv-LV"/>
        </w:rPr>
        <w:t>ērķis nav sasniegts”</w:t>
      </w:r>
      <w:r w:rsidRPr="006959FA" w:rsidR="0013735A">
        <w:rPr>
          <w:rFonts w:eastAsia="Times New Roman" w:asciiTheme="majorBidi" w:hAnsiTheme="majorBidi" w:cstheme="majorBidi"/>
          <w:color w:val="000000"/>
          <w:sz w:val="24"/>
          <w:szCs w:val="24"/>
          <w:lang w:eastAsia="lv-LV"/>
        </w:rPr>
        <w:t xml:space="preserve"> </w:t>
      </w:r>
      <w:r w:rsidRPr="006959FA">
        <w:rPr>
          <w:rFonts w:asciiTheme="majorBidi" w:hAnsiTheme="majorBidi" w:cstheme="majorBidi"/>
          <w:bCs/>
          <w:sz w:val="24"/>
          <w:szCs w:val="24"/>
          <w:shd w:val="clear" w:color="auto" w:fill="FFFFFF"/>
        </w:rPr>
        <w:t xml:space="preserve">(projekta rezultāti – skaitliskie indikatori, vai, ja ārvalstu eksperts norāda, ka rezultāts </w:t>
      </w:r>
      <w:r w:rsidRPr="006959FA">
        <w:rPr>
          <w:rFonts w:asciiTheme="majorBidi" w:hAnsiTheme="majorBidi" w:cstheme="majorBidi"/>
          <w:bCs/>
          <w:sz w:val="24"/>
          <w:szCs w:val="24"/>
          <w:shd w:val="clear" w:color="auto" w:fill="FFFFFF"/>
        </w:rPr>
        <w:t xml:space="preserve">neatbilst Projekta iesniegumam), </w:t>
      </w:r>
      <w:r w:rsidRPr="006959FA" w:rsidR="00786A54">
        <w:rPr>
          <w:rFonts w:eastAsia="Times New Roman" w:asciiTheme="majorBidi" w:hAnsiTheme="majorBidi" w:cstheme="majorBidi"/>
          <w:color w:val="000000"/>
          <w:sz w:val="24"/>
          <w:szCs w:val="24"/>
          <w:lang w:eastAsia="lv-LV"/>
        </w:rPr>
        <w:t>padome rīkojas atbilstoši MK noteikumu Nr.</w:t>
      </w:r>
      <w:r w:rsidRPr="006959FA" w:rsidR="0020337E">
        <w:rPr>
          <w:rFonts w:eastAsia="Times New Roman" w:asciiTheme="majorBidi" w:hAnsiTheme="majorBidi" w:cstheme="majorBidi"/>
          <w:color w:val="000000"/>
          <w:sz w:val="24"/>
          <w:szCs w:val="24"/>
          <w:lang w:eastAsia="lv-LV"/>
        </w:rPr>
        <w:t> </w:t>
      </w:r>
      <w:r w:rsidRPr="006959FA" w:rsidR="00786A54">
        <w:rPr>
          <w:rFonts w:eastAsia="Times New Roman" w:asciiTheme="majorBidi" w:hAnsiTheme="majorBidi" w:cstheme="majorBidi"/>
          <w:color w:val="000000"/>
          <w:sz w:val="24"/>
          <w:szCs w:val="24"/>
          <w:lang w:eastAsia="lv-LV"/>
        </w:rPr>
        <w:t>725 35. un 50.</w:t>
      </w:r>
      <w:r w:rsidRPr="006959FA" w:rsidR="0020337E">
        <w:rPr>
          <w:rFonts w:eastAsia="Times New Roman" w:asciiTheme="majorBidi" w:hAnsiTheme="majorBidi" w:cstheme="majorBidi"/>
          <w:color w:val="000000"/>
          <w:sz w:val="24"/>
          <w:szCs w:val="24"/>
          <w:lang w:eastAsia="lv-LV"/>
        </w:rPr>
        <w:t> </w:t>
      </w:r>
      <w:r w:rsidRPr="006959FA" w:rsidR="00786A54">
        <w:rPr>
          <w:rFonts w:eastAsia="Times New Roman" w:asciiTheme="majorBidi" w:hAnsiTheme="majorBidi" w:cstheme="majorBidi"/>
          <w:color w:val="000000"/>
          <w:sz w:val="24"/>
          <w:szCs w:val="24"/>
          <w:lang w:eastAsia="lv-LV"/>
        </w:rPr>
        <w:t>punktam</w:t>
      </w:r>
      <w:r w:rsidRPr="006959FA">
        <w:rPr>
          <w:rFonts w:asciiTheme="majorBidi" w:hAnsiTheme="majorBidi" w:cstheme="majorBidi"/>
          <w:bCs/>
          <w:sz w:val="24"/>
          <w:szCs w:val="24"/>
          <w:shd w:val="clear" w:color="auto" w:fill="FFFFFF"/>
        </w:rPr>
        <w:t>.</w:t>
      </w:r>
    </w:p>
    <w:p w:rsidR="000E1DD9" w:rsidRPr="006959FA" w:rsidP="006959FA" w14:paraId="0E1EB7E1" w14:textId="77777777">
      <w:pPr>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011B0F" w:rsidRPr="006959FA" w:rsidP="006959FA" w14:paraId="511B44F5" w14:textId="563B336E">
      <w:pPr>
        <w:spacing w:after="0" w:line="240" w:lineRule="auto"/>
        <w:ind w:left="420"/>
        <w:contextualSpacing/>
        <w:jc w:val="center"/>
        <w:textAlignment w:val="baseline"/>
        <w:rPr>
          <w:rFonts w:eastAsia="Times New Roman" w:asciiTheme="majorBidi" w:hAnsiTheme="majorBidi" w:cstheme="majorBidi"/>
          <w:b/>
          <w:bCs/>
          <w:sz w:val="24"/>
          <w:szCs w:val="24"/>
          <w:lang w:eastAsia="lv-LV"/>
        </w:rPr>
      </w:pPr>
      <w:r>
        <w:rPr>
          <w:rFonts w:eastAsia="Times New Roman" w:asciiTheme="majorBidi" w:hAnsiTheme="majorBidi" w:cstheme="majorBidi"/>
          <w:b/>
          <w:bCs/>
          <w:sz w:val="24"/>
          <w:szCs w:val="24"/>
          <w:shd w:val="clear" w:color="auto" w:fill="FFFFFF"/>
          <w:lang w:eastAsia="lv-LV"/>
        </w:rPr>
        <w:t>XI</w:t>
      </w:r>
      <w:r w:rsidRPr="006959FA" w:rsidR="005B2713">
        <w:rPr>
          <w:rFonts w:eastAsia="Times New Roman" w:asciiTheme="majorBidi" w:hAnsiTheme="majorBidi" w:cstheme="majorBidi"/>
          <w:b/>
          <w:bCs/>
          <w:sz w:val="24"/>
          <w:szCs w:val="24"/>
          <w:shd w:val="clear" w:color="auto" w:fill="FFFFFF"/>
          <w:lang w:eastAsia="lv-LV"/>
        </w:rPr>
        <w:t xml:space="preserve">. </w:t>
      </w:r>
      <w:r w:rsidRPr="006959FA" w:rsidR="00AA5A67">
        <w:rPr>
          <w:rFonts w:eastAsia="Times New Roman" w:asciiTheme="majorBidi" w:hAnsiTheme="majorBidi" w:cstheme="majorBidi"/>
          <w:b/>
          <w:bCs/>
          <w:sz w:val="24"/>
          <w:szCs w:val="24"/>
          <w:shd w:val="clear" w:color="auto" w:fill="FFFFFF"/>
          <w:lang w:eastAsia="lv-LV"/>
        </w:rPr>
        <w:t>Pētniecības datu pārvaldība</w:t>
      </w:r>
      <w:r w:rsidRPr="006959FA" w:rsidR="006E2308">
        <w:rPr>
          <w:rFonts w:eastAsia="Times New Roman" w:asciiTheme="majorBidi" w:hAnsiTheme="majorBidi" w:cstheme="majorBidi"/>
          <w:b/>
          <w:bCs/>
          <w:sz w:val="24"/>
          <w:szCs w:val="24"/>
          <w:shd w:val="clear" w:color="auto" w:fill="FFFFFF"/>
          <w:lang w:eastAsia="lv-LV"/>
        </w:rPr>
        <w:t xml:space="preserve">, </w:t>
      </w:r>
      <w:r w:rsidRPr="006959FA" w:rsidR="00916E7E">
        <w:rPr>
          <w:rFonts w:eastAsia="Times New Roman" w:asciiTheme="majorBidi" w:hAnsiTheme="majorBidi" w:cstheme="majorBidi"/>
          <w:b/>
          <w:bCs/>
          <w:sz w:val="24"/>
          <w:szCs w:val="24"/>
          <w:shd w:val="clear" w:color="auto" w:fill="FFFFFF"/>
          <w:lang w:eastAsia="lv-LV"/>
        </w:rPr>
        <w:t>pārskats par projekta zinātnisko lietderību</w:t>
      </w:r>
      <w:r w:rsidRPr="006959FA" w:rsidR="005B2713">
        <w:rPr>
          <w:rFonts w:eastAsia="Times New Roman" w:asciiTheme="majorBidi" w:hAnsiTheme="majorBidi" w:cstheme="majorBidi"/>
          <w:b/>
          <w:bCs/>
          <w:sz w:val="24"/>
          <w:szCs w:val="24"/>
          <w:lang w:eastAsia="lv-LV"/>
        </w:rPr>
        <w:t> </w:t>
      </w:r>
    </w:p>
    <w:p w:rsidR="00011B0F" w:rsidRPr="006959FA" w:rsidP="006959FA" w14:paraId="1E313F27" w14:textId="77777777">
      <w:pPr>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3E6FE4" w:rsidRPr="006959FA" w:rsidP="006959FA" w14:paraId="44DDADF3" w14:textId="409CFBE4">
      <w:pPr>
        <w:spacing w:after="0" w:line="240" w:lineRule="auto"/>
        <w:ind w:firstLine="720"/>
        <w:contextualSpacing/>
        <w:jc w:val="both"/>
        <w:textAlignment w:val="baseline"/>
        <w:rPr>
          <w:rFonts w:eastAsia="Times New Roman" w:asciiTheme="majorBidi" w:hAnsiTheme="majorBidi" w:cstheme="majorBidi"/>
          <w:sz w:val="24"/>
          <w:szCs w:val="24"/>
          <w:shd w:val="clear" w:color="auto" w:fill="FFFFFF"/>
          <w:lang w:eastAsia="lv-LV"/>
        </w:rPr>
      </w:pPr>
      <w:r w:rsidRPr="006959FA">
        <w:rPr>
          <w:rFonts w:eastAsia="Times New Roman" w:asciiTheme="majorBidi" w:hAnsiTheme="majorBidi" w:cstheme="majorBidi"/>
          <w:sz w:val="24"/>
          <w:szCs w:val="24"/>
          <w:shd w:val="clear" w:color="auto" w:fill="FFFFFF"/>
          <w:lang w:eastAsia="lv-LV"/>
        </w:rPr>
        <w:t>56. Lai nodrošinātu pētniecības datu pārvaldību, projekta īstenotājs ne vēlāk ka trīs mēnešu laikā no projekta īstenošanas uzsākšanas datuma izveido projektā īsten</w:t>
      </w:r>
      <w:r w:rsidRPr="006959FA" w:rsidR="009239A7">
        <w:rPr>
          <w:rFonts w:eastAsia="Times New Roman" w:asciiTheme="majorBidi" w:hAnsiTheme="majorBidi" w:cstheme="majorBidi"/>
          <w:sz w:val="24"/>
          <w:szCs w:val="24"/>
          <w:shd w:val="clear" w:color="auto" w:fill="FFFFFF"/>
          <w:lang w:eastAsia="lv-LV"/>
        </w:rPr>
        <w:t>ojamo</w:t>
      </w:r>
      <w:r w:rsidRPr="006959FA">
        <w:rPr>
          <w:rFonts w:eastAsia="Times New Roman" w:asciiTheme="majorBidi" w:hAnsiTheme="majorBidi" w:cstheme="majorBidi"/>
          <w:sz w:val="24"/>
          <w:szCs w:val="24"/>
          <w:shd w:val="clear" w:color="auto" w:fill="FFFFFF"/>
          <w:lang w:eastAsia="lv-LV"/>
        </w:rPr>
        <w:t xml:space="preserve"> pētījumu pētniecības datu pārvaldības plānu (turpmāk – datu pārvaldības plāns), kas sagatavots atbilstoši FAIR datu principiem - dati ir atrodami, pieejami, </w:t>
      </w:r>
      <w:r w:rsidRPr="006959FA">
        <w:rPr>
          <w:rFonts w:eastAsia="Times New Roman" w:asciiTheme="majorBidi" w:hAnsiTheme="majorBidi" w:cstheme="majorBidi"/>
          <w:sz w:val="24"/>
          <w:szCs w:val="24"/>
          <w:shd w:val="clear" w:color="auto" w:fill="FFFFFF"/>
          <w:lang w:eastAsia="lv-LV"/>
        </w:rPr>
        <w:t>sadarbspējīgi</w:t>
      </w:r>
      <w:r w:rsidRPr="006959FA">
        <w:rPr>
          <w:rFonts w:eastAsia="Times New Roman" w:asciiTheme="majorBidi" w:hAnsiTheme="majorBidi" w:cstheme="majorBidi"/>
          <w:sz w:val="24"/>
          <w:szCs w:val="24"/>
          <w:shd w:val="clear" w:color="auto" w:fill="FFFFFF"/>
          <w:lang w:eastAsia="lv-LV"/>
        </w:rPr>
        <w:t xml:space="preserve"> un atkārtoti lietojami</w:t>
      </w:r>
      <w:r w:rsidRPr="006959FA" w:rsidR="00C33050">
        <w:rPr>
          <w:rFonts w:eastAsia="Times New Roman" w:asciiTheme="majorBidi" w:hAnsiTheme="majorBidi" w:cstheme="majorBidi"/>
          <w:sz w:val="24"/>
          <w:szCs w:val="24"/>
          <w:shd w:val="clear" w:color="auto" w:fill="FFFFFF"/>
          <w:lang w:eastAsia="lv-LV"/>
        </w:rPr>
        <w:t>.</w:t>
      </w:r>
      <w:r>
        <w:rPr>
          <w:rStyle w:val="FootnoteReference"/>
          <w:rFonts w:eastAsia="Times New Roman" w:asciiTheme="majorBidi" w:hAnsiTheme="majorBidi" w:cstheme="majorBidi"/>
          <w:sz w:val="24"/>
          <w:szCs w:val="24"/>
          <w:shd w:val="clear" w:color="auto" w:fill="FFFFFF"/>
          <w:lang w:eastAsia="lv-LV"/>
        </w:rPr>
        <w:footnoteReference w:id="8"/>
      </w:r>
      <w:r w:rsidRPr="006959FA">
        <w:rPr>
          <w:rFonts w:eastAsia="Times New Roman" w:asciiTheme="majorBidi" w:hAnsiTheme="majorBidi" w:cstheme="majorBidi"/>
          <w:sz w:val="24"/>
          <w:szCs w:val="24"/>
          <w:shd w:val="clear" w:color="auto" w:fill="FFFFFF"/>
          <w:lang w:eastAsia="lv-LV"/>
        </w:rPr>
        <w:t xml:space="preserve"> </w:t>
      </w:r>
    </w:p>
    <w:p w:rsidR="0020337E" w:rsidRPr="006959FA" w:rsidP="006959FA" w14:paraId="025372A1" w14:textId="77777777">
      <w:pPr>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3E6FE4" w:rsidRPr="006959FA" w:rsidP="006959FA" w14:paraId="1908C2C1" w14:textId="74E8312E">
      <w:pPr>
        <w:spacing w:after="0" w:line="240" w:lineRule="auto"/>
        <w:ind w:firstLine="720"/>
        <w:contextualSpacing/>
        <w:jc w:val="both"/>
        <w:textAlignment w:val="baseline"/>
        <w:rPr>
          <w:rFonts w:eastAsia="Times New Roman" w:asciiTheme="majorBidi" w:hAnsiTheme="majorBidi" w:cstheme="majorBidi"/>
          <w:sz w:val="24"/>
          <w:szCs w:val="24"/>
          <w:shd w:val="clear" w:color="auto" w:fill="FFFFFF"/>
          <w:lang w:eastAsia="lv-LV"/>
        </w:rPr>
      </w:pPr>
      <w:r w:rsidRPr="006959FA">
        <w:rPr>
          <w:rFonts w:eastAsia="Times New Roman" w:asciiTheme="majorBidi" w:hAnsiTheme="majorBidi" w:cstheme="majorBidi"/>
          <w:sz w:val="24"/>
          <w:szCs w:val="24"/>
          <w:shd w:val="clear" w:color="auto" w:fill="FFFFFF"/>
          <w:lang w:eastAsia="lv-LV"/>
        </w:rPr>
        <w:t>57. Ne vēlāk kā trīs mēnešu laikā no projekta īstenošanas uzsākšanas projekta īstenotājs aizpilda informācijas sistēmā laukus, kur</w:t>
      </w:r>
      <w:r w:rsidRPr="006959FA" w:rsidR="00345958">
        <w:rPr>
          <w:rFonts w:eastAsia="Times New Roman" w:asciiTheme="majorBidi" w:hAnsiTheme="majorBidi" w:cstheme="majorBidi"/>
          <w:sz w:val="24"/>
          <w:szCs w:val="24"/>
          <w:shd w:val="clear" w:color="auto" w:fill="FFFFFF"/>
          <w:lang w:eastAsia="lv-LV"/>
        </w:rPr>
        <w:t>os</w:t>
      </w:r>
      <w:r w:rsidRPr="006959FA">
        <w:rPr>
          <w:rFonts w:eastAsia="Times New Roman" w:asciiTheme="majorBidi" w:hAnsiTheme="majorBidi" w:cstheme="majorBidi"/>
          <w:sz w:val="24"/>
          <w:szCs w:val="24"/>
          <w:shd w:val="clear" w:color="auto" w:fill="FFFFFF"/>
          <w:lang w:eastAsia="lv-LV"/>
        </w:rPr>
        <w:t xml:space="preserve"> norāda, kādā informācijas platformā ir izveidots un tiek uzturēts datu pārvaldības plāns, datu pārvaldības plāna pieejas adresi, norādot arī informāciju, vai ir plānota pieeja projekta īstenošanas laikā izveidotajiem datiem, kā arī, ja ir plānota atvērtā pieeja datiem, norādīt termiņu, kad šāda pieeja tiek nodrošināta/uzsākta.</w:t>
      </w:r>
    </w:p>
    <w:p w:rsidR="0020337E" w:rsidRPr="006959FA" w:rsidP="006959FA" w14:paraId="54602261" w14:textId="77777777">
      <w:pPr>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3E6FE4" w:rsidRPr="006959FA" w:rsidP="006959FA" w14:paraId="077FFECB" w14:textId="1BCAD41F">
      <w:pPr>
        <w:spacing w:after="0" w:line="240" w:lineRule="auto"/>
        <w:ind w:firstLine="720"/>
        <w:contextualSpacing/>
        <w:jc w:val="both"/>
        <w:textAlignment w:val="baseline"/>
        <w:rPr>
          <w:rFonts w:eastAsia="Times New Roman" w:asciiTheme="majorBidi" w:hAnsiTheme="majorBidi" w:cstheme="majorBidi"/>
          <w:sz w:val="24"/>
          <w:szCs w:val="24"/>
          <w:shd w:val="clear" w:color="auto" w:fill="FFFFFF"/>
          <w:lang w:eastAsia="lv-LV"/>
        </w:rPr>
      </w:pPr>
      <w:r w:rsidRPr="006959FA">
        <w:rPr>
          <w:rFonts w:eastAsia="Times New Roman" w:asciiTheme="majorBidi" w:hAnsiTheme="majorBidi" w:cstheme="majorBidi"/>
          <w:sz w:val="24"/>
          <w:szCs w:val="24"/>
          <w:shd w:val="clear" w:color="auto" w:fill="FFFFFF"/>
          <w:lang w:eastAsia="lv-LV"/>
        </w:rPr>
        <w:t>58. Projekta īstenotājs var aktualizēt datu pārvaldības plānu un veidot tajā paredzēt</w:t>
      </w:r>
      <w:r w:rsidRPr="006959FA" w:rsidR="00010364">
        <w:rPr>
          <w:rFonts w:eastAsia="Times New Roman" w:asciiTheme="majorBidi" w:hAnsiTheme="majorBidi" w:cstheme="majorBidi"/>
          <w:sz w:val="24"/>
          <w:szCs w:val="24"/>
          <w:shd w:val="clear" w:color="auto" w:fill="FFFFFF"/>
          <w:lang w:eastAsia="lv-LV"/>
        </w:rPr>
        <w:t>o</w:t>
      </w:r>
      <w:r w:rsidRPr="006959FA">
        <w:rPr>
          <w:rFonts w:eastAsia="Times New Roman" w:asciiTheme="majorBidi" w:hAnsiTheme="majorBidi" w:cstheme="majorBidi"/>
          <w:sz w:val="24"/>
          <w:szCs w:val="24"/>
          <w:shd w:val="clear" w:color="auto" w:fill="FFFFFF"/>
          <w:lang w:eastAsia="lv-LV"/>
        </w:rPr>
        <w:t xml:space="preserve"> datu kop</w:t>
      </w:r>
      <w:r w:rsidRPr="006959FA" w:rsidR="00010364">
        <w:rPr>
          <w:rFonts w:eastAsia="Times New Roman" w:asciiTheme="majorBidi" w:hAnsiTheme="majorBidi" w:cstheme="majorBidi"/>
          <w:sz w:val="24"/>
          <w:szCs w:val="24"/>
          <w:shd w:val="clear" w:color="auto" w:fill="FFFFFF"/>
          <w:lang w:eastAsia="lv-LV"/>
        </w:rPr>
        <w:t>u pārvaldīb</w:t>
      </w:r>
      <w:r w:rsidRPr="006959FA">
        <w:rPr>
          <w:rFonts w:eastAsia="Times New Roman" w:asciiTheme="majorBidi" w:hAnsiTheme="majorBidi" w:cstheme="majorBidi"/>
          <w:sz w:val="24"/>
          <w:szCs w:val="24"/>
          <w:shd w:val="clear" w:color="auto" w:fill="FFFFFF"/>
          <w:lang w:eastAsia="lv-LV"/>
        </w:rPr>
        <w:t>as</w:t>
      </w:r>
      <w:r w:rsidRPr="006959FA" w:rsidR="00010364">
        <w:rPr>
          <w:rFonts w:eastAsia="Times New Roman" w:asciiTheme="majorBidi" w:hAnsiTheme="majorBidi" w:cstheme="majorBidi"/>
          <w:sz w:val="24"/>
          <w:szCs w:val="24"/>
          <w:shd w:val="clear" w:color="auto" w:fill="FFFFFF"/>
          <w:lang w:eastAsia="lv-LV"/>
        </w:rPr>
        <w:t xml:space="preserve"> aspektus</w:t>
      </w:r>
      <w:r w:rsidRPr="006959FA">
        <w:rPr>
          <w:rFonts w:eastAsia="Times New Roman" w:asciiTheme="majorBidi" w:hAnsiTheme="majorBidi" w:cstheme="majorBidi"/>
          <w:sz w:val="24"/>
          <w:szCs w:val="24"/>
          <w:shd w:val="clear" w:color="auto" w:fill="FFFFFF"/>
          <w:lang w:eastAsia="lv-LV"/>
        </w:rPr>
        <w:t xml:space="preserve"> projekta īstenošanas laikā, kā arī viena mēneša laikā pēc projekta īstenošanas noslēguma.</w:t>
      </w:r>
    </w:p>
    <w:p w:rsidR="00AA564E" w:rsidRPr="006959FA" w:rsidP="006959FA" w14:paraId="53761FC3" w14:textId="428D5BB7">
      <w:pPr>
        <w:spacing w:after="0" w:line="240" w:lineRule="auto"/>
        <w:contextualSpacing/>
        <w:jc w:val="both"/>
        <w:textAlignment w:val="baseline"/>
        <w:rPr>
          <w:rFonts w:eastAsia="Times New Roman" w:asciiTheme="majorBidi" w:hAnsiTheme="majorBidi" w:cstheme="majorBidi"/>
          <w:sz w:val="24"/>
          <w:szCs w:val="24"/>
          <w:shd w:val="clear" w:color="auto" w:fill="FFFFFF"/>
          <w:lang w:eastAsia="lv-LV"/>
        </w:rPr>
      </w:pPr>
    </w:p>
    <w:p w:rsidR="00011B0F" w:rsidRPr="006959FA" w:rsidP="006959FA" w14:paraId="58A117A2" w14:textId="3B0E7350">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5</w:t>
      </w:r>
      <w:r w:rsidRPr="006959FA" w:rsidR="002D20DD">
        <w:rPr>
          <w:rFonts w:eastAsia="Times New Roman" w:asciiTheme="majorBidi" w:hAnsiTheme="majorBidi" w:cstheme="majorBidi"/>
          <w:sz w:val="24"/>
          <w:szCs w:val="24"/>
          <w:shd w:val="clear" w:color="auto" w:fill="FFFFFF"/>
          <w:lang w:eastAsia="lv-LV"/>
        </w:rPr>
        <w:t>9</w:t>
      </w:r>
      <w:r w:rsidRPr="006959FA">
        <w:rPr>
          <w:rFonts w:eastAsia="Times New Roman" w:asciiTheme="majorBidi" w:hAnsiTheme="majorBidi" w:cstheme="majorBidi"/>
          <w:sz w:val="24"/>
          <w:szCs w:val="24"/>
          <w:shd w:val="clear" w:color="auto" w:fill="FFFFFF"/>
          <w:lang w:eastAsia="lv-LV"/>
        </w:rPr>
        <w:t xml:space="preserve">. </w:t>
      </w:r>
      <w:r w:rsidRPr="006959FA" w:rsidR="00264EDF">
        <w:rPr>
          <w:rFonts w:eastAsia="Times New Roman" w:asciiTheme="majorBidi" w:hAnsiTheme="majorBidi" w:cstheme="majorBidi"/>
          <w:sz w:val="24"/>
          <w:szCs w:val="24"/>
          <w:shd w:val="clear" w:color="auto" w:fill="FFFFFF"/>
          <w:lang w:eastAsia="lv-LV"/>
        </w:rPr>
        <w:t>Atbilstoši MK noteikumu Nr.</w:t>
      </w:r>
      <w:r w:rsidRPr="006959FA" w:rsidR="0020337E">
        <w:rPr>
          <w:rFonts w:eastAsia="Times New Roman" w:asciiTheme="majorBidi" w:hAnsiTheme="majorBidi" w:cstheme="majorBidi"/>
          <w:sz w:val="24"/>
          <w:szCs w:val="24"/>
          <w:shd w:val="clear" w:color="auto" w:fill="FFFFFF"/>
          <w:lang w:eastAsia="lv-LV"/>
        </w:rPr>
        <w:t> </w:t>
      </w:r>
      <w:r w:rsidRPr="006959FA" w:rsidR="00264EDF">
        <w:rPr>
          <w:rFonts w:eastAsia="Times New Roman" w:asciiTheme="majorBidi" w:hAnsiTheme="majorBidi" w:cstheme="majorBidi"/>
          <w:sz w:val="24"/>
          <w:szCs w:val="24"/>
          <w:shd w:val="clear" w:color="auto" w:fill="FFFFFF"/>
          <w:lang w:eastAsia="lv-LV"/>
        </w:rPr>
        <w:t>725 37.</w:t>
      </w:r>
      <w:r w:rsidRPr="006959FA" w:rsidR="0020337E">
        <w:rPr>
          <w:rFonts w:eastAsia="Times New Roman" w:asciiTheme="majorBidi" w:hAnsiTheme="majorBidi" w:cstheme="majorBidi"/>
          <w:sz w:val="24"/>
          <w:szCs w:val="24"/>
          <w:shd w:val="clear" w:color="auto" w:fill="FFFFFF"/>
          <w:lang w:eastAsia="lv-LV"/>
        </w:rPr>
        <w:t> </w:t>
      </w:r>
      <w:r w:rsidRPr="006959FA" w:rsidR="00264EDF">
        <w:rPr>
          <w:rFonts w:eastAsia="Times New Roman" w:asciiTheme="majorBidi" w:hAnsiTheme="majorBidi" w:cstheme="majorBidi"/>
          <w:sz w:val="24"/>
          <w:szCs w:val="24"/>
          <w:shd w:val="clear" w:color="auto" w:fill="FFFFFF"/>
          <w:lang w:eastAsia="lv-LV"/>
        </w:rPr>
        <w:t xml:space="preserve">punktam, </w:t>
      </w:r>
      <w:r w:rsidRPr="006959FA" w:rsidR="578C7D21">
        <w:rPr>
          <w:rFonts w:eastAsia="Times New Roman" w:asciiTheme="majorBidi" w:hAnsiTheme="majorBidi" w:cstheme="majorBidi"/>
          <w:sz w:val="24"/>
          <w:szCs w:val="24"/>
          <w:shd w:val="clear" w:color="auto" w:fill="FFFFFF"/>
          <w:lang w:eastAsia="lv-LV"/>
        </w:rPr>
        <w:t xml:space="preserve">pēc </w:t>
      </w:r>
      <w:r w:rsidRPr="006959FA" w:rsidR="300163B3">
        <w:rPr>
          <w:rFonts w:eastAsia="Times New Roman" w:asciiTheme="majorBidi" w:hAnsiTheme="majorBidi" w:cstheme="majorBidi"/>
          <w:sz w:val="24"/>
          <w:szCs w:val="24"/>
          <w:lang w:eastAsia="lv-LV"/>
        </w:rPr>
        <w:t>projekta īstenotāju</w:t>
      </w:r>
      <w:r w:rsidRPr="006959FA" w:rsidR="47EA377E">
        <w:rPr>
          <w:rFonts w:eastAsia="Times New Roman" w:asciiTheme="majorBidi" w:hAnsiTheme="majorBidi" w:cstheme="majorBidi"/>
          <w:sz w:val="24"/>
          <w:szCs w:val="24"/>
          <w:lang w:eastAsia="lv-LV"/>
        </w:rPr>
        <w:t xml:space="preserve"> MK noteikumu Nr. 725 33. punkta kārtībā iesniegt</w:t>
      </w:r>
      <w:r w:rsidRPr="006959FA" w:rsidR="692D67C3">
        <w:rPr>
          <w:rFonts w:eastAsia="Times New Roman" w:asciiTheme="majorBidi" w:hAnsiTheme="majorBidi" w:cstheme="majorBidi"/>
          <w:sz w:val="24"/>
          <w:szCs w:val="24"/>
          <w:lang w:eastAsia="lv-LV"/>
        </w:rPr>
        <w:t xml:space="preserve">ajiem </w:t>
      </w:r>
      <w:r w:rsidRPr="006959FA" w:rsidR="578C7D21">
        <w:rPr>
          <w:rFonts w:eastAsia="Times New Roman" w:asciiTheme="majorBidi" w:hAnsiTheme="majorBidi" w:cstheme="majorBidi"/>
          <w:sz w:val="24"/>
          <w:szCs w:val="24"/>
          <w:shd w:val="clear" w:color="auto" w:fill="FFFFFF"/>
          <w:lang w:eastAsia="lv-LV"/>
        </w:rPr>
        <w:t xml:space="preserve">projektu īstenošanas </w:t>
      </w:r>
      <w:r w:rsidRPr="006959FA" w:rsidR="578C7D21">
        <w:rPr>
          <w:rFonts w:eastAsia="Times New Roman" w:asciiTheme="majorBidi" w:hAnsiTheme="majorBidi" w:cstheme="majorBidi"/>
          <w:sz w:val="24"/>
          <w:szCs w:val="24"/>
          <w:u w:val="single"/>
          <w:shd w:val="clear" w:color="auto" w:fill="FFFFFF"/>
          <w:lang w:eastAsia="lv-LV"/>
        </w:rPr>
        <w:t>vidusposma</w:t>
      </w:r>
      <w:r w:rsidRPr="006959FA" w:rsidR="578C7D21">
        <w:rPr>
          <w:rFonts w:eastAsia="Times New Roman" w:asciiTheme="majorBidi" w:hAnsiTheme="majorBidi" w:cstheme="majorBidi"/>
          <w:sz w:val="24"/>
          <w:szCs w:val="24"/>
          <w:shd w:val="clear" w:color="auto" w:fill="FFFFFF"/>
          <w:lang w:eastAsia="lv-LV"/>
        </w:rPr>
        <w:t xml:space="preserve"> </w:t>
      </w:r>
      <w:r w:rsidRPr="006959FA" w:rsidR="75750AB0">
        <w:rPr>
          <w:rFonts w:eastAsia="Times New Roman" w:asciiTheme="majorBidi" w:hAnsiTheme="majorBidi" w:cstheme="majorBidi"/>
          <w:sz w:val="24"/>
          <w:szCs w:val="24"/>
          <w:shd w:val="clear" w:color="auto" w:fill="FFFFFF"/>
          <w:lang w:eastAsia="lv-LV"/>
        </w:rPr>
        <w:t xml:space="preserve">vai </w:t>
      </w:r>
      <w:r w:rsidRPr="002B0579" w:rsidR="578C7D21">
        <w:rPr>
          <w:rFonts w:eastAsia="Times New Roman" w:asciiTheme="majorBidi" w:hAnsiTheme="majorBidi" w:cstheme="majorBidi"/>
          <w:sz w:val="24"/>
          <w:szCs w:val="24"/>
          <w:shd w:val="clear" w:color="auto" w:fill="FFFFFF"/>
          <w:lang w:eastAsia="lv-LV"/>
        </w:rPr>
        <w:t xml:space="preserve">noslēguma </w:t>
      </w:r>
      <w:r w:rsidRPr="006959FA" w:rsidR="578C7D21">
        <w:rPr>
          <w:rFonts w:eastAsia="Times New Roman" w:asciiTheme="majorBidi" w:hAnsiTheme="majorBidi" w:cstheme="majorBidi"/>
          <w:sz w:val="24"/>
          <w:szCs w:val="24"/>
          <w:shd w:val="clear" w:color="auto" w:fill="FFFFFF"/>
          <w:lang w:eastAsia="lv-LV"/>
        </w:rPr>
        <w:t>zinātniskajiem pārskatiem</w:t>
      </w:r>
      <w:r w:rsidRPr="006959FA" w:rsidR="692D67C3">
        <w:rPr>
          <w:rFonts w:eastAsia="Times New Roman" w:asciiTheme="majorBidi" w:hAnsiTheme="majorBidi" w:cstheme="majorBidi"/>
          <w:sz w:val="24"/>
          <w:szCs w:val="24"/>
          <w:lang w:eastAsia="lv-LV"/>
        </w:rPr>
        <w:t>,</w:t>
      </w:r>
      <w:r w:rsidRPr="006959FA" w:rsidR="578C7D21">
        <w:rPr>
          <w:rFonts w:eastAsia="Times New Roman" w:asciiTheme="majorBidi" w:hAnsiTheme="majorBidi" w:cstheme="majorBidi"/>
          <w:sz w:val="24"/>
          <w:szCs w:val="24"/>
          <w:shd w:val="clear" w:color="auto" w:fill="FFFFFF"/>
          <w:lang w:eastAsia="lv-LV"/>
        </w:rPr>
        <w:t xml:space="preserve"> </w:t>
      </w:r>
      <w:r w:rsidRPr="006959FA" w:rsidR="00264EDF">
        <w:rPr>
          <w:rFonts w:eastAsia="Times New Roman" w:asciiTheme="majorBidi" w:hAnsiTheme="majorBidi" w:cstheme="majorBidi"/>
          <w:sz w:val="24"/>
          <w:szCs w:val="24"/>
          <w:shd w:val="clear" w:color="auto" w:fill="FFFFFF"/>
          <w:lang w:eastAsia="lv-LV"/>
        </w:rPr>
        <w:t>padome</w:t>
      </w:r>
      <w:r w:rsidRPr="006959FA" w:rsidR="578C7D21">
        <w:rPr>
          <w:rFonts w:eastAsia="Times New Roman" w:asciiTheme="majorBidi" w:hAnsiTheme="majorBidi" w:cstheme="majorBidi"/>
          <w:sz w:val="24"/>
          <w:szCs w:val="24"/>
          <w:shd w:val="clear" w:color="auto" w:fill="FFFFFF"/>
          <w:lang w:eastAsia="lv-LV"/>
        </w:rPr>
        <w:t xml:space="preserve"> sagatavo pārskatu par projektu zinātnisko lietderību, kurā iekļauj informāciju par:</w:t>
      </w:r>
      <w:r w:rsidRPr="006959FA" w:rsidR="578C7D21">
        <w:rPr>
          <w:rFonts w:eastAsia="Times New Roman" w:asciiTheme="majorBidi" w:hAnsiTheme="majorBidi" w:cstheme="majorBidi"/>
          <w:sz w:val="24"/>
          <w:szCs w:val="24"/>
          <w:lang w:eastAsia="lv-LV"/>
        </w:rPr>
        <w:t> </w:t>
      </w:r>
    </w:p>
    <w:p w:rsidR="00011B0F" w:rsidRPr="006959FA" w:rsidP="006959FA" w14:paraId="3714897A" w14:textId="77777777">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5</w:t>
      </w:r>
      <w:r w:rsidRPr="006959FA" w:rsidR="002D20DD">
        <w:rPr>
          <w:rFonts w:eastAsia="Times New Roman" w:asciiTheme="majorBidi" w:hAnsiTheme="majorBidi" w:cstheme="majorBidi"/>
          <w:sz w:val="24"/>
          <w:szCs w:val="24"/>
          <w:shd w:val="clear" w:color="auto" w:fill="FFFFFF"/>
          <w:lang w:eastAsia="lv-LV"/>
        </w:rPr>
        <w:t>9</w:t>
      </w:r>
      <w:r w:rsidRPr="006959FA">
        <w:rPr>
          <w:rFonts w:eastAsia="Times New Roman" w:asciiTheme="majorBidi" w:hAnsiTheme="majorBidi" w:cstheme="majorBidi"/>
          <w:sz w:val="24"/>
          <w:szCs w:val="24"/>
          <w:shd w:val="clear" w:color="auto" w:fill="FFFFFF"/>
          <w:lang w:eastAsia="lv-LV"/>
        </w:rPr>
        <w:t xml:space="preserve">.1. projektu </w:t>
      </w:r>
      <w:r w:rsidRPr="006959FA">
        <w:rPr>
          <w:rFonts w:eastAsia="Times New Roman" w:asciiTheme="majorBidi" w:hAnsiTheme="majorBidi" w:cstheme="majorBidi"/>
          <w:sz w:val="24"/>
          <w:szCs w:val="24"/>
          <w:shd w:val="clear" w:color="auto" w:fill="FFFFFF"/>
          <w:lang w:eastAsia="lv-LV"/>
        </w:rPr>
        <w:t>vidusposma</w:t>
      </w:r>
      <w:r w:rsidRPr="006959FA">
        <w:rPr>
          <w:rFonts w:eastAsia="Times New Roman" w:asciiTheme="majorBidi" w:hAnsiTheme="majorBidi" w:cstheme="majorBidi"/>
          <w:sz w:val="24"/>
          <w:szCs w:val="24"/>
          <w:shd w:val="clear" w:color="auto" w:fill="FFFFFF"/>
          <w:lang w:eastAsia="lv-LV"/>
        </w:rPr>
        <w:t xml:space="preserve"> zinātniskajiem pārskatiem un projektu noslēguma zinātniskajiem pārskatiem;</w:t>
      </w:r>
      <w:r w:rsidRPr="006959FA">
        <w:rPr>
          <w:rFonts w:eastAsia="Times New Roman" w:asciiTheme="majorBidi" w:hAnsiTheme="majorBidi" w:cstheme="majorBidi"/>
          <w:sz w:val="24"/>
          <w:szCs w:val="24"/>
          <w:lang w:eastAsia="lv-LV"/>
        </w:rPr>
        <w:t> </w:t>
      </w:r>
    </w:p>
    <w:p w:rsidR="00011B0F" w:rsidRPr="006959FA" w:rsidP="006959FA" w14:paraId="29EAEF2E" w14:textId="77777777">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5</w:t>
      </w:r>
      <w:r w:rsidRPr="006959FA" w:rsidR="002D20DD">
        <w:rPr>
          <w:rFonts w:eastAsia="Times New Roman" w:asciiTheme="majorBidi" w:hAnsiTheme="majorBidi" w:cstheme="majorBidi"/>
          <w:sz w:val="24"/>
          <w:szCs w:val="24"/>
          <w:shd w:val="clear" w:color="auto" w:fill="FFFFFF"/>
          <w:lang w:eastAsia="lv-LV"/>
        </w:rPr>
        <w:t>9</w:t>
      </w:r>
      <w:r w:rsidRPr="006959FA">
        <w:rPr>
          <w:rFonts w:eastAsia="Times New Roman" w:asciiTheme="majorBidi" w:hAnsiTheme="majorBidi" w:cstheme="majorBidi"/>
          <w:sz w:val="24"/>
          <w:szCs w:val="24"/>
          <w:shd w:val="clear" w:color="auto" w:fill="FFFFFF"/>
          <w:lang w:eastAsia="lv-LV"/>
        </w:rPr>
        <w:t>.2. projektiem piešķirtā konkursa finansējuma izlietojumu un zinātniskā</w:t>
      </w:r>
      <w:r w:rsidRPr="006959FA">
        <w:rPr>
          <w:rFonts w:eastAsia="Times New Roman" w:asciiTheme="majorBidi" w:hAnsiTheme="majorBidi" w:cstheme="majorBidi"/>
          <w:sz w:val="24"/>
          <w:szCs w:val="24"/>
          <w:u w:val="single"/>
          <w:lang w:eastAsia="lv-LV"/>
        </w:rPr>
        <w:t xml:space="preserve">s </w:t>
      </w:r>
      <w:r w:rsidRPr="006959FA">
        <w:rPr>
          <w:rFonts w:eastAsia="Times New Roman" w:asciiTheme="majorBidi" w:hAnsiTheme="majorBidi" w:cstheme="majorBidi"/>
          <w:sz w:val="24"/>
          <w:szCs w:val="24"/>
          <w:lang w:eastAsia="lv-LV"/>
        </w:rPr>
        <w:t>grupas locekļu</w:t>
      </w:r>
      <w:r w:rsidRPr="006959FA">
        <w:rPr>
          <w:rFonts w:eastAsia="Times New Roman" w:asciiTheme="majorBidi" w:hAnsiTheme="majorBidi" w:cstheme="majorBidi"/>
          <w:sz w:val="24"/>
          <w:szCs w:val="24"/>
          <w:shd w:val="clear" w:color="auto" w:fill="FFFFFF"/>
          <w:lang w:eastAsia="lv-LV"/>
        </w:rPr>
        <w:t xml:space="preserve"> iesaisti;</w:t>
      </w:r>
      <w:r w:rsidRPr="006959FA">
        <w:rPr>
          <w:rFonts w:eastAsia="Times New Roman" w:asciiTheme="majorBidi" w:hAnsiTheme="majorBidi" w:cstheme="majorBidi"/>
          <w:sz w:val="24"/>
          <w:szCs w:val="24"/>
          <w:lang w:eastAsia="lv-LV"/>
        </w:rPr>
        <w:t> </w:t>
      </w:r>
    </w:p>
    <w:p w:rsidR="00011B0F" w:rsidRPr="006959FA" w:rsidP="006959FA" w14:paraId="34E673BB" w14:textId="77777777">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5</w:t>
      </w:r>
      <w:r w:rsidRPr="006959FA" w:rsidR="002D20DD">
        <w:rPr>
          <w:rFonts w:eastAsia="Times New Roman" w:asciiTheme="majorBidi" w:hAnsiTheme="majorBidi" w:cstheme="majorBidi"/>
          <w:sz w:val="24"/>
          <w:szCs w:val="24"/>
          <w:shd w:val="clear" w:color="auto" w:fill="FFFFFF"/>
          <w:lang w:eastAsia="lv-LV"/>
        </w:rPr>
        <w:t>9</w:t>
      </w:r>
      <w:r w:rsidRPr="006959FA">
        <w:rPr>
          <w:rFonts w:eastAsia="Times New Roman" w:asciiTheme="majorBidi" w:hAnsiTheme="majorBidi" w:cstheme="majorBidi"/>
          <w:sz w:val="24"/>
          <w:szCs w:val="24"/>
          <w:shd w:val="clear" w:color="auto" w:fill="FFFFFF"/>
          <w:lang w:eastAsia="lv-LV"/>
        </w:rPr>
        <w:t>.3. projektos sasniegto rezultātu skaitliskajiem rādītājiem;</w:t>
      </w:r>
      <w:r w:rsidRPr="006959FA">
        <w:rPr>
          <w:rFonts w:eastAsia="Times New Roman" w:asciiTheme="majorBidi" w:hAnsiTheme="majorBidi" w:cstheme="majorBidi"/>
          <w:sz w:val="24"/>
          <w:szCs w:val="24"/>
          <w:lang w:eastAsia="lv-LV"/>
        </w:rPr>
        <w:t> </w:t>
      </w:r>
    </w:p>
    <w:p w:rsidR="00011B0F" w:rsidRPr="006959FA" w:rsidP="006959FA" w14:paraId="07F2935F" w14:textId="77777777">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5</w:t>
      </w:r>
      <w:r w:rsidRPr="006959FA" w:rsidR="002D20DD">
        <w:rPr>
          <w:rFonts w:eastAsia="Times New Roman" w:asciiTheme="majorBidi" w:hAnsiTheme="majorBidi" w:cstheme="majorBidi"/>
          <w:sz w:val="24"/>
          <w:szCs w:val="24"/>
          <w:shd w:val="clear" w:color="auto" w:fill="FFFFFF"/>
          <w:lang w:eastAsia="lv-LV"/>
        </w:rPr>
        <w:t>9</w:t>
      </w:r>
      <w:r w:rsidRPr="006959FA">
        <w:rPr>
          <w:rFonts w:eastAsia="Times New Roman" w:asciiTheme="majorBidi" w:hAnsiTheme="majorBidi" w:cstheme="majorBidi"/>
          <w:sz w:val="24"/>
          <w:szCs w:val="24"/>
          <w:shd w:val="clear" w:color="auto" w:fill="FFFFFF"/>
          <w:lang w:eastAsia="lv-LV"/>
        </w:rPr>
        <w:t xml:space="preserve">.4. projektu rezultātu ilgtspējas monitoringu, tostarp ieguldījumu </w:t>
      </w:r>
      <w:r w:rsidRPr="006959FA" w:rsidR="00433323">
        <w:rPr>
          <w:rFonts w:eastAsia="Times New Roman" w:asciiTheme="majorBidi" w:hAnsiTheme="majorBidi" w:cstheme="majorBidi"/>
          <w:sz w:val="24"/>
          <w:szCs w:val="24"/>
          <w:shd w:val="clear" w:color="auto" w:fill="FFFFFF"/>
          <w:lang w:eastAsia="lv-LV"/>
        </w:rPr>
        <w:t xml:space="preserve">projekta zinātnes nozares </w:t>
      </w:r>
      <w:r w:rsidRPr="006959FA">
        <w:rPr>
          <w:rFonts w:eastAsia="Times New Roman" w:asciiTheme="majorBidi" w:hAnsiTheme="majorBidi" w:cstheme="majorBidi"/>
          <w:sz w:val="24"/>
          <w:szCs w:val="24"/>
          <w:shd w:val="clear" w:color="auto" w:fill="FFFFFF"/>
          <w:lang w:eastAsia="lv-LV"/>
        </w:rPr>
        <w:t>attīstībā</w:t>
      </w:r>
      <w:r w:rsidRPr="006959FA" w:rsidR="00C602BD">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lang w:eastAsia="lv-LV"/>
        </w:rPr>
        <w:t> </w:t>
      </w:r>
    </w:p>
    <w:p w:rsidR="00011B0F" w:rsidRPr="006959FA" w:rsidP="006959FA" w14:paraId="000C4D1A" w14:textId="57901AD8">
      <w:pPr>
        <w:spacing w:after="0" w:line="240" w:lineRule="auto"/>
        <w:ind w:firstLine="705"/>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5</w:t>
      </w:r>
      <w:r w:rsidRPr="006959FA" w:rsidR="002D20DD">
        <w:rPr>
          <w:rFonts w:eastAsia="Times New Roman" w:asciiTheme="majorBidi" w:hAnsiTheme="majorBidi" w:cstheme="majorBidi"/>
          <w:sz w:val="24"/>
          <w:szCs w:val="24"/>
          <w:lang w:eastAsia="lv-LV"/>
        </w:rPr>
        <w:t>9</w:t>
      </w:r>
      <w:r w:rsidRPr="006959FA" w:rsidR="18B63FD4">
        <w:rPr>
          <w:rFonts w:eastAsia="Times New Roman" w:asciiTheme="majorBidi" w:hAnsiTheme="majorBidi" w:cstheme="majorBidi"/>
          <w:sz w:val="24"/>
          <w:szCs w:val="24"/>
          <w:shd w:val="clear" w:color="auto" w:fill="FFFFFF"/>
          <w:lang w:eastAsia="lv-LV"/>
        </w:rPr>
        <w:t xml:space="preserve">.5. </w:t>
      </w:r>
      <w:r w:rsidRPr="006959FA">
        <w:rPr>
          <w:rFonts w:eastAsia="Times New Roman" w:asciiTheme="majorBidi" w:hAnsiTheme="majorBidi" w:cstheme="majorBidi"/>
          <w:sz w:val="24"/>
          <w:szCs w:val="24"/>
          <w:shd w:val="clear" w:color="auto" w:fill="FFFFFF"/>
          <w:lang w:eastAsia="lv-LV"/>
        </w:rPr>
        <w:t xml:space="preserve">projektu iesniegumu, projektu </w:t>
      </w:r>
      <w:r w:rsidRPr="006959FA">
        <w:rPr>
          <w:rFonts w:eastAsia="Times New Roman" w:asciiTheme="majorBidi" w:hAnsiTheme="majorBidi" w:cstheme="majorBidi"/>
          <w:sz w:val="24"/>
          <w:szCs w:val="24"/>
          <w:shd w:val="clear" w:color="auto" w:fill="FFFFFF"/>
          <w:lang w:eastAsia="lv-LV"/>
        </w:rPr>
        <w:t>vidusposma</w:t>
      </w:r>
      <w:r w:rsidRPr="006959FA">
        <w:rPr>
          <w:rFonts w:eastAsia="Times New Roman" w:asciiTheme="majorBidi" w:hAnsiTheme="majorBidi" w:cstheme="majorBidi"/>
          <w:sz w:val="24"/>
          <w:szCs w:val="24"/>
          <w:shd w:val="clear" w:color="auto" w:fill="FFFFFF"/>
          <w:lang w:eastAsia="lv-LV"/>
        </w:rPr>
        <w:t xml:space="preserve"> zinātnisko pārskatu un projektu noslēguma zinātnisko pārskatu iesniegšanas un vērtēšanas procesu un tā rezultātiem.</w:t>
      </w:r>
      <w:r w:rsidRPr="006959FA">
        <w:rPr>
          <w:rFonts w:eastAsia="Times New Roman" w:asciiTheme="majorBidi" w:hAnsiTheme="majorBidi" w:cstheme="majorBidi"/>
          <w:sz w:val="24"/>
          <w:szCs w:val="24"/>
          <w:lang w:eastAsia="lv-LV"/>
        </w:rPr>
        <w:t> </w:t>
      </w:r>
    </w:p>
    <w:p w:rsidR="00D3501D" w:rsidRPr="006959FA" w:rsidP="006959FA" w14:paraId="18C04DB3" w14:textId="77777777">
      <w:pPr>
        <w:spacing w:after="0" w:line="240" w:lineRule="auto"/>
        <w:contextualSpacing/>
        <w:jc w:val="center"/>
        <w:textAlignment w:val="baseline"/>
        <w:rPr>
          <w:rFonts w:eastAsia="Times New Roman" w:asciiTheme="majorBidi" w:hAnsiTheme="majorBidi" w:cstheme="majorBidi"/>
          <w:b/>
          <w:bCs/>
          <w:sz w:val="24"/>
          <w:szCs w:val="24"/>
          <w:shd w:val="clear" w:color="auto" w:fill="FFFFFF"/>
          <w:lang w:eastAsia="lv-LV"/>
        </w:rPr>
      </w:pPr>
    </w:p>
    <w:p w:rsidR="00011B0F" w:rsidRPr="006959FA" w:rsidP="006959FA" w14:paraId="773208F3" w14:textId="19E50498">
      <w:pPr>
        <w:spacing w:after="0" w:line="240" w:lineRule="auto"/>
        <w:contextualSpacing/>
        <w:jc w:val="center"/>
        <w:textAlignment w:val="baseline"/>
        <w:rPr>
          <w:rFonts w:eastAsia="Times New Roman" w:asciiTheme="majorBidi" w:hAnsiTheme="majorBidi" w:cstheme="majorBidi"/>
          <w:b/>
          <w:bCs/>
          <w:sz w:val="24"/>
          <w:szCs w:val="24"/>
          <w:lang w:eastAsia="lv-LV"/>
        </w:rPr>
      </w:pPr>
      <w:r>
        <w:rPr>
          <w:rFonts w:eastAsia="Times New Roman" w:asciiTheme="majorBidi" w:hAnsiTheme="majorBidi" w:cstheme="majorBidi"/>
          <w:b/>
          <w:bCs/>
          <w:sz w:val="24"/>
          <w:szCs w:val="24"/>
          <w:shd w:val="clear" w:color="auto" w:fill="FFFFFF"/>
          <w:lang w:eastAsia="lv-LV"/>
        </w:rPr>
        <w:t>XII</w:t>
      </w:r>
      <w:r w:rsidRPr="006959FA" w:rsidR="005B2713">
        <w:rPr>
          <w:rFonts w:eastAsia="Times New Roman" w:asciiTheme="majorBidi" w:hAnsiTheme="majorBidi" w:cstheme="majorBidi"/>
          <w:b/>
          <w:bCs/>
          <w:sz w:val="24"/>
          <w:szCs w:val="24"/>
          <w:shd w:val="clear" w:color="auto" w:fill="FFFFFF"/>
          <w:lang w:eastAsia="lv-LV"/>
        </w:rPr>
        <w:t>. Informācijas un publicitātes prasības</w:t>
      </w:r>
      <w:r w:rsidRPr="006959FA" w:rsidR="005B2713">
        <w:rPr>
          <w:rFonts w:eastAsia="Times New Roman" w:asciiTheme="majorBidi" w:hAnsiTheme="majorBidi" w:cstheme="majorBidi"/>
          <w:b/>
          <w:bCs/>
          <w:sz w:val="24"/>
          <w:szCs w:val="24"/>
          <w:lang w:eastAsia="lv-LV"/>
        </w:rPr>
        <w:t> </w:t>
      </w:r>
    </w:p>
    <w:p w:rsidR="00011B0F" w:rsidRPr="006959FA" w:rsidP="006959FA" w14:paraId="558E497D" w14:textId="77777777">
      <w:pPr>
        <w:spacing w:after="0" w:line="240" w:lineRule="auto"/>
        <w:contextualSpacing/>
        <w:jc w:val="center"/>
        <w:textAlignment w:val="baseline"/>
        <w:rPr>
          <w:rFonts w:eastAsia="Times New Roman" w:asciiTheme="majorBidi" w:hAnsiTheme="majorBidi" w:cstheme="majorBidi"/>
          <w:b/>
          <w:bCs/>
          <w:sz w:val="24"/>
          <w:szCs w:val="24"/>
          <w:lang w:eastAsia="lv-LV"/>
        </w:rPr>
      </w:pPr>
      <w:r w:rsidRPr="006959FA">
        <w:rPr>
          <w:rFonts w:eastAsia="Times New Roman" w:asciiTheme="majorBidi" w:hAnsiTheme="majorBidi" w:cstheme="majorBidi"/>
          <w:b/>
          <w:bCs/>
          <w:sz w:val="24"/>
          <w:szCs w:val="24"/>
          <w:lang w:eastAsia="lv-LV"/>
        </w:rPr>
        <w:t> </w:t>
      </w:r>
    </w:p>
    <w:p w:rsidR="00011B0F" w:rsidRPr="006959FA" w:rsidP="006959FA" w14:paraId="4EA619F3" w14:textId="3A08DBE2">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60</w:t>
      </w:r>
      <w:r w:rsidRPr="006959FA" w:rsidR="578C7D21">
        <w:rPr>
          <w:rFonts w:eastAsia="Times New Roman" w:asciiTheme="majorBidi" w:hAnsiTheme="majorBidi" w:cstheme="majorBidi"/>
          <w:sz w:val="24"/>
          <w:szCs w:val="24"/>
          <w:shd w:val="clear" w:color="auto" w:fill="FFFFFF"/>
          <w:lang w:eastAsia="lv-LV"/>
        </w:rPr>
        <w:t xml:space="preserve">. </w:t>
      </w:r>
      <w:r w:rsidRPr="006959FA" w:rsidR="508F9591">
        <w:rPr>
          <w:rFonts w:eastAsia="Times New Roman" w:asciiTheme="majorBidi" w:hAnsiTheme="majorBidi" w:cstheme="majorBidi"/>
          <w:sz w:val="24"/>
          <w:szCs w:val="24"/>
          <w:shd w:val="clear" w:color="auto" w:fill="FFFFFF"/>
          <w:lang w:eastAsia="lv-LV"/>
        </w:rPr>
        <w:t>P</w:t>
      </w:r>
      <w:r w:rsidRPr="006959FA" w:rsidR="578C7D21">
        <w:rPr>
          <w:rFonts w:eastAsia="Times New Roman" w:asciiTheme="majorBidi" w:hAnsiTheme="majorBidi" w:cstheme="majorBidi"/>
          <w:sz w:val="24"/>
          <w:szCs w:val="24"/>
          <w:shd w:val="clear" w:color="auto" w:fill="FFFFFF"/>
          <w:lang w:eastAsia="lv-LV"/>
        </w:rPr>
        <w:t xml:space="preserve">rojekta īstenotājs </w:t>
      </w:r>
      <w:r w:rsidRPr="006959FA" w:rsidR="578C7D21">
        <w:rPr>
          <w:rFonts w:eastAsia="Times New Roman" w:asciiTheme="majorBidi" w:hAnsiTheme="majorBidi" w:cstheme="majorBidi"/>
          <w:sz w:val="24"/>
          <w:szCs w:val="24"/>
          <w:lang w:eastAsia="lv-LV"/>
        </w:rPr>
        <w:t xml:space="preserve">projekta </w:t>
      </w:r>
      <w:r w:rsidRPr="006959FA" w:rsidR="578C7D21">
        <w:rPr>
          <w:rFonts w:eastAsia="Times New Roman" w:asciiTheme="majorBidi" w:hAnsiTheme="majorBidi" w:cstheme="majorBidi"/>
          <w:sz w:val="24"/>
          <w:szCs w:val="24"/>
          <w:shd w:val="clear" w:color="auto" w:fill="FFFFFF"/>
          <w:lang w:eastAsia="lv-LV"/>
        </w:rPr>
        <w:t xml:space="preserve">līgumā noteiktajā kārtībā un termiņos </w:t>
      </w:r>
      <w:r w:rsidRPr="006959FA" w:rsidR="00E948C6">
        <w:rPr>
          <w:rFonts w:eastAsia="Times New Roman" w:asciiTheme="majorBidi" w:hAnsiTheme="majorBidi" w:cstheme="majorBidi"/>
          <w:sz w:val="24"/>
          <w:szCs w:val="24"/>
          <w:shd w:val="clear" w:color="auto" w:fill="FFFFFF"/>
          <w:lang w:eastAsia="lv-LV"/>
        </w:rPr>
        <w:t xml:space="preserve">sniedz </w:t>
      </w:r>
      <w:r w:rsidRPr="006959FA" w:rsidR="578C7D21">
        <w:rPr>
          <w:rFonts w:eastAsia="Times New Roman" w:asciiTheme="majorBidi" w:hAnsiTheme="majorBidi" w:cstheme="majorBidi"/>
          <w:sz w:val="24"/>
          <w:szCs w:val="24"/>
          <w:shd w:val="clear" w:color="auto" w:fill="FFFFFF"/>
          <w:lang w:eastAsia="lv-LV"/>
        </w:rPr>
        <w:t>informācij</w:t>
      </w:r>
      <w:r w:rsidRPr="006959FA" w:rsidR="00E948C6">
        <w:rPr>
          <w:rFonts w:eastAsia="Times New Roman" w:asciiTheme="majorBidi" w:hAnsiTheme="majorBidi" w:cstheme="majorBidi"/>
          <w:sz w:val="24"/>
          <w:szCs w:val="24"/>
          <w:shd w:val="clear" w:color="auto" w:fill="FFFFFF"/>
          <w:lang w:eastAsia="lv-LV"/>
        </w:rPr>
        <w:t>u</w:t>
      </w:r>
      <w:r w:rsidRPr="006959FA" w:rsidR="578C7D21">
        <w:rPr>
          <w:rFonts w:eastAsia="Times New Roman" w:asciiTheme="majorBidi" w:hAnsiTheme="majorBidi" w:cstheme="majorBidi"/>
          <w:sz w:val="24"/>
          <w:szCs w:val="24"/>
          <w:shd w:val="clear" w:color="auto" w:fill="FFFFFF"/>
          <w:lang w:eastAsia="lv-LV"/>
        </w:rPr>
        <w:t xml:space="preserve"> padomei</w:t>
      </w:r>
      <w:r w:rsidRPr="006959FA" w:rsidR="578C7D21">
        <w:rPr>
          <w:rFonts w:eastAsia="Times New Roman" w:asciiTheme="majorBidi" w:hAnsiTheme="majorBidi" w:cstheme="majorBidi"/>
          <w:sz w:val="24"/>
          <w:szCs w:val="24"/>
          <w:lang w:eastAsia="lv-LV"/>
        </w:rPr>
        <w:t xml:space="preserve">, kura </w:t>
      </w:r>
      <w:r w:rsidRPr="006959FA" w:rsidR="00146275">
        <w:rPr>
          <w:rFonts w:eastAsia="Times New Roman" w:asciiTheme="majorBidi" w:hAnsiTheme="majorBidi" w:cstheme="majorBidi"/>
          <w:sz w:val="24"/>
          <w:szCs w:val="24"/>
          <w:lang w:eastAsia="lv-LV"/>
        </w:rPr>
        <w:t>īsteno</w:t>
      </w:r>
      <w:r w:rsidRPr="006959FA" w:rsidR="00146275">
        <w:rPr>
          <w:rFonts w:eastAsia="Times New Roman" w:asciiTheme="majorBidi" w:hAnsiTheme="majorBidi" w:cstheme="majorBidi"/>
          <w:sz w:val="24"/>
          <w:szCs w:val="24"/>
          <w:shd w:val="clear" w:color="auto" w:fill="FFFFFF"/>
          <w:lang w:eastAsia="lv-LV"/>
        </w:rPr>
        <w:t xml:space="preserve"> </w:t>
      </w:r>
      <w:r w:rsidRPr="006959FA" w:rsidR="578C7D21">
        <w:rPr>
          <w:rFonts w:eastAsia="Times New Roman" w:asciiTheme="majorBidi" w:hAnsiTheme="majorBidi" w:cstheme="majorBidi"/>
          <w:sz w:val="24"/>
          <w:szCs w:val="24"/>
          <w:lang w:eastAsia="lv-LV"/>
        </w:rPr>
        <w:t xml:space="preserve">komunikāciju </w:t>
      </w:r>
      <w:r w:rsidRPr="006959FA" w:rsidR="578C7D21">
        <w:rPr>
          <w:rFonts w:eastAsia="Times New Roman" w:asciiTheme="majorBidi" w:hAnsiTheme="majorBidi" w:cstheme="majorBidi"/>
          <w:sz w:val="24"/>
          <w:szCs w:val="24"/>
          <w:shd w:val="clear" w:color="auto" w:fill="FFFFFF"/>
          <w:lang w:eastAsia="lv-LV"/>
        </w:rPr>
        <w:t>sabiedrības informēšan</w:t>
      </w:r>
      <w:r w:rsidRPr="006959FA" w:rsidR="508F9591">
        <w:rPr>
          <w:rFonts w:eastAsia="Times New Roman" w:asciiTheme="majorBidi" w:hAnsiTheme="majorBidi" w:cstheme="majorBidi"/>
          <w:sz w:val="24"/>
          <w:szCs w:val="24"/>
          <w:lang w:eastAsia="lv-LV"/>
        </w:rPr>
        <w:t>ai</w:t>
      </w:r>
      <w:r w:rsidRPr="006959FA" w:rsidR="578C7D21">
        <w:rPr>
          <w:rFonts w:eastAsia="Times New Roman" w:asciiTheme="majorBidi" w:hAnsiTheme="majorBidi" w:cstheme="majorBidi"/>
          <w:sz w:val="24"/>
          <w:szCs w:val="24"/>
          <w:shd w:val="clear" w:color="auto" w:fill="FFFFFF"/>
          <w:lang w:eastAsia="lv-LV"/>
        </w:rPr>
        <w:t xml:space="preserve"> par konkursa ietvaros finansēto projektu īstenošanu. Minēto informāciju padome apkopo un nodrošina tās pieejamību sabiedrībai.</w:t>
      </w:r>
      <w:r w:rsidRPr="006959FA" w:rsidR="578C7D21">
        <w:rPr>
          <w:rFonts w:eastAsia="Times New Roman" w:asciiTheme="majorBidi" w:hAnsiTheme="majorBidi" w:cstheme="majorBidi"/>
          <w:sz w:val="24"/>
          <w:szCs w:val="24"/>
          <w:lang w:eastAsia="lv-LV"/>
        </w:rPr>
        <w:t> </w:t>
      </w:r>
    </w:p>
    <w:p w:rsidR="00011B0F" w:rsidRPr="006959FA" w:rsidP="006959FA" w14:paraId="553E5B70" w14:textId="77777777">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6D288F" w:rsidRPr="006959FA" w:rsidP="006959FA" w14:paraId="3B372396" w14:textId="72046837">
      <w:pPr>
        <w:spacing w:after="0" w:line="240" w:lineRule="auto"/>
        <w:ind w:firstLine="720"/>
        <w:contextualSpacing/>
        <w:jc w:val="both"/>
        <w:textAlignment w:val="baseline"/>
        <w:rPr>
          <w:rFonts w:eastAsia="Times New Roman" w:asciiTheme="majorBidi" w:hAnsiTheme="majorBidi" w:cstheme="majorBidi"/>
          <w:color w:val="000000"/>
          <w:sz w:val="24"/>
          <w:szCs w:val="24"/>
          <w:shd w:val="clear" w:color="auto" w:fill="FFFFFF"/>
          <w:lang w:eastAsia="lv-LV"/>
        </w:rPr>
      </w:pPr>
      <w:r w:rsidRPr="006959FA">
        <w:rPr>
          <w:rFonts w:eastAsia="Times New Roman" w:asciiTheme="majorBidi" w:hAnsiTheme="majorBidi" w:cstheme="majorBidi"/>
          <w:sz w:val="24"/>
          <w:szCs w:val="24"/>
          <w:shd w:val="clear" w:color="auto" w:fill="FFFFFF"/>
          <w:lang w:eastAsia="lv-LV"/>
        </w:rPr>
        <w:t>6</w:t>
      </w:r>
      <w:r w:rsidRPr="006959FA" w:rsidR="002D20DD">
        <w:rPr>
          <w:rFonts w:eastAsia="Times New Roman" w:asciiTheme="majorBidi" w:hAnsiTheme="majorBidi" w:cstheme="majorBidi"/>
          <w:sz w:val="24"/>
          <w:szCs w:val="24"/>
          <w:shd w:val="clear" w:color="auto" w:fill="FFFFFF"/>
          <w:lang w:eastAsia="lv-LV"/>
        </w:rPr>
        <w:t>1</w:t>
      </w:r>
      <w:r w:rsidRPr="006959FA">
        <w:rPr>
          <w:rFonts w:eastAsia="Times New Roman" w:asciiTheme="majorBidi" w:hAnsiTheme="majorBidi" w:cstheme="majorBidi"/>
          <w:sz w:val="24"/>
          <w:szCs w:val="24"/>
          <w:shd w:val="clear" w:color="auto" w:fill="FFFFFF"/>
          <w:lang w:eastAsia="lv-LV"/>
        </w:rPr>
        <w:t>. Ar projektam piešķirto</w:t>
      </w:r>
      <w:r w:rsidRPr="006959FA" w:rsidR="49D6E79B">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 xml:space="preserve">finansējumu apmaksātajās publicēšanās un projekta rezultātu izplatīšanas un publicitātes aktivitātēs (izņemot konferenču tēzes līdz vienai lapaspusei) projekta īstenotājs nodrošina informāciju par finansējuma avotu, norādot konkursa un projekta nosaukumu, kā arī attiecīgā projekta numuru un fundamentālo un lietišķo pētījumu logo (pieejams padomes tīmekļvietnē sadaļā </w:t>
      </w:r>
      <w:r w:rsidRPr="006959FA" w:rsidR="00264EDF">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shd w:val="clear" w:color="auto" w:fill="FFFFFF"/>
          <w:lang w:eastAsia="lv-LV"/>
        </w:rPr>
        <w:t xml:space="preserve"> </w:t>
      </w:r>
      <w:r w:rsidRPr="006959FA" w:rsidR="00264EDF">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shd w:val="clear" w:color="auto" w:fill="FFFFFF"/>
          <w:lang w:eastAsia="lv-LV"/>
        </w:rPr>
        <w:t>Par mums - Grafiskās zīmes</w:t>
      </w:r>
      <w:r w:rsidRPr="006959FA" w:rsidR="00264EDF">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shd w:val="clear" w:color="auto" w:fill="FFFFFF"/>
          <w:lang w:eastAsia="lv-LV"/>
        </w:rPr>
        <w:t xml:space="preserve">). Ja projekta īstenotājs nenorāda minēto </w:t>
      </w:r>
      <w:r w:rsidRPr="006959FA">
        <w:rPr>
          <w:rFonts w:eastAsia="Times New Roman" w:asciiTheme="majorBidi" w:hAnsiTheme="majorBidi" w:cstheme="majorBidi"/>
          <w:sz w:val="24"/>
          <w:szCs w:val="24"/>
          <w:shd w:val="clear" w:color="auto" w:fill="FFFFFF"/>
          <w:lang w:eastAsia="lv-LV"/>
        </w:rPr>
        <w:t>informāciju, attiecīgās projektu rezultātu izplatīšanas un publicitātes izmaksas nedrīkst attiecināt nolikuma 18.1.6.</w:t>
      </w:r>
      <w:r w:rsidRPr="006959FA" w:rsidR="0020337E">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apakšpunkta kārtībā un nedrīkst saistīt ar attiecīgā projekta rezultātiem.</w:t>
      </w:r>
      <w:r w:rsidRPr="006959FA">
        <w:rPr>
          <w:rFonts w:eastAsia="Times New Roman" w:asciiTheme="majorBidi" w:hAnsiTheme="majorBidi" w:cstheme="majorBidi"/>
          <w:sz w:val="24"/>
          <w:szCs w:val="24"/>
          <w:shd w:val="clear" w:color="auto" w:fill="FFFFFF"/>
          <w:lang w:eastAsia="lv-LV"/>
        </w:rPr>
        <w:t xml:space="preserve"> Vadlīnijas FLPP un VPP projektu ietvaros īstenotajām publicēšanās aktivitātēm (apstiprinātas ar padomes</w:t>
      </w:r>
      <w:r w:rsidR="002B0579">
        <w:rPr>
          <w:rFonts w:eastAsia="Times New Roman" w:asciiTheme="majorBidi" w:hAnsiTheme="majorBidi" w:cstheme="majorBidi"/>
          <w:sz w:val="24"/>
          <w:szCs w:val="24"/>
          <w:shd w:val="clear" w:color="auto" w:fill="FFFFFF"/>
          <w:lang w:eastAsia="lv-LV"/>
        </w:rPr>
        <w:t xml:space="preserve"> direktora</w:t>
      </w:r>
      <w:r w:rsidRPr="006959FA">
        <w:rPr>
          <w:rFonts w:eastAsia="Times New Roman" w:asciiTheme="majorBidi" w:hAnsiTheme="majorBidi" w:cstheme="majorBidi"/>
          <w:sz w:val="24"/>
          <w:szCs w:val="24"/>
          <w:shd w:val="clear" w:color="auto" w:fill="FFFFFF"/>
          <w:lang w:eastAsia="lv-LV"/>
        </w:rPr>
        <w:t xml:space="preserve"> 2021.</w:t>
      </w:r>
      <w:r w:rsidRPr="006959FA" w:rsidR="0020337E">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gada 14.</w:t>
      </w:r>
      <w:r w:rsidRPr="006959FA" w:rsidR="0020337E">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aprīļa rīkojumu Nr.</w:t>
      </w:r>
      <w:r w:rsidRPr="006959FA" w:rsidR="0020337E">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13)</w:t>
      </w:r>
      <w:r w:rsidR="002B0579">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shd w:val="clear" w:color="auto" w:fill="FFFFFF"/>
          <w:lang w:eastAsia="lv-LV"/>
        </w:rPr>
        <w:t xml:space="preserve"> ir pieejamas šeit: </w:t>
      </w:r>
      <w:hyperlink r:id="rId10" w:history="1">
        <w:r w:rsidRPr="006959FA">
          <w:rPr>
            <w:rFonts w:eastAsia="Times New Roman" w:asciiTheme="majorBidi" w:hAnsiTheme="majorBidi" w:cstheme="majorBidi"/>
            <w:color w:val="0000FF"/>
            <w:sz w:val="24"/>
            <w:szCs w:val="24"/>
            <w:u w:val="single"/>
            <w:shd w:val="clear" w:color="auto" w:fill="FFFFFF"/>
            <w:lang w:eastAsia="lv-LV"/>
          </w:rPr>
          <w:t>https://www.lzp.gov.lv/lv/media/25/download?attachment</w:t>
        </w:r>
      </w:hyperlink>
      <w:r w:rsidRPr="006959FA">
        <w:rPr>
          <w:rFonts w:eastAsia="Times New Roman" w:asciiTheme="majorBidi" w:hAnsiTheme="majorBidi" w:cstheme="majorBidi"/>
          <w:color w:val="000000"/>
          <w:sz w:val="24"/>
          <w:szCs w:val="24"/>
          <w:shd w:val="clear" w:color="auto" w:fill="FFFFFF"/>
          <w:lang w:eastAsia="lv-LV"/>
        </w:rPr>
        <w:t>).</w:t>
      </w:r>
    </w:p>
    <w:p w:rsidR="00011B0F" w:rsidRPr="006959FA" w:rsidP="006959FA" w14:paraId="397C7E0A" w14:textId="77777777">
      <w:pPr>
        <w:spacing w:after="0" w:line="240" w:lineRule="auto"/>
        <w:ind w:firstLine="720"/>
        <w:contextualSpacing/>
        <w:jc w:val="both"/>
        <w:textAlignment w:val="baseline"/>
        <w:rPr>
          <w:rFonts w:eastAsia="Times New Roman" w:asciiTheme="majorBidi" w:hAnsiTheme="majorBidi" w:cstheme="majorBidi"/>
          <w:sz w:val="24"/>
          <w:szCs w:val="24"/>
          <w:lang w:eastAsia="lv-LV"/>
        </w:rPr>
      </w:pPr>
    </w:p>
    <w:p w:rsidR="004F3670" w:rsidRPr="006959FA" w:rsidP="006959FA" w14:paraId="0C7E715E" w14:textId="68654927">
      <w:pPr>
        <w:spacing w:after="0" w:line="240" w:lineRule="auto"/>
        <w:ind w:firstLine="720"/>
        <w:contextualSpacing/>
        <w:jc w:val="both"/>
        <w:textAlignment w:val="baseline"/>
        <w:rPr>
          <w:rFonts w:asciiTheme="majorBidi" w:hAnsiTheme="majorBidi" w:cstheme="majorBidi"/>
          <w:sz w:val="24"/>
          <w:szCs w:val="24"/>
          <w:shd w:val="clear" w:color="auto" w:fill="FFFFFF"/>
          <w:lang w:eastAsia="lv-LV"/>
        </w:rPr>
      </w:pPr>
      <w:bookmarkStart w:id="28" w:name="_Hlk226639605"/>
      <w:bookmarkStart w:id="29" w:name="_Hlk191459441"/>
      <w:r w:rsidRPr="006959FA">
        <w:rPr>
          <w:rFonts w:eastAsia="Times New Roman" w:asciiTheme="majorBidi" w:hAnsiTheme="majorBidi" w:cstheme="majorBidi"/>
          <w:sz w:val="24"/>
          <w:szCs w:val="24"/>
          <w:shd w:val="clear" w:color="auto" w:fill="FFFFFF"/>
          <w:lang w:eastAsia="lv-LV"/>
        </w:rPr>
        <w:t>6</w:t>
      </w:r>
      <w:r w:rsidRPr="006959FA" w:rsidR="002D20DD">
        <w:rPr>
          <w:rFonts w:eastAsia="Times New Roman" w:asciiTheme="majorBidi" w:hAnsiTheme="majorBidi" w:cstheme="majorBidi"/>
          <w:sz w:val="24"/>
          <w:szCs w:val="24"/>
          <w:shd w:val="clear" w:color="auto" w:fill="FFFFFF"/>
          <w:lang w:eastAsia="lv-LV"/>
        </w:rPr>
        <w:t>2</w:t>
      </w:r>
      <w:r w:rsidRPr="006959FA">
        <w:rPr>
          <w:rFonts w:eastAsia="Times New Roman" w:asciiTheme="majorBidi" w:hAnsiTheme="majorBidi" w:cstheme="majorBidi"/>
          <w:sz w:val="24"/>
          <w:szCs w:val="24"/>
          <w:shd w:val="clear" w:color="auto" w:fill="FFFFFF"/>
          <w:lang w:eastAsia="lv-LV"/>
        </w:rPr>
        <w:t>. Projekta īstenotājs publicē projekta informāciju (tajā skaitā par projekta īstenošanu</w:t>
      </w:r>
      <w:r w:rsidRPr="006959FA" w:rsidR="00264EDF">
        <w:rPr>
          <w:rFonts w:eastAsia="Times New Roman" w:asciiTheme="majorBidi" w:hAnsiTheme="majorBidi" w:cstheme="majorBidi"/>
          <w:sz w:val="24"/>
          <w:szCs w:val="24"/>
          <w:lang w:eastAsia="lv-LV"/>
        </w:rPr>
        <w:t>, plānotajiem rezultātiem atbilstoši projekta īstenošanas grafikam</w:t>
      </w:r>
      <w:r w:rsidRPr="006959FA">
        <w:rPr>
          <w:rFonts w:eastAsia="Times New Roman" w:asciiTheme="majorBidi" w:hAnsiTheme="majorBidi" w:cstheme="majorBidi"/>
          <w:sz w:val="24"/>
          <w:szCs w:val="24"/>
          <w:shd w:val="clear" w:color="auto" w:fill="FFFFFF"/>
          <w:lang w:eastAsia="lv-LV"/>
        </w:rPr>
        <w:t>, zinātnisko grupu, aktivitātēm un sasniegtajiem rezultātiem) projekta īstenotāja tīmekļvietnē</w:t>
      </w:r>
      <w:r w:rsidRPr="006959FA" w:rsidR="00CD28DD">
        <w:rPr>
          <w:rFonts w:eastAsia="Times New Roman" w:asciiTheme="majorBidi" w:hAnsiTheme="majorBidi" w:cstheme="majorBidi"/>
          <w:sz w:val="24"/>
          <w:szCs w:val="24"/>
          <w:shd w:val="clear" w:color="auto" w:fill="FFFFFF"/>
          <w:lang w:eastAsia="lv-LV"/>
        </w:rPr>
        <w:t xml:space="preserve"> un informē Padomi par tīmekļvietnes adresi</w:t>
      </w:r>
      <w:r w:rsidRPr="006959FA" w:rsidR="008A7781">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shd w:val="clear" w:color="auto" w:fill="FFFFFF"/>
          <w:lang w:eastAsia="lv-LV"/>
        </w:rPr>
        <w:t xml:space="preserve"> </w:t>
      </w:r>
      <w:bookmarkStart w:id="30" w:name="_Hlk191459506"/>
      <w:r w:rsidRPr="006959FA" w:rsidR="008A7781">
        <w:rPr>
          <w:rFonts w:eastAsia="Times New Roman" w:asciiTheme="majorBidi" w:hAnsiTheme="majorBidi" w:cstheme="majorBidi"/>
          <w:sz w:val="24"/>
          <w:szCs w:val="24"/>
          <w:shd w:val="clear" w:color="auto" w:fill="FFFFFF"/>
          <w:lang w:eastAsia="lv-LV"/>
        </w:rPr>
        <w:t>Projekta īstenotājs</w:t>
      </w:r>
      <w:r w:rsidRPr="006959FA">
        <w:rPr>
          <w:rFonts w:eastAsia="Times New Roman" w:asciiTheme="majorBidi" w:hAnsiTheme="majorBidi" w:cstheme="majorBidi"/>
          <w:sz w:val="24"/>
          <w:szCs w:val="24"/>
          <w:shd w:val="clear" w:color="auto" w:fill="FFFFFF"/>
          <w:lang w:eastAsia="lv-LV"/>
        </w:rPr>
        <w:t xml:space="preserve"> </w:t>
      </w:r>
      <w:bookmarkEnd w:id="30"/>
      <w:r w:rsidRPr="006959FA">
        <w:rPr>
          <w:rFonts w:eastAsia="Times New Roman" w:asciiTheme="majorBidi" w:hAnsiTheme="majorBidi" w:cstheme="majorBidi"/>
          <w:sz w:val="24"/>
          <w:szCs w:val="24"/>
          <w:shd w:val="clear" w:color="auto" w:fill="FFFFFF"/>
          <w:lang w:eastAsia="lv-LV"/>
        </w:rPr>
        <w:t>nodrošin</w:t>
      </w:r>
      <w:r w:rsidRPr="006959FA" w:rsidR="006D1000">
        <w:rPr>
          <w:rFonts w:eastAsia="Times New Roman" w:asciiTheme="majorBidi" w:hAnsiTheme="majorBidi" w:cstheme="majorBidi"/>
          <w:sz w:val="24"/>
          <w:szCs w:val="24"/>
          <w:shd w:val="clear" w:color="auto" w:fill="FFFFFF"/>
          <w:lang w:eastAsia="lv-LV"/>
        </w:rPr>
        <w:t>a</w:t>
      </w:r>
      <w:r w:rsidRPr="006959FA">
        <w:rPr>
          <w:rFonts w:eastAsia="Times New Roman" w:asciiTheme="majorBidi" w:hAnsiTheme="majorBidi" w:cstheme="majorBidi"/>
          <w:sz w:val="24"/>
          <w:szCs w:val="24"/>
          <w:shd w:val="clear" w:color="auto" w:fill="FFFFFF"/>
          <w:lang w:eastAsia="lv-LV"/>
        </w:rPr>
        <w:t xml:space="preserve"> šīs informācijas uzturēšanu un papildināšanu atbilstoši sasniegtajiem projekta rezultātiem</w:t>
      </w:r>
      <w:bookmarkStart w:id="31" w:name="_Hlk191459533"/>
      <w:r w:rsidRPr="006959FA" w:rsidR="008A7781">
        <w:rPr>
          <w:rFonts w:eastAsia="Times New Roman" w:asciiTheme="majorBidi" w:hAnsiTheme="majorBidi" w:cstheme="majorBidi"/>
          <w:sz w:val="24"/>
          <w:szCs w:val="24"/>
          <w:shd w:val="clear" w:color="auto" w:fill="FFFFFF"/>
          <w:lang w:eastAsia="lv-LV"/>
        </w:rPr>
        <w:t xml:space="preserve">, </w:t>
      </w:r>
      <w:r w:rsidRPr="006959FA" w:rsidR="00CD28DD">
        <w:rPr>
          <w:rFonts w:eastAsia="Times New Roman" w:asciiTheme="majorBidi" w:hAnsiTheme="majorBidi" w:cstheme="majorBidi"/>
          <w:sz w:val="24"/>
          <w:szCs w:val="24"/>
          <w:shd w:val="clear" w:color="auto" w:fill="FFFFFF"/>
          <w:lang w:eastAsia="lv-LV"/>
        </w:rPr>
        <w:t>atjaunoj</w:t>
      </w:r>
      <w:r w:rsidRPr="006959FA" w:rsidR="008A7781">
        <w:rPr>
          <w:rFonts w:eastAsia="Times New Roman" w:asciiTheme="majorBidi" w:hAnsiTheme="majorBidi" w:cstheme="majorBidi"/>
          <w:sz w:val="24"/>
          <w:szCs w:val="24"/>
          <w:shd w:val="clear" w:color="auto" w:fill="FFFFFF"/>
          <w:lang w:eastAsia="lv-LV"/>
        </w:rPr>
        <w:t xml:space="preserve">ot publicēto projekta informāciju </w:t>
      </w:r>
      <w:bookmarkEnd w:id="31"/>
      <w:r w:rsidRPr="006959FA" w:rsidR="00091648">
        <w:rPr>
          <w:rFonts w:eastAsia="Times New Roman" w:asciiTheme="majorBidi" w:hAnsiTheme="majorBidi" w:cstheme="majorBidi"/>
          <w:sz w:val="24"/>
          <w:szCs w:val="24"/>
          <w:shd w:val="clear" w:color="auto" w:fill="FFFFFF"/>
          <w:lang w:eastAsia="lv-LV"/>
        </w:rPr>
        <w:t>ne retāk kā reizi ceturksnī</w:t>
      </w:r>
      <w:r w:rsidRPr="006959FA">
        <w:rPr>
          <w:rFonts w:eastAsia="Times New Roman" w:asciiTheme="majorBidi" w:hAnsiTheme="majorBidi" w:cstheme="majorBidi"/>
          <w:sz w:val="24"/>
          <w:szCs w:val="24"/>
          <w:shd w:val="clear" w:color="auto" w:fill="FFFFFF"/>
          <w:lang w:eastAsia="lv-LV"/>
        </w:rPr>
        <w:t xml:space="preserve">. </w:t>
      </w:r>
      <w:bookmarkEnd w:id="28"/>
      <w:r w:rsidRPr="006959FA">
        <w:rPr>
          <w:rFonts w:eastAsia="Times New Roman" w:asciiTheme="majorBidi" w:hAnsiTheme="majorBidi" w:cstheme="majorBidi"/>
          <w:sz w:val="24"/>
          <w:szCs w:val="24"/>
          <w:shd w:val="clear" w:color="auto" w:fill="FFFFFF"/>
          <w:lang w:eastAsia="lv-LV"/>
        </w:rPr>
        <w:t xml:space="preserve">Projekta īstenotājs nodrošina divus informatīvos pasākumus projekta publicitātei: </w:t>
      </w:r>
      <w:r w:rsidRPr="006959FA" w:rsidR="3121E5C3">
        <w:rPr>
          <w:rFonts w:eastAsia="Times New Roman" w:asciiTheme="majorBidi" w:hAnsiTheme="majorBidi" w:cstheme="majorBidi"/>
          <w:sz w:val="24"/>
          <w:szCs w:val="24"/>
          <w:lang w:eastAsia="lv-LV"/>
        </w:rPr>
        <w:t>vienu</w:t>
      </w:r>
      <w:r w:rsidRPr="006959FA" w:rsidR="3121E5C3">
        <w:rPr>
          <w:rFonts w:eastAsia="Times New Roman" w:asciiTheme="majorBidi" w:hAnsiTheme="majorBidi" w:cstheme="majorBidi"/>
          <w:sz w:val="24"/>
          <w:szCs w:val="24"/>
          <w:shd w:val="clear" w:color="auto" w:fill="FFFFFF"/>
          <w:lang w:eastAsia="lv-LV"/>
        </w:rPr>
        <w:t xml:space="preserve"> </w:t>
      </w:r>
      <w:r w:rsidRPr="006959FA" w:rsidR="49D6E79B">
        <w:rPr>
          <w:rFonts w:eastAsia="Times New Roman" w:asciiTheme="majorBidi" w:hAnsiTheme="majorBidi" w:cstheme="majorBidi"/>
          <w:sz w:val="24"/>
          <w:szCs w:val="24"/>
          <w:lang w:eastAsia="lv-LV"/>
        </w:rPr>
        <w:t>–</w:t>
      </w:r>
      <w:r w:rsidRPr="006959FA" w:rsidR="3121E5C3">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 xml:space="preserve">projekta īstenošanas </w:t>
      </w:r>
      <w:r w:rsidRPr="006959FA">
        <w:rPr>
          <w:rFonts w:eastAsia="Times New Roman" w:asciiTheme="majorBidi" w:hAnsiTheme="majorBidi" w:cstheme="majorBidi"/>
          <w:sz w:val="24"/>
          <w:szCs w:val="24"/>
          <w:shd w:val="clear" w:color="auto" w:fill="FFFFFF"/>
          <w:lang w:eastAsia="lv-LV"/>
        </w:rPr>
        <w:t>vidusposmā</w:t>
      </w:r>
      <w:r w:rsidRPr="006959FA">
        <w:rPr>
          <w:rFonts w:eastAsia="Times New Roman" w:asciiTheme="majorBidi" w:hAnsiTheme="majorBidi" w:cstheme="majorBidi"/>
          <w:sz w:val="24"/>
          <w:szCs w:val="24"/>
          <w:shd w:val="clear" w:color="auto" w:fill="FFFFFF"/>
          <w:lang w:eastAsia="lv-LV"/>
        </w:rPr>
        <w:t xml:space="preserve"> un</w:t>
      </w:r>
      <w:r w:rsidRPr="006959FA" w:rsidR="49D6E79B">
        <w:rPr>
          <w:rFonts w:eastAsia="Times New Roman" w:asciiTheme="majorBidi" w:hAnsiTheme="majorBidi" w:cstheme="majorBidi"/>
          <w:sz w:val="24"/>
          <w:szCs w:val="24"/>
          <w:lang w:eastAsia="lv-LV"/>
        </w:rPr>
        <w:t xml:space="preserve"> otru </w:t>
      </w:r>
      <w:r w:rsidRPr="006959FA" w:rsidR="00264EDF">
        <w:rPr>
          <w:rFonts w:eastAsia="Times New Roman" w:asciiTheme="majorBidi" w:hAnsiTheme="majorBidi" w:cstheme="majorBidi"/>
          <w:sz w:val="24"/>
          <w:szCs w:val="24"/>
          <w:lang w:eastAsia="lv-LV"/>
        </w:rPr>
        <w:t>–</w:t>
      </w:r>
      <w:r w:rsidRPr="006959FA" w:rsidR="49D6E79B">
        <w:rPr>
          <w:rFonts w:eastAsia="Times New Roman" w:asciiTheme="majorBidi" w:hAnsiTheme="majorBidi" w:cstheme="majorBidi"/>
          <w:sz w:val="24"/>
          <w:szCs w:val="24"/>
          <w:lang w:eastAsia="lv-LV"/>
        </w:rPr>
        <w:t xml:space="preserve"> projekta īstenošanas</w:t>
      </w:r>
      <w:r w:rsidRPr="006959FA">
        <w:rPr>
          <w:rFonts w:eastAsia="Times New Roman" w:asciiTheme="majorBidi" w:hAnsiTheme="majorBidi" w:cstheme="majorBidi"/>
          <w:sz w:val="24"/>
          <w:szCs w:val="24"/>
          <w:shd w:val="clear" w:color="auto" w:fill="FFFFFF"/>
          <w:lang w:eastAsia="lv-LV"/>
        </w:rPr>
        <w:t xml:space="preserve"> noslēgum</w:t>
      </w:r>
      <w:r w:rsidRPr="006959FA" w:rsidR="00F06B38">
        <w:rPr>
          <w:rFonts w:eastAsia="Times New Roman" w:asciiTheme="majorBidi" w:hAnsiTheme="majorBidi" w:cstheme="majorBidi"/>
          <w:sz w:val="24"/>
          <w:szCs w:val="24"/>
          <w:lang w:eastAsia="lv-LV"/>
        </w:rPr>
        <w:t>a posmā</w:t>
      </w:r>
      <w:r w:rsidRPr="006959FA" w:rsidR="001D4CBE">
        <w:rPr>
          <w:rFonts w:eastAsia="Times New Roman" w:asciiTheme="majorBidi" w:hAnsiTheme="majorBidi" w:cstheme="majorBidi"/>
          <w:sz w:val="24"/>
          <w:szCs w:val="24"/>
          <w:lang w:eastAsia="lv-LV"/>
        </w:rPr>
        <w:t xml:space="preserve">. </w:t>
      </w:r>
      <w:bookmarkStart w:id="32" w:name="_Hlk220326670"/>
      <w:r w:rsidRPr="006959FA" w:rsidR="005E3D91">
        <w:rPr>
          <w:rFonts w:asciiTheme="majorBidi" w:hAnsiTheme="majorBidi" w:cstheme="majorBidi"/>
          <w:sz w:val="24"/>
          <w:szCs w:val="24"/>
          <w:shd w:val="clear" w:color="auto" w:fill="FFFFFF"/>
          <w:lang w:eastAsia="lv-LV"/>
        </w:rPr>
        <w:t>Projekta īstenotājs viena mēneša laikā pēc projekta noslēguma sagatavo un iesniedz padomei populārzinātnisku pārskatu par projektā sasniegtajiem rezultātiem un ietekmi</w:t>
      </w:r>
      <w:bookmarkEnd w:id="32"/>
      <w:r w:rsidRPr="006959FA" w:rsidR="00481B53">
        <w:rPr>
          <w:rFonts w:asciiTheme="majorBidi" w:hAnsiTheme="majorBidi" w:cstheme="majorBidi"/>
          <w:sz w:val="24"/>
          <w:szCs w:val="24"/>
          <w:shd w:val="clear" w:color="auto" w:fill="FFFFFF"/>
          <w:lang w:eastAsia="lv-LV"/>
        </w:rPr>
        <w:t xml:space="preserve"> Minēto informāciju Padome </w:t>
      </w:r>
      <w:r w:rsidRPr="006959FA" w:rsidR="005E3D91">
        <w:rPr>
          <w:rFonts w:asciiTheme="majorBidi" w:hAnsiTheme="majorBidi" w:cstheme="majorBidi"/>
          <w:sz w:val="24"/>
          <w:szCs w:val="24"/>
          <w:shd w:val="clear" w:color="auto" w:fill="FFFFFF"/>
          <w:lang w:eastAsia="lv-LV"/>
        </w:rPr>
        <w:t>ievieto s</w:t>
      </w:r>
      <w:r w:rsidRPr="006959FA" w:rsidR="00481B53">
        <w:rPr>
          <w:rFonts w:asciiTheme="majorBidi" w:hAnsiTheme="majorBidi" w:cstheme="majorBidi"/>
          <w:sz w:val="24"/>
          <w:szCs w:val="24"/>
          <w:shd w:val="clear" w:color="auto" w:fill="FFFFFF"/>
          <w:lang w:eastAsia="lv-LV"/>
        </w:rPr>
        <w:t>avā tīmekļvietnē</w:t>
      </w:r>
      <w:r w:rsidRPr="006959FA" w:rsidR="005E3D91">
        <w:rPr>
          <w:rFonts w:asciiTheme="majorBidi" w:hAnsiTheme="majorBidi" w:cstheme="majorBidi"/>
          <w:sz w:val="24"/>
          <w:szCs w:val="24"/>
          <w:shd w:val="clear" w:color="auto" w:fill="FFFFFF"/>
          <w:lang w:eastAsia="lv-LV"/>
        </w:rPr>
        <w:t xml:space="preserve"> un </w:t>
      </w:r>
      <w:r w:rsidRPr="006959FA" w:rsidR="00481B53">
        <w:rPr>
          <w:rFonts w:asciiTheme="majorBidi" w:hAnsiTheme="majorBidi" w:cstheme="majorBidi"/>
          <w:sz w:val="24"/>
          <w:szCs w:val="24"/>
          <w:shd w:val="clear" w:color="auto" w:fill="FFFFFF"/>
          <w:lang w:eastAsia="lv-LV"/>
        </w:rPr>
        <w:t>izmanto pārskatu sagatavošanai</w:t>
      </w:r>
      <w:r w:rsidRPr="006959FA">
        <w:rPr>
          <w:rFonts w:asciiTheme="majorBidi" w:hAnsiTheme="majorBidi" w:cstheme="majorBidi"/>
          <w:sz w:val="24"/>
          <w:szCs w:val="24"/>
          <w:shd w:val="clear" w:color="auto" w:fill="FFFFFF"/>
          <w:lang w:eastAsia="lv-LV"/>
        </w:rPr>
        <w:t>.</w:t>
      </w:r>
    </w:p>
    <w:bookmarkEnd w:id="29"/>
    <w:p w:rsidR="00011B0F" w:rsidRPr="006959FA" w:rsidP="006959FA" w14:paraId="1E5036A2" w14:textId="28458139">
      <w:pPr>
        <w:spacing w:after="0" w:line="240" w:lineRule="auto"/>
        <w:ind w:firstLine="720"/>
        <w:contextualSpacing/>
        <w:jc w:val="both"/>
        <w:textAlignment w:val="baseline"/>
        <w:rPr>
          <w:rFonts w:eastAsia="Times New Roman" w:asciiTheme="majorBidi" w:hAnsiTheme="majorBidi" w:cstheme="majorBidi"/>
          <w:sz w:val="24"/>
          <w:szCs w:val="24"/>
          <w:lang w:eastAsia="lv-LV"/>
        </w:rPr>
      </w:pPr>
    </w:p>
    <w:p w:rsidR="00011B0F" w:rsidRPr="006959FA" w:rsidP="006959FA" w14:paraId="064C9808" w14:textId="3FE79B64">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6</w:t>
      </w:r>
      <w:r w:rsidRPr="006959FA" w:rsidR="002D20DD">
        <w:rPr>
          <w:rFonts w:eastAsia="Times New Roman" w:asciiTheme="majorBidi" w:hAnsiTheme="majorBidi" w:cstheme="majorBidi"/>
          <w:sz w:val="24"/>
          <w:szCs w:val="24"/>
          <w:shd w:val="clear" w:color="auto" w:fill="FFFFFF"/>
          <w:lang w:eastAsia="lv-LV"/>
        </w:rPr>
        <w:t>3</w:t>
      </w:r>
      <w:r w:rsidRPr="006959FA">
        <w:rPr>
          <w:rFonts w:eastAsia="Times New Roman" w:asciiTheme="majorBidi" w:hAnsiTheme="majorBidi" w:cstheme="majorBidi"/>
          <w:sz w:val="24"/>
          <w:szCs w:val="24"/>
          <w:shd w:val="clear" w:color="auto" w:fill="FFFFFF"/>
          <w:lang w:eastAsia="lv-LV"/>
        </w:rPr>
        <w:t>. Projekta īstenotājs sadarbojas ar padomi un piedalās padomes organizētajos sabiedrības informēšanas un komunikācijas pasākumos, tajā skaitā materiālu par projektiem izstrādē, satura veidošanā un kopējos semināros par projektu īstenošanas gaitu.</w:t>
      </w:r>
      <w:r w:rsidRPr="006959FA" w:rsidR="49D6E79B">
        <w:rPr>
          <w:rFonts w:eastAsia="Times New Roman" w:asciiTheme="majorBidi" w:hAnsiTheme="majorBidi" w:cstheme="majorBidi"/>
          <w:sz w:val="24"/>
          <w:szCs w:val="24"/>
          <w:shd w:val="clear" w:color="auto" w:fill="FFFFFF"/>
          <w:lang w:eastAsia="lv-LV"/>
        </w:rPr>
        <w:t xml:space="preserve"> </w:t>
      </w:r>
    </w:p>
    <w:p w:rsidR="00011B0F" w:rsidRPr="006959FA" w:rsidP="006959FA" w14:paraId="437120B4" w14:textId="729BCC95">
      <w:pPr>
        <w:spacing w:after="0" w:line="240" w:lineRule="auto"/>
        <w:ind w:firstLine="720"/>
        <w:contextualSpacing/>
        <w:jc w:val="both"/>
        <w:textAlignment w:val="baseline"/>
        <w:rPr>
          <w:rFonts w:eastAsia="Times New Roman" w:asciiTheme="majorBidi" w:hAnsiTheme="majorBidi" w:cstheme="majorBidi"/>
          <w:color w:val="0070C0"/>
          <w:sz w:val="24"/>
          <w:szCs w:val="24"/>
          <w:lang w:eastAsia="lv-LV"/>
        </w:rPr>
      </w:pPr>
      <w:r w:rsidRPr="006959FA">
        <w:rPr>
          <w:rFonts w:eastAsia="Times New Roman" w:asciiTheme="majorBidi" w:hAnsiTheme="majorBidi" w:cstheme="majorBidi"/>
          <w:color w:val="0070C0"/>
          <w:sz w:val="24"/>
          <w:szCs w:val="24"/>
          <w:lang w:eastAsia="lv-LV"/>
        </w:rPr>
        <w:t> </w:t>
      </w:r>
    </w:p>
    <w:p w:rsidR="00011B0F" w:rsidRPr="006959FA" w:rsidP="006959FA" w14:paraId="66008343" w14:textId="33CC958E">
      <w:pPr>
        <w:spacing w:after="0" w:line="240" w:lineRule="auto"/>
        <w:contextualSpacing/>
        <w:jc w:val="center"/>
        <w:textAlignment w:val="baseline"/>
        <w:rPr>
          <w:rFonts w:eastAsia="Times New Roman" w:asciiTheme="majorBidi" w:hAnsiTheme="majorBidi" w:cstheme="majorBidi"/>
          <w:b/>
          <w:bCs/>
          <w:sz w:val="24"/>
          <w:szCs w:val="24"/>
          <w:lang w:eastAsia="lv-LV"/>
        </w:rPr>
      </w:pPr>
      <w:r>
        <w:rPr>
          <w:rFonts w:eastAsia="Times New Roman" w:asciiTheme="majorBidi" w:hAnsiTheme="majorBidi" w:cstheme="majorBidi"/>
          <w:b/>
          <w:bCs/>
          <w:sz w:val="24"/>
          <w:szCs w:val="24"/>
          <w:shd w:val="clear" w:color="auto" w:fill="FFFFFF"/>
          <w:lang w:eastAsia="lv-LV"/>
        </w:rPr>
        <w:t>XIII</w:t>
      </w:r>
      <w:r w:rsidRPr="006959FA" w:rsidR="005B2713">
        <w:rPr>
          <w:rFonts w:eastAsia="Times New Roman" w:asciiTheme="majorBidi" w:hAnsiTheme="majorBidi" w:cstheme="majorBidi"/>
          <w:b/>
          <w:bCs/>
          <w:sz w:val="24"/>
          <w:szCs w:val="24"/>
          <w:shd w:val="clear" w:color="auto" w:fill="FFFFFF"/>
          <w:lang w:eastAsia="lv-LV"/>
        </w:rPr>
        <w:t>. Noslēguma jautājumi</w:t>
      </w:r>
      <w:r w:rsidRPr="006959FA" w:rsidR="005B2713">
        <w:rPr>
          <w:rFonts w:eastAsia="Times New Roman" w:asciiTheme="majorBidi" w:hAnsiTheme="majorBidi" w:cstheme="majorBidi"/>
          <w:b/>
          <w:bCs/>
          <w:sz w:val="24"/>
          <w:szCs w:val="24"/>
          <w:lang w:eastAsia="lv-LV"/>
        </w:rPr>
        <w:t> </w:t>
      </w:r>
    </w:p>
    <w:p w:rsidR="00011B0F" w:rsidRPr="006959FA" w:rsidP="006959FA" w14:paraId="3CB8946E" w14:textId="77777777">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p>
    <w:p w:rsidR="006655C5" w:rsidRPr="006959FA" w:rsidP="006959FA" w14:paraId="754B4DA9" w14:textId="75CFFB2B">
      <w:pPr>
        <w:spacing w:after="0" w:line="240" w:lineRule="auto"/>
        <w:ind w:firstLine="709"/>
        <w:contextualSpacing/>
        <w:jc w:val="both"/>
        <w:rPr>
          <w:rFonts w:asciiTheme="majorBidi" w:hAnsiTheme="majorBidi" w:cstheme="majorBidi"/>
          <w:bCs/>
          <w:sz w:val="24"/>
          <w:szCs w:val="24"/>
        </w:rPr>
      </w:pPr>
      <w:r w:rsidRPr="006959FA">
        <w:rPr>
          <w:rFonts w:eastAsia="Times New Roman" w:asciiTheme="majorBidi" w:hAnsiTheme="majorBidi" w:cstheme="majorBidi"/>
          <w:sz w:val="24"/>
          <w:szCs w:val="24"/>
          <w:shd w:val="clear" w:color="auto" w:fill="FFFFFF"/>
          <w:lang w:eastAsia="lv-LV"/>
        </w:rPr>
        <w:t>6</w:t>
      </w:r>
      <w:r w:rsidRPr="006959FA" w:rsidR="002D20DD">
        <w:rPr>
          <w:rFonts w:eastAsia="Times New Roman" w:asciiTheme="majorBidi" w:hAnsiTheme="majorBidi" w:cstheme="majorBidi"/>
          <w:sz w:val="24"/>
          <w:szCs w:val="24"/>
          <w:shd w:val="clear" w:color="auto" w:fill="FFFFFF"/>
          <w:lang w:eastAsia="lv-LV"/>
        </w:rPr>
        <w:t>4</w:t>
      </w:r>
      <w:r w:rsidRPr="006959FA">
        <w:rPr>
          <w:rFonts w:eastAsia="Times New Roman" w:asciiTheme="majorBidi" w:hAnsiTheme="majorBidi" w:cstheme="majorBidi"/>
          <w:sz w:val="24"/>
          <w:szCs w:val="24"/>
          <w:shd w:val="clear" w:color="auto" w:fill="FFFFFF"/>
          <w:lang w:eastAsia="lv-LV"/>
        </w:rPr>
        <w:t xml:space="preserve">. </w:t>
      </w:r>
      <w:r w:rsidRPr="006959FA" w:rsidR="578C7D21">
        <w:rPr>
          <w:rFonts w:eastAsia="Times New Roman" w:asciiTheme="majorBidi" w:hAnsiTheme="majorBidi" w:cstheme="majorBidi"/>
          <w:sz w:val="24"/>
          <w:szCs w:val="24"/>
          <w:shd w:val="clear" w:color="auto" w:fill="FFFFFF"/>
          <w:lang w:eastAsia="lv-LV"/>
        </w:rPr>
        <w:t xml:space="preserve">Informāciju par konkursā finansētajiem projektu iesniegumiem padome publicē tīmekļvietnē </w:t>
      </w:r>
      <w:hyperlink r:id="rId11" w:tgtFrame="_blank" w:history="1">
        <w:r w:rsidRPr="006959FA" w:rsidR="578C7D21">
          <w:rPr>
            <w:rFonts w:eastAsia="Times New Roman" w:asciiTheme="majorBidi" w:hAnsiTheme="majorBidi" w:cstheme="majorBidi"/>
            <w:sz w:val="24"/>
            <w:szCs w:val="24"/>
            <w:u w:val="single"/>
            <w:shd w:val="clear" w:color="auto" w:fill="FFFFFF"/>
            <w:lang w:eastAsia="lv-LV"/>
          </w:rPr>
          <w:t>www.lzp.gov.lv</w:t>
        </w:r>
      </w:hyperlink>
      <w:r w:rsidRPr="006959FA" w:rsidR="49D6E79B">
        <w:rPr>
          <w:rFonts w:eastAsia="Times New Roman" w:asciiTheme="majorBidi" w:hAnsiTheme="majorBidi" w:cstheme="majorBidi"/>
          <w:sz w:val="24"/>
          <w:szCs w:val="24"/>
          <w:shd w:val="clear" w:color="auto" w:fill="FFFFFF"/>
          <w:lang w:eastAsia="lv-LV"/>
        </w:rPr>
        <w:t xml:space="preserve"> </w:t>
      </w:r>
      <w:r w:rsidRPr="006959FA" w:rsidR="578C7D21">
        <w:rPr>
          <w:rFonts w:eastAsia="Times New Roman" w:asciiTheme="majorBidi" w:hAnsiTheme="majorBidi" w:cstheme="majorBidi"/>
          <w:sz w:val="24"/>
          <w:szCs w:val="24"/>
          <w:shd w:val="clear" w:color="auto" w:fill="FFFFFF"/>
          <w:lang w:eastAsia="lv-LV"/>
        </w:rPr>
        <w:t>un ievieto informācijas sistēmā.</w:t>
      </w:r>
      <w:r w:rsidRPr="006959FA" w:rsidR="00AF25AD">
        <w:rPr>
          <w:rFonts w:eastAsia="Times New Roman" w:asciiTheme="majorBidi" w:hAnsiTheme="majorBidi" w:cstheme="majorBidi"/>
          <w:sz w:val="24"/>
          <w:szCs w:val="24"/>
          <w:lang w:eastAsia="lv-LV"/>
        </w:rPr>
        <w:t xml:space="preserve"> </w:t>
      </w:r>
      <w:r w:rsidRPr="006959FA" w:rsidR="00B62C3F">
        <w:rPr>
          <w:rFonts w:eastAsia="Times New Roman" w:asciiTheme="majorBidi" w:hAnsiTheme="majorBidi" w:cstheme="majorBidi"/>
          <w:sz w:val="24"/>
          <w:szCs w:val="24"/>
          <w:lang w:eastAsia="lv-LV"/>
        </w:rPr>
        <w:t>Pēc projektu izvērtēšanas</w:t>
      </w:r>
      <w:r w:rsidRPr="006959FA" w:rsidR="00362084">
        <w:rPr>
          <w:rFonts w:eastAsia="Times New Roman" w:asciiTheme="majorBidi" w:hAnsiTheme="majorBidi" w:cstheme="majorBidi"/>
          <w:sz w:val="24"/>
          <w:szCs w:val="24"/>
          <w:lang w:eastAsia="lv-LV"/>
        </w:rPr>
        <w:t xml:space="preserve"> un</w:t>
      </w:r>
      <w:r w:rsidRPr="006959FA" w:rsidR="00B62C3F">
        <w:rPr>
          <w:rFonts w:eastAsia="Times New Roman" w:asciiTheme="majorBidi" w:hAnsiTheme="majorBidi" w:cstheme="majorBidi"/>
          <w:sz w:val="24"/>
          <w:szCs w:val="24"/>
          <w:lang w:eastAsia="lv-LV"/>
        </w:rPr>
        <w:t xml:space="preserve"> lēmumu par projektu finansēšanu </w:t>
      </w:r>
      <w:r w:rsidRPr="006959FA">
        <w:rPr>
          <w:rFonts w:eastAsia="Times New Roman" w:asciiTheme="majorBidi" w:hAnsiTheme="majorBidi" w:cstheme="majorBidi"/>
          <w:sz w:val="24"/>
          <w:szCs w:val="24"/>
          <w:lang w:eastAsia="lv-LV"/>
        </w:rPr>
        <w:t>pieņemšanas</w:t>
      </w:r>
      <w:r w:rsidRPr="006959FA" w:rsidR="00362084">
        <w:rPr>
          <w:rFonts w:eastAsia="Times New Roman" w:asciiTheme="majorBidi" w:hAnsiTheme="majorBidi" w:cstheme="majorBidi"/>
          <w:sz w:val="24"/>
          <w:szCs w:val="24"/>
          <w:lang w:eastAsia="lv-LV"/>
        </w:rPr>
        <w:t>, bet</w:t>
      </w:r>
      <w:r w:rsidRPr="006959FA">
        <w:rPr>
          <w:rFonts w:eastAsia="Times New Roman" w:asciiTheme="majorBidi" w:hAnsiTheme="majorBidi" w:cstheme="majorBidi"/>
          <w:sz w:val="24"/>
          <w:szCs w:val="24"/>
          <w:lang w:eastAsia="lv-LV"/>
        </w:rPr>
        <w:t xml:space="preserve"> ne vēlāk kā 1 (viena) mēneša laikā pēc projekta līgumu noslēgšanas </w:t>
      </w:r>
      <w:r w:rsidRPr="006959FA" w:rsidR="00AF25AD">
        <w:rPr>
          <w:rFonts w:eastAsia="Times New Roman" w:asciiTheme="majorBidi" w:hAnsiTheme="majorBidi" w:cstheme="majorBidi"/>
          <w:sz w:val="24"/>
          <w:szCs w:val="24"/>
          <w:lang w:eastAsia="lv-LV"/>
        </w:rPr>
        <w:t>p</w:t>
      </w:r>
      <w:r w:rsidRPr="006959FA" w:rsidR="00B62C3F">
        <w:rPr>
          <w:rFonts w:eastAsia="Times New Roman" w:asciiTheme="majorBidi" w:hAnsiTheme="majorBidi" w:cstheme="majorBidi"/>
          <w:sz w:val="24"/>
          <w:szCs w:val="24"/>
          <w:lang w:eastAsia="lv-LV"/>
        </w:rPr>
        <w:t xml:space="preserve">adome sagatavo un iesniedz vērtēšanas komisijai </w:t>
      </w:r>
      <w:r w:rsidRPr="006959FA" w:rsidR="00B62C3F">
        <w:rPr>
          <w:rFonts w:asciiTheme="majorBidi" w:hAnsiTheme="majorBidi" w:cstheme="majorBidi"/>
          <w:sz w:val="24"/>
          <w:szCs w:val="24"/>
          <w:shd w:val="clear" w:color="auto" w:fill="FFFFFF"/>
        </w:rPr>
        <w:t>pārskatu par konkursa projektu izvērtēšanu</w:t>
      </w:r>
      <w:r w:rsidRPr="006959FA" w:rsidR="008619B3">
        <w:rPr>
          <w:rFonts w:asciiTheme="majorBidi" w:hAnsiTheme="majorBidi" w:cstheme="majorBidi"/>
          <w:sz w:val="24"/>
          <w:szCs w:val="24"/>
          <w:shd w:val="clear" w:color="auto" w:fill="FFFFFF"/>
        </w:rPr>
        <w:t>.</w:t>
      </w:r>
      <w:r w:rsidRPr="006959FA">
        <w:rPr>
          <w:rFonts w:asciiTheme="majorBidi" w:hAnsiTheme="majorBidi" w:cstheme="majorBidi"/>
          <w:b/>
          <w:sz w:val="24"/>
          <w:szCs w:val="24"/>
          <w:shd w:val="clear" w:color="auto" w:fill="FFFFFF"/>
        </w:rPr>
        <w:t xml:space="preserve"> </w:t>
      </w:r>
      <w:r w:rsidRPr="006959FA" w:rsidR="00362084">
        <w:rPr>
          <w:rFonts w:asciiTheme="majorBidi" w:hAnsiTheme="majorBidi" w:cstheme="majorBidi"/>
          <w:sz w:val="24"/>
          <w:szCs w:val="24"/>
          <w:shd w:val="clear" w:color="auto" w:fill="FFFFFF"/>
        </w:rPr>
        <w:t>Pārskatā iekļauj</w:t>
      </w:r>
      <w:r w:rsidRPr="006959FA">
        <w:rPr>
          <w:rFonts w:asciiTheme="majorBidi" w:hAnsiTheme="majorBidi" w:cstheme="majorBidi"/>
          <w:sz w:val="24"/>
          <w:szCs w:val="24"/>
          <w:shd w:val="clear" w:color="auto" w:fill="FFFFFF"/>
        </w:rPr>
        <w:t xml:space="preserve"> datos balstītu informāciju par </w:t>
      </w:r>
      <w:r w:rsidRPr="006959FA">
        <w:rPr>
          <w:rFonts w:eastAsia="Times New Roman" w:asciiTheme="majorBidi" w:hAnsiTheme="majorBidi" w:cstheme="majorBidi"/>
          <w:sz w:val="24"/>
          <w:szCs w:val="24"/>
          <w:lang w:eastAsia="lv-LV"/>
        </w:rPr>
        <w:t>projektu iesniegumu iesniegšanas, izvērtēšanas un finansējuma piešķiršanas posmiem, tostarp rezultātus</w:t>
      </w:r>
      <w:r w:rsidRPr="006959FA">
        <w:rPr>
          <w:rFonts w:asciiTheme="majorBidi" w:hAnsiTheme="majorBidi" w:cstheme="majorBidi"/>
          <w:sz w:val="24"/>
          <w:szCs w:val="24"/>
          <w14:ligatures w14:val="standardContextual"/>
        </w:rPr>
        <w:t xml:space="preserve">, </w:t>
      </w:r>
      <w:r w:rsidRPr="006959FA">
        <w:rPr>
          <w:rFonts w:eastAsia="Times New Roman" w:asciiTheme="majorBidi" w:hAnsiTheme="majorBidi" w:cstheme="majorBidi"/>
          <w:sz w:val="24"/>
          <w:szCs w:val="24"/>
          <w:lang w:eastAsia="lv-LV"/>
        </w:rPr>
        <w:t>raksturojot projektu iesniegšanas un izvērtēšanas procesu</w:t>
      </w:r>
      <w:r w:rsidRPr="006959FA" w:rsidR="00362084">
        <w:rPr>
          <w:rFonts w:eastAsia="Times New Roman" w:asciiTheme="majorBidi" w:hAnsiTheme="majorBidi" w:cstheme="majorBidi"/>
          <w:sz w:val="24"/>
          <w:szCs w:val="24"/>
          <w:lang w:eastAsia="lv-LV"/>
        </w:rPr>
        <w:t xml:space="preserve"> un</w:t>
      </w:r>
      <w:r w:rsidRPr="006959FA">
        <w:rPr>
          <w:rFonts w:eastAsia="Times New Roman" w:asciiTheme="majorBidi" w:hAnsiTheme="majorBidi" w:cstheme="majorBidi"/>
          <w:sz w:val="24"/>
          <w:szCs w:val="24"/>
          <w:lang w:eastAsia="lv-LV"/>
        </w:rPr>
        <w:t xml:space="preserve"> analizējot projektu tematisko un institucionālo pārklājumu, kvalitātes rādītājus, </w:t>
      </w:r>
      <w:r w:rsidRPr="006959FA">
        <w:rPr>
          <w:rFonts w:eastAsia="Times New Roman" w:asciiTheme="majorBidi" w:hAnsiTheme="majorBidi" w:cstheme="majorBidi"/>
          <w:sz w:val="24"/>
          <w:szCs w:val="24"/>
          <w:lang w:eastAsia="lv-LV"/>
        </w:rPr>
        <w:t>starpdisciplinaritātes</w:t>
      </w:r>
      <w:r w:rsidRPr="006959FA">
        <w:rPr>
          <w:rFonts w:eastAsia="Times New Roman" w:asciiTheme="majorBidi" w:hAnsiTheme="majorBidi" w:cstheme="majorBidi"/>
          <w:sz w:val="24"/>
          <w:szCs w:val="24"/>
          <w:lang w:eastAsia="lv-LV"/>
        </w:rPr>
        <w:t xml:space="preserve"> tendences, zinātnisko institūciju aktivitāti un jauno zinātnieku līdzdalību.</w:t>
      </w:r>
      <w:r w:rsidRPr="006959FA">
        <w:rPr>
          <w:rFonts w:asciiTheme="majorBidi" w:hAnsiTheme="majorBidi" w:cstheme="majorBidi"/>
          <w:color w:val="FF0000"/>
          <w:sz w:val="24"/>
          <w:szCs w:val="24"/>
          <w14:ligatures w14:val="standardContextual"/>
        </w:rPr>
        <w:t xml:space="preserve"> </w:t>
      </w:r>
      <w:r w:rsidRPr="006959FA">
        <w:rPr>
          <w:rFonts w:eastAsia="Times New Roman" w:asciiTheme="majorBidi" w:hAnsiTheme="majorBidi" w:cstheme="majorBidi"/>
          <w:sz w:val="24"/>
          <w:szCs w:val="24"/>
          <w:lang w:eastAsia="lv-LV"/>
        </w:rPr>
        <w:t>Pārskats ietver arī starptautisko zinātnisko ekspertu vērtējumu un ieteikumu apkopojumu, kas ļauj, citastarp, redzēt iesniegumu vājās un stiprās puses, nepilnības un trūkumus.</w:t>
      </w:r>
    </w:p>
    <w:p w:rsidR="0020337E" w:rsidRPr="006959FA" w:rsidP="006959FA" w14:paraId="71599D17" w14:textId="77777777">
      <w:pPr>
        <w:spacing w:after="0" w:line="240" w:lineRule="auto"/>
        <w:ind w:firstLine="720"/>
        <w:contextualSpacing/>
        <w:jc w:val="both"/>
        <w:textAlignment w:val="baseline"/>
        <w:rPr>
          <w:rFonts w:eastAsia="Times New Roman" w:asciiTheme="majorBidi" w:hAnsiTheme="majorBidi" w:cstheme="majorBidi"/>
          <w:color w:val="0070C0"/>
          <w:sz w:val="24"/>
          <w:szCs w:val="24"/>
          <w:lang w:eastAsia="lv-LV"/>
        </w:rPr>
      </w:pPr>
      <w:r w:rsidRPr="006959FA">
        <w:rPr>
          <w:rFonts w:eastAsia="Times New Roman" w:asciiTheme="majorBidi" w:hAnsiTheme="majorBidi" w:cstheme="majorBidi"/>
          <w:color w:val="0070C0"/>
          <w:sz w:val="24"/>
          <w:szCs w:val="24"/>
          <w:lang w:eastAsia="lv-LV"/>
        </w:rPr>
        <w:t> </w:t>
      </w:r>
    </w:p>
    <w:p w:rsidR="00BC0CBE" w:rsidRPr="006959FA" w:rsidP="006959FA" w14:paraId="2C6327D5" w14:textId="7AE9EF42">
      <w:pPr>
        <w:spacing w:after="0" w:line="240" w:lineRule="auto"/>
        <w:ind w:firstLine="709"/>
        <w:contextualSpacing/>
        <w:jc w:val="both"/>
        <w:textAlignment w:val="baseline"/>
        <w:rPr>
          <w:rFonts w:eastAsia="Times New Roman" w:asciiTheme="majorBidi" w:hAnsiTheme="majorBidi" w:cstheme="majorBidi"/>
          <w:color w:val="000000"/>
          <w:sz w:val="24"/>
          <w:szCs w:val="24"/>
          <w:lang w:eastAsia="lv-LV"/>
        </w:rPr>
      </w:pPr>
      <w:r w:rsidRPr="006959FA">
        <w:rPr>
          <w:rFonts w:eastAsia="Times New Roman" w:asciiTheme="majorBidi" w:hAnsiTheme="majorBidi" w:cstheme="majorBidi"/>
          <w:sz w:val="24"/>
          <w:szCs w:val="24"/>
          <w:shd w:val="clear" w:color="auto" w:fill="FFFFFF"/>
          <w:lang w:eastAsia="lv-LV"/>
        </w:rPr>
        <w:t>6</w:t>
      </w:r>
      <w:r w:rsidRPr="006959FA" w:rsidR="002D20DD">
        <w:rPr>
          <w:rFonts w:eastAsia="Times New Roman" w:asciiTheme="majorBidi" w:hAnsiTheme="majorBidi" w:cstheme="majorBidi"/>
          <w:sz w:val="24"/>
          <w:szCs w:val="24"/>
          <w:shd w:val="clear" w:color="auto" w:fill="FFFFFF"/>
          <w:lang w:eastAsia="lv-LV"/>
        </w:rPr>
        <w:t>5</w:t>
      </w:r>
      <w:r w:rsidRPr="006959FA" w:rsidR="31A4EA3B">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 xml:space="preserve">Jautājumus par projekta iesnieguma sagatavošanu un iesniegšanu nosūta uz elektroniskā pasta adresi: </w:t>
      </w:r>
      <w:hyperlink r:id="rId12" w:tgtFrame="_blank" w:history="1">
        <w:r w:rsidRPr="006959FA">
          <w:rPr>
            <w:rFonts w:eastAsia="Times New Roman" w:asciiTheme="majorBidi" w:hAnsiTheme="majorBidi" w:cstheme="majorBidi"/>
            <w:sz w:val="24"/>
            <w:szCs w:val="24"/>
            <w:u w:val="single"/>
            <w:shd w:val="clear" w:color="auto" w:fill="FFFFFF"/>
            <w:lang w:eastAsia="lv-LV"/>
          </w:rPr>
          <w:t>flpp@lzp.gov.lv</w:t>
        </w:r>
      </w:hyperlink>
      <w:r w:rsidRPr="006959FA">
        <w:rPr>
          <w:rFonts w:eastAsia="Times New Roman" w:asciiTheme="majorBidi" w:hAnsiTheme="majorBidi" w:cstheme="majorBidi"/>
          <w:sz w:val="24"/>
          <w:szCs w:val="24"/>
          <w:shd w:val="clear" w:color="auto" w:fill="FFFFFF"/>
          <w:lang w:eastAsia="lv-LV"/>
        </w:rPr>
        <w:t xml:space="preserve">. Atbildes uz projektu iesniedzēju iesūtītajiem jautājumiem padome nosūta elektroniski, biežāk uzdotos jautājumus un atbildes publicē padomes tīmekļvietnē </w:t>
      </w:r>
      <w:hyperlink r:id="rId13" w:tgtFrame="_blank" w:history="1">
        <w:r w:rsidRPr="006959FA">
          <w:rPr>
            <w:rFonts w:eastAsia="Times New Roman" w:asciiTheme="majorBidi" w:hAnsiTheme="majorBidi" w:cstheme="majorBidi"/>
            <w:sz w:val="24"/>
            <w:szCs w:val="24"/>
            <w:u w:val="single"/>
            <w:shd w:val="clear" w:color="auto" w:fill="FFFFFF"/>
            <w:lang w:eastAsia="lv-LV"/>
          </w:rPr>
          <w:t>www.lzp.gov.lv</w:t>
        </w:r>
      </w:hyperlink>
      <w:r w:rsidRPr="006959FA">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color w:val="000000"/>
          <w:sz w:val="24"/>
          <w:szCs w:val="24"/>
          <w:shd w:val="clear" w:color="auto" w:fill="FFFFFF"/>
          <w:lang w:eastAsia="lv-LV"/>
        </w:rPr>
        <w:t>Citus jautājumus par konkursu nosūta uz padomes oficiālo elektroniskā pasta adresi.</w:t>
      </w:r>
      <w:r w:rsidRPr="006959FA">
        <w:rPr>
          <w:rFonts w:eastAsia="Times New Roman" w:asciiTheme="majorBidi" w:hAnsiTheme="majorBidi" w:cstheme="majorBidi"/>
          <w:color w:val="000000"/>
          <w:sz w:val="24"/>
          <w:szCs w:val="24"/>
          <w:lang w:eastAsia="lv-LV"/>
        </w:rPr>
        <w:t> </w:t>
      </w:r>
    </w:p>
    <w:p w:rsidR="006655C5" w:rsidRPr="006959FA" w:rsidP="006959FA" w14:paraId="1C9BD574" w14:textId="77777777">
      <w:pPr>
        <w:spacing w:after="0" w:line="240" w:lineRule="auto"/>
        <w:contextualSpacing/>
        <w:jc w:val="both"/>
        <w:textAlignment w:val="baseline"/>
        <w:rPr>
          <w:rFonts w:eastAsia="Times New Roman" w:asciiTheme="majorBidi" w:hAnsiTheme="majorBidi" w:cstheme="majorBidi"/>
          <w:color w:val="0070C0"/>
          <w:sz w:val="24"/>
          <w:szCs w:val="24"/>
          <w:lang w:eastAsia="lv-LV"/>
        </w:rPr>
      </w:pPr>
      <w:r w:rsidRPr="006959FA">
        <w:rPr>
          <w:rFonts w:eastAsia="Times New Roman" w:asciiTheme="majorBidi" w:hAnsiTheme="majorBidi" w:cstheme="majorBidi"/>
          <w:color w:val="0070C0"/>
          <w:sz w:val="24"/>
          <w:szCs w:val="24"/>
          <w:lang w:eastAsia="lv-LV"/>
        </w:rPr>
        <w:t> </w:t>
      </w:r>
    </w:p>
    <w:p w:rsidR="00011B0F" w:rsidRPr="006959FA" w:rsidP="006959FA" w14:paraId="2B2363DE" w14:textId="20D16852">
      <w:pPr>
        <w:spacing w:after="0" w:line="240" w:lineRule="auto"/>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Pielikumi:</w:t>
      </w:r>
      <w:r w:rsidRPr="006959FA">
        <w:rPr>
          <w:rFonts w:eastAsia="Times New Roman" w:asciiTheme="majorBidi" w:hAnsiTheme="majorBidi" w:cstheme="majorBidi"/>
          <w:sz w:val="24"/>
          <w:szCs w:val="24"/>
          <w:lang w:eastAsia="lv-LV"/>
        </w:rPr>
        <w:t> </w:t>
      </w:r>
    </w:p>
    <w:p w:rsidR="00011B0F" w:rsidRPr="006959FA" w:rsidP="006959FA" w14:paraId="07BAFD24" w14:textId="2B40C518">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1.</w:t>
      </w:r>
      <w:r w:rsidRPr="006959FA" w:rsidR="00D64FA5">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pielikums “Projekta iesniegums”;</w:t>
      </w:r>
      <w:r w:rsidRPr="006959FA">
        <w:rPr>
          <w:rFonts w:eastAsia="Times New Roman" w:asciiTheme="majorBidi" w:hAnsiTheme="majorBidi" w:cstheme="majorBidi"/>
          <w:sz w:val="24"/>
          <w:szCs w:val="24"/>
          <w:lang w:eastAsia="lv-LV"/>
        </w:rPr>
        <w:t> </w:t>
      </w:r>
    </w:p>
    <w:p w:rsidR="009D4193" w:rsidRPr="006959FA" w:rsidP="006959FA" w14:paraId="2209B8FA" w14:textId="7921F5CB">
      <w:pPr>
        <w:spacing w:after="0" w:line="240" w:lineRule="auto"/>
        <w:ind w:firstLine="720"/>
        <w:contextualSpacing/>
        <w:jc w:val="both"/>
        <w:textAlignment w:val="baseline"/>
        <w:rPr>
          <w:rFonts w:eastAsia="Times New Roman" w:asciiTheme="majorBidi" w:hAnsiTheme="majorBidi" w:cstheme="majorBidi"/>
          <w:sz w:val="24"/>
          <w:szCs w:val="24"/>
          <w:shd w:val="clear" w:color="auto" w:fill="FFFFFF"/>
          <w:lang w:eastAsia="lv-LV"/>
        </w:rPr>
      </w:pPr>
      <w:r w:rsidRPr="006959FA">
        <w:rPr>
          <w:rFonts w:eastAsia="Times New Roman" w:asciiTheme="majorBidi" w:hAnsiTheme="majorBidi" w:cstheme="majorBidi"/>
          <w:sz w:val="24"/>
          <w:szCs w:val="24"/>
          <w:shd w:val="clear" w:color="auto" w:fill="FFFFFF"/>
          <w:lang w:eastAsia="lv-LV"/>
        </w:rPr>
        <w:t>2.</w:t>
      </w:r>
      <w:r w:rsidRPr="006959FA" w:rsidR="00D64FA5">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pielikums </w:t>
      </w:r>
      <w:r w:rsidRPr="006959FA">
        <w:rPr>
          <w:rFonts w:asciiTheme="majorBidi" w:hAnsiTheme="majorBidi" w:cstheme="majorBidi"/>
          <w:sz w:val="24"/>
          <w:szCs w:val="24"/>
        </w:rPr>
        <w:t>“</w:t>
      </w:r>
      <w:r w:rsidRPr="006959FA" w:rsidR="00445945">
        <w:rPr>
          <w:rFonts w:asciiTheme="majorBidi" w:hAnsiTheme="majorBidi" w:cstheme="majorBidi"/>
          <w:sz w:val="24"/>
          <w:szCs w:val="24"/>
        </w:rPr>
        <w:t>Sabiedrības iesaiste aktuālo pētījumu tēmas noteikšanā</w:t>
      </w:r>
      <w:r w:rsidRPr="006959FA">
        <w:rPr>
          <w:rFonts w:asciiTheme="majorBidi" w:hAnsiTheme="majorBidi" w:cstheme="majorBidi"/>
          <w:sz w:val="24"/>
          <w:szCs w:val="24"/>
        </w:rPr>
        <w:t>"</w:t>
      </w:r>
    </w:p>
    <w:p w:rsidR="00011B0F" w:rsidRPr="006959FA" w:rsidP="006959FA" w14:paraId="2B8DF81D" w14:textId="1C5648DE">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3.</w:t>
      </w:r>
      <w:r w:rsidRPr="006959FA" w:rsidR="00D64FA5">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pielikums </w:t>
      </w:r>
      <w:r w:rsidRPr="006959FA" w:rsidR="005B2713">
        <w:rPr>
          <w:rFonts w:eastAsia="Times New Roman" w:asciiTheme="majorBidi" w:hAnsiTheme="majorBidi" w:cstheme="majorBidi"/>
          <w:sz w:val="24"/>
          <w:szCs w:val="24"/>
          <w:shd w:val="clear" w:color="auto" w:fill="FFFFFF"/>
          <w:lang w:eastAsia="lv-LV"/>
        </w:rPr>
        <w:t xml:space="preserve">“Projekta iesnieguma, projekta </w:t>
      </w:r>
      <w:r w:rsidRPr="006959FA" w:rsidR="005B2713">
        <w:rPr>
          <w:rFonts w:eastAsia="Times New Roman" w:asciiTheme="majorBidi" w:hAnsiTheme="majorBidi" w:cstheme="majorBidi"/>
          <w:sz w:val="24"/>
          <w:szCs w:val="24"/>
          <w:shd w:val="clear" w:color="auto" w:fill="FFFFFF"/>
          <w:lang w:eastAsia="lv-LV"/>
        </w:rPr>
        <w:t>vidusposma</w:t>
      </w:r>
      <w:r w:rsidRPr="006959FA" w:rsidR="005B2713">
        <w:rPr>
          <w:rFonts w:eastAsia="Times New Roman" w:asciiTheme="majorBidi" w:hAnsiTheme="majorBidi" w:cstheme="majorBidi"/>
          <w:sz w:val="24"/>
          <w:szCs w:val="24"/>
          <w:shd w:val="clear" w:color="auto" w:fill="FFFFFF"/>
          <w:lang w:eastAsia="lv-LV"/>
        </w:rPr>
        <w:t xml:space="preserve"> zinātniskā pārskata, projekta noslēguma zinātniskā pārskata un projekta finanšu pārskata noformēšanas un iesniegšanas metodika”;</w:t>
      </w:r>
      <w:r w:rsidRPr="006959FA" w:rsidR="005B2713">
        <w:rPr>
          <w:rFonts w:eastAsia="Times New Roman" w:asciiTheme="majorBidi" w:hAnsiTheme="majorBidi" w:cstheme="majorBidi"/>
          <w:sz w:val="24"/>
          <w:szCs w:val="24"/>
          <w:lang w:eastAsia="lv-LV"/>
        </w:rPr>
        <w:t> </w:t>
      </w:r>
    </w:p>
    <w:p w:rsidR="009D4193" w:rsidRPr="006959FA" w:rsidP="006959FA" w14:paraId="1E1B7F96" w14:textId="61C23C7E">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4.</w:t>
      </w:r>
      <w:r w:rsidRPr="006959FA" w:rsidR="00D64FA5">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pielikums “Projekta iesnieguma administratīvās atbilstības vērtēšanas veidlapa”;</w:t>
      </w:r>
      <w:r w:rsidRPr="006959FA">
        <w:rPr>
          <w:rFonts w:eastAsia="Times New Roman" w:asciiTheme="majorBidi" w:hAnsiTheme="majorBidi" w:cstheme="majorBidi"/>
          <w:sz w:val="24"/>
          <w:szCs w:val="24"/>
          <w:lang w:eastAsia="lv-LV"/>
        </w:rPr>
        <w:t> </w:t>
      </w:r>
    </w:p>
    <w:p w:rsidR="009D4193" w:rsidRPr="006959FA" w:rsidP="006959FA" w14:paraId="648D4DB9" w14:textId="0680BD6B">
      <w:pPr>
        <w:spacing w:after="0" w:line="240" w:lineRule="auto"/>
        <w:ind w:firstLine="720"/>
        <w:contextualSpacing/>
        <w:jc w:val="both"/>
        <w:textAlignment w:val="baseline"/>
        <w:rPr>
          <w:rFonts w:eastAsia="Times New Roman" w:asciiTheme="majorBidi" w:hAnsiTheme="majorBidi" w:cstheme="majorBidi"/>
          <w:sz w:val="24"/>
          <w:szCs w:val="24"/>
          <w:lang w:eastAsia="lv-LV"/>
        </w:rPr>
      </w:pPr>
      <w:bookmarkStart w:id="33" w:name="_Hlk226986037"/>
      <w:r w:rsidRPr="006959FA">
        <w:rPr>
          <w:rFonts w:eastAsia="Times New Roman" w:asciiTheme="majorBidi" w:hAnsiTheme="majorBidi" w:cstheme="majorBidi"/>
          <w:sz w:val="24"/>
          <w:szCs w:val="24"/>
          <w:shd w:val="clear" w:color="auto" w:fill="FFFFFF"/>
          <w:lang w:eastAsia="lv-LV"/>
        </w:rPr>
        <w:t>5.</w:t>
      </w:r>
      <w:r w:rsidRPr="006959FA" w:rsidR="00D64FA5">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pielikums </w:t>
      </w:r>
      <w:bookmarkEnd w:id="33"/>
      <w:r w:rsidRPr="006959FA">
        <w:rPr>
          <w:rFonts w:eastAsia="Times New Roman" w:asciiTheme="majorBidi" w:hAnsiTheme="majorBidi" w:cstheme="majorBidi"/>
          <w:sz w:val="24"/>
          <w:szCs w:val="24"/>
          <w:shd w:val="clear" w:color="auto" w:fill="FFFFFF"/>
          <w:lang w:eastAsia="lv-LV"/>
        </w:rPr>
        <w:t>“Metodika projekta iesnieguma atbilstības administratīvās atbilstības kritērijiem izvērtēšanai”;</w:t>
      </w:r>
      <w:r w:rsidRPr="006959FA">
        <w:rPr>
          <w:rFonts w:eastAsia="Times New Roman" w:asciiTheme="majorBidi" w:hAnsiTheme="majorBidi" w:cstheme="majorBidi"/>
          <w:sz w:val="24"/>
          <w:szCs w:val="24"/>
          <w:lang w:eastAsia="lv-LV"/>
        </w:rPr>
        <w:t> </w:t>
      </w:r>
    </w:p>
    <w:p w:rsidR="009D4193" w:rsidRPr="006959FA" w:rsidP="006959FA" w14:paraId="73B4F506" w14:textId="23ECE459">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6.</w:t>
      </w:r>
      <w:r w:rsidRPr="006959FA" w:rsidR="00D64FA5">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pielikums “Projekta iesnieguma, projekta </w:t>
      </w:r>
      <w:r w:rsidRPr="006959FA">
        <w:rPr>
          <w:rFonts w:eastAsia="Times New Roman" w:asciiTheme="majorBidi" w:hAnsiTheme="majorBidi" w:cstheme="majorBidi"/>
          <w:sz w:val="24"/>
          <w:szCs w:val="24"/>
          <w:shd w:val="clear" w:color="auto" w:fill="FFFFFF"/>
          <w:lang w:eastAsia="lv-LV"/>
        </w:rPr>
        <w:t>vidusposma</w:t>
      </w:r>
      <w:r w:rsidRPr="006959FA">
        <w:rPr>
          <w:rFonts w:eastAsia="Times New Roman" w:asciiTheme="majorBidi" w:hAnsiTheme="majorBidi" w:cstheme="majorBidi"/>
          <w:sz w:val="24"/>
          <w:szCs w:val="24"/>
          <w:shd w:val="clear" w:color="auto" w:fill="FFFFFF"/>
          <w:lang w:eastAsia="lv-LV"/>
        </w:rPr>
        <w:t xml:space="preserve"> zinātniskā pārskata un projekta noslēguma zinātniskā pārskata vērtēšanas metodika”;</w:t>
      </w:r>
      <w:r w:rsidRPr="006959FA">
        <w:rPr>
          <w:rFonts w:eastAsia="Times New Roman" w:asciiTheme="majorBidi" w:hAnsiTheme="majorBidi" w:cstheme="majorBidi"/>
          <w:sz w:val="24"/>
          <w:szCs w:val="24"/>
          <w:lang w:eastAsia="lv-LV"/>
        </w:rPr>
        <w:t> </w:t>
      </w:r>
    </w:p>
    <w:p w:rsidR="009D4193" w:rsidRPr="006959FA" w:rsidP="006959FA" w14:paraId="176ACF41" w14:textId="74D42D25">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7.</w:t>
      </w:r>
      <w:r w:rsidRPr="006959FA" w:rsidR="00D64FA5">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pielikums “Projekta iesnieguma individuālā/konsolidētā vērtējuma veidlapa”;</w:t>
      </w:r>
      <w:r w:rsidRPr="006959FA">
        <w:rPr>
          <w:rFonts w:eastAsia="Times New Roman" w:asciiTheme="majorBidi" w:hAnsiTheme="majorBidi" w:cstheme="majorBidi"/>
          <w:sz w:val="24"/>
          <w:szCs w:val="24"/>
          <w:lang w:eastAsia="lv-LV"/>
        </w:rPr>
        <w:t> </w:t>
      </w:r>
    </w:p>
    <w:p w:rsidR="00011B0F" w:rsidRPr="006959FA" w:rsidP="006959FA" w14:paraId="74DFFB83" w14:textId="55F60B0C">
      <w:pPr>
        <w:spacing w:after="0" w:line="240" w:lineRule="auto"/>
        <w:ind w:firstLine="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8.</w:t>
      </w:r>
      <w:r w:rsidRPr="006959FA" w:rsidR="00D64FA5">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 xml:space="preserve">pielikums </w:t>
      </w:r>
      <w:r w:rsidRPr="006959FA" w:rsidR="005B2713">
        <w:rPr>
          <w:rFonts w:eastAsia="Times New Roman" w:asciiTheme="majorBidi" w:hAnsiTheme="majorBidi" w:cstheme="majorBidi"/>
          <w:sz w:val="24"/>
          <w:szCs w:val="24"/>
          <w:shd w:val="clear" w:color="auto" w:fill="FFFFFF"/>
          <w:lang w:eastAsia="lv-LV"/>
        </w:rPr>
        <w:t>“Līgums par fundamentālo un lietišķo pētījumu projekta īstenošanu un finansēšanu” ar pielikumiem:</w:t>
      </w:r>
      <w:r w:rsidRPr="006959FA" w:rsidR="005B2713">
        <w:rPr>
          <w:rFonts w:eastAsia="Times New Roman" w:asciiTheme="majorBidi" w:hAnsiTheme="majorBidi" w:cstheme="majorBidi"/>
          <w:sz w:val="24"/>
          <w:szCs w:val="24"/>
          <w:lang w:eastAsia="lv-LV"/>
        </w:rPr>
        <w:t> </w:t>
      </w:r>
    </w:p>
    <w:p w:rsidR="00011B0F" w:rsidRPr="006959FA" w:rsidP="006959FA" w14:paraId="4FC0C9AC" w14:textId="13ED283B">
      <w:pPr>
        <w:spacing w:after="0" w:line="240" w:lineRule="auto"/>
        <w:ind w:left="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Līguma 1.</w:t>
      </w:r>
      <w:r w:rsidRPr="006959FA" w:rsidR="00D64FA5">
        <w:rPr>
          <w:rFonts w:eastAsia="Times New Roman" w:asciiTheme="majorBidi" w:hAnsiTheme="majorBidi" w:cstheme="majorBidi"/>
          <w:sz w:val="24"/>
          <w:szCs w:val="24"/>
          <w:shd w:val="clear" w:color="auto" w:fill="FFFFFF"/>
          <w:lang w:eastAsia="lv-LV"/>
        </w:rPr>
        <w:t> p</w:t>
      </w:r>
      <w:r w:rsidRPr="006959FA">
        <w:rPr>
          <w:rFonts w:eastAsia="Times New Roman" w:asciiTheme="majorBidi" w:hAnsiTheme="majorBidi" w:cstheme="majorBidi"/>
          <w:sz w:val="24"/>
          <w:szCs w:val="24"/>
          <w:shd w:val="clear" w:color="auto" w:fill="FFFFFF"/>
          <w:lang w:eastAsia="lv-LV"/>
        </w:rPr>
        <w:t>ielikums</w:t>
      </w:r>
      <w:r w:rsidRPr="006959FA" w:rsidR="49D6E79B">
        <w:rPr>
          <w:rFonts w:eastAsia="Times New Roman" w:asciiTheme="majorBidi" w:hAnsiTheme="majorBidi" w:cstheme="majorBidi"/>
          <w:sz w:val="24"/>
          <w:szCs w:val="24"/>
          <w:shd w:val="clear" w:color="auto" w:fill="FFFFFF"/>
          <w:lang w:eastAsia="lv-LV"/>
        </w:rPr>
        <w:t xml:space="preserve"> </w:t>
      </w:r>
      <w:r w:rsidRPr="006959FA">
        <w:rPr>
          <w:rFonts w:eastAsia="Times New Roman" w:asciiTheme="majorBidi" w:hAnsiTheme="majorBidi" w:cstheme="majorBidi"/>
          <w:sz w:val="24"/>
          <w:szCs w:val="24"/>
          <w:shd w:val="clear" w:color="auto" w:fill="FFFFFF"/>
          <w:lang w:eastAsia="lv-LV"/>
        </w:rPr>
        <w:t>“Projekta iesniegums”;</w:t>
      </w:r>
      <w:r w:rsidRPr="006959FA">
        <w:rPr>
          <w:rFonts w:eastAsia="Times New Roman" w:asciiTheme="majorBidi" w:hAnsiTheme="majorBidi" w:cstheme="majorBidi"/>
          <w:sz w:val="24"/>
          <w:szCs w:val="24"/>
          <w:lang w:eastAsia="lv-LV"/>
        </w:rPr>
        <w:t> </w:t>
      </w:r>
    </w:p>
    <w:p w:rsidR="00AE10DF" w:rsidRPr="006959FA" w:rsidP="006959FA" w14:paraId="7DCB2485" w14:textId="655BC170">
      <w:pPr>
        <w:spacing w:after="0" w:line="240" w:lineRule="auto"/>
        <w:ind w:left="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Līguma 2.</w:t>
      </w:r>
      <w:r w:rsidRPr="006959FA" w:rsidR="00D64FA5">
        <w:rPr>
          <w:rFonts w:eastAsia="Times New Roman" w:asciiTheme="majorBidi" w:hAnsiTheme="majorBidi" w:cstheme="majorBidi"/>
          <w:sz w:val="24"/>
          <w:szCs w:val="24"/>
          <w:lang w:eastAsia="lv-LV"/>
        </w:rPr>
        <w:t> p</w:t>
      </w:r>
      <w:r w:rsidRPr="006959FA">
        <w:rPr>
          <w:rFonts w:eastAsia="Times New Roman" w:asciiTheme="majorBidi" w:hAnsiTheme="majorBidi" w:cstheme="majorBidi"/>
          <w:sz w:val="24"/>
          <w:szCs w:val="24"/>
          <w:lang w:eastAsia="lv-LV"/>
        </w:rPr>
        <w:t>ielikums “</w:t>
      </w:r>
      <w:r w:rsidRPr="006959FA">
        <w:rPr>
          <w:rFonts w:eastAsia="Times New Roman" w:asciiTheme="majorBidi" w:hAnsiTheme="majorBidi" w:cstheme="majorBidi"/>
          <w:sz w:val="24"/>
          <w:szCs w:val="24"/>
          <w:lang w:eastAsia="lv-LV"/>
        </w:rPr>
        <w:t>Finansēšanas kalendārais plāns”</w:t>
      </w:r>
    </w:p>
    <w:p w:rsidR="0091014C" w:rsidRPr="006959FA" w:rsidP="006959FA" w14:paraId="3205B9B4" w14:textId="47D10B3A">
      <w:pPr>
        <w:spacing w:after="0" w:line="240" w:lineRule="auto"/>
        <w:ind w:left="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Līguma 3.</w:t>
      </w:r>
      <w:r w:rsidRPr="006959FA" w:rsidR="00D64FA5">
        <w:rPr>
          <w:rFonts w:eastAsia="Times New Roman" w:asciiTheme="majorBidi" w:hAnsiTheme="majorBidi" w:cstheme="majorBidi"/>
          <w:sz w:val="24"/>
          <w:szCs w:val="24"/>
          <w:lang w:eastAsia="lv-LV"/>
        </w:rPr>
        <w:t> p</w:t>
      </w:r>
      <w:r w:rsidRPr="006959FA">
        <w:rPr>
          <w:rFonts w:eastAsia="Times New Roman" w:asciiTheme="majorBidi" w:hAnsiTheme="majorBidi" w:cstheme="majorBidi"/>
          <w:sz w:val="24"/>
          <w:szCs w:val="24"/>
          <w:lang w:eastAsia="lv-LV"/>
        </w:rPr>
        <w:t>ie</w:t>
      </w:r>
      <w:r w:rsidRPr="006959FA" w:rsidR="00D64FA5">
        <w:rPr>
          <w:rFonts w:eastAsia="Times New Roman" w:asciiTheme="majorBidi" w:hAnsiTheme="majorBidi" w:cstheme="majorBidi"/>
          <w:sz w:val="24"/>
          <w:szCs w:val="24"/>
          <w:lang w:eastAsia="lv-LV"/>
        </w:rPr>
        <w:t>l</w:t>
      </w:r>
      <w:r w:rsidRPr="006959FA">
        <w:rPr>
          <w:rFonts w:eastAsia="Times New Roman" w:asciiTheme="majorBidi" w:hAnsiTheme="majorBidi" w:cstheme="majorBidi"/>
          <w:sz w:val="24"/>
          <w:szCs w:val="24"/>
          <w:lang w:eastAsia="lv-LV"/>
        </w:rPr>
        <w:t xml:space="preserve">ikums </w:t>
      </w:r>
      <w:r w:rsidRPr="006959FA" w:rsidR="005B2713">
        <w:rPr>
          <w:rFonts w:eastAsia="Times New Roman" w:asciiTheme="majorBidi" w:hAnsiTheme="majorBidi" w:cstheme="majorBidi"/>
          <w:sz w:val="24"/>
          <w:szCs w:val="24"/>
          <w:lang w:eastAsia="lv-LV"/>
        </w:rPr>
        <w:t>Projekta rezultātu vērtības aprēķins procentos no projekta kopējām izmaksām”;</w:t>
      </w:r>
    </w:p>
    <w:p w:rsidR="00011B0F" w:rsidRPr="006959FA" w:rsidP="006959FA" w14:paraId="6A0F244D" w14:textId="4760505D">
      <w:pPr>
        <w:spacing w:after="0" w:line="240" w:lineRule="auto"/>
        <w:ind w:left="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xml:space="preserve"> </w:t>
      </w:r>
      <w:r w:rsidRPr="006959FA">
        <w:rPr>
          <w:rFonts w:eastAsia="Times New Roman" w:asciiTheme="majorBidi" w:hAnsiTheme="majorBidi" w:cstheme="majorBidi"/>
          <w:sz w:val="24"/>
          <w:szCs w:val="24"/>
          <w:shd w:val="clear" w:color="auto" w:fill="FFFFFF"/>
          <w:lang w:eastAsia="lv-LV"/>
        </w:rPr>
        <w:t xml:space="preserve">Līguma </w:t>
      </w:r>
      <w:r w:rsidRPr="006959FA" w:rsidR="009D4193">
        <w:rPr>
          <w:rFonts w:eastAsia="Times New Roman" w:asciiTheme="majorBidi" w:hAnsiTheme="majorBidi" w:cstheme="majorBidi"/>
          <w:sz w:val="24"/>
          <w:szCs w:val="24"/>
          <w:shd w:val="clear" w:color="auto" w:fill="FFFFFF"/>
          <w:lang w:eastAsia="lv-LV"/>
        </w:rPr>
        <w:t>4</w:t>
      </w:r>
      <w:r w:rsidRPr="006959FA">
        <w:rPr>
          <w:rFonts w:eastAsia="Times New Roman" w:asciiTheme="majorBidi" w:hAnsiTheme="majorBidi" w:cstheme="majorBidi"/>
          <w:sz w:val="24"/>
          <w:szCs w:val="24"/>
          <w:shd w:val="clear" w:color="auto" w:fill="FFFFFF"/>
          <w:lang w:eastAsia="lv-LV"/>
        </w:rPr>
        <w:t>.</w:t>
      </w:r>
      <w:r w:rsidRPr="006959FA" w:rsidR="00D64FA5">
        <w:rPr>
          <w:rFonts w:eastAsia="Times New Roman" w:asciiTheme="majorBidi" w:hAnsiTheme="majorBidi" w:cstheme="majorBidi"/>
          <w:sz w:val="24"/>
          <w:szCs w:val="24"/>
          <w:shd w:val="clear" w:color="auto" w:fill="FFFFFF"/>
          <w:lang w:eastAsia="lv-LV"/>
        </w:rPr>
        <w:t> p</w:t>
      </w:r>
      <w:r w:rsidRPr="006959FA">
        <w:rPr>
          <w:rFonts w:eastAsia="Times New Roman" w:asciiTheme="majorBidi" w:hAnsiTheme="majorBidi" w:cstheme="majorBidi"/>
          <w:sz w:val="24"/>
          <w:szCs w:val="24"/>
          <w:shd w:val="clear" w:color="auto" w:fill="FFFFFF"/>
          <w:lang w:eastAsia="lv-LV"/>
        </w:rPr>
        <w:t>ielikums;</w:t>
      </w:r>
      <w:r w:rsidRPr="006959FA">
        <w:rPr>
          <w:rFonts w:eastAsia="Times New Roman" w:asciiTheme="majorBidi" w:hAnsiTheme="majorBidi" w:cstheme="majorBidi"/>
          <w:sz w:val="24"/>
          <w:szCs w:val="24"/>
          <w:lang w:eastAsia="lv-LV"/>
        </w:rPr>
        <w:t> </w:t>
      </w:r>
      <w:r w:rsidRPr="006959FA" w:rsidR="00692694">
        <w:rPr>
          <w:rFonts w:eastAsia="Times New Roman" w:asciiTheme="majorBidi" w:hAnsiTheme="majorBidi" w:cstheme="majorBidi"/>
          <w:sz w:val="24"/>
          <w:szCs w:val="24"/>
          <w:shd w:val="clear" w:color="auto" w:fill="FFFFFF"/>
          <w:lang w:eastAsia="lv-LV"/>
        </w:rPr>
        <w:t>“Vienošanās par grozījumiem Līgumā par fundamentālo un lietišķo pētījumu projektu īstenošanu un finansēšanu ( no 21% līdz 30% (ieskaitot))”</w:t>
      </w:r>
    </w:p>
    <w:p w:rsidR="00011B0F" w:rsidRPr="006959FA" w:rsidP="006959FA" w14:paraId="61F0855F" w14:textId="05941094">
      <w:pPr>
        <w:spacing w:after="0" w:line="240" w:lineRule="auto"/>
        <w:ind w:left="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 xml:space="preserve">Līguma </w:t>
      </w:r>
      <w:r w:rsidRPr="006959FA" w:rsidR="0091014C">
        <w:rPr>
          <w:rFonts w:eastAsia="Times New Roman" w:asciiTheme="majorBidi" w:hAnsiTheme="majorBidi" w:cstheme="majorBidi"/>
          <w:sz w:val="24"/>
          <w:szCs w:val="24"/>
          <w:shd w:val="clear" w:color="auto" w:fill="FFFFFF"/>
          <w:lang w:eastAsia="lv-LV"/>
        </w:rPr>
        <w:t>5</w:t>
      </w:r>
      <w:r w:rsidRPr="006959FA">
        <w:rPr>
          <w:rFonts w:eastAsia="Times New Roman" w:asciiTheme="majorBidi" w:hAnsiTheme="majorBidi" w:cstheme="majorBidi"/>
          <w:sz w:val="24"/>
          <w:szCs w:val="24"/>
          <w:shd w:val="clear" w:color="auto" w:fill="FFFFFF"/>
          <w:lang w:eastAsia="lv-LV"/>
        </w:rPr>
        <w:t>.</w:t>
      </w:r>
      <w:r w:rsidRPr="006959FA" w:rsidR="00D64FA5">
        <w:rPr>
          <w:rFonts w:eastAsia="Times New Roman" w:asciiTheme="majorBidi" w:hAnsiTheme="majorBidi" w:cstheme="majorBidi"/>
          <w:sz w:val="24"/>
          <w:szCs w:val="24"/>
          <w:shd w:val="clear" w:color="auto" w:fill="FFFFFF"/>
          <w:lang w:eastAsia="lv-LV"/>
        </w:rPr>
        <w:t> p</w:t>
      </w:r>
      <w:r w:rsidRPr="006959FA">
        <w:rPr>
          <w:rFonts w:eastAsia="Times New Roman" w:asciiTheme="majorBidi" w:hAnsiTheme="majorBidi" w:cstheme="majorBidi"/>
          <w:sz w:val="24"/>
          <w:szCs w:val="24"/>
          <w:shd w:val="clear" w:color="auto" w:fill="FFFFFF"/>
          <w:lang w:eastAsia="lv-LV"/>
        </w:rPr>
        <w:t>ielikums</w:t>
      </w:r>
      <w:r w:rsidRPr="006959FA" w:rsidR="00692694">
        <w:rPr>
          <w:rFonts w:eastAsia="Times New Roman" w:asciiTheme="majorBidi" w:hAnsiTheme="majorBidi" w:cstheme="majorBidi"/>
          <w:sz w:val="24"/>
          <w:szCs w:val="24"/>
          <w:shd w:val="clear" w:color="auto" w:fill="FFFFFF"/>
          <w:lang w:eastAsia="lv-LV"/>
        </w:rPr>
        <w:t xml:space="preserve"> “Fundamentālo un lietišķo pētījumu projekta izmaiņas zinātniskajā grupā (noslodze samazinājusies vairāk kā par 15 procentiem)”</w:t>
      </w:r>
      <w:r w:rsidRPr="006959FA">
        <w:rPr>
          <w:rFonts w:eastAsia="Times New Roman" w:asciiTheme="majorBidi" w:hAnsiTheme="majorBidi" w:cstheme="majorBidi"/>
          <w:sz w:val="24"/>
          <w:szCs w:val="24"/>
          <w:shd w:val="clear" w:color="auto" w:fill="FFFFFF"/>
          <w:lang w:eastAsia="lv-LV"/>
        </w:rPr>
        <w:t>;</w:t>
      </w:r>
    </w:p>
    <w:p w:rsidR="00011B0F" w:rsidRPr="006959FA" w:rsidP="006959FA" w14:paraId="633980D3" w14:textId="6CC07A90">
      <w:pPr>
        <w:spacing w:after="0" w:line="240" w:lineRule="auto"/>
        <w:ind w:left="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xml:space="preserve">Līguma </w:t>
      </w:r>
      <w:r w:rsidRPr="006959FA" w:rsidR="0091014C">
        <w:rPr>
          <w:rFonts w:eastAsia="Times New Roman" w:asciiTheme="majorBidi" w:hAnsiTheme="majorBidi" w:cstheme="majorBidi"/>
          <w:sz w:val="24"/>
          <w:szCs w:val="24"/>
          <w:lang w:eastAsia="lv-LV"/>
        </w:rPr>
        <w:t>6</w:t>
      </w:r>
      <w:r w:rsidRPr="006959FA">
        <w:rPr>
          <w:rFonts w:eastAsia="Times New Roman" w:asciiTheme="majorBidi" w:hAnsiTheme="majorBidi" w:cstheme="majorBidi"/>
          <w:sz w:val="24"/>
          <w:szCs w:val="24"/>
          <w:lang w:eastAsia="lv-LV"/>
        </w:rPr>
        <w:t>.</w:t>
      </w:r>
      <w:r w:rsidRPr="006959FA" w:rsidR="00D64FA5">
        <w:rPr>
          <w:rFonts w:eastAsia="Times New Roman" w:asciiTheme="majorBidi" w:hAnsiTheme="majorBidi" w:cstheme="majorBidi"/>
          <w:sz w:val="24"/>
          <w:szCs w:val="24"/>
          <w:lang w:eastAsia="lv-LV"/>
        </w:rPr>
        <w:t> p</w:t>
      </w:r>
      <w:r w:rsidRPr="006959FA">
        <w:rPr>
          <w:rFonts w:eastAsia="Times New Roman" w:asciiTheme="majorBidi" w:hAnsiTheme="majorBidi" w:cstheme="majorBidi"/>
          <w:sz w:val="24"/>
          <w:szCs w:val="24"/>
          <w:lang w:eastAsia="lv-LV"/>
        </w:rPr>
        <w:t>ielikums</w:t>
      </w:r>
      <w:r w:rsidRPr="006959FA" w:rsidR="00692694">
        <w:rPr>
          <w:rFonts w:eastAsia="Times New Roman" w:asciiTheme="majorBidi" w:hAnsiTheme="majorBidi" w:cstheme="majorBidi"/>
          <w:sz w:val="24"/>
          <w:szCs w:val="24"/>
          <w:lang w:eastAsia="lv-LV"/>
        </w:rPr>
        <w:t xml:space="preserve"> “Pieņemšanas un nodošanas akts par fundamentālo un lietišķo pētījumu projekta uzdevumu izpildi”</w:t>
      </w:r>
      <w:r w:rsidRPr="006959FA">
        <w:rPr>
          <w:rFonts w:eastAsia="Times New Roman" w:asciiTheme="majorBidi" w:hAnsiTheme="majorBidi" w:cstheme="majorBidi"/>
          <w:sz w:val="24"/>
          <w:szCs w:val="24"/>
          <w:shd w:val="clear" w:color="auto" w:fill="FFFFFF"/>
          <w:lang w:eastAsia="lv-LV"/>
        </w:rPr>
        <w:t>;</w:t>
      </w:r>
      <w:r w:rsidRPr="006959FA">
        <w:rPr>
          <w:rFonts w:eastAsia="Times New Roman" w:asciiTheme="majorBidi" w:hAnsiTheme="majorBidi" w:cstheme="majorBidi"/>
          <w:sz w:val="24"/>
          <w:szCs w:val="24"/>
          <w:lang w:eastAsia="lv-LV"/>
        </w:rPr>
        <w:t> </w:t>
      </w:r>
      <w:r w:rsidRPr="006959FA" w:rsidR="000E17FF">
        <w:rPr>
          <w:rFonts w:eastAsia="Times New Roman" w:asciiTheme="majorBidi" w:hAnsiTheme="majorBidi" w:cstheme="majorBidi"/>
          <w:sz w:val="24"/>
          <w:szCs w:val="24"/>
          <w:shd w:val="clear" w:color="auto" w:fill="FFFFFF"/>
          <w:lang w:eastAsia="lv-LV"/>
        </w:rPr>
        <w:t xml:space="preserve"> </w:t>
      </w:r>
    </w:p>
    <w:p w:rsidR="00011B0F" w:rsidRPr="006959FA" w:rsidP="006959FA" w14:paraId="30100D66" w14:textId="3915BC7D">
      <w:pPr>
        <w:spacing w:after="0" w:line="240" w:lineRule="auto"/>
        <w:ind w:left="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shd w:val="clear" w:color="auto" w:fill="FFFFFF"/>
          <w:lang w:eastAsia="lv-LV"/>
        </w:rPr>
        <w:t xml:space="preserve">Līguma </w:t>
      </w:r>
      <w:r w:rsidRPr="006959FA" w:rsidR="0091014C">
        <w:rPr>
          <w:rFonts w:eastAsia="Times New Roman" w:asciiTheme="majorBidi" w:hAnsiTheme="majorBidi" w:cstheme="majorBidi"/>
          <w:sz w:val="24"/>
          <w:szCs w:val="24"/>
          <w:shd w:val="clear" w:color="auto" w:fill="FFFFFF"/>
          <w:lang w:eastAsia="lv-LV"/>
        </w:rPr>
        <w:t>7</w:t>
      </w:r>
      <w:r w:rsidRPr="006959FA">
        <w:rPr>
          <w:rFonts w:eastAsia="Times New Roman" w:asciiTheme="majorBidi" w:hAnsiTheme="majorBidi" w:cstheme="majorBidi"/>
          <w:sz w:val="24"/>
          <w:szCs w:val="24"/>
          <w:shd w:val="clear" w:color="auto" w:fill="FFFFFF"/>
          <w:lang w:eastAsia="lv-LV"/>
        </w:rPr>
        <w:t>.</w:t>
      </w:r>
      <w:r w:rsidRPr="006959FA" w:rsidR="00D64FA5">
        <w:rPr>
          <w:rFonts w:eastAsia="Times New Roman" w:asciiTheme="majorBidi" w:hAnsiTheme="majorBidi" w:cstheme="majorBidi"/>
          <w:sz w:val="24"/>
          <w:szCs w:val="24"/>
          <w:shd w:val="clear" w:color="auto" w:fill="FFFFFF"/>
          <w:lang w:eastAsia="lv-LV"/>
        </w:rPr>
        <w:t> </w:t>
      </w:r>
      <w:r w:rsidRPr="006959FA">
        <w:rPr>
          <w:rFonts w:eastAsia="Times New Roman" w:asciiTheme="majorBidi" w:hAnsiTheme="majorBidi" w:cstheme="majorBidi"/>
          <w:sz w:val="24"/>
          <w:szCs w:val="24"/>
          <w:shd w:val="clear" w:color="auto" w:fill="FFFFFF"/>
          <w:lang w:eastAsia="lv-LV"/>
        </w:rPr>
        <w:t>pielikums</w:t>
      </w:r>
      <w:r w:rsidRPr="006959FA" w:rsidR="00692694">
        <w:rPr>
          <w:rFonts w:eastAsia="Times New Roman" w:asciiTheme="majorBidi" w:hAnsiTheme="majorBidi" w:cstheme="majorBidi"/>
          <w:sz w:val="24"/>
          <w:szCs w:val="24"/>
          <w:shd w:val="clear" w:color="auto" w:fill="FFFFFF"/>
          <w:lang w:eastAsia="lv-LV"/>
        </w:rPr>
        <w:t xml:space="preserve"> </w:t>
      </w:r>
      <w:r w:rsidRPr="006959FA" w:rsidR="00692694">
        <w:rPr>
          <w:rFonts w:eastAsia="Times New Roman" w:asciiTheme="majorBidi" w:hAnsiTheme="majorBidi" w:cstheme="majorBidi"/>
          <w:sz w:val="24"/>
          <w:szCs w:val="24"/>
          <w:lang w:eastAsia="lv-LV"/>
        </w:rPr>
        <w:t xml:space="preserve">“Projekta </w:t>
      </w:r>
      <w:r w:rsidRPr="006959FA" w:rsidR="00692694">
        <w:rPr>
          <w:rFonts w:eastAsia="Times New Roman" w:asciiTheme="majorBidi" w:hAnsiTheme="majorBidi" w:cstheme="majorBidi"/>
          <w:sz w:val="24"/>
          <w:szCs w:val="24"/>
          <w:lang w:eastAsia="lv-LV"/>
        </w:rPr>
        <w:t>vidusposma</w:t>
      </w:r>
      <w:r w:rsidRPr="006959FA" w:rsidR="00692694">
        <w:rPr>
          <w:rFonts w:eastAsia="Times New Roman" w:asciiTheme="majorBidi" w:hAnsiTheme="majorBidi" w:cstheme="majorBidi"/>
          <w:sz w:val="24"/>
          <w:szCs w:val="24"/>
          <w:lang w:eastAsia="lv-LV"/>
        </w:rPr>
        <w:t>/noslēguma zinātniskā pārskata veidlapa”</w:t>
      </w:r>
      <w:r w:rsidRPr="006959FA">
        <w:rPr>
          <w:rFonts w:eastAsia="Times New Roman" w:asciiTheme="majorBidi" w:hAnsiTheme="majorBidi" w:cstheme="majorBidi"/>
          <w:sz w:val="24"/>
          <w:szCs w:val="24"/>
          <w:lang w:eastAsia="lv-LV"/>
        </w:rPr>
        <w:t>; </w:t>
      </w:r>
    </w:p>
    <w:p w:rsidR="00011B0F" w:rsidRPr="006959FA" w:rsidP="006959FA" w14:paraId="72DEC75C" w14:textId="46877190">
      <w:pPr>
        <w:spacing w:after="0" w:line="240" w:lineRule="auto"/>
        <w:ind w:left="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xml:space="preserve">Līguma </w:t>
      </w:r>
      <w:r w:rsidRPr="006959FA" w:rsidR="0091014C">
        <w:rPr>
          <w:rFonts w:eastAsia="Times New Roman" w:asciiTheme="majorBidi" w:hAnsiTheme="majorBidi" w:cstheme="majorBidi"/>
          <w:sz w:val="24"/>
          <w:szCs w:val="24"/>
          <w:lang w:eastAsia="lv-LV"/>
        </w:rPr>
        <w:t>8</w:t>
      </w:r>
      <w:r w:rsidRPr="006959FA">
        <w:rPr>
          <w:rFonts w:eastAsia="Times New Roman" w:asciiTheme="majorBidi" w:hAnsiTheme="majorBidi" w:cstheme="majorBidi"/>
          <w:sz w:val="24"/>
          <w:szCs w:val="24"/>
          <w:lang w:eastAsia="lv-LV"/>
        </w:rPr>
        <w:t>.</w:t>
      </w:r>
      <w:r w:rsidRPr="006959FA" w:rsidR="00D64FA5">
        <w:rPr>
          <w:rFonts w:eastAsia="Times New Roman" w:asciiTheme="majorBidi" w:hAnsiTheme="majorBidi" w:cstheme="majorBidi"/>
          <w:sz w:val="24"/>
          <w:szCs w:val="24"/>
          <w:lang w:eastAsia="lv-LV"/>
        </w:rPr>
        <w:t> </w:t>
      </w:r>
      <w:r w:rsidRPr="006959FA">
        <w:rPr>
          <w:rFonts w:eastAsia="Times New Roman" w:asciiTheme="majorBidi" w:hAnsiTheme="majorBidi" w:cstheme="majorBidi"/>
          <w:sz w:val="24"/>
          <w:szCs w:val="24"/>
          <w:lang w:eastAsia="lv-LV"/>
        </w:rPr>
        <w:t xml:space="preserve">pielikums </w:t>
      </w:r>
      <w:r w:rsidRPr="006959FA" w:rsidR="00692694">
        <w:rPr>
          <w:rFonts w:eastAsia="Times New Roman" w:asciiTheme="majorBidi" w:hAnsiTheme="majorBidi" w:cstheme="majorBidi"/>
          <w:sz w:val="24"/>
          <w:szCs w:val="24"/>
          <w:lang w:eastAsia="lv-LV"/>
        </w:rPr>
        <w:t>“Rezultātu saraksts” (latviešu un angļu valodā);</w:t>
      </w:r>
    </w:p>
    <w:p w:rsidR="0091014C" w:rsidRPr="006959FA" w:rsidP="006959FA" w14:paraId="6793154C" w14:textId="75B50D57">
      <w:pPr>
        <w:spacing w:after="0" w:line="240" w:lineRule="auto"/>
        <w:ind w:left="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Līguma 9.</w:t>
      </w:r>
      <w:r w:rsidRPr="006959FA" w:rsidR="00D64FA5">
        <w:rPr>
          <w:rFonts w:eastAsia="Times New Roman" w:asciiTheme="majorBidi" w:hAnsiTheme="majorBidi" w:cstheme="majorBidi"/>
          <w:sz w:val="24"/>
          <w:szCs w:val="24"/>
          <w:lang w:eastAsia="lv-LV"/>
        </w:rPr>
        <w:t> </w:t>
      </w:r>
      <w:r w:rsidRPr="006959FA">
        <w:rPr>
          <w:rFonts w:eastAsia="Times New Roman" w:asciiTheme="majorBidi" w:hAnsiTheme="majorBidi" w:cstheme="majorBidi"/>
          <w:sz w:val="24"/>
          <w:szCs w:val="24"/>
          <w:lang w:eastAsia="lv-LV"/>
        </w:rPr>
        <w:t xml:space="preserve">pielikums </w:t>
      </w:r>
      <w:r w:rsidRPr="006959FA" w:rsidR="00692694">
        <w:rPr>
          <w:rFonts w:eastAsia="Times New Roman" w:asciiTheme="majorBidi" w:hAnsiTheme="majorBidi" w:cstheme="majorBidi"/>
          <w:sz w:val="24"/>
          <w:szCs w:val="24"/>
          <w:lang w:eastAsia="lv-LV"/>
        </w:rPr>
        <w:t>“Rezultātu nostiprināšanas plāns” (latviešu un angļu valodā)</w:t>
      </w:r>
      <w:r w:rsidRPr="006959FA" w:rsidR="00EC1D0D">
        <w:rPr>
          <w:rFonts w:eastAsia="Times New Roman" w:asciiTheme="majorBidi" w:hAnsiTheme="majorBidi" w:cstheme="majorBidi"/>
          <w:sz w:val="24"/>
          <w:szCs w:val="24"/>
          <w:lang w:eastAsia="lv-LV"/>
        </w:rPr>
        <w:t>;</w:t>
      </w:r>
    </w:p>
    <w:p w:rsidR="00732A0F" w:rsidRPr="006959FA" w:rsidP="006959FA" w14:paraId="22639784" w14:textId="57006E23">
      <w:pPr>
        <w:spacing w:after="0" w:line="240" w:lineRule="auto"/>
        <w:ind w:left="720"/>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w:t>
      </w:r>
      <w:r w:rsidRPr="006959FA" w:rsidR="0091014C">
        <w:rPr>
          <w:rFonts w:eastAsia="Times New Roman" w:asciiTheme="majorBidi" w:hAnsiTheme="majorBidi" w:cstheme="majorBidi"/>
          <w:sz w:val="24"/>
          <w:szCs w:val="24"/>
          <w:lang w:eastAsia="lv-LV"/>
        </w:rPr>
        <w:t>Līguma 1</w:t>
      </w:r>
      <w:r w:rsidRPr="006959FA" w:rsidR="00D64FA5">
        <w:rPr>
          <w:rFonts w:eastAsia="Times New Roman" w:asciiTheme="majorBidi" w:hAnsiTheme="majorBidi" w:cstheme="majorBidi"/>
          <w:sz w:val="24"/>
          <w:szCs w:val="24"/>
          <w:lang w:eastAsia="lv-LV"/>
        </w:rPr>
        <w:t>0</w:t>
      </w:r>
      <w:r w:rsidRPr="006959FA" w:rsidR="0091014C">
        <w:rPr>
          <w:rFonts w:eastAsia="Times New Roman" w:asciiTheme="majorBidi" w:hAnsiTheme="majorBidi" w:cstheme="majorBidi"/>
          <w:sz w:val="24"/>
          <w:szCs w:val="24"/>
          <w:lang w:eastAsia="lv-LV"/>
        </w:rPr>
        <w:t>.</w:t>
      </w:r>
      <w:r w:rsidRPr="006959FA" w:rsidR="00D64FA5">
        <w:rPr>
          <w:rFonts w:eastAsia="Times New Roman" w:asciiTheme="majorBidi" w:hAnsiTheme="majorBidi" w:cstheme="majorBidi"/>
          <w:sz w:val="24"/>
          <w:szCs w:val="24"/>
          <w:lang w:eastAsia="lv-LV"/>
        </w:rPr>
        <w:t> p</w:t>
      </w:r>
      <w:r w:rsidRPr="006959FA" w:rsidR="0091014C">
        <w:rPr>
          <w:rFonts w:eastAsia="Times New Roman" w:asciiTheme="majorBidi" w:hAnsiTheme="majorBidi" w:cstheme="majorBidi"/>
          <w:sz w:val="24"/>
          <w:szCs w:val="24"/>
          <w:lang w:eastAsia="lv-LV"/>
        </w:rPr>
        <w:t xml:space="preserve">ielikums </w:t>
      </w:r>
      <w:r w:rsidRPr="006959FA">
        <w:rPr>
          <w:rFonts w:eastAsia="Times New Roman" w:asciiTheme="majorBidi" w:hAnsiTheme="majorBidi" w:cstheme="majorBidi"/>
          <w:sz w:val="24"/>
          <w:szCs w:val="24"/>
          <w:lang w:eastAsia="lv-LV"/>
        </w:rPr>
        <w:t>“Zinātniskās grupas saraksts”</w:t>
      </w:r>
      <w:r w:rsidRPr="006959FA" w:rsidR="00010B81">
        <w:rPr>
          <w:rFonts w:eastAsia="Times New Roman" w:asciiTheme="majorBidi" w:hAnsiTheme="majorBidi" w:cstheme="majorBidi"/>
          <w:sz w:val="24"/>
          <w:szCs w:val="24"/>
          <w:lang w:eastAsia="lv-LV"/>
        </w:rPr>
        <w:t>.</w:t>
      </w:r>
    </w:p>
    <w:p w:rsidR="006E4AC5" w:rsidRPr="006959FA" w:rsidP="006959FA" w14:paraId="54CCCD56" w14:textId="77777777">
      <w:pPr>
        <w:spacing w:after="0" w:line="240" w:lineRule="auto"/>
        <w:contextualSpacing/>
        <w:jc w:val="both"/>
        <w:textAlignment w:val="baseline"/>
        <w:rPr>
          <w:rFonts w:eastAsia="Times New Roman" w:asciiTheme="majorBidi" w:hAnsiTheme="majorBidi" w:cstheme="majorBidi"/>
          <w:color w:val="0070C0"/>
          <w:sz w:val="24"/>
          <w:szCs w:val="24"/>
          <w:lang w:eastAsia="lv-LV"/>
        </w:rPr>
      </w:pPr>
    </w:p>
    <w:p w:rsidR="00011B0F" w:rsidRPr="006959FA" w:rsidP="002B0579" w14:paraId="4FEE32C9" w14:textId="3DCDB9E4">
      <w:pPr>
        <w:spacing w:after="0" w:line="240" w:lineRule="auto"/>
        <w:ind w:firstLine="709"/>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xml:space="preserve">Saskaņots ar Izglītības un zinātnes ministriju </w:t>
      </w:r>
      <w:r w:rsidRPr="006959FA" w:rsidR="00C602BD">
        <w:rPr>
          <w:rFonts w:eastAsia="Times New Roman" w:asciiTheme="majorBidi" w:hAnsiTheme="majorBidi" w:cstheme="majorBidi"/>
          <w:sz w:val="24"/>
          <w:szCs w:val="24"/>
          <w:lang w:eastAsia="lv-LV"/>
        </w:rPr>
        <w:t>202</w:t>
      </w:r>
      <w:r w:rsidRPr="006959FA" w:rsidR="00A24841">
        <w:rPr>
          <w:rFonts w:eastAsia="Times New Roman" w:asciiTheme="majorBidi" w:hAnsiTheme="majorBidi" w:cstheme="majorBidi"/>
          <w:sz w:val="24"/>
          <w:szCs w:val="24"/>
          <w:lang w:eastAsia="lv-LV"/>
        </w:rPr>
        <w:t>6</w:t>
      </w:r>
      <w:r w:rsidRPr="006959FA" w:rsidR="00C602BD">
        <w:rPr>
          <w:rFonts w:eastAsia="Times New Roman" w:asciiTheme="majorBidi" w:hAnsiTheme="majorBidi" w:cstheme="majorBidi"/>
          <w:sz w:val="24"/>
          <w:szCs w:val="24"/>
          <w:lang w:eastAsia="lv-LV"/>
        </w:rPr>
        <w:t>.</w:t>
      </w:r>
      <w:r w:rsidRPr="006959FA" w:rsidR="008B594B">
        <w:rPr>
          <w:rFonts w:eastAsia="Times New Roman" w:asciiTheme="majorBidi" w:hAnsiTheme="majorBidi" w:cstheme="majorBidi"/>
          <w:sz w:val="24"/>
          <w:szCs w:val="24"/>
          <w:lang w:eastAsia="lv-LV"/>
        </w:rPr>
        <w:t> </w:t>
      </w:r>
      <w:r w:rsidRPr="006959FA" w:rsidR="00C602BD">
        <w:rPr>
          <w:rFonts w:eastAsia="Times New Roman" w:asciiTheme="majorBidi" w:hAnsiTheme="majorBidi" w:cstheme="majorBidi"/>
          <w:sz w:val="24"/>
          <w:szCs w:val="24"/>
          <w:lang w:eastAsia="lv-LV"/>
        </w:rPr>
        <w:t xml:space="preserve">gada </w:t>
      </w:r>
      <w:r w:rsidRPr="006959FA" w:rsidR="00DB254C">
        <w:rPr>
          <w:rFonts w:eastAsia="Times New Roman" w:asciiTheme="majorBidi" w:hAnsiTheme="majorBidi" w:cstheme="majorBidi"/>
          <w:sz w:val="24"/>
          <w:szCs w:val="24"/>
          <w:lang w:eastAsia="lv-LV"/>
        </w:rPr>
        <w:t>28. aprīlī</w:t>
      </w:r>
      <w:r w:rsidRPr="006959FA" w:rsidR="00CE5E94">
        <w:rPr>
          <w:rFonts w:eastAsia="Times New Roman" w:asciiTheme="majorBidi" w:hAnsiTheme="majorBidi" w:cstheme="majorBidi"/>
          <w:sz w:val="24"/>
          <w:szCs w:val="24"/>
          <w:lang w:eastAsia="lv-LV"/>
        </w:rPr>
        <w:t xml:space="preserve"> (vēstule Nr. </w:t>
      </w:r>
      <w:r w:rsidRPr="006959FA" w:rsidR="00DB254C">
        <w:rPr>
          <w:rFonts w:eastAsia="Times New Roman" w:asciiTheme="majorBidi" w:hAnsiTheme="majorBidi" w:cstheme="majorBidi"/>
          <w:sz w:val="24"/>
          <w:szCs w:val="24"/>
          <w:lang w:eastAsia="lv-LV"/>
        </w:rPr>
        <w:t xml:space="preserve">4-28e/26/1085 </w:t>
      </w:r>
      <w:r w:rsidRPr="006959FA" w:rsidR="00CE5E94">
        <w:rPr>
          <w:rFonts w:eastAsia="Times New Roman" w:asciiTheme="majorBidi" w:hAnsiTheme="majorBidi" w:cstheme="majorBidi"/>
          <w:sz w:val="24"/>
          <w:szCs w:val="24"/>
          <w:lang w:eastAsia="lv-LV"/>
        </w:rPr>
        <w:t>“Par Fundamentālo un lietišķo projektu 202</w:t>
      </w:r>
      <w:r w:rsidRPr="006959FA" w:rsidR="00065450">
        <w:rPr>
          <w:rFonts w:eastAsia="Times New Roman" w:asciiTheme="majorBidi" w:hAnsiTheme="majorBidi" w:cstheme="majorBidi"/>
          <w:sz w:val="24"/>
          <w:szCs w:val="24"/>
          <w:lang w:eastAsia="lv-LV"/>
        </w:rPr>
        <w:t>6</w:t>
      </w:r>
      <w:r w:rsidRPr="006959FA" w:rsidR="00CE5E94">
        <w:rPr>
          <w:rFonts w:eastAsia="Times New Roman" w:asciiTheme="majorBidi" w:hAnsiTheme="majorBidi" w:cstheme="majorBidi"/>
          <w:sz w:val="24"/>
          <w:szCs w:val="24"/>
          <w:lang w:eastAsia="lv-LV"/>
        </w:rPr>
        <w:t>. gada atklāta konkursa nolikuma projekta saskaņošanu”)</w:t>
      </w:r>
      <w:r w:rsidRPr="006959FA" w:rsidR="00EC1D0D">
        <w:rPr>
          <w:rFonts w:eastAsia="Times New Roman" w:asciiTheme="majorBidi" w:hAnsiTheme="majorBidi" w:cstheme="majorBidi"/>
          <w:sz w:val="24"/>
          <w:szCs w:val="24"/>
          <w:lang w:eastAsia="lv-LV"/>
        </w:rPr>
        <w:t>.</w:t>
      </w:r>
    </w:p>
    <w:p w:rsidR="00CB46F1" w:rsidRPr="006959FA" w:rsidP="006959FA" w14:paraId="001F1AFF" w14:textId="77777777">
      <w:pPr>
        <w:spacing w:after="0" w:line="240" w:lineRule="auto"/>
        <w:contextualSpacing/>
        <w:jc w:val="both"/>
        <w:textAlignment w:val="baseline"/>
        <w:rPr>
          <w:rFonts w:eastAsia="Times New Roman" w:asciiTheme="majorBidi" w:hAnsiTheme="majorBidi" w:cstheme="majorBidi"/>
          <w:sz w:val="24"/>
          <w:szCs w:val="24"/>
          <w:lang w:eastAsia="lv-LV"/>
        </w:rPr>
      </w:pPr>
    </w:p>
    <w:p w:rsidR="00986E33" w:rsidRPr="006959FA" w:rsidP="002B0579" w14:paraId="445B512C" w14:textId="574B4011">
      <w:pPr>
        <w:spacing w:after="0" w:line="240" w:lineRule="auto"/>
        <w:ind w:firstLine="709"/>
        <w:contextualSpacing/>
        <w:jc w:val="both"/>
        <w:textAlignment w:val="baseline"/>
        <w:rPr>
          <w:rFonts w:eastAsia="Times New Roman" w:asciiTheme="majorBidi" w:hAnsiTheme="majorBidi" w:cstheme="majorBidi"/>
          <w:sz w:val="24"/>
          <w:szCs w:val="24"/>
          <w:lang w:eastAsia="lv-LV"/>
        </w:rPr>
      </w:pPr>
      <w:r w:rsidRPr="006959FA">
        <w:rPr>
          <w:rFonts w:eastAsia="Times New Roman" w:asciiTheme="majorBidi" w:hAnsiTheme="majorBidi" w:cstheme="majorBidi"/>
          <w:sz w:val="24"/>
          <w:szCs w:val="24"/>
          <w:lang w:eastAsia="lv-LV"/>
        </w:rPr>
        <w:t xml:space="preserve">Saskaņots ar </w:t>
      </w:r>
      <w:r w:rsidRPr="006959FA" w:rsidR="00CB46F1">
        <w:rPr>
          <w:rFonts w:eastAsia="Times New Roman" w:asciiTheme="majorBidi" w:hAnsiTheme="majorBidi" w:cstheme="majorBidi"/>
          <w:sz w:val="24"/>
          <w:szCs w:val="24"/>
          <w:lang w:eastAsia="lv-LV"/>
        </w:rPr>
        <w:t xml:space="preserve">Fundamentālo un lietišķo pētījumu projektu īstenošanas un uzraudzības </w:t>
      </w:r>
      <w:r w:rsidRPr="006959FA">
        <w:rPr>
          <w:rFonts w:eastAsia="Times New Roman" w:asciiTheme="majorBidi" w:hAnsiTheme="majorBidi" w:cstheme="majorBidi"/>
          <w:sz w:val="24"/>
          <w:szCs w:val="24"/>
          <w:lang w:eastAsia="lv-LV"/>
        </w:rPr>
        <w:t xml:space="preserve">komisiju </w:t>
      </w:r>
      <w:r w:rsidRPr="006959FA" w:rsidR="00C602BD">
        <w:rPr>
          <w:rFonts w:eastAsia="Times New Roman" w:asciiTheme="majorBidi" w:hAnsiTheme="majorBidi" w:cstheme="majorBidi"/>
          <w:sz w:val="24"/>
          <w:szCs w:val="24"/>
          <w:lang w:eastAsia="lv-LV"/>
        </w:rPr>
        <w:t>202</w:t>
      </w:r>
      <w:r w:rsidRPr="006959FA" w:rsidR="00065450">
        <w:rPr>
          <w:rFonts w:eastAsia="Times New Roman" w:asciiTheme="majorBidi" w:hAnsiTheme="majorBidi" w:cstheme="majorBidi"/>
          <w:sz w:val="24"/>
          <w:szCs w:val="24"/>
          <w:lang w:eastAsia="lv-LV"/>
        </w:rPr>
        <w:t>6</w:t>
      </w:r>
      <w:r w:rsidRPr="006959FA" w:rsidR="00C602BD">
        <w:rPr>
          <w:rFonts w:eastAsia="Times New Roman" w:asciiTheme="majorBidi" w:hAnsiTheme="majorBidi" w:cstheme="majorBidi"/>
          <w:sz w:val="24"/>
          <w:szCs w:val="24"/>
          <w:lang w:eastAsia="lv-LV"/>
        </w:rPr>
        <w:t>.</w:t>
      </w:r>
      <w:r w:rsidRPr="006959FA" w:rsidR="00A751AD">
        <w:rPr>
          <w:rFonts w:eastAsia="Times New Roman" w:asciiTheme="majorBidi" w:hAnsiTheme="majorBidi" w:cstheme="majorBidi"/>
          <w:sz w:val="24"/>
          <w:szCs w:val="24"/>
          <w:lang w:eastAsia="lv-LV"/>
        </w:rPr>
        <w:t> </w:t>
      </w:r>
      <w:r w:rsidRPr="006959FA" w:rsidR="00C602BD">
        <w:rPr>
          <w:rFonts w:eastAsia="Times New Roman" w:asciiTheme="majorBidi" w:hAnsiTheme="majorBidi" w:cstheme="majorBidi"/>
          <w:sz w:val="24"/>
          <w:szCs w:val="24"/>
          <w:lang w:eastAsia="lv-LV"/>
        </w:rPr>
        <w:t xml:space="preserve">gada </w:t>
      </w:r>
      <w:r w:rsidRPr="006959FA" w:rsidR="00DB254C">
        <w:rPr>
          <w:rFonts w:eastAsia="Times New Roman" w:asciiTheme="majorBidi" w:hAnsiTheme="majorBidi" w:cstheme="majorBidi"/>
          <w:sz w:val="24"/>
          <w:szCs w:val="24"/>
          <w:lang w:eastAsia="lv-LV"/>
        </w:rPr>
        <w:t>29. aprīlī</w:t>
      </w:r>
      <w:r w:rsidRPr="006959FA" w:rsidR="006E1123">
        <w:rPr>
          <w:rFonts w:eastAsia="Times New Roman" w:asciiTheme="majorBidi" w:hAnsiTheme="majorBidi" w:cstheme="majorBidi"/>
          <w:sz w:val="24"/>
          <w:szCs w:val="24"/>
          <w:lang w:eastAsia="lv-LV"/>
        </w:rPr>
        <w:t xml:space="preserve"> </w:t>
      </w:r>
      <w:r w:rsidRPr="006959FA" w:rsidR="00B94CE6">
        <w:rPr>
          <w:rFonts w:eastAsia="Times New Roman" w:asciiTheme="majorBidi" w:hAnsiTheme="majorBidi" w:cstheme="majorBidi"/>
          <w:sz w:val="24"/>
          <w:szCs w:val="24"/>
          <w:lang w:eastAsia="lv-LV"/>
        </w:rPr>
        <w:t>(sēdes protokols Nr. </w:t>
      </w:r>
      <w:r w:rsidRPr="006959FA" w:rsidR="00DB254C">
        <w:rPr>
          <w:rFonts w:eastAsia="Times New Roman" w:asciiTheme="majorBidi" w:hAnsiTheme="majorBidi" w:cstheme="majorBidi"/>
          <w:sz w:val="24"/>
          <w:szCs w:val="24"/>
          <w:lang w:eastAsia="lv-LV"/>
        </w:rPr>
        <w:t>64</w:t>
      </w:r>
      <w:r w:rsidRPr="006959FA" w:rsidR="00B94CE6">
        <w:rPr>
          <w:rFonts w:eastAsia="Times New Roman" w:asciiTheme="majorBidi" w:hAnsiTheme="majorBidi" w:cstheme="majorBidi"/>
          <w:sz w:val="24"/>
          <w:szCs w:val="24"/>
          <w:lang w:eastAsia="lv-LV"/>
        </w:rPr>
        <w:t>).</w:t>
      </w:r>
    </w:p>
    <w:p w:rsidR="00241759" w:rsidRPr="006959FA" w:rsidP="006959FA" w14:paraId="44E2E7E1" w14:textId="77777777">
      <w:pPr>
        <w:spacing w:after="0" w:line="240" w:lineRule="auto"/>
        <w:contextualSpacing/>
        <w:jc w:val="both"/>
        <w:textAlignment w:val="baseline"/>
        <w:rPr>
          <w:rFonts w:eastAsia="Times New Roman" w:asciiTheme="majorBidi" w:hAnsiTheme="majorBidi" w:cstheme="majorBidi"/>
          <w:sz w:val="24"/>
          <w:szCs w:val="24"/>
          <w:shd w:val="clear" w:color="auto" w:fill="FFFFFF"/>
          <w:lang w:eastAsia="lv-LV"/>
        </w:rPr>
      </w:pPr>
    </w:p>
    <w:p w:rsidR="006959FA" w:rsidP="006959FA" w14:paraId="65987D76" w14:textId="77777777">
      <w:pPr>
        <w:spacing w:after="0" w:line="240" w:lineRule="auto"/>
        <w:contextualSpacing/>
        <w:jc w:val="both"/>
        <w:textAlignment w:val="baseline"/>
        <w:rPr>
          <w:rFonts w:eastAsia="Times New Roman" w:asciiTheme="majorBidi" w:hAnsiTheme="majorBidi" w:cstheme="majorBidi"/>
          <w:sz w:val="24"/>
          <w:szCs w:val="24"/>
          <w:shd w:val="clear" w:color="auto" w:fill="FFFFFF"/>
          <w:lang w:eastAsia="lv-LV"/>
        </w:rPr>
      </w:pPr>
    </w:p>
    <w:p w:rsidR="00D2032A" w:rsidRPr="006959FA" w:rsidP="006959FA" w14:paraId="3464EB45" w14:textId="4A923217">
      <w:pPr>
        <w:spacing w:after="0" w:line="240" w:lineRule="auto"/>
        <w:contextualSpacing/>
        <w:jc w:val="both"/>
        <w:textAlignment w:val="baseline"/>
        <w:rPr>
          <w:rFonts w:eastAsia="Times New Roman" w:asciiTheme="majorBidi" w:hAnsiTheme="majorBidi" w:cstheme="majorBidi"/>
          <w:sz w:val="24"/>
          <w:szCs w:val="24"/>
          <w:shd w:val="clear" w:color="auto" w:fill="FFFFFF"/>
          <w:lang w:eastAsia="lv-LV"/>
        </w:rPr>
      </w:pPr>
      <w:r w:rsidRPr="006959FA">
        <w:rPr>
          <w:rFonts w:eastAsia="Times New Roman" w:asciiTheme="majorBidi" w:hAnsiTheme="majorBidi" w:cstheme="majorBidi"/>
          <w:sz w:val="24"/>
          <w:szCs w:val="24"/>
          <w:shd w:val="clear" w:color="auto" w:fill="FFFFFF"/>
          <w:lang w:eastAsia="lv-LV"/>
        </w:rPr>
        <w:t>Direktora pienākumu izpildītāja,</w:t>
      </w:r>
    </w:p>
    <w:p w:rsidR="00D2032A" w:rsidRPr="006959FA" w:rsidP="006959FA" w14:paraId="1EA280B3" w14:textId="77777777">
      <w:pPr>
        <w:spacing w:after="0" w:line="240" w:lineRule="auto"/>
        <w:contextualSpacing/>
        <w:jc w:val="both"/>
        <w:textAlignment w:val="baseline"/>
        <w:rPr>
          <w:rFonts w:eastAsia="Times New Roman" w:asciiTheme="majorBidi" w:hAnsiTheme="majorBidi" w:cstheme="majorBidi"/>
          <w:sz w:val="24"/>
          <w:szCs w:val="24"/>
          <w:shd w:val="clear" w:color="auto" w:fill="FFFFFF"/>
          <w:lang w:eastAsia="lv-LV"/>
        </w:rPr>
      </w:pPr>
      <w:r w:rsidRPr="006959FA">
        <w:rPr>
          <w:rFonts w:eastAsia="Times New Roman" w:asciiTheme="majorBidi" w:hAnsiTheme="majorBidi" w:cstheme="majorBidi"/>
          <w:sz w:val="24"/>
          <w:szCs w:val="24"/>
          <w:shd w:val="clear" w:color="auto" w:fill="FFFFFF"/>
          <w:lang w:eastAsia="lv-LV"/>
        </w:rPr>
        <w:t xml:space="preserve">Pētniecības programmu ieviešanas un monitoringu </w:t>
      </w:r>
    </w:p>
    <w:p w:rsidR="00D2032A" w:rsidRPr="006959FA" w:rsidP="006959FA" w14:paraId="5B300334" w14:textId="17F73644">
      <w:pPr>
        <w:spacing w:after="0" w:line="240" w:lineRule="auto"/>
        <w:contextualSpacing/>
        <w:jc w:val="both"/>
        <w:textAlignment w:val="baseline"/>
        <w:rPr>
          <w:rFonts w:eastAsia="Times New Roman" w:asciiTheme="majorBidi" w:hAnsiTheme="majorBidi" w:cstheme="majorBidi"/>
          <w:sz w:val="24"/>
          <w:szCs w:val="24"/>
          <w:shd w:val="clear" w:color="auto" w:fill="FFFFFF"/>
          <w:lang w:eastAsia="lv-LV"/>
        </w:rPr>
      </w:pPr>
      <w:r w:rsidRPr="006959FA">
        <w:rPr>
          <w:rFonts w:eastAsia="Times New Roman" w:asciiTheme="majorBidi" w:hAnsiTheme="majorBidi" w:cstheme="majorBidi"/>
          <w:sz w:val="24"/>
          <w:szCs w:val="24"/>
          <w:shd w:val="clear" w:color="auto" w:fill="FFFFFF"/>
          <w:lang w:eastAsia="lv-LV"/>
        </w:rPr>
        <w:t xml:space="preserve">departamenta direktore </w:t>
      </w:r>
      <w:r w:rsidRPr="006959FA">
        <w:rPr>
          <w:rFonts w:eastAsia="Times New Roman" w:asciiTheme="majorBidi" w:hAnsiTheme="majorBidi" w:cstheme="majorBidi"/>
          <w:sz w:val="24"/>
          <w:szCs w:val="24"/>
          <w:shd w:val="clear" w:color="auto" w:fill="FFFFFF"/>
          <w:lang w:eastAsia="lv-LV"/>
        </w:rPr>
        <w:tab/>
      </w:r>
      <w:r w:rsidRPr="006959FA">
        <w:rPr>
          <w:rFonts w:asciiTheme="majorBidi" w:hAnsiTheme="majorBidi" w:cstheme="majorBidi"/>
          <w:sz w:val="24"/>
          <w:szCs w:val="24"/>
        </w:rPr>
        <w:tab/>
      </w:r>
      <w:r w:rsidRPr="006959FA">
        <w:rPr>
          <w:rFonts w:asciiTheme="majorBidi" w:hAnsiTheme="majorBidi" w:cstheme="majorBidi"/>
          <w:sz w:val="24"/>
          <w:szCs w:val="24"/>
        </w:rPr>
        <w:tab/>
      </w:r>
      <w:r w:rsidRPr="006959FA">
        <w:rPr>
          <w:rFonts w:asciiTheme="majorBidi" w:hAnsiTheme="majorBidi" w:cstheme="majorBidi"/>
          <w:sz w:val="24"/>
          <w:szCs w:val="24"/>
        </w:rPr>
        <w:tab/>
      </w:r>
      <w:r w:rsidRPr="006959FA">
        <w:rPr>
          <w:rFonts w:asciiTheme="majorBidi" w:hAnsiTheme="majorBidi" w:cstheme="majorBidi"/>
          <w:sz w:val="24"/>
          <w:szCs w:val="24"/>
        </w:rPr>
        <w:tab/>
      </w:r>
      <w:r w:rsidRPr="006959FA">
        <w:rPr>
          <w:rFonts w:asciiTheme="majorBidi" w:hAnsiTheme="majorBidi" w:cstheme="majorBidi"/>
          <w:sz w:val="24"/>
          <w:szCs w:val="24"/>
        </w:rPr>
        <w:tab/>
      </w:r>
      <w:r w:rsidRPr="006959FA">
        <w:rPr>
          <w:rFonts w:asciiTheme="majorBidi" w:hAnsiTheme="majorBidi" w:cstheme="majorBidi"/>
          <w:sz w:val="24"/>
          <w:szCs w:val="24"/>
        </w:rPr>
        <w:tab/>
      </w:r>
      <w:r w:rsidRPr="006959FA">
        <w:rPr>
          <w:rFonts w:eastAsia="Cambria Math" w:asciiTheme="majorBidi" w:hAnsiTheme="majorBidi" w:cstheme="majorBidi"/>
          <w:noProof/>
          <w:sz w:val="24"/>
          <w:szCs w:val="24"/>
        </w:rPr>
        <w:t>Ineta Kurzemniece</w:t>
      </w:r>
    </w:p>
    <w:p w:rsidR="005924C3" w:rsidRPr="006959FA" w:rsidP="006959FA" w14:paraId="1720AA27" w14:textId="77777777">
      <w:pPr>
        <w:spacing w:after="0" w:line="240" w:lineRule="auto"/>
        <w:contextualSpacing/>
        <w:jc w:val="both"/>
        <w:textAlignment w:val="baseline"/>
        <w:rPr>
          <w:rFonts w:eastAsia="Times New Roman" w:asciiTheme="majorBidi" w:hAnsiTheme="majorBidi" w:cstheme="majorBidi"/>
          <w:sz w:val="24"/>
          <w:szCs w:val="24"/>
          <w:lang w:eastAsia="lv-LV"/>
        </w:rPr>
      </w:pPr>
    </w:p>
    <w:sectPr w:rsidSect="002B0579">
      <w:footerReference w:type="default" r:id="rId14"/>
      <w:pgSz w:w="12240" w:h="15840"/>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8222541"/>
      <w:docPartObj>
        <w:docPartGallery w:val="Page Numbers (Bottom of Page)"/>
        <w:docPartUnique/>
      </w:docPartObj>
    </w:sdtPr>
    <w:sdtEndPr>
      <w:rPr>
        <w:noProof/>
      </w:rPr>
    </w:sdtEndPr>
    <w:sdtContent>
      <w:p w:rsidR="002B0579" w14:paraId="49FFA70E" w14:textId="6D4BADF3">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9954F9" w14:paraId="020C90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6857" w:rsidP="00783569" w14:paraId="27D7BA30" w14:textId="77777777">
      <w:pPr>
        <w:spacing w:after="0" w:line="240" w:lineRule="auto"/>
      </w:pPr>
      <w:r>
        <w:separator/>
      </w:r>
    </w:p>
  </w:footnote>
  <w:footnote w:type="continuationSeparator" w:id="1">
    <w:p w:rsidR="009E6857" w:rsidP="00783569" w14:paraId="3B55F9C1" w14:textId="77777777">
      <w:pPr>
        <w:spacing w:after="0" w:line="240" w:lineRule="auto"/>
      </w:pPr>
      <w:r>
        <w:continuationSeparator/>
      </w:r>
    </w:p>
  </w:footnote>
  <w:footnote w:id="2">
    <w:p w:rsidR="009954F9" w:rsidRPr="00B1517F" w14:paraId="4A30C3B7" w14:textId="7C7BE309">
      <w:pPr>
        <w:pStyle w:val="FootnoteText"/>
        <w:rPr>
          <w:rFonts w:ascii="Times New Roman" w:hAnsi="Times New Roman" w:cs="Times New Roman"/>
        </w:rPr>
      </w:pPr>
      <w:r w:rsidRPr="00B1517F">
        <w:rPr>
          <w:rStyle w:val="FootnoteReference"/>
          <w:rFonts w:ascii="Times New Roman" w:hAnsi="Times New Roman" w:cs="Times New Roman"/>
        </w:rPr>
        <w:footnoteRef/>
      </w:r>
      <w:r w:rsidRPr="00B1517F">
        <w:rPr>
          <w:rFonts w:ascii="Times New Roman" w:hAnsi="Times New Roman" w:cs="Times New Roman"/>
        </w:rPr>
        <w:t xml:space="preserve"> atbilstoši Augstskolu likuma 44. panta pirmajai daļai</w:t>
      </w:r>
      <w:r>
        <w:rPr>
          <w:rFonts w:ascii="Times New Roman" w:hAnsi="Times New Roman" w:cs="Times New Roman"/>
        </w:rPr>
        <w:t>.</w:t>
      </w:r>
    </w:p>
  </w:footnote>
  <w:footnote w:id="3">
    <w:p w:rsidR="009954F9" w:rsidRPr="009808B0" w14:paraId="12977840" w14:textId="37C1C336">
      <w:pPr>
        <w:pStyle w:val="FootnoteText"/>
      </w:pPr>
      <w:r>
        <w:rPr>
          <w:rStyle w:val="FootnoteReference"/>
        </w:rPr>
        <w:footnoteRef/>
      </w:r>
      <w:r>
        <w:t xml:space="preserve"> </w:t>
      </w:r>
      <w:r w:rsidRPr="00B1517F">
        <w:rPr>
          <w:rFonts w:ascii="Times New Roman" w:hAnsi="Times New Roman" w:cs="Times New Roman"/>
        </w:rPr>
        <w:t xml:space="preserve">atbilstoši </w:t>
      </w:r>
      <w:r>
        <w:rPr>
          <w:rFonts w:ascii="Times New Roman" w:hAnsi="Times New Roman" w:cs="Times New Roman"/>
        </w:rPr>
        <w:t>Zinātniskās darbības likuma</w:t>
      </w:r>
      <w:r w:rsidRPr="00B1517F">
        <w:rPr>
          <w:rFonts w:ascii="Times New Roman" w:hAnsi="Times New Roman" w:cs="Times New Roman"/>
        </w:rPr>
        <w:t xml:space="preserve"> </w:t>
      </w:r>
      <w:r>
        <w:rPr>
          <w:rFonts w:ascii="Times New Roman" w:hAnsi="Times New Roman" w:cs="Times New Roman"/>
        </w:rPr>
        <w:t>11</w:t>
      </w:r>
      <w:r w:rsidRPr="00B1517F">
        <w:rPr>
          <w:rFonts w:ascii="Times New Roman" w:hAnsi="Times New Roman" w:cs="Times New Roman"/>
        </w:rPr>
        <w:t xml:space="preserve">. panta </w:t>
      </w:r>
      <w:r>
        <w:rPr>
          <w:rFonts w:ascii="Times New Roman" w:hAnsi="Times New Roman" w:cs="Times New Roman"/>
        </w:rPr>
        <w:t>otrās</w:t>
      </w:r>
      <w:r w:rsidRPr="00B1517F">
        <w:rPr>
          <w:rFonts w:ascii="Times New Roman" w:hAnsi="Times New Roman" w:cs="Times New Roman"/>
        </w:rPr>
        <w:t xml:space="preserve"> daļa</w:t>
      </w:r>
      <w:r>
        <w:rPr>
          <w:rFonts w:ascii="Times New Roman" w:hAnsi="Times New Roman" w:cs="Times New Roman"/>
        </w:rPr>
        <w:t>s otrajam teikumam.</w:t>
      </w:r>
    </w:p>
  </w:footnote>
  <w:footnote w:id="4">
    <w:p w:rsidR="009954F9" w:rsidP="00106A26" w14:paraId="4BD115C0" w14:textId="77777777">
      <w:pPr>
        <w:pStyle w:val="FootnoteText"/>
      </w:pPr>
      <w:r w:rsidRPr="62CF2FD5">
        <w:rPr>
          <w:rStyle w:val="FootnoteReference"/>
        </w:rPr>
        <w:footnoteRef/>
      </w:r>
      <w:r w:rsidRPr="62CF2FD5">
        <w:t xml:space="preserve"> </w:t>
      </w:r>
      <w:hyperlink r:id="rId1" w:history="1">
        <w:r w:rsidRPr="00F536C0">
          <w:rPr>
            <w:rStyle w:val="Hyperlink"/>
            <w:rFonts w:ascii="Times New Roman" w:hAnsi="Times New Roman" w:cs="Times New Roman"/>
          </w:rPr>
          <w:t>https://eur-lex.europa.eu/legal-content/LV/TXT/HTML/?uri=CELEX:02013R1303-20190511&amp;from=LV</w:t>
        </w:r>
      </w:hyperlink>
      <w:r>
        <w:rPr>
          <w:rFonts w:ascii="Times New Roman" w:hAnsi="Times New Roman" w:cs="Times New Roman"/>
        </w:rPr>
        <w:t>.</w:t>
      </w:r>
    </w:p>
  </w:footnote>
  <w:footnote w:id="5">
    <w:p w:rsidR="009954F9" w:rsidRPr="009812F4" w:rsidP="00CF0ECF" w14:paraId="2F3C5186" w14:textId="77777777">
      <w:pPr>
        <w:pStyle w:val="FootnoteText"/>
        <w:jc w:val="both"/>
        <w:rPr>
          <w:rFonts w:ascii="Times New Roman" w:hAnsi="Times New Roman" w:cs="Times New Roman"/>
        </w:rPr>
      </w:pPr>
      <w:r>
        <w:rPr>
          <w:rStyle w:val="FootnoteReference"/>
        </w:rPr>
        <w:footnoteRef/>
      </w:r>
      <w:r>
        <w:t xml:space="preserve"> </w:t>
      </w:r>
      <w:r w:rsidRPr="009812F4">
        <w:rPr>
          <w:rFonts w:ascii="Times New Roman" w:hAnsi="Times New Roman" w:cs="Times New Roman"/>
        </w:rPr>
        <w:t>Projekta iesniedzēja un/vai īstenotāja apstiprināto iekšējo kārtību par projekta netiešo izmaksu izlietojumu un kontroli Padome ir tiesīga pieprasīt noteikumu Nr.725 48.punkta kārtībā veicamās pārbaudes gaitā, ka arī pārbaudot finansējuma izlietojuma atbilstību un pieņemot lēmumu par projekta ietvaros saņemto finanšu līdzekļu atmaksu atbilstoši noteikumu Nr.725 50.punktam.</w:t>
      </w:r>
    </w:p>
  </w:footnote>
  <w:footnote w:id="6">
    <w:p w:rsidR="009954F9" w:rsidRPr="00F67202" w:rsidP="008D567B" w14:paraId="3810554D" w14:textId="76364F36">
      <w:pPr>
        <w:pStyle w:val="FootnoteText"/>
        <w:rPr>
          <w:rFonts w:ascii="Times New Roman" w:hAnsi="Times New Roman" w:cs="Times New Roman"/>
        </w:rPr>
      </w:pPr>
      <w:r w:rsidRPr="00F67202">
        <w:rPr>
          <w:rStyle w:val="FootnoteReference"/>
          <w:rFonts w:ascii="Times New Roman" w:hAnsi="Times New Roman" w:cs="Times New Roman"/>
        </w:rPr>
        <w:footnoteRef/>
      </w:r>
      <w:r w:rsidRPr="00F67202">
        <w:rPr>
          <w:rFonts w:ascii="Times New Roman" w:hAnsi="Times New Roman" w:cs="Times New Roman"/>
        </w:rPr>
        <w:t xml:space="preserve"> Pieejams: </w:t>
      </w:r>
      <w:hyperlink r:id="rId2" w:history="1">
        <w:r w:rsidRPr="00C327A3" w:rsidR="002B0579">
          <w:rPr>
            <w:rStyle w:val="Hyperlink"/>
            <w:rFonts w:ascii="Times New Roman" w:hAnsi="Times New Roman" w:cs="Times New Roman"/>
          </w:rPr>
          <w:t>https://www.esfondi.lv/normativie-akti-un-dokumenti/2021-2027-planosanas-periods/vadlinijas-par-vienkarsoto-izmaksu-izmantosanas-iespejam-un-to-piemerosana-eiropas-savienibas-kohezijas-politikas-programmas-2021-2027-gadam-ietvaros</w:t>
        </w:r>
      </w:hyperlink>
      <w:r w:rsidR="002B0579">
        <w:rPr>
          <w:rFonts w:ascii="Times New Roman" w:hAnsi="Times New Roman" w:cs="Times New Roman"/>
        </w:rPr>
        <w:t xml:space="preserve"> </w:t>
      </w:r>
    </w:p>
    <w:p w:rsidR="009954F9" w:rsidP="008D567B" w14:paraId="65A539B8" w14:textId="77777777">
      <w:pPr>
        <w:pStyle w:val="FootnoteText"/>
      </w:pPr>
    </w:p>
  </w:footnote>
  <w:footnote w:id="7">
    <w:p w:rsidR="009954F9" w:rsidRPr="0095148C" w:rsidP="004E789F" w14:paraId="4D69A5D0" w14:textId="3581271D">
      <w:pPr>
        <w:pStyle w:val="FootnoteText"/>
        <w:rPr>
          <w:rFonts w:ascii="Times New Roman" w:hAnsi="Times New Roman" w:cs="Times New Roman"/>
        </w:rPr>
      </w:pPr>
      <w:r w:rsidRPr="38BB3DBC">
        <w:rPr>
          <w:rStyle w:val="FootnoteReference"/>
        </w:rPr>
        <w:footnoteRef/>
      </w:r>
      <w:r w:rsidRPr="38BB3DBC">
        <w:t xml:space="preserve"> </w:t>
      </w:r>
      <w:r>
        <w:rPr>
          <w:rFonts w:ascii="Times New Roman" w:hAnsi="Times New Roman" w:cs="Times New Roman"/>
        </w:rPr>
        <w:t xml:space="preserve"> </w:t>
      </w:r>
      <w:hyperlink r:id="rId3" w:history="1">
        <w:r w:rsidRPr="00C327A3" w:rsidR="002B0579">
          <w:rPr>
            <w:rStyle w:val="Hyperlink"/>
            <w:rFonts w:ascii="Times New Roman" w:hAnsi="Times New Roman" w:cs="Times New Roman"/>
          </w:rPr>
          <w:t>https://www.lzp.gov.lv/lv/informacija-istenotajiem/</w:t>
        </w:r>
      </w:hyperlink>
      <w:r w:rsidR="002B0579">
        <w:rPr>
          <w:rFonts w:ascii="Times New Roman" w:hAnsi="Times New Roman" w:cs="Times New Roman"/>
        </w:rPr>
        <w:t xml:space="preserve"> </w:t>
      </w:r>
    </w:p>
  </w:footnote>
  <w:footnote w:id="8">
    <w:p w:rsidR="009954F9" w:rsidRPr="00133875" w:rsidP="003E6FE4" w14:paraId="655CA9D0" w14:textId="62EDDBBE">
      <w:pPr>
        <w:pStyle w:val="FootnoteText"/>
        <w:jc w:val="both"/>
        <w:rPr>
          <w:rFonts w:ascii="Times New Roman" w:hAnsi="Times New Roman" w:cs="Times New Roman"/>
        </w:rPr>
      </w:pPr>
      <w:r>
        <w:rPr>
          <w:rStyle w:val="FootnoteReference"/>
        </w:rPr>
        <w:footnoteRef/>
      </w:r>
      <w:r>
        <w:t xml:space="preserve"> skat. </w:t>
      </w:r>
      <w:r w:rsidRPr="00D3501D">
        <w:rPr>
          <w:rFonts w:ascii="Times New Roman" w:hAnsi="Times New Roman" w:cs="Times New Roman"/>
        </w:rPr>
        <w:t>skaidrojumu</w:t>
      </w:r>
      <w:r>
        <w:t xml:space="preserve">, </w:t>
      </w:r>
      <w:r w:rsidRPr="00900A8A">
        <w:rPr>
          <w:rFonts w:ascii="Times New Roman" w:hAnsi="Times New Roman" w:cs="Times New Roman"/>
        </w:rPr>
        <w:t>Latvijas atvērtās zinātnes stratēģija 2021.-2027. gadam. Ministru kabineta 01.03.2022. sēdes protokol</w:t>
      </w:r>
      <w:r>
        <w:rPr>
          <w:rFonts w:ascii="Times New Roman" w:hAnsi="Times New Roman" w:cs="Times New Roman"/>
        </w:rPr>
        <w:t>s</w:t>
      </w:r>
      <w:r w:rsidRPr="00900A8A">
        <w:rPr>
          <w:rFonts w:ascii="Times New Roman" w:hAnsi="Times New Roman" w:cs="Times New Roman"/>
        </w:rPr>
        <w:t xml:space="preserve"> Nr. 12</w:t>
      </w:r>
      <w:r>
        <w:rPr>
          <w:rFonts w:ascii="Times New Roman" w:hAnsi="Times New Roman" w:cs="Times New Roman"/>
        </w:rPr>
        <w:t xml:space="preserve"> </w:t>
      </w:r>
      <w:r w:rsidRPr="00900A8A">
        <w:rPr>
          <w:rFonts w:ascii="Times New Roman" w:hAnsi="Times New Roman" w:cs="Times New Roman"/>
        </w:rPr>
        <w:t>31.§ /</w:t>
      </w:r>
      <w:hyperlink r:id="rId4" w:history="1">
        <w:r w:rsidRPr="004B461D">
          <w:rPr>
            <w:rStyle w:val="Hyperlink"/>
            <w:rFonts w:ascii="Times New Roman" w:hAnsi="Times New Roman" w:cs="Times New Roman"/>
          </w:rPr>
          <w:t>https://tapportals.mk.gov.lv/meetings/protocols/bc243829-e155-46ec-9f94-d0bf9fd202be</w:t>
        </w:r>
      </w:hyperlink>
      <w:r>
        <w:rPr>
          <w:rFonts w:ascii="Times New Roman" w:hAnsi="Times New Roman" w:cs="Times New Roman"/>
        </w:rPr>
        <w:t xml:space="preserve">, izdevums pieejams </w:t>
      </w:r>
      <w:hyperlink r:id="rId5" w:history="1">
        <w:r w:rsidRPr="005C7E59">
          <w:rPr>
            <w:rStyle w:val="Hyperlink"/>
            <w:rFonts w:ascii="Times New Roman" w:hAnsi="Times New Roman" w:cs="Times New Roman"/>
          </w:rPr>
          <w:t>https://www.izm.gov.lv/lv/media/17069/download?attachment</w:t>
        </w:r>
      </w:hyperlink>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3D65587"/>
    <w:multiLevelType w:val="multilevel"/>
    <w:tmpl w:val="A5DA2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D2BEB"/>
    <w:multiLevelType w:val="hybridMultilevel"/>
    <w:tmpl w:val="14F8DE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C0313C"/>
    <w:multiLevelType w:val="multilevel"/>
    <w:tmpl w:val="A1862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0038B"/>
    <w:multiLevelType w:val="hybridMultilevel"/>
    <w:tmpl w:val="375666FE"/>
    <w:lvl w:ilvl="0">
      <w:start w:val="1"/>
      <w:numFmt w:val="bullet"/>
      <w:lvlJc w:val="left"/>
      <w:pPr>
        <w:ind w:left="0" w:firstLine="705"/>
      </w:pPr>
      <w:rPr>
        <w:u w:val="none"/>
      </w:rPr>
    </w:lvl>
    <w:lvl w:ilvl="1">
      <w:start w:val="1"/>
      <w:numFmt w:val="bullet"/>
      <w:lvlRestart w:val="0"/>
      <w:lvlJc w:val="left"/>
      <w:pPr>
        <w:ind w:left="0" w:firstLine="705"/>
      </w:pPr>
      <w:rPr>
        <w:u w:val="none"/>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15:restartNumberingAfterBreak="0">
    <w:nsid w:val="0EB56F17"/>
    <w:multiLevelType w:val="hybridMultilevel"/>
    <w:tmpl w:val="199003D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15:restartNumberingAfterBreak="0">
    <w:nsid w:val="0EEA5DF6"/>
    <w:multiLevelType w:val="hybridMultilevel"/>
    <w:tmpl w:val="DFBA861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15:restartNumberingAfterBreak="0">
    <w:nsid w:val="10067464"/>
    <w:multiLevelType w:val="multilevel"/>
    <w:tmpl w:val="CC60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6021C"/>
    <w:multiLevelType w:val="hybridMultilevel"/>
    <w:tmpl w:val="1B6EAEB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15:restartNumberingAfterBreak="0">
    <w:nsid w:val="15AF010D"/>
    <w:multiLevelType w:val="hybridMultilevel"/>
    <w:tmpl w:val="F214AEF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15:restartNumberingAfterBreak="0">
    <w:nsid w:val="1ADA4ED1"/>
    <w:multiLevelType w:val="multilevel"/>
    <w:tmpl w:val="D406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14BB5"/>
    <w:multiLevelType w:val="hybridMultilevel"/>
    <w:tmpl w:val="28C2F2B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15:restartNumberingAfterBreak="0">
    <w:nsid w:val="1E51338C"/>
    <w:multiLevelType w:val="multilevel"/>
    <w:tmpl w:val="729E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C5C3A"/>
    <w:multiLevelType w:val="multilevel"/>
    <w:tmpl w:val="DD105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354E1"/>
    <w:multiLevelType w:val="multilevel"/>
    <w:tmpl w:val="F4167690"/>
    <w:lvl w:ilvl="0">
      <w:start w:val="8"/>
      <w:numFmt w:val="decimal"/>
      <w:lvlText w:val="%1."/>
      <w:lvlJc w:val="left"/>
      <w:pPr>
        <w:ind w:left="720" w:hanging="720"/>
      </w:pPr>
      <w:rPr>
        <w:rFonts w:hint="default"/>
      </w:rPr>
    </w:lvl>
    <w:lvl w:ilvl="1">
      <w:start w:val="1"/>
      <w:numFmt w:val="decimal"/>
      <w:lvlText w:val="%1.%2."/>
      <w:lvlJc w:val="left"/>
      <w:pPr>
        <w:ind w:left="961" w:hanging="720"/>
      </w:pPr>
      <w:rPr>
        <w:rFonts w:hint="default"/>
      </w:rPr>
    </w:lvl>
    <w:lvl w:ilvl="2">
      <w:start w:val="1"/>
      <w:numFmt w:val="decimal"/>
      <w:lvlText w:val="%1.%2.%3."/>
      <w:lvlJc w:val="left"/>
      <w:pPr>
        <w:ind w:left="1202" w:hanging="720"/>
      </w:pPr>
      <w:rPr>
        <w:rFonts w:hint="default"/>
      </w:rPr>
    </w:lvl>
    <w:lvl w:ilvl="3">
      <w:start w:val="3"/>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14" w15:restartNumberingAfterBreak="0">
    <w:nsid w:val="2F2A12AD"/>
    <w:multiLevelType w:val="hybridMultilevel"/>
    <w:tmpl w:val="426C9D7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15:restartNumberingAfterBreak="0">
    <w:nsid w:val="315E3031"/>
    <w:multiLevelType w:val="multilevel"/>
    <w:tmpl w:val="FE4A26CC"/>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1C04561"/>
    <w:multiLevelType w:val="hybridMultilevel"/>
    <w:tmpl w:val="DF6A5EE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15:restartNumberingAfterBreak="0">
    <w:nsid w:val="33685EDC"/>
    <w:multiLevelType w:val="hybridMultilevel"/>
    <w:tmpl w:val="4F9EB526"/>
    <w:lvl w:ilvl="0">
      <w:start w:val="1"/>
      <w:numFmt w:val="decimal"/>
      <w:lvlText w:val="%1."/>
      <w:lvlJc w:val="left"/>
      <w:pPr>
        <w:ind w:left="1262" w:hanging="360"/>
      </w:pPr>
      <w:rPr>
        <w:rFonts w:hint="default"/>
      </w:rPr>
    </w:lvl>
    <w:lvl w:ilvl="1" w:tentative="1">
      <w:start w:val="1"/>
      <w:numFmt w:val="lowerLetter"/>
      <w:lvlText w:val="%2."/>
      <w:lvlJc w:val="left"/>
      <w:pPr>
        <w:ind w:left="1982" w:hanging="360"/>
      </w:pPr>
    </w:lvl>
    <w:lvl w:ilvl="2" w:tentative="1">
      <w:start w:val="1"/>
      <w:numFmt w:val="lowerRoman"/>
      <w:lvlText w:val="%3."/>
      <w:lvlJc w:val="right"/>
      <w:pPr>
        <w:ind w:left="2702" w:hanging="180"/>
      </w:pPr>
    </w:lvl>
    <w:lvl w:ilvl="3" w:tentative="1">
      <w:start w:val="1"/>
      <w:numFmt w:val="decimal"/>
      <w:lvlText w:val="%4."/>
      <w:lvlJc w:val="left"/>
      <w:pPr>
        <w:ind w:left="3422" w:hanging="360"/>
      </w:pPr>
    </w:lvl>
    <w:lvl w:ilvl="4" w:tentative="1">
      <w:start w:val="1"/>
      <w:numFmt w:val="lowerLetter"/>
      <w:lvlText w:val="%5."/>
      <w:lvlJc w:val="left"/>
      <w:pPr>
        <w:ind w:left="4142" w:hanging="360"/>
      </w:pPr>
    </w:lvl>
    <w:lvl w:ilvl="5" w:tentative="1">
      <w:start w:val="1"/>
      <w:numFmt w:val="lowerRoman"/>
      <w:lvlText w:val="%6."/>
      <w:lvlJc w:val="right"/>
      <w:pPr>
        <w:ind w:left="4862" w:hanging="180"/>
      </w:pPr>
    </w:lvl>
    <w:lvl w:ilvl="6" w:tentative="1">
      <w:start w:val="1"/>
      <w:numFmt w:val="decimal"/>
      <w:lvlText w:val="%7."/>
      <w:lvlJc w:val="left"/>
      <w:pPr>
        <w:ind w:left="5582" w:hanging="360"/>
      </w:pPr>
    </w:lvl>
    <w:lvl w:ilvl="7" w:tentative="1">
      <w:start w:val="1"/>
      <w:numFmt w:val="lowerLetter"/>
      <w:lvlText w:val="%8."/>
      <w:lvlJc w:val="left"/>
      <w:pPr>
        <w:ind w:left="6302" w:hanging="360"/>
      </w:pPr>
    </w:lvl>
    <w:lvl w:ilvl="8" w:tentative="1">
      <w:start w:val="1"/>
      <w:numFmt w:val="lowerRoman"/>
      <w:lvlText w:val="%9."/>
      <w:lvlJc w:val="right"/>
      <w:pPr>
        <w:ind w:left="7022" w:hanging="180"/>
      </w:pPr>
    </w:lvl>
  </w:abstractNum>
  <w:abstractNum w:abstractNumId="18" w15:restartNumberingAfterBreak="0">
    <w:nsid w:val="40954BE3"/>
    <w:multiLevelType w:val="multilevel"/>
    <w:tmpl w:val="0B38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B1090"/>
    <w:multiLevelType w:val="multilevel"/>
    <w:tmpl w:val="54EC5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8E258F"/>
    <w:multiLevelType w:val="hybridMultilevel"/>
    <w:tmpl w:val="3592B1B6"/>
    <w:lvl w:ilvl="0">
      <w:start w:val="1"/>
      <w:numFmt w:val="bullet"/>
      <w:lvlJc w:val="left"/>
      <w:pPr>
        <w:ind w:left="0" w:firstLine="705"/>
      </w:pPr>
      <w:rPr>
        <w:u w:val="none"/>
      </w:rPr>
    </w:lvl>
    <w:lvl w:ilvl="1">
      <w:start w:val="1"/>
      <w:numFmt w:val="bullet"/>
      <w:lvlRestart w:val="0"/>
      <w:lvlJc w:val="left"/>
      <w:pPr>
        <w:ind w:left="0" w:firstLine="705"/>
      </w:pPr>
      <w:rPr>
        <w:u w:val="none"/>
      </w:rPr>
    </w:lvl>
    <w:lvl w:ilvl="2">
      <w:start w:val="1"/>
      <w:numFmt w:val="bullet"/>
      <w:lvlRestart w:val="1"/>
      <w:lvlJc w:val="left"/>
      <w:pPr>
        <w:ind w:left="0" w:firstLine="705"/>
      </w:pPr>
      <w:rPr>
        <w:u w:val="none"/>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15:restartNumberingAfterBreak="0">
    <w:nsid w:val="4BA12F56"/>
    <w:multiLevelType w:val="multilevel"/>
    <w:tmpl w:val="70781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1017FB"/>
    <w:multiLevelType w:val="multilevel"/>
    <w:tmpl w:val="585A0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CB26FF"/>
    <w:multiLevelType w:val="multilevel"/>
    <w:tmpl w:val="6C74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8337E7"/>
    <w:multiLevelType w:val="hybridMultilevel"/>
    <w:tmpl w:val="9E42FB4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15:restartNumberingAfterBreak="0">
    <w:nsid w:val="59BF3500"/>
    <w:multiLevelType w:val="multilevel"/>
    <w:tmpl w:val="191A7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C47B80"/>
    <w:multiLevelType w:val="multilevel"/>
    <w:tmpl w:val="56FED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CB3252"/>
    <w:multiLevelType w:val="hybridMultilevel"/>
    <w:tmpl w:val="A0B4893C"/>
    <w:lvl w:ilvl="0">
      <w:start w:val="1"/>
      <w:numFmt w:val="upperRoman"/>
      <w:lvlText w:val="%1."/>
      <w:lvlJc w:val="left"/>
      <w:pPr>
        <w:ind w:left="2138" w:hanging="72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8" w15:restartNumberingAfterBreak="0">
    <w:nsid w:val="6ABF7CCF"/>
    <w:multiLevelType w:val="hybridMultilevel"/>
    <w:tmpl w:val="A6B8845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9" w15:restartNumberingAfterBreak="0">
    <w:nsid w:val="6B434939"/>
    <w:multiLevelType w:val="multilevel"/>
    <w:tmpl w:val="CDC6BF4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ascii="Times New Roman" w:hAnsi="Times New Roman" w:cs="Times New Roman" w:hint="default"/>
        <w:i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401741"/>
    <w:multiLevelType w:val="multilevel"/>
    <w:tmpl w:val="A13A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C251C9"/>
    <w:multiLevelType w:val="hybridMultilevel"/>
    <w:tmpl w:val="B0D6A3BA"/>
    <w:lvl w:ilvl="0">
      <w:start w:val="1"/>
      <w:numFmt w:val="bullet"/>
      <w:lvlJc w:val="left"/>
      <w:pPr>
        <w:ind w:left="0" w:firstLine="705"/>
      </w:pPr>
      <w:rPr>
        <w:u w:val="none"/>
      </w:rPr>
    </w:lvl>
    <w:lvl w:ilvl="1">
      <w:start w:val="1"/>
      <w:numFmt w:val="bullet"/>
      <w:lvlRestart w:val="0"/>
      <w:lvlJc w:val="left"/>
      <w:pPr>
        <w:ind w:left="0" w:firstLine="705"/>
      </w:pPr>
      <w:rPr>
        <w:u w:val="none"/>
      </w:rPr>
    </w:lvl>
    <w:lvl w:ilvl="2">
      <w:start w:val="1"/>
      <w:numFmt w:val="bullet"/>
      <w:lvlRestart w:val="1"/>
      <w:lvlJc w:val="left"/>
      <w:pPr>
        <w:ind w:left="0" w:firstLine="705"/>
      </w:pPr>
      <w:rPr>
        <w:u w:val="none"/>
      </w:rPr>
    </w:lvl>
    <w:lvl w:ilvl="3">
      <w:start w:val="1"/>
      <w:numFmt w:val="bullet"/>
      <w:lvlRestart w:val="1"/>
      <w:lvlJc w:val="left"/>
      <w:pPr>
        <w:ind w:left="0" w:firstLine="705"/>
      </w:pPr>
      <w:rPr>
        <w:u w:val="none"/>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15:restartNumberingAfterBreak="0">
    <w:nsid w:val="6FD479B5"/>
    <w:multiLevelType w:val="hybridMultilevel"/>
    <w:tmpl w:val="F33ABF6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3" w15:restartNumberingAfterBreak="0">
    <w:nsid w:val="71D133F4"/>
    <w:multiLevelType w:val="multilevel"/>
    <w:tmpl w:val="CFF0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770DEB"/>
    <w:multiLevelType w:val="hybridMultilevel"/>
    <w:tmpl w:val="5A2EFFE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5" w15:restartNumberingAfterBreak="0">
    <w:nsid w:val="7FCE4D82"/>
    <w:multiLevelType w:val="multilevel"/>
    <w:tmpl w:val="522E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032501">
    <w:abstractNumId w:val="29"/>
  </w:num>
  <w:num w:numId="2" w16cid:durableId="9321409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0732385">
    <w:abstractNumId w:val="1"/>
  </w:num>
  <w:num w:numId="4" w16cid:durableId="764423067">
    <w:abstractNumId w:val="10"/>
  </w:num>
  <w:num w:numId="5" w16cid:durableId="1998455645">
    <w:abstractNumId w:val="6"/>
  </w:num>
  <w:num w:numId="6" w16cid:durableId="1101611229">
    <w:abstractNumId w:val="27"/>
  </w:num>
  <w:num w:numId="7" w16cid:durableId="1769085806">
    <w:abstractNumId w:val="17"/>
  </w:num>
  <w:num w:numId="8" w16cid:durableId="313335372">
    <w:abstractNumId w:val="22"/>
  </w:num>
  <w:num w:numId="9" w16cid:durableId="1784616839">
    <w:abstractNumId w:val="25"/>
  </w:num>
  <w:num w:numId="10" w16cid:durableId="415440254">
    <w:abstractNumId w:val="23"/>
  </w:num>
  <w:num w:numId="11" w16cid:durableId="1547181176">
    <w:abstractNumId w:val="0"/>
  </w:num>
  <w:num w:numId="12" w16cid:durableId="787241526">
    <w:abstractNumId w:val="19"/>
  </w:num>
  <w:num w:numId="13" w16cid:durableId="973144556">
    <w:abstractNumId w:val="12"/>
  </w:num>
  <w:num w:numId="14" w16cid:durableId="428232411">
    <w:abstractNumId w:val="2"/>
  </w:num>
  <w:num w:numId="15" w16cid:durableId="175270904">
    <w:abstractNumId w:val="26"/>
  </w:num>
  <w:num w:numId="16" w16cid:durableId="1467235231">
    <w:abstractNumId w:val="30"/>
  </w:num>
  <w:num w:numId="17" w16cid:durableId="867449774">
    <w:abstractNumId w:val="11"/>
  </w:num>
  <w:num w:numId="18" w16cid:durableId="836968681">
    <w:abstractNumId w:val="9"/>
  </w:num>
  <w:num w:numId="19" w16cid:durableId="2061005172">
    <w:abstractNumId w:val="15"/>
  </w:num>
  <w:num w:numId="20" w16cid:durableId="1407146695">
    <w:abstractNumId w:val="13"/>
  </w:num>
  <w:num w:numId="21" w16cid:durableId="940450893">
    <w:abstractNumId w:val="35"/>
  </w:num>
  <w:num w:numId="22" w16cid:durableId="1285186635">
    <w:abstractNumId w:val="18"/>
  </w:num>
  <w:num w:numId="23" w16cid:durableId="261762824">
    <w:abstractNumId w:val="33"/>
  </w:num>
  <w:num w:numId="24" w16cid:durableId="286007363">
    <w:abstractNumId w:val="8"/>
  </w:num>
  <w:num w:numId="25" w16cid:durableId="133641758">
    <w:abstractNumId w:val="4"/>
  </w:num>
  <w:num w:numId="26" w16cid:durableId="1615483497">
    <w:abstractNumId w:val="32"/>
  </w:num>
  <w:num w:numId="27" w16cid:durableId="72046815">
    <w:abstractNumId w:val="16"/>
  </w:num>
  <w:num w:numId="28" w16cid:durableId="492645270">
    <w:abstractNumId w:val="20"/>
  </w:num>
  <w:num w:numId="29" w16cid:durableId="103041097">
    <w:abstractNumId w:val="31"/>
  </w:num>
  <w:num w:numId="30" w16cid:durableId="2079132183">
    <w:abstractNumId w:val="28"/>
  </w:num>
  <w:num w:numId="31" w16cid:durableId="646907933">
    <w:abstractNumId w:val="14"/>
  </w:num>
  <w:num w:numId="32" w16cid:durableId="1569877008">
    <w:abstractNumId w:val="3"/>
  </w:num>
  <w:num w:numId="33" w16cid:durableId="169487964">
    <w:abstractNumId w:val="7"/>
  </w:num>
  <w:num w:numId="34" w16cid:durableId="1938899097">
    <w:abstractNumId w:val="34"/>
  </w:num>
  <w:num w:numId="35" w16cid:durableId="1088771721">
    <w:abstractNumId w:val="5"/>
  </w:num>
  <w:num w:numId="36" w16cid:durableId="5520378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0F"/>
    <w:rsid w:val="000000DD"/>
    <w:rsid w:val="00000208"/>
    <w:rsid w:val="00000D15"/>
    <w:rsid w:val="00001C63"/>
    <w:rsid w:val="00005890"/>
    <w:rsid w:val="00007832"/>
    <w:rsid w:val="00010094"/>
    <w:rsid w:val="00010364"/>
    <w:rsid w:val="00010B81"/>
    <w:rsid w:val="00011B0F"/>
    <w:rsid w:val="00012365"/>
    <w:rsid w:val="00012F34"/>
    <w:rsid w:val="000134C8"/>
    <w:rsid w:val="0001543E"/>
    <w:rsid w:val="0002755E"/>
    <w:rsid w:val="00027C07"/>
    <w:rsid w:val="00030F2E"/>
    <w:rsid w:val="0003131D"/>
    <w:rsid w:val="0003322D"/>
    <w:rsid w:val="00034F2D"/>
    <w:rsid w:val="00035CCC"/>
    <w:rsid w:val="00035F12"/>
    <w:rsid w:val="0004029A"/>
    <w:rsid w:val="0004051A"/>
    <w:rsid w:val="00040F33"/>
    <w:rsid w:val="000424A0"/>
    <w:rsid w:val="00042A45"/>
    <w:rsid w:val="000430A2"/>
    <w:rsid w:val="00045ECD"/>
    <w:rsid w:val="00046EA1"/>
    <w:rsid w:val="000471F7"/>
    <w:rsid w:val="0005488F"/>
    <w:rsid w:val="000551C1"/>
    <w:rsid w:val="000552CA"/>
    <w:rsid w:val="00055B7B"/>
    <w:rsid w:val="00056D81"/>
    <w:rsid w:val="00060EC4"/>
    <w:rsid w:val="0006163A"/>
    <w:rsid w:val="00061D72"/>
    <w:rsid w:val="00062735"/>
    <w:rsid w:val="00065450"/>
    <w:rsid w:val="00066EA3"/>
    <w:rsid w:val="000670F7"/>
    <w:rsid w:val="00072929"/>
    <w:rsid w:val="00073D16"/>
    <w:rsid w:val="0007463D"/>
    <w:rsid w:val="00075682"/>
    <w:rsid w:val="000762FC"/>
    <w:rsid w:val="00080813"/>
    <w:rsid w:val="00083023"/>
    <w:rsid w:val="0008465A"/>
    <w:rsid w:val="00085518"/>
    <w:rsid w:val="0009037C"/>
    <w:rsid w:val="00091648"/>
    <w:rsid w:val="00091948"/>
    <w:rsid w:val="00092095"/>
    <w:rsid w:val="00093C60"/>
    <w:rsid w:val="00094ECD"/>
    <w:rsid w:val="0009545F"/>
    <w:rsid w:val="000A0EA4"/>
    <w:rsid w:val="000A43B8"/>
    <w:rsid w:val="000A4BBF"/>
    <w:rsid w:val="000B117F"/>
    <w:rsid w:val="000B2C0F"/>
    <w:rsid w:val="000B3053"/>
    <w:rsid w:val="000B4792"/>
    <w:rsid w:val="000B590E"/>
    <w:rsid w:val="000B5BF5"/>
    <w:rsid w:val="000B62CF"/>
    <w:rsid w:val="000B7108"/>
    <w:rsid w:val="000C1376"/>
    <w:rsid w:val="000C27BA"/>
    <w:rsid w:val="000C27E4"/>
    <w:rsid w:val="000C3FA0"/>
    <w:rsid w:val="000C5312"/>
    <w:rsid w:val="000C717C"/>
    <w:rsid w:val="000C7AF8"/>
    <w:rsid w:val="000D0708"/>
    <w:rsid w:val="000D0D69"/>
    <w:rsid w:val="000D0EFA"/>
    <w:rsid w:val="000D2223"/>
    <w:rsid w:val="000D69A0"/>
    <w:rsid w:val="000D73F5"/>
    <w:rsid w:val="000E00FA"/>
    <w:rsid w:val="000E0B9C"/>
    <w:rsid w:val="000E17FF"/>
    <w:rsid w:val="000E1DD9"/>
    <w:rsid w:val="000E2F71"/>
    <w:rsid w:val="000E4852"/>
    <w:rsid w:val="000E6894"/>
    <w:rsid w:val="000E6DEC"/>
    <w:rsid w:val="000F0353"/>
    <w:rsid w:val="000F057D"/>
    <w:rsid w:val="000F1207"/>
    <w:rsid w:val="000F23DA"/>
    <w:rsid w:val="000F26C4"/>
    <w:rsid w:val="000F2FEA"/>
    <w:rsid w:val="000F3FAF"/>
    <w:rsid w:val="001009A8"/>
    <w:rsid w:val="00102A4E"/>
    <w:rsid w:val="001055C2"/>
    <w:rsid w:val="001061FD"/>
    <w:rsid w:val="00106A00"/>
    <w:rsid w:val="00106A26"/>
    <w:rsid w:val="00111AED"/>
    <w:rsid w:val="00112234"/>
    <w:rsid w:val="0011299A"/>
    <w:rsid w:val="00112F0D"/>
    <w:rsid w:val="00113972"/>
    <w:rsid w:val="00114D21"/>
    <w:rsid w:val="00115298"/>
    <w:rsid w:val="001158D1"/>
    <w:rsid w:val="001177BE"/>
    <w:rsid w:val="001203A0"/>
    <w:rsid w:val="001214F5"/>
    <w:rsid w:val="00121B6E"/>
    <w:rsid w:val="001223EA"/>
    <w:rsid w:val="0012247D"/>
    <w:rsid w:val="0012253D"/>
    <w:rsid w:val="0012321C"/>
    <w:rsid w:val="001242AB"/>
    <w:rsid w:val="0012492D"/>
    <w:rsid w:val="001251F9"/>
    <w:rsid w:val="00126136"/>
    <w:rsid w:val="00126E53"/>
    <w:rsid w:val="00130014"/>
    <w:rsid w:val="00130197"/>
    <w:rsid w:val="00131BC1"/>
    <w:rsid w:val="00131E4C"/>
    <w:rsid w:val="00132FDB"/>
    <w:rsid w:val="001337D8"/>
    <w:rsid w:val="00133875"/>
    <w:rsid w:val="00136548"/>
    <w:rsid w:val="0013735A"/>
    <w:rsid w:val="00141B36"/>
    <w:rsid w:val="001422C4"/>
    <w:rsid w:val="00142B21"/>
    <w:rsid w:val="00144E90"/>
    <w:rsid w:val="00146275"/>
    <w:rsid w:val="001469F8"/>
    <w:rsid w:val="00147514"/>
    <w:rsid w:val="001513AA"/>
    <w:rsid w:val="00152EC3"/>
    <w:rsid w:val="001536F2"/>
    <w:rsid w:val="00156AF1"/>
    <w:rsid w:val="00156F8A"/>
    <w:rsid w:val="00160E02"/>
    <w:rsid w:val="0016323F"/>
    <w:rsid w:val="0016522C"/>
    <w:rsid w:val="0017052E"/>
    <w:rsid w:val="00170797"/>
    <w:rsid w:val="00171482"/>
    <w:rsid w:val="00174DF0"/>
    <w:rsid w:val="001761F9"/>
    <w:rsid w:val="001770C9"/>
    <w:rsid w:val="00177A9E"/>
    <w:rsid w:val="001816A2"/>
    <w:rsid w:val="001853A2"/>
    <w:rsid w:val="0018594C"/>
    <w:rsid w:val="001864FD"/>
    <w:rsid w:val="00187A94"/>
    <w:rsid w:val="00190EA9"/>
    <w:rsid w:val="00191073"/>
    <w:rsid w:val="001924DF"/>
    <w:rsid w:val="00193FC2"/>
    <w:rsid w:val="001946E4"/>
    <w:rsid w:val="00195CFD"/>
    <w:rsid w:val="001978E0"/>
    <w:rsid w:val="001A2358"/>
    <w:rsid w:val="001A2C09"/>
    <w:rsid w:val="001A32D8"/>
    <w:rsid w:val="001A5370"/>
    <w:rsid w:val="001A5498"/>
    <w:rsid w:val="001A78EB"/>
    <w:rsid w:val="001B00BA"/>
    <w:rsid w:val="001B0B41"/>
    <w:rsid w:val="001B42C5"/>
    <w:rsid w:val="001B5261"/>
    <w:rsid w:val="001B5925"/>
    <w:rsid w:val="001B67C3"/>
    <w:rsid w:val="001B6DD4"/>
    <w:rsid w:val="001C2436"/>
    <w:rsid w:val="001C3954"/>
    <w:rsid w:val="001C3CE0"/>
    <w:rsid w:val="001C42F9"/>
    <w:rsid w:val="001C68E5"/>
    <w:rsid w:val="001D0177"/>
    <w:rsid w:val="001D0874"/>
    <w:rsid w:val="001D0E9F"/>
    <w:rsid w:val="001D1652"/>
    <w:rsid w:val="001D2892"/>
    <w:rsid w:val="001D3770"/>
    <w:rsid w:val="001D40E9"/>
    <w:rsid w:val="001D4CBE"/>
    <w:rsid w:val="001D5ADE"/>
    <w:rsid w:val="001D682A"/>
    <w:rsid w:val="001E04EC"/>
    <w:rsid w:val="001E05AF"/>
    <w:rsid w:val="001E56BC"/>
    <w:rsid w:val="001E7DB6"/>
    <w:rsid w:val="001F1FB6"/>
    <w:rsid w:val="001F308E"/>
    <w:rsid w:val="001F64CC"/>
    <w:rsid w:val="002031A3"/>
    <w:rsid w:val="0020337E"/>
    <w:rsid w:val="002047A4"/>
    <w:rsid w:val="00205F14"/>
    <w:rsid w:val="002060EC"/>
    <w:rsid w:val="002079F4"/>
    <w:rsid w:val="00211B57"/>
    <w:rsid w:val="002136E6"/>
    <w:rsid w:val="0021425E"/>
    <w:rsid w:val="00214312"/>
    <w:rsid w:val="002148AD"/>
    <w:rsid w:val="00217351"/>
    <w:rsid w:val="00220668"/>
    <w:rsid w:val="002214FF"/>
    <w:rsid w:val="00221EE8"/>
    <w:rsid w:val="0022341C"/>
    <w:rsid w:val="00224D1B"/>
    <w:rsid w:val="002252B1"/>
    <w:rsid w:val="002269C8"/>
    <w:rsid w:val="00231D18"/>
    <w:rsid w:val="00233739"/>
    <w:rsid w:val="0023488B"/>
    <w:rsid w:val="00234AE4"/>
    <w:rsid w:val="00234BC7"/>
    <w:rsid w:val="00234DCD"/>
    <w:rsid w:val="00235452"/>
    <w:rsid w:val="0023603E"/>
    <w:rsid w:val="00236277"/>
    <w:rsid w:val="002362DB"/>
    <w:rsid w:val="00236894"/>
    <w:rsid w:val="00237323"/>
    <w:rsid w:val="002404AB"/>
    <w:rsid w:val="00241585"/>
    <w:rsid w:val="00241759"/>
    <w:rsid w:val="0024328E"/>
    <w:rsid w:val="00243D5D"/>
    <w:rsid w:val="002450D8"/>
    <w:rsid w:val="00245386"/>
    <w:rsid w:val="00252618"/>
    <w:rsid w:val="00252C80"/>
    <w:rsid w:val="002543A8"/>
    <w:rsid w:val="0025583C"/>
    <w:rsid w:val="00256C81"/>
    <w:rsid w:val="00257844"/>
    <w:rsid w:val="00257A63"/>
    <w:rsid w:val="00260235"/>
    <w:rsid w:val="0026065C"/>
    <w:rsid w:val="002612D2"/>
    <w:rsid w:val="002638F3"/>
    <w:rsid w:val="00264EDF"/>
    <w:rsid w:val="00265359"/>
    <w:rsid w:val="00265C62"/>
    <w:rsid w:val="00267BCF"/>
    <w:rsid w:val="00267D0C"/>
    <w:rsid w:val="002712D5"/>
    <w:rsid w:val="00273F85"/>
    <w:rsid w:val="0028043F"/>
    <w:rsid w:val="002830C1"/>
    <w:rsid w:val="0028439E"/>
    <w:rsid w:val="00284556"/>
    <w:rsid w:val="00284A78"/>
    <w:rsid w:val="00284DF3"/>
    <w:rsid w:val="002859B2"/>
    <w:rsid w:val="00287101"/>
    <w:rsid w:val="0029303E"/>
    <w:rsid w:val="00294049"/>
    <w:rsid w:val="002946A6"/>
    <w:rsid w:val="002A620D"/>
    <w:rsid w:val="002A6A85"/>
    <w:rsid w:val="002B0579"/>
    <w:rsid w:val="002B2458"/>
    <w:rsid w:val="002B39B2"/>
    <w:rsid w:val="002B473B"/>
    <w:rsid w:val="002B6B9C"/>
    <w:rsid w:val="002C00FF"/>
    <w:rsid w:val="002C0152"/>
    <w:rsid w:val="002C026E"/>
    <w:rsid w:val="002C1278"/>
    <w:rsid w:val="002C2588"/>
    <w:rsid w:val="002C34CB"/>
    <w:rsid w:val="002C3E1A"/>
    <w:rsid w:val="002C4A82"/>
    <w:rsid w:val="002D20AF"/>
    <w:rsid w:val="002D20DD"/>
    <w:rsid w:val="002D2D42"/>
    <w:rsid w:val="002D4FEC"/>
    <w:rsid w:val="002E0592"/>
    <w:rsid w:val="002E20F1"/>
    <w:rsid w:val="002E21D7"/>
    <w:rsid w:val="002E4178"/>
    <w:rsid w:val="002E4E67"/>
    <w:rsid w:val="002E5A20"/>
    <w:rsid w:val="002E62B8"/>
    <w:rsid w:val="002E6678"/>
    <w:rsid w:val="002E72EE"/>
    <w:rsid w:val="002F1425"/>
    <w:rsid w:val="002F3064"/>
    <w:rsid w:val="002F7A33"/>
    <w:rsid w:val="002F7F2A"/>
    <w:rsid w:val="00300D1E"/>
    <w:rsid w:val="00304104"/>
    <w:rsid w:val="00304D63"/>
    <w:rsid w:val="00305720"/>
    <w:rsid w:val="00305B22"/>
    <w:rsid w:val="00307DF2"/>
    <w:rsid w:val="00312201"/>
    <w:rsid w:val="0031296A"/>
    <w:rsid w:val="00315611"/>
    <w:rsid w:val="00317BD9"/>
    <w:rsid w:val="00320593"/>
    <w:rsid w:val="00322A15"/>
    <w:rsid w:val="00324104"/>
    <w:rsid w:val="00324C03"/>
    <w:rsid w:val="00327809"/>
    <w:rsid w:val="00330148"/>
    <w:rsid w:val="00330336"/>
    <w:rsid w:val="003310A2"/>
    <w:rsid w:val="00331D22"/>
    <w:rsid w:val="003335E2"/>
    <w:rsid w:val="003341F8"/>
    <w:rsid w:val="00334783"/>
    <w:rsid w:val="00335BBE"/>
    <w:rsid w:val="003379DE"/>
    <w:rsid w:val="00340AE3"/>
    <w:rsid w:val="003457B9"/>
    <w:rsid w:val="00345958"/>
    <w:rsid w:val="0034748D"/>
    <w:rsid w:val="003479ED"/>
    <w:rsid w:val="00347AF3"/>
    <w:rsid w:val="0035079A"/>
    <w:rsid w:val="00351AE8"/>
    <w:rsid w:val="00352047"/>
    <w:rsid w:val="003536EC"/>
    <w:rsid w:val="00353D8A"/>
    <w:rsid w:val="00356B78"/>
    <w:rsid w:val="00362084"/>
    <w:rsid w:val="00362C53"/>
    <w:rsid w:val="003640F2"/>
    <w:rsid w:val="00370D6A"/>
    <w:rsid w:val="003714A5"/>
    <w:rsid w:val="003734BB"/>
    <w:rsid w:val="00373577"/>
    <w:rsid w:val="00373A7A"/>
    <w:rsid w:val="00375C19"/>
    <w:rsid w:val="00375DAC"/>
    <w:rsid w:val="0037797F"/>
    <w:rsid w:val="00382A64"/>
    <w:rsid w:val="00387B34"/>
    <w:rsid w:val="00390F3F"/>
    <w:rsid w:val="0039452B"/>
    <w:rsid w:val="0039590F"/>
    <w:rsid w:val="003966A7"/>
    <w:rsid w:val="003A0D5A"/>
    <w:rsid w:val="003A0E0C"/>
    <w:rsid w:val="003A2576"/>
    <w:rsid w:val="003A2943"/>
    <w:rsid w:val="003A4559"/>
    <w:rsid w:val="003A4668"/>
    <w:rsid w:val="003A5B55"/>
    <w:rsid w:val="003A5DCD"/>
    <w:rsid w:val="003B0AAE"/>
    <w:rsid w:val="003B0CCF"/>
    <w:rsid w:val="003B2698"/>
    <w:rsid w:val="003B3918"/>
    <w:rsid w:val="003B3BA3"/>
    <w:rsid w:val="003B54B7"/>
    <w:rsid w:val="003B5A20"/>
    <w:rsid w:val="003B67FE"/>
    <w:rsid w:val="003C00F8"/>
    <w:rsid w:val="003C040E"/>
    <w:rsid w:val="003C3DC8"/>
    <w:rsid w:val="003C59AC"/>
    <w:rsid w:val="003C7C31"/>
    <w:rsid w:val="003C7F78"/>
    <w:rsid w:val="003D0C99"/>
    <w:rsid w:val="003D15B1"/>
    <w:rsid w:val="003D1AEE"/>
    <w:rsid w:val="003D1CE2"/>
    <w:rsid w:val="003D288E"/>
    <w:rsid w:val="003D3257"/>
    <w:rsid w:val="003D3720"/>
    <w:rsid w:val="003D4460"/>
    <w:rsid w:val="003D466D"/>
    <w:rsid w:val="003D670F"/>
    <w:rsid w:val="003E00A8"/>
    <w:rsid w:val="003E2F55"/>
    <w:rsid w:val="003E36AD"/>
    <w:rsid w:val="003E590D"/>
    <w:rsid w:val="003E6FE4"/>
    <w:rsid w:val="003E7B74"/>
    <w:rsid w:val="003F11FB"/>
    <w:rsid w:val="003F1BCC"/>
    <w:rsid w:val="003F30B1"/>
    <w:rsid w:val="003F4B92"/>
    <w:rsid w:val="003F6352"/>
    <w:rsid w:val="003F66B0"/>
    <w:rsid w:val="003F6BD1"/>
    <w:rsid w:val="004011C0"/>
    <w:rsid w:val="00402884"/>
    <w:rsid w:val="00407BAD"/>
    <w:rsid w:val="004109F4"/>
    <w:rsid w:val="00410E96"/>
    <w:rsid w:val="00412023"/>
    <w:rsid w:val="00415DB2"/>
    <w:rsid w:val="004168BB"/>
    <w:rsid w:val="00416C47"/>
    <w:rsid w:val="004233C4"/>
    <w:rsid w:val="00423843"/>
    <w:rsid w:val="00423910"/>
    <w:rsid w:val="00424FBE"/>
    <w:rsid w:val="00427D77"/>
    <w:rsid w:val="00431E36"/>
    <w:rsid w:val="00432079"/>
    <w:rsid w:val="00433323"/>
    <w:rsid w:val="00433339"/>
    <w:rsid w:val="00437FC8"/>
    <w:rsid w:val="00441961"/>
    <w:rsid w:val="00442E14"/>
    <w:rsid w:val="0044388C"/>
    <w:rsid w:val="004440ED"/>
    <w:rsid w:val="004447DE"/>
    <w:rsid w:val="00444B28"/>
    <w:rsid w:val="00445624"/>
    <w:rsid w:val="00445945"/>
    <w:rsid w:val="00445BBE"/>
    <w:rsid w:val="00447E60"/>
    <w:rsid w:val="004517A4"/>
    <w:rsid w:val="004537A8"/>
    <w:rsid w:val="0045468F"/>
    <w:rsid w:val="00455F0E"/>
    <w:rsid w:val="00457095"/>
    <w:rsid w:val="004576A4"/>
    <w:rsid w:val="00457B6C"/>
    <w:rsid w:val="00460797"/>
    <w:rsid w:val="004617A1"/>
    <w:rsid w:val="00461C81"/>
    <w:rsid w:val="00461ECB"/>
    <w:rsid w:val="00463B03"/>
    <w:rsid w:val="004704D1"/>
    <w:rsid w:val="00472A4C"/>
    <w:rsid w:val="00472D98"/>
    <w:rsid w:val="00474142"/>
    <w:rsid w:val="00477486"/>
    <w:rsid w:val="00477636"/>
    <w:rsid w:val="00480C5E"/>
    <w:rsid w:val="0048185F"/>
    <w:rsid w:val="00481B53"/>
    <w:rsid w:val="00483BDC"/>
    <w:rsid w:val="0048515D"/>
    <w:rsid w:val="004854AE"/>
    <w:rsid w:val="00485688"/>
    <w:rsid w:val="0048575C"/>
    <w:rsid w:val="0048579F"/>
    <w:rsid w:val="00486F60"/>
    <w:rsid w:val="0049257A"/>
    <w:rsid w:val="0049275B"/>
    <w:rsid w:val="00493E45"/>
    <w:rsid w:val="0049413E"/>
    <w:rsid w:val="004958AF"/>
    <w:rsid w:val="00496505"/>
    <w:rsid w:val="004A69AF"/>
    <w:rsid w:val="004B1D0C"/>
    <w:rsid w:val="004B270B"/>
    <w:rsid w:val="004B291C"/>
    <w:rsid w:val="004B2C58"/>
    <w:rsid w:val="004B3580"/>
    <w:rsid w:val="004B3956"/>
    <w:rsid w:val="004B461D"/>
    <w:rsid w:val="004B7FF9"/>
    <w:rsid w:val="004C02D6"/>
    <w:rsid w:val="004C0E64"/>
    <w:rsid w:val="004C17DB"/>
    <w:rsid w:val="004C1939"/>
    <w:rsid w:val="004C23FD"/>
    <w:rsid w:val="004C2BB6"/>
    <w:rsid w:val="004C30AB"/>
    <w:rsid w:val="004C30C7"/>
    <w:rsid w:val="004C42AF"/>
    <w:rsid w:val="004C435B"/>
    <w:rsid w:val="004C4AB4"/>
    <w:rsid w:val="004C6BA1"/>
    <w:rsid w:val="004C7D99"/>
    <w:rsid w:val="004E1250"/>
    <w:rsid w:val="004E24C8"/>
    <w:rsid w:val="004E2866"/>
    <w:rsid w:val="004E37E5"/>
    <w:rsid w:val="004E550D"/>
    <w:rsid w:val="004E6439"/>
    <w:rsid w:val="004E7438"/>
    <w:rsid w:val="004E789F"/>
    <w:rsid w:val="004F3670"/>
    <w:rsid w:val="004F3A18"/>
    <w:rsid w:val="004F41CF"/>
    <w:rsid w:val="004F5157"/>
    <w:rsid w:val="004F51CC"/>
    <w:rsid w:val="005018F2"/>
    <w:rsid w:val="00502349"/>
    <w:rsid w:val="00503131"/>
    <w:rsid w:val="00504CD8"/>
    <w:rsid w:val="005065A9"/>
    <w:rsid w:val="005105FE"/>
    <w:rsid w:val="00510865"/>
    <w:rsid w:val="00513745"/>
    <w:rsid w:val="00515765"/>
    <w:rsid w:val="00516817"/>
    <w:rsid w:val="00516922"/>
    <w:rsid w:val="00516B98"/>
    <w:rsid w:val="00521D1D"/>
    <w:rsid w:val="00522F70"/>
    <w:rsid w:val="00524A11"/>
    <w:rsid w:val="00525576"/>
    <w:rsid w:val="005268B0"/>
    <w:rsid w:val="0052795E"/>
    <w:rsid w:val="00527B60"/>
    <w:rsid w:val="00534000"/>
    <w:rsid w:val="005416AF"/>
    <w:rsid w:val="005426D0"/>
    <w:rsid w:val="00542B51"/>
    <w:rsid w:val="00542CF0"/>
    <w:rsid w:val="00543BE5"/>
    <w:rsid w:val="00545B91"/>
    <w:rsid w:val="00550C17"/>
    <w:rsid w:val="00550F2A"/>
    <w:rsid w:val="005518A8"/>
    <w:rsid w:val="005570F1"/>
    <w:rsid w:val="00557943"/>
    <w:rsid w:val="00564172"/>
    <w:rsid w:val="0056609A"/>
    <w:rsid w:val="0056643C"/>
    <w:rsid w:val="005676CC"/>
    <w:rsid w:val="005678D1"/>
    <w:rsid w:val="0057076A"/>
    <w:rsid w:val="00571FB5"/>
    <w:rsid w:val="005721C0"/>
    <w:rsid w:val="0057431E"/>
    <w:rsid w:val="00576006"/>
    <w:rsid w:val="00576D71"/>
    <w:rsid w:val="00581638"/>
    <w:rsid w:val="00581E58"/>
    <w:rsid w:val="005820F9"/>
    <w:rsid w:val="00582FAE"/>
    <w:rsid w:val="005879C7"/>
    <w:rsid w:val="00587E73"/>
    <w:rsid w:val="00590CD3"/>
    <w:rsid w:val="00591698"/>
    <w:rsid w:val="00591BEB"/>
    <w:rsid w:val="005924C3"/>
    <w:rsid w:val="005A093E"/>
    <w:rsid w:val="005A0DF5"/>
    <w:rsid w:val="005A34A3"/>
    <w:rsid w:val="005A3A85"/>
    <w:rsid w:val="005A3A9C"/>
    <w:rsid w:val="005A7936"/>
    <w:rsid w:val="005B023E"/>
    <w:rsid w:val="005B097A"/>
    <w:rsid w:val="005B2713"/>
    <w:rsid w:val="005B3155"/>
    <w:rsid w:val="005B46A4"/>
    <w:rsid w:val="005B6A52"/>
    <w:rsid w:val="005B6E5C"/>
    <w:rsid w:val="005C056D"/>
    <w:rsid w:val="005C1901"/>
    <w:rsid w:val="005C3571"/>
    <w:rsid w:val="005C3CE8"/>
    <w:rsid w:val="005C45E8"/>
    <w:rsid w:val="005C6065"/>
    <w:rsid w:val="005C7443"/>
    <w:rsid w:val="005C7C73"/>
    <w:rsid w:val="005C7E59"/>
    <w:rsid w:val="005D1D99"/>
    <w:rsid w:val="005D6281"/>
    <w:rsid w:val="005D78EF"/>
    <w:rsid w:val="005E1626"/>
    <w:rsid w:val="005E34B2"/>
    <w:rsid w:val="005E3D91"/>
    <w:rsid w:val="005E4B76"/>
    <w:rsid w:val="005E5157"/>
    <w:rsid w:val="005F23B2"/>
    <w:rsid w:val="005F4878"/>
    <w:rsid w:val="005F58EA"/>
    <w:rsid w:val="005F784D"/>
    <w:rsid w:val="005F7A02"/>
    <w:rsid w:val="005F7FE8"/>
    <w:rsid w:val="006020AD"/>
    <w:rsid w:val="00602137"/>
    <w:rsid w:val="00602C70"/>
    <w:rsid w:val="00606101"/>
    <w:rsid w:val="00610A9B"/>
    <w:rsid w:val="00614749"/>
    <w:rsid w:val="00614AB4"/>
    <w:rsid w:val="00615084"/>
    <w:rsid w:val="00617504"/>
    <w:rsid w:val="0061775E"/>
    <w:rsid w:val="0062058C"/>
    <w:rsid w:val="00620EE4"/>
    <w:rsid w:val="0062182D"/>
    <w:rsid w:val="006241D8"/>
    <w:rsid w:val="00624E45"/>
    <w:rsid w:val="00625B8D"/>
    <w:rsid w:val="006306CC"/>
    <w:rsid w:val="00630E15"/>
    <w:rsid w:val="00631144"/>
    <w:rsid w:val="00631D60"/>
    <w:rsid w:val="006324C0"/>
    <w:rsid w:val="006328B3"/>
    <w:rsid w:val="006328B5"/>
    <w:rsid w:val="00632CF6"/>
    <w:rsid w:val="00632FBB"/>
    <w:rsid w:val="006414CA"/>
    <w:rsid w:val="00642670"/>
    <w:rsid w:val="00644B03"/>
    <w:rsid w:val="00644D85"/>
    <w:rsid w:val="00645134"/>
    <w:rsid w:val="006468CB"/>
    <w:rsid w:val="00650FBF"/>
    <w:rsid w:val="0065486A"/>
    <w:rsid w:val="00656649"/>
    <w:rsid w:val="00661793"/>
    <w:rsid w:val="00661C8D"/>
    <w:rsid w:val="006639BA"/>
    <w:rsid w:val="006655C5"/>
    <w:rsid w:val="006710AE"/>
    <w:rsid w:val="00672E1E"/>
    <w:rsid w:val="00672E3A"/>
    <w:rsid w:val="006750E3"/>
    <w:rsid w:val="006766E3"/>
    <w:rsid w:val="0068335B"/>
    <w:rsid w:val="00685B58"/>
    <w:rsid w:val="00690D8A"/>
    <w:rsid w:val="006916BC"/>
    <w:rsid w:val="00691AFE"/>
    <w:rsid w:val="006925FD"/>
    <w:rsid w:val="00692694"/>
    <w:rsid w:val="00694137"/>
    <w:rsid w:val="006942A1"/>
    <w:rsid w:val="006959FA"/>
    <w:rsid w:val="006A19B7"/>
    <w:rsid w:val="006A1BFE"/>
    <w:rsid w:val="006A295B"/>
    <w:rsid w:val="006A425B"/>
    <w:rsid w:val="006A5F3F"/>
    <w:rsid w:val="006A71C7"/>
    <w:rsid w:val="006A737E"/>
    <w:rsid w:val="006B0402"/>
    <w:rsid w:val="006B0FE6"/>
    <w:rsid w:val="006B238B"/>
    <w:rsid w:val="006C0270"/>
    <w:rsid w:val="006C04E4"/>
    <w:rsid w:val="006C0F23"/>
    <w:rsid w:val="006C2135"/>
    <w:rsid w:val="006C2714"/>
    <w:rsid w:val="006C3398"/>
    <w:rsid w:val="006C45D0"/>
    <w:rsid w:val="006C5016"/>
    <w:rsid w:val="006C6728"/>
    <w:rsid w:val="006C77BE"/>
    <w:rsid w:val="006D1000"/>
    <w:rsid w:val="006D1A14"/>
    <w:rsid w:val="006D20B0"/>
    <w:rsid w:val="006D2396"/>
    <w:rsid w:val="006D2631"/>
    <w:rsid w:val="006D288F"/>
    <w:rsid w:val="006D45CB"/>
    <w:rsid w:val="006D69B5"/>
    <w:rsid w:val="006D755E"/>
    <w:rsid w:val="006D7C0E"/>
    <w:rsid w:val="006E0095"/>
    <w:rsid w:val="006E031B"/>
    <w:rsid w:val="006E1123"/>
    <w:rsid w:val="006E22CB"/>
    <w:rsid w:val="006E2308"/>
    <w:rsid w:val="006E2D52"/>
    <w:rsid w:val="006E48F1"/>
    <w:rsid w:val="006E4AC5"/>
    <w:rsid w:val="006E5AAA"/>
    <w:rsid w:val="006E729C"/>
    <w:rsid w:val="006E76F6"/>
    <w:rsid w:val="006F08D0"/>
    <w:rsid w:val="006F1B52"/>
    <w:rsid w:val="006F2248"/>
    <w:rsid w:val="006F2336"/>
    <w:rsid w:val="006F2FC9"/>
    <w:rsid w:val="006F54BC"/>
    <w:rsid w:val="006F5CFB"/>
    <w:rsid w:val="006F6224"/>
    <w:rsid w:val="006F67D7"/>
    <w:rsid w:val="006F6BF6"/>
    <w:rsid w:val="0070096A"/>
    <w:rsid w:val="00710FA4"/>
    <w:rsid w:val="0071365E"/>
    <w:rsid w:val="00714F29"/>
    <w:rsid w:val="00715256"/>
    <w:rsid w:val="00716B82"/>
    <w:rsid w:val="00716E84"/>
    <w:rsid w:val="0072127B"/>
    <w:rsid w:val="007215B0"/>
    <w:rsid w:val="007228D6"/>
    <w:rsid w:val="00723FBB"/>
    <w:rsid w:val="00725975"/>
    <w:rsid w:val="00726443"/>
    <w:rsid w:val="0072659C"/>
    <w:rsid w:val="00727A80"/>
    <w:rsid w:val="00727B64"/>
    <w:rsid w:val="00727C25"/>
    <w:rsid w:val="00730E2D"/>
    <w:rsid w:val="007319E9"/>
    <w:rsid w:val="00732764"/>
    <w:rsid w:val="007327EF"/>
    <w:rsid w:val="00732A0F"/>
    <w:rsid w:val="007344B0"/>
    <w:rsid w:val="007354B2"/>
    <w:rsid w:val="0073640A"/>
    <w:rsid w:val="0074007F"/>
    <w:rsid w:val="007404B0"/>
    <w:rsid w:val="00740C93"/>
    <w:rsid w:val="00741123"/>
    <w:rsid w:val="007450CF"/>
    <w:rsid w:val="007547DA"/>
    <w:rsid w:val="00755E8B"/>
    <w:rsid w:val="00756211"/>
    <w:rsid w:val="00757242"/>
    <w:rsid w:val="00757586"/>
    <w:rsid w:val="00760746"/>
    <w:rsid w:val="00767B38"/>
    <w:rsid w:val="0077005C"/>
    <w:rsid w:val="00770DBB"/>
    <w:rsid w:val="0077122E"/>
    <w:rsid w:val="007757F3"/>
    <w:rsid w:val="00776D35"/>
    <w:rsid w:val="007772CD"/>
    <w:rsid w:val="00781FCF"/>
    <w:rsid w:val="00783569"/>
    <w:rsid w:val="00783AFE"/>
    <w:rsid w:val="00784411"/>
    <w:rsid w:val="007855EF"/>
    <w:rsid w:val="0078664D"/>
    <w:rsid w:val="00786A54"/>
    <w:rsid w:val="0078771D"/>
    <w:rsid w:val="007878E9"/>
    <w:rsid w:val="00790EA9"/>
    <w:rsid w:val="00790F15"/>
    <w:rsid w:val="00793C56"/>
    <w:rsid w:val="007954C2"/>
    <w:rsid w:val="00797A4F"/>
    <w:rsid w:val="007A06D4"/>
    <w:rsid w:val="007A0A2F"/>
    <w:rsid w:val="007A17F8"/>
    <w:rsid w:val="007A1F32"/>
    <w:rsid w:val="007A2F98"/>
    <w:rsid w:val="007A43BE"/>
    <w:rsid w:val="007A4C5B"/>
    <w:rsid w:val="007A535C"/>
    <w:rsid w:val="007A56CC"/>
    <w:rsid w:val="007A5F15"/>
    <w:rsid w:val="007A6218"/>
    <w:rsid w:val="007B0468"/>
    <w:rsid w:val="007B2AA7"/>
    <w:rsid w:val="007B51DA"/>
    <w:rsid w:val="007B74B8"/>
    <w:rsid w:val="007B7C1C"/>
    <w:rsid w:val="007B7E6A"/>
    <w:rsid w:val="007C2C96"/>
    <w:rsid w:val="007C4352"/>
    <w:rsid w:val="007C7BC2"/>
    <w:rsid w:val="007C7C92"/>
    <w:rsid w:val="007D199F"/>
    <w:rsid w:val="007D1E33"/>
    <w:rsid w:val="007D2C0F"/>
    <w:rsid w:val="007D2E43"/>
    <w:rsid w:val="007E0BB9"/>
    <w:rsid w:val="007E17CA"/>
    <w:rsid w:val="007E1CFF"/>
    <w:rsid w:val="007E314C"/>
    <w:rsid w:val="007E37F9"/>
    <w:rsid w:val="007E7803"/>
    <w:rsid w:val="007F03D5"/>
    <w:rsid w:val="007F052E"/>
    <w:rsid w:val="007F1DB5"/>
    <w:rsid w:val="007F496C"/>
    <w:rsid w:val="007F6F92"/>
    <w:rsid w:val="007F73DE"/>
    <w:rsid w:val="00800654"/>
    <w:rsid w:val="00800A8F"/>
    <w:rsid w:val="00801B73"/>
    <w:rsid w:val="00803C4B"/>
    <w:rsid w:val="008045E4"/>
    <w:rsid w:val="0080665A"/>
    <w:rsid w:val="008177CA"/>
    <w:rsid w:val="00821F23"/>
    <w:rsid w:val="00822231"/>
    <w:rsid w:val="008230C1"/>
    <w:rsid w:val="00823DE9"/>
    <w:rsid w:val="008279AF"/>
    <w:rsid w:val="00827F38"/>
    <w:rsid w:val="00833F11"/>
    <w:rsid w:val="0083662B"/>
    <w:rsid w:val="00840DA2"/>
    <w:rsid w:val="0084161C"/>
    <w:rsid w:val="008420CD"/>
    <w:rsid w:val="008442CA"/>
    <w:rsid w:val="00844704"/>
    <w:rsid w:val="00850588"/>
    <w:rsid w:val="0085160F"/>
    <w:rsid w:val="00851F62"/>
    <w:rsid w:val="00853308"/>
    <w:rsid w:val="008547D3"/>
    <w:rsid w:val="00857F88"/>
    <w:rsid w:val="008606A8"/>
    <w:rsid w:val="00860E63"/>
    <w:rsid w:val="008616F4"/>
    <w:rsid w:val="008619B3"/>
    <w:rsid w:val="00862830"/>
    <w:rsid w:val="00863DE3"/>
    <w:rsid w:val="008659A7"/>
    <w:rsid w:val="00870AE9"/>
    <w:rsid w:val="0087465F"/>
    <w:rsid w:val="00874971"/>
    <w:rsid w:val="008749BA"/>
    <w:rsid w:val="008754D0"/>
    <w:rsid w:val="00881FDF"/>
    <w:rsid w:val="00891441"/>
    <w:rsid w:val="00893BBD"/>
    <w:rsid w:val="00894254"/>
    <w:rsid w:val="008949AA"/>
    <w:rsid w:val="008950B3"/>
    <w:rsid w:val="00895584"/>
    <w:rsid w:val="008957B7"/>
    <w:rsid w:val="00896E38"/>
    <w:rsid w:val="008A0B85"/>
    <w:rsid w:val="008A1FE7"/>
    <w:rsid w:val="008A3362"/>
    <w:rsid w:val="008A4462"/>
    <w:rsid w:val="008A5DEE"/>
    <w:rsid w:val="008A6F6C"/>
    <w:rsid w:val="008A7781"/>
    <w:rsid w:val="008A785B"/>
    <w:rsid w:val="008A7E08"/>
    <w:rsid w:val="008B022E"/>
    <w:rsid w:val="008B1343"/>
    <w:rsid w:val="008B32B4"/>
    <w:rsid w:val="008B43BD"/>
    <w:rsid w:val="008B594B"/>
    <w:rsid w:val="008B6FF7"/>
    <w:rsid w:val="008D1C8D"/>
    <w:rsid w:val="008D487E"/>
    <w:rsid w:val="008D4FAC"/>
    <w:rsid w:val="008D567B"/>
    <w:rsid w:val="008D5848"/>
    <w:rsid w:val="008E0519"/>
    <w:rsid w:val="008E1035"/>
    <w:rsid w:val="008E2150"/>
    <w:rsid w:val="008E3B5D"/>
    <w:rsid w:val="008E4579"/>
    <w:rsid w:val="008E4FF0"/>
    <w:rsid w:val="008E58C8"/>
    <w:rsid w:val="008E7B4C"/>
    <w:rsid w:val="008F0CD3"/>
    <w:rsid w:val="008F12E2"/>
    <w:rsid w:val="008F2999"/>
    <w:rsid w:val="00900A8A"/>
    <w:rsid w:val="00901B12"/>
    <w:rsid w:val="00901B36"/>
    <w:rsid w:val="009048B1"/>
    <w:rsid w:val="00904EB0"/>
    <w:rsid w:val="00905130"/>
    <w:rsid w:val="00906C3B"/>
    <w:rsid w:val="00907877"/>
    <w:rsid w:val="0091014C"/>
    <w:rsid w:val="00910A5D"/>
    <w:rsid w:val="00911880"/>
    <w:rsid w:val="00912E08"/>
    <w:rsid w:val="00916838"/>
    <w:rsid w:val="00916E7E"/>
    <w:rsid w:val="00920BA9"/>
    <w:rsid w:val="00922D89"/>
    <w:rsid w:val="009239A7"/>
    <w:rsid w:val="00926828"/>
    <w:rsid w:val="00926CB9"/>
    <w:rsid w:val="00927967"/>
    <w:rsid w:val="00932CD7"/>
    <w:rsid w:val="0093449B"/>
    <w:rsid w:val="00946695"/>
    <w:rsid w:val="00950F29"/>
    <w:rsid w:val="009510C5"/>
    <w:rsid w:val="0095148C"/>
    <w:rsid w:val="00951BF6"/>
    <w:rsid w:val="00951FD4"/>
    <w:rsid w:val="00955748"/>
    <w:rsid w:val="00956443"/>
    <w:rsid w:val="009576EE"/>
    <w:rsid w:val="00960DBE"/>
    <w:rsid w:val="009617B6"/>
    <w:rsid w:val="009621C7"/>
    <w:rsid w:val="009622A7"/>
    <w:rsid w:val="00962D03"/>
    <w:rsid w:val="00962D23"/>
    <w:rsid w:val="00964CBA"/>
    <w:rsid w:val="00965875"/>
    <w:rsid w:val="0096622D"/>
    <w:rsid w:val="009735E2"/>
    <w:rsid w:val="0097499A"/>
    <w:rsid w:val="00974A21"/>
    <w:rsid w:val="0098065F"/>
    <w:rsid w:val="009808B0"/>
    <w:rsid w:val="009812F4"/>
    <w:rsid w:val="00981A55"/>
    <w:rsid w:val="00981EA3"/>
    <w:rsid w:val="00982524"/>
    <w:rsid w:val="00983F5D"/>
    <w:rsid w:val="00983F7B"/>
    <w:rsid w:val="0098423D"/>
    <w:rsid w:val="0098531C"/>
    <w:rsid w:val="009853C6"/>
    <w:rsid w:val="00985985"/>
    <w:rsid w:val="00985F8B"/>
    <w:rsid w:val="00986E33"/>
    <w:rsid w:val="00991675"/>
    <w:rsid w:val="009926D2"/>
    <w:rsid w:val="00992E21"/>
    <w:rsid w:val="009954F9"/>
    <w:rsid w:val="00996C01"/>
    <w:rsid w:val="00996FCD"/>
    <w:rsid w:val="009A1DCF"/>
    <w:rsid w:val="009A2E0C"/>
    <w:rsid w:val="009A382C"/>
    <w:rsid w:val="009A5793"/>
    <w:rsid w:val="009A666C"/>
    <w:rsid w:val="009B12C6"/>
    <w:rsid w:val="009B12CE"/>
    <w:rsid w:val="009B3004"/>
    <w:rsid w:val="009B3141"/>
    <w:rsid w:val="009B3EED"/>
    <w:rsid w:val="009B42D7"/>
    <w:rsid w:val="009B7BC0"/>
    <w:rsid w:val="009C02CA"/>
    <w:rsid w:val="009C393B"/>
    <w:rsid w:val="009C44AF"/>
    <w:rsid w:val="009C5782"/>
    <w:rsid w:val="009C5D66"/>
    <w:rsid w:val="009C70D6"/>
    <w:rsid w:val="009D0A61"/>
    <w:rsid w:val="009D1F52"/>
    <w:rsid w:val="009D2956"/>
    <w:rsid w:val="009D39DF"/>
    <w:rsid w:val="009D4193"/>
    <w:rsid w:val="009D44F0"/>
    <w:rsid w:val="009D46AA"/>
    <w:rsid w:val="009D47A8"/>
    <w:rsid w:val="009D6F17"/>
    <w:rsid w:val="009D7168"/>
    <w:rsid w:val="009E1F35"/>
    <w:rsid w:val="009E5091"/>
    <w:rsid w:val="009E6857"/>
    <w:rsid w:val="009E769E"/>
    <w:rsid w:val="009F0F21"/>
    <w:rsid w:val="009F1C2D"/>
    <w:rsid w:val="009F4801"/>
    <w:rsid w:val="009F4846"/>
    <w:rsid w:val="009F60B8"/>
    <w:rsid w:val="009F7DE5"/>
    <w:rsid w:val="00A023C5"/>
    <w:rsid w:val="00A04981"/>
    <w:rsid w:val="00A04B98"/>
    <w:rsid w:val="00A0725E"/>
    <w:rsid w:val="00A10353"/>
    <w:rsid w:val="00A106B4"/>
    <w:rsid w:val="00A11019"/>
    <w:rsid w:val="00A12347"/>
    <w:rsid w:val="00A131B2"/>
    <w:rsid w:val="00A140EE"/>
    <w:rsid w:val="00A144ED"/>
    <w:rsid w:val="00A14EDE"/>
    <w:rsid w:val="00A15A90"/>
    <w:rsid w:val="00A16C15"/>
    <w:rsid w:val="00A20535"/>
    <w:rsid w:val="00A221FE"/>
    <w:rsid w:val="00A223EB"/>
    <w:rsid w:val="00A22460"/>
    <w:rsid w:val="00A23379"/>
    <w:rsid w:val="00A24841"/>
    <w:rsid w:val="00A2635C"/>
    <w:rsid w:val="00A269D5"/>
    <w:rsid w:val="00A27AFE"/>
    <w:rsid w:val="00A315F0"/>
    <w:rsid w:val="00A319CB"/>
    <w:rsid w:val="00A328E5"/>
    <w:rsid w:val="00A36902"/>
    <w:rsid w:val="00A36C87"/>
    <w:rsid w:val="00A377C0"/>
    <w:rsid w:val="00A37AFE"/>
    <w:rsid w:val="00A37BA8"/>
    <w:rsid w:val="00A44360"/>
    <w:rsid w:val="00A44D33"/>
    <w:rsid w:val="00A470C4"/>
    <w:rsid w:val="00A473F0"/>
    <w:rsid w:val="00A4778F"/>
    <w:rsid w:val="00A50569"/>
    <w:rsid w:val="00A5298C"/>
    <w:rsid w:val="00A53443"/>
    <w:rsid w:val="00A53D40"/>
    <w:rsid w:val="00A53F22"/>
    <w:rsid w:val="00A553E1"/>
    <w:rsid w:val="00A563B3"/>
    <w:rsid w:val="00A5713D"/>
    <w:rsid w:val="00A57515"/>
    <w:rsid w:val="00A6021B"/>
    <w:rsid w:val="00A62019"/>
    <w:rsid w:val="00A62BA3"/>
    <w:rsid w:val="00A631B6"/>
    <w:rsid w:val="00A63AFE"/>
    <w:rsid w:val="00A63CDD"/>
    <w:rsid w:val="00A63FCD"/>
    <w:rsid w:val="00A64CC2"/>
    <w:rsid w:val="00A65133"/>
    <w:rsid w:val="00A654FA"/>
    <w:rsid w:val="00A65D52"/>
    <w:rsid w:val="00A65E81"/>
    <w:rsid w:val="00A66063"/>
    <w:rsid w:val="00A66799"/>
    <w:rsid w:val="00A70D36"/>
    <w:rsid w:val="00A70F5C"/>
    <w:rsid w:val="00A72189"/>
    <w:rsid w:val="00A73886"/>
    <w:rsid w:val="00A73BC4"/>
    <w:rsid w:val="00A73E15"/>
    <w:rsid w:val="00A74723"/>
    <w:rsid w:val="00A74EDA"/>
    <w:rsid w:val="00A751AD"/>
    <w:rsid w:val="00A7540C"/>
    <w:rsid w:val="00A8409D"/>
    <w:rsid w:val="00A84879"/>
    <w:rsid w:val="00A84D2F"/>
    <w:rsid w:val="00A8709B"/>
    <w:rsid w:val="00A904EC"/>
    <w:rsid w:val="00A927DE"/>
    <w:rsid w:val="00A944F4"/>
    <w:rsid w:val="00A96AF4"/>
    <w:rsid w:val="00A97819"/>
    <w:rsid w:val="00AA2F7E"/>
    <w:rsid w:val="00AA50A6"/>
    <w:rsid w:val="00AA564E"/>
    <w:rsid w:val="00AA5A67"/>
    <w:rsid w:val="00AA5AB0"/>
    <w:rsid w:val="00AB03ED"/>
    <w:rsid w:val="00AB0962"/>
    <w:rsid w:val="00AB2753"/>
    <w:rsid w:val="00AB6CAA"/>
    <w:rsid w:val="00AC0DE6"/>
    <w:rsid w:val="00AC54D7"/>
    <w:rsid w:val="00AD170A"/>
    <w:rsid w:val="00AD3D45"/>
    <w:rsid w:val="00AD45D2"/>
    <w:rsid w:val="00AD6EA0"/>
    <w:rsid w:val="00AD7899"/>
    <w:rsid w:val="00AE09D6"/>
    <w:rsid w:val="00AE0B81"/>
    <w:rsid w:val="00AE10DF"/>
    <w:rsid w:val="00AE12C9"/>
    <w:rsid w:val="00AE3404"/>
    <w:rsid w:val="00AE341C"/>
    <w:rsid w:val="00AE5A7F"/>
    <w:rsid w:val="00AE6E7E"/>
    <w:rsid w:val="00AE74FF"/>
    <w:rsid w:val="00AE7EBA"/>
    <w:rsid w:val="00AF080A"/>
    <w:rsid w:val="00AF25AD"/>
    <w:rsid w:val="00B02B87"/>
    <w:rsid w:val="00B03297"/>
    <w:rsid w:val="00B03398"/>
    <w:rsid w:val="00B05D53"/>
    <w:rsid w:val="00B06766"/>
    <w:rsid w:val="00B07341"/>
    <w:rsid w:val="00B07B3E"/>
    <w:rsid w:val="00B07D67"/>
    <w:rsid w:val="00B10063"/>
    <w:rsid w:val="00B13A1B"/>
    <w:rsid w:val="00B1517F"/>
    <w:rsid w:val="00B154D1"/>
    <w:rsid w:val="00B17550"/>
    <w:rsid w:val="00B17E8F"/>
    <w:rsid w:val="00B1D3B4"/>
    <w:rsid w:val="00B21ED3"/>
    <w:rsid w:val="00B22010"/>
    <w:rsid w:val="00B24478"/>
    <w:rsid w:val="00B3016E"/>
    <w:rsid w:val="00B32338"/>
    <w:rsid w:val="00B4043E"/>
    <w:rsid w:val="00B41987"/>
    <w:rsid w:val="00B424C5"/>
    <w:rsid w:val="00B42686"/>
    <w:rsid w:val="00B452F8"/>
    <w:rsid w:val="00B461BB"/>
    <w:rsid w:val="00B5265D"/>
    <w:rsid w:val="00B61990"/>
    <w:rsid w:val="00B62C3F"/>
    <w:rsid w:val="00B66175"/>
    <w:rsid w:val="00B70226"/>
    <w:rsid w:val="00B70368"/>
    <w:rsid w:val="00B70B88"/>
    <w:rsid w:val="00B73617"/>
    <w:rsid w:val="00B77954"/>
    <w:rsid w:val="00B84E2A"/>
    <w:rsid w:val="00B8688B"/>
    <w:rsid w:val="00B870A2"/>
    <w:rsid w:val="00B9010D"/>
    <w:rsid w:val="00B930E0"/>
    <w:rsid w:val="00B93373"/>
    <w:rsid w:val="00B94CE6"/>
    <w:rsid w:val="00BA1B4F"/>
    <w:rsid w:val="00BA2764"/>
    <w:rsid w:val="00BA387B"/>
    <w:rsid w:val="00BA45AA"/>
    <w:rsid w:val="00BA4DAA"/>
    <w:rsid w:val="00BA69F5"/>
    <w:rsid w:val="00BB425F"/>
    <w:rsid w:val="00BB764A"/>
    <w:rsid w:val="00BC0037"/>
    <w:rsid w:val="00BC0CBE"/>
    <w:rsid w:val="00BC15B0"/>
    <w:rsid w:val="00BC2414"/>
    <w:rsid w:val="00BC3D31"/>
    <w:rsid w:val="00BC5DCB"/>
    <w:rsid w:val="00BC7BF4"/>
    <w:rsid w:val="00BD0427"/>
    <w:rsid w:val="00BD1C23"/>
    <w:rsid w:val="00BD1C33"/>
    <w:rsid w:val="00BD1D08"/>
    <w:rsid w:val="00BD1E47"/>
    <w:rsid w:val="00BD3115"/>
    <w:rsid w:val="00BE05AA"/>
    <w:rsid w:val="00BE1D66"/>
    <w:rsid w:val="00BE2827"/>
    <w:rsid w:val="00BF0030"/>
    <w:rsid w:val="00BF0802"/>
    <w:rsid w:val="00BF1050"/>
    <w:rsid w:val="00BF37D3"/>
    <w:rsid w:val="00BF3A38"/>
    <w:rsid w:val="00BF3E13"/>
    <w:rsid w:val="00BF45B3"/>
    <w:rsid w:val="00BF50C6"/>
    <w:rsid w:val="00BF5AC7"/>
    <w:rsid w:val="00BF67A5"/>
    <w:rsid w:val="00BF6CAB"/>
    <w:rsid w:val="00BF6E01"/>
    <w:rsid w:val="00C002EB"/>
    <w:rsid w:val="00C00592"/>
    <w:rsid w:val="00C051F7"/>
    <w:rsid w:val="00C052E8"/>
    <w:rsid w:val="00C1115C"/>
    <w:rsid w:val="00C114AA"/>
    <w:rsid w:val="00C13A2C"/>
    <w:rsid w:val="00C15784"/>
    <w:rsid w:val="00C16D79"/>
    <w:rsid w:val="00C17A3E"/>
    <w:rsid w:val="00C23257"/>
    <w:rsid w:val="00C27A5D"/>
    <w:rsid w:val="00C27E11"/>
    <w:rsid w:val="00C300A5"/>
    <w:rsid w:val="00C327A3"/>
    <w:rsid w:val="00C33050"/>
    <w:rsid w:val="00C34A6B"/>
    <w:rsid w:val="00C37DE2"/>
    <w:rsid w:val="00C41169"/>
    <w:rsid w:val="00C41419"/>
    <w:rsid w:val="00C41982"/>
    <w:rsid w:val="00C41A76"/>
    <w:rsid w:val="00C435DA"/>
    <w:rsid w:val="00C45AA8"/>
    <w:rsid w:val="00C50BF9"/>
    <w:rsid w:val="00C51262"/>
    <w:rsid w:val="00C52AA7"/>
    <w:rsid w:val="00C5570B"/>
    <w:rsid w:val="00C561D4"/>
    <w:rsid w:val="00C602BD"/>
    <w:rsid w:val="00C60400"/>
    <w:rsid w:val="00C60AA0"/>
    <w:rsid w:val="00C626D2"/>
    <w:rsid w:val="00C632C7"/>
    <w:rsid w:val="00C703F8"/>
    <w:rsid w:val="00C71B63"/>
    <w:rsid w:val="00C74A9B"/>
    <w:rsid w:val="00C757E3"/>
    <w:rsid w:val="00C769E9"/>
    <w:rsid w:val="00C7783C"/>
    <w:rsid w:val="00C77AB9"/>
    <w:rsid w:val="00C842B9"/>
    <w:rsid w:val="00C855EF"/>
    <w:rsid w:val="00C86023"/>
    <w:rsid w:val="00C914A3"/>
    <w:rsid w:val="00C92017"/>
    <w:rsid w:val="00C93E01"/>
    <w:rsid w:val="00C94292"/>
    <w:rsid w:val="00C9440E"/>
    <w:rsid w:val="00C94B9D"/>
    <w:rsid w:val="00C95F41"/>
    <w:rsid w:val="00C96007"/>
    <w:rsid w:val="00C975F1"/>
    <w:rsid w:val="00CA2AEC"/>
    <w:rsid w:val="00CA2D9B"/>
    <w:rsid w:val="00CA3083"/>
    <w:rsid w:val="00CA3A73"/>
    <w:rsid w:val="00CA3EDF"/>
    <w:rsid w:val="00CA618C"/>
    <w:rsid w:val="00CA751C"/>
    <w:rsid w:val="00CA7B1A"/>
    <w:rsid w:val="00CA7E09"/>
    <w:rsid w:val="00CB017C"/>
    <w:rsid w:val="00CB26A0"/>
    <w:rsid w:val="00CB34FD"/>
    <w:rsid w:val="00CB412E"/>
    <w:rsid w:val="00CB46F1"/>
    <w:rsid w:val="00CB4E02"/>
    <w:rsid w:val="00CB558B"/>
    <w:rsid w:val="00CC2818"/>
    <w:rsid w:val="00CC3179"/>
    <w:rsid w:val="00CC4FE7"/>
    <w:rsid w:val="00CC521A"/>
    <w:rsid w:val="00CD28DD"/>
    <w:rsid w:val="00CE02D1"/>
    <w:rsid w:val="00CE047C"/>
    <w:rsid w:val="00CE3107"/>
    <w:rsid w:val="00CE5E94"/>
    <w:rsid w:val="00CF0ECF"/>
    <w:rsid w:val="00CF2965"/>
    <w:rsid w:val="00CF2973"/>
    <w:rsid w:val="00CF4270"/>
    <w:rsid w:val="00CF6198"/>
    <w:rsid w:val="00CF6A5F"/>
    <w:rsid w:val="00CF718A"/>
    <w:rsid w:val="00D00725"/>
    <w:rsid w:val="00D03062"/>
    <w:rsid w:val="00D035E6"/>
    <w:rsid w:val="00D0504D"/>
    <w:rsid w:val="00D05505"/>
    <w:rsid w:val="00D07A41"/>
    <w:rsid w:val="00D122E7"/>
    <w:rsid w:val="00D12422"/>
    <w:rsid w:val="00D12B0C"/>
    <w:rsid w:val="00D13B76"/>
    <w:rsid w:val="00D149C8"/>
    <w:rsid w:val="00D15698"/>
    <w:rsid w:val="00D20125"/>
    <w:rsid w:val="00D2032A"/>
    <w:rsid w:val="00D22383"/>
    <w:rsid w:val="00D23B2C"/>
    <w:rsid w:val="00D23C89"/>
    <w:rsid w:val="00D26795"/>
    <w:rsid w:val="00D26CEC"/>
    <w:rsid w:val="00D307AD"/>
    <w:rsid w:val="00D31677"/>
    <w:rsid w:val="00D333EA"/>
    <w:rsid w:val="00D34A44"/>
    <w:rsid w:val="00D3501D"/>
    <w:rsid w:val="00D35967"/>
    <w:rsid w:val="00D42B44"/>
    <w:rsid w:val="00D44A7B"/>
    <w:rsid w:val="00D53179"/>
    <w:rsid w:val="00D535AE"/>
    <w:rsid w:val="00D53A35"/>
    <w:rsid w:val="00D55196"/>
    <w:rsid w:val="00D56A75"/>
    <w:rsid w:val="00D6012A"/>
    <w:rsid w:val="00D608A1"/>
    <w:rsid w:val="00D60A3F"/>
    <w:rsid w:val="00D60BEA"/>
    <w:rsid w:val="00D618F0"/>
    <w:rsid w:val="00D62365"/>
    <w:rsid w:val="00D6263B"/>
    <w:rsid w:val="00D639C9"/>
    <w:rsid w:val="00D64FA5"/>
    <w:rsid w:val="00D701F2"/>
    <w:rsid w:val="00D704D7"/>
    <w:rsid w:val="00D70D29"/>
    <w:rsid w:val="00D7156F"/>
    <w:rsid w:val="00D72115"/>
    <w:rsid w:val="00D73826"/>
    <w:rsid w:val="00D73849"/>
    <w:rsid w:val="00D7427E"/>
    <w:rsid w:val="00D74332"/>
    <w:rsid w:val="00D74E0D"/>
    <w:rsid w:val="00D82CB6"/>
    <w:rsid w:val="00D91A5C"/>
    <w:rsid w:val="00D97B6B"/>
    <w:rsid w:val="00DA1D4C"/>
    <w:rsid w:val="00DA4736"/>
    <w:rsid w:val="00DA481C"/>
    <w:rsid w:val="00DA647A"/>
    <w:rsid w:val="00DA6A8F"/>
    <w:rsid w:val="00DA7B8C"/>
    <w:rsid w:val="00DB254C"/>
    <w:rsid w:val="00DB263F"/>
    <w:rsid w:val="00DB2A28"/>
    <w:rsid w:val="00DB4D99"/>
    <w:rsid w:val="00DB4DFB"/>
    <w:rsid w:val="00DC279C"/>
    <w:rsid w:val="00DC43F4"/>
    <w:rsid w:val="00DC4B7F"/>
    <w:rsid w:val="00DC4EB1"/>
    <w:rsid w:val="00DC5A00"/>
    <w:rsid w:val="00DD039B"/>
    <w:rsid w:val="00DD2C3B"/>
    <w:rsid w:val="00DD4811"/>
    <w:rsid w:val="00DE1D8C"/>
    <w:rsid w:val="00DE2E30"/>
    <w:rsid w:val="00DE5333"/>
    <w:rsid w:val="00DE6AE8"/>
    <w:rsid w:val="00DE7171"/>
    <w:rsid w:val="00DF1AB9"/>
    <w:rsid w:val="00DF1B2D"/>
    <w:rsid w:val="00DF20AB"/>
    <w:rsid w:val="00DF32C4"/>
    <w:rsid w:val="00DF697E"/>
    <w:rsid w:val="00E019DE"/>
    <w:rsid w:val="00E03F49"/>
    <w:rsid w:val="00E04166"/>
    <w:rsid w:val="00E05FD2"/>
    <w:rsid w:val="00E074E7"/>
    <w:rsid w:val="00E07D30"/>
    <w:rsid w:val="00E13900"/>
    <w:rsid w:val="00E14349"/>
    <w:rsid w:val="00E16DD5"/>
    <w:rsid w:val="00E17C9D"/>
    <w:rsid w:val="00E21AD4"/>
    <w:rsid w:val="00E22573"/>
    <w:rsid w:val="00E22D9B"/>
    <w:rsid w:val="00E265AB"/>
    <w:rsid w:val="00E269EA"/>
    <w:rsid w:val="00E27CC7"/>
    <w:rsid w:val="00E32421"/>
    <w:rsid w:val="00E357FD"/>
    <w:rsid w:val="00E35A74"/>
    <w:rsid w:val="00E368ED"/>
    <w:rsid w:val="00E40A55"/>
    <w:rsid w:val="00E40DC0"/>
    <w:rsid w:val="00E431F9"/>
    <w:rsid w:val="00E4520F"/>
    <w:rsid w:val="00E452E3"/>
    <w:rsid w:val="00E45F2A"/>
    <w:rsid w:val="00E50D06"/>
    <w:rsid w:val="00E51F29"/>
    <w:rsid w:val="00E529F1"/>
    <w:rsid w:val="00E52F21"/>
    <w:rsid w:val="00E53C9D"/>
    <w:rsid w:val="00E53DB4"/>
    <w:rsid w:val="00E54474"/>
    <w:rsid w:val="00E554FD"/>
    <w:rsid w:val="00E55C1A"/>
    <w:rsid w:val="00E56787"/>
    <w:rsid w:val="00E56867"/>
    <w:rsid w:val="00E56C6F"/>
    <w:rsid w:val="00E57E2A"/>
    <w:rsid w:val="00E609CE"/>
    <w:rsid w:val="00E61E03"/>
    <w:rsid w:val="00E65001"/>
    <w:rsid w:val="00E67098"/>
    <w:rsid w:val="00E6772E"/>
    <w:rsid w:val="00E71571"/>
    <w:rsid w:val="00E716FE"/>
    <w:rsid w:val="00E72A66"/>
    <w:rsid w:val="00E7463E"/>
    <w:rsid w:val="00E757C5"/>
    <w:rsid w:val="00E75DCE"/>
    <w:rsid w:val="00E75E06"/>
    <w:rsid w:val="00E77438"/>
    <w:rsid w:val="00E7788D"/>
    <w:rsid w:val="00E77CFC"/>
    <w:rsid w:val="00E8023A"/>
    <w:rsid w:val="00E808EE"/>
    <w:rsid w:val="00E83001"/>
    <w:rsid w:val="00E832E5"/>
    <w:rsid w:val="00E83C2C"/>
    <w:rsid w:val="00E84655"/>
    <w:rsid w:val="00E85F51"/>
    <w:rsid w:val="00E867A2"/>
    <w:rsid w:val="00E867D2"/>
    <w:rsid w:val="00E870EA"/>
    <w:rsid w:val="00E90ADA"/>
    <w:rsid w:val="00E9141D"/>
    <w:rsid w:val="00E931F4"/>
    <w:rsid w:val="00E948C6"/>
    <w:rsid w:val="00E94C32"/>
    <w:rsid w:val="00E950CA"/>
    <w:rsid w:val="00E950FF"/>
    <w:rsid w:val="00E979AA"/>
    <w:rsid w:val="00EA0140"/>
    <w:rsid w:val="00EA7221"/>
    <w:rsid w:val="00EA7CC9"/>
    <w:rsid w:val="00EB14C0"/>
    <w:rsid w:val="00EB2D0B"/>
    <w:rsid w:val="00EB568C"/>
    <w:rsid w:val="00EB5FB4"/>
    <w:rsid w:val="00EB6EE2"/>
    <w:rsid w:val="00EC1507"/>
    <w:rsid w:val="00EC1D0D"/>
    <w:rsid w:val="00EC2084"/>
    <w:rsid w:val="00EC42BC"/>
    <w:rsid w:val="00EC4E54"/>
    <w:rsid w:val="00ED0EE4"/>
    <w:rsid w:val="00ED0FCE"/>
    <w:rsid w:val="00ED1C2C"/>
    <w:rsid w:val="00ED3587"/>
    <w:rsid w:val="00ED633E"/>
    <w:rsid w:val="00ED7399"/>
    <w:rsid w:val="00EE3EA9"/>
    <w:rsid w:val="00EE6891"/>
    <w:rsid w:val="00EE6E4D"/>
    <w:rsid w:val="00EF0C0E"/>
    <w:rsid w:val="00EF2750"/>
    <w:rsid w:val="00EF3681"/>
    <w:rsid w:val="00EF6B91"/>
    <w:rsid w:val="00EF7AFC"/>
    <w:rsid w:val="00EF7D61"/>
    <w:rsid w:val="00F0032A"/>
    <w:rsid w:val="00F01DFC"/>
    <w:rsid w:val="00F0248B"/>
    <w:rsid w:val="00F04AD1"/>
    <w:rsid w:val="00F06B38"/>
    <w:rsid w:val="00F0742F"/>
    <w:rsid w:val="00F1229B"/>
    <w:rsid w:val="00F21F9E"/>
    <w:rsid w:val="00F22650"/>
    <w:rsid w:val="00F23126"/>
    <w:rsid w:val="00F23ECD"/>
    <w:rsid w:val="00F25616"/>
    <w:rsid w:val="00F25DAB"/>
    <w:rsid w:val="00F27D5A"/>
    <w:rsid w:val="00F31373"/>
    <w:rsid w:val="00F32164"/>
    <w:rsid w:val="00F323AB"/>
    <w:rsid w:val="00F32FC9"/>
    <w:rsid w:val="00F34F92"/>
    <w:rsid w:val="00F360D9"/>
    <w:rsid w:val="00F3730D"/>
    <w:rsid w:val="00F40F0F"/>
    <w:rsid w:val="00F447BB"/>
    <w:rsid w:val="00F4582E"/>
    <w:rsid w:val="00F5048F"/>
    <w:rsid w:val="00F51182"/>
    <w:rsid w:val="00F531D2"/>
    <w:rsid w:val="00F536C0"/>
    <w:rsid w:val="00F54BEA"/>
    <w:rsid w:val="00F54C8D"/>
    <w:rsid w:val="00F55D8B"/>
    <w:rsid w:val="00F61DDE"/>
    <w:rsid w:val="00F6597E"/>
    <w:rsid w:val="00F65AB1"/>
    <w:rsid w:val="00F65E17"/>
    <w:rsid w:val="00F66392"/>
    <w:rsid w:val="00F67202"/>
    <w:rsid w:val="00F71A50"/>
    <w:rsid w:val="00F71E8D"/>
    <w:rsid w:val="00F72E19"/>
    <w:rsid w:val="00F73482"/>
    <w:rsid w:val="00F743CE"/>
    <w:rsid w:val="00F76BFD"/>
    <w:rsid w:val="00F814E3"/>
    <w:rsid w:val="00F83414"/>
    <w:rsid w:val="00F84776"/>
    <w:rsid w:val="00F8485F"/>
    <w:rsid w:val="00F8585D"/>
    <w:rsid w:val="00F86B46"/>
    <w:rsid w:val="00F87BED"/>
    <w:rsid w:val="00F87CB7"/>
    <w:rsid w:val="00F9003D"/>
    <w:rsid w:val="00F91522"/>
    <w:rsid w:val="00F9263F"/>
    <w:rsid w:val="00F94616"/>
    <w:rsid w:val="00F952BA"/>
    <w:rsid w:val="00F96968"/>
    <w:rsid w:val="00F97B53"/>
    <w:rsid w:val="00FA242E"/>
    <w:rsid w:val="00FA3497"/>
    <w:rsid w:val="00FA440F"/>
    <w:rsid w:val="00FA591C"/>
    <w:rsid w:val="00FA6B4F"/>
    <w:rsid w:val="00FA7F8B"/>
    <w:rsid w:val="00FB227F"/>
    <w:rsid w:val="00FB2CB3"/>
    <w:rsid w:val="00FB4315"/>
    <w:rsid w:val="00FB4471"/>
    <w:rsid w:val="00FB44F2"/>
    <w:rsid w:val="00FB692D"/>
    <w:rsid w:val="00FB747C"/>
    <w:rsid w:val="00FB7492"/>
    <w:rsid w:val="00FC071C"/>
    <w:rsid w:val="00FC0F0D"/>
    <w:rsid w:val="00FC4BAB"/>
    <w:rsid w:val="00FC7364"/>
    <w:rsid w:val="00FC7762"/>
    <w:rsid w:val="00FD1427"/>
    <w:rsid w:val="00FD326B"/>
    <w:rsid w:val="00FD4F0D"/>
    <w:rsid w:val="00FD74B8"/>
    <w:rsid w:val="00FD7F8F"/>
    <w:rsid w:val="00FE11CA"/>
    <w:rsid w:val="00FE386F"/>
    <w:rsid w:val="00FE46A4"/>
    <w:rsid w:val="00FE4DAF"/>
    <w:rsid w:val="00FE6B0F"/>
    <w:rsid w:val="00FE6F63"/>
    <w:rsid w:val="00FF08C4"/>
    <w:rsid w:val="00FF1458"/>
    <w:rsid w:val="00FF18C7"/>
    <w:rsid w:val="00FF220D"/>
    <w:rsid w:val="00FF69A4"/>
    <w:rsid w:val="012F99FD"/>
    <w:rsid w:val="016D91E0"/>
    <w:rsid w:val="01B3AD79"/>
    <w:rsid w:val="01EF0358"/>
    <w:rsid w:val="0208C6AA"/>
    <w:rsid w:val="020ADCB1"/>
    <w:rsid w:val="020BD9CB"/>
    <w:rsid w:val="0233D2ED"/>
    <w:rsid w:val="0292577F"/>
    <w:rsid w:val="02DBB9BC"/>
    <w:rsid w:val="03441D4F"/>
    <w:rsid w:val="035E1006"/>
    <w:rsid w:val="03A6AD12"/>
    <w:rsid w:val="03A7AA2C"/>
    <w:rsid w:val="03B86A31"/>
    <w:rsid w:val="03D44608"/>
    <w:rsid w:val="03DBB40B"/>
    <w:rsid w:val="042B276A"/>
    <w:rsid w:val="046D0D6A"/>
    <w:rsid w:val="048C2A41"/>
    <w:rsid w:val="049D1400"/>
    <w:rsid w:val="04C9BFD4"/>
    <w:rsid w:val="0521D465"/>
    <w:rsid w:val="0522DE40"/>
    <w:rsid w:val="0528BE99"/>
    <w:rsid w:val="052918E7"/>
    <w:rsid w:val="05427D73"/>
    <w:rsid w:val="05AE144A"/>
    <w:rsid w:val="05AF9614"/>
    <w:rsid w:val="05C6F7CB"/>
    <w:rsid w:val="05C9F841"/>
    <w:rsid w:val="05D383F6"/>
    <w:rsid w:val="063AE500"/>
    <w:rsid w:val="070C6FAE"/>
    <w:rsid w:val="07249701"/>
    <w:rsid w:val="0729EAD0"/>
    <w:rsid w:val="076F5457"/>
    <w:rsid w:val="077A8866"/>
    <w:rsid w:val="07925B6F"/>
    <w:rsid w:val="07B7C9B6"/>
    <w:rsid w:val="087B1B4F"/>
    <w:rsid w:val="09068613"/>
    <w:rsid w:val="094AFB40"/>
    <w:rsid w:val="09870985"/>
    <w:rsid w:val="09BE184D"/>
    <w:rsid w:val="0A3A4752"/>
    <w:rsid w:val="0A8D86BA"/>
    <w:rsid w:val="0AC56700"/>
    <w:rsid w:val="0B2A82FA"/>
    <w:rsid w:val="0B87F73C"/>
    <w:rsid w:val="0B921FC4"/>
    <w:rsid w:val="0BD617B3"/>
    <w:rsid w:val="0C08672F"/>
    <w:rsid w:val="0C3E26D5"/>
    <w:rsid w:val="0C5D9653"/>
    <w:rsid w:val="0D5AEF7A"/>
    <w:rsid w:val="0D8F4150"/>
    <w:rsid w:val="0DD50A26"/>
    <w:rsid w:val="0EC9A0B4"/>
    <w:rsid w:val="0F0D793A"/>
    <w:rsid w:val="0F1D8078"/>
    <w:rsid w:val="0F75C797"/>
    <w:rsid w:val="0FA245A3"/>
    <w:rsid w:val="0FC22A4A"/>
    <w:rsid w:val="0FE4C6B0"/>
    <w:rsid w:val="0FFB37A4"/>
    <w:rsid w:val="101FA26E"/>
    <w:rsid w:val="10774E40"/>
    <w:rsid w:val="10B4FAAA"/>
    <w:rsid w:val="110CAAE8"/>
    <w:rsid w:val="115DFAAB"/>
    <w:rsid w:val="117187CF"/>
    <w:rsid w:val="11DBD310"/>
    <w:rsid w:val="1207C4D0"/>
    <w:rsid w:val="122D929B"/>
    <w:rsid w:val="123AC45E"/>
    <w:rsid w:val="12455DAD"/>
    <w:rsid w:val="12EC4348"/>
    <w:rsid w:val="130D5830"/>
    <w:rsid w:val="1356EE47"/>
    <w:rsid w:val="142D2849"/>
    <w:rsid w:val="143FD4C8"/>
    <w:rsid w:val="144938BA"/>
    <w:rsid w:val="14CEA8C7"/>
    <w:rsid w:val="14F2BEA8"/>
    <w:rsid w:val="156F1F6F"/>
    <w:rsid w:val="162D5513"/>
    <w:rsid w:val="165BC68A"/>
    <w:rsid w:val="16C44256"/>
    <w:rsid w:val="17C68F21"/>
    <w:rsid w:val="17F30006"/>
    <w:rsid w:val="18064989"/>
    <w:rsid w:val="1874CC6D"/>
    <w:rsid w:val="189ED9EF"/>
    <w:rsid w:val="18B63FD4"/>
    <w:rsid w:val="18C76EC7"/>
    <w:rsid w:val="18D5953E"/>
    <w:rsid w:val="18EEDC72"/>
    <w:rsid w:val="196831A1"/>
    <w:rsid w:val="19690C90"/>
    <w:rsid w:val="19CAE0EE"/>
    <w:rsid w:val="19E2BABB"/>
    <w:rsid w:val="19F162A5"/>
    <w:rsid w:val="19FB3856"/>
    <w:rsid w:val="1A350C92"/>
    <w:rsid w:val="1AB38D2E"/>
    <w:rsid w:val="1AF48D93"/>
    <w:rsid w:val="1B24DF09"/>
    <w:rsid w:val="1B6AD25A"/>
    <w:rsid w:val="1B7E8B1C"/>
    <w:rsid w:val="1C4F5D8F"/>
    <w:rsid w:val="1C544A9F"/>
    <w:rsid w:val="1D3370A9"/>
    <w:rsid w:val="1DBE11DF"/>
    <w:rsid w:val="1DE6E1B7"/>
    <w:rsid w:val="1E3F4AD2"/>
    <w:rsid w:val="1E50D89C"/>
    <w:rsid w:val="1EB62BDE"/>
    <w:rsid w:val="1EC190B1"/>
    <w:rsid w:val="1EE7D1D6"/>
    <w:rsid w:val="1F1B3F2D"/>
    <w:rsid w:val="1F2600D3"/>
    <w:rsid w:val="1F5DC174"/>
    <w:rsid w:val="1FC0E91F"/>
    <w:rsid w:val="200ED4ED"/>
    <w:rsid w:val="2051FC3F"/>
    <w:rsid w:val="206A3B14"/>
    <w:rsid w:val="20BF0EAD"/>
    <w:rsid w:val="20C3FF81"/>
    <w:rsid w:val="20E2E19D"/>
    <w:rsid w:val="21B7D5CE"/>
    <w:rsid w:val="22A60353"/>
    <w:rsid w:val="22BCACC7"/>
    <w:rsid w:val="22D98A7F"/>
    <w:rsid w:val="22FF9F78"/>
    <w:rsid w:val="23237BFA"/>
    <w:rsid w:val="23899D01"/>
    <w:rsid w:val="239939A9"/>
    <w:rsid w:val="23B17B45"/>
    <w:rsid w:val="23FF3AE8"/>
    <w:rsid w:val="242153CF"/>
    <w:rsid w:val="24A96CEA"/>
    <w:rsid w:val="24ABBF37"/>
    <w:rsid w:val="24BF4C5B"/>
    <w:rsid w:val="2511168E"/>
    <w:rsid w:val="25512633"/>
    <w:rsid w:val="2559A48A"/>
    <w:rsid w:val="25ABB940"/>
    <w:rsid w:val="25C4E19D"/>
    <w:rsid w:val="25D0678F"/>
    <w:rsid w:val="2631ADF0"/>
    <w:rsid w:val="266DB859"/>
    <w:rsid w:val="26809CF2"/>
    <w:rsid w:val="26A8CFE5"/>
    <w:rsid w:val="2745B226"/>
    <w:rsid w:val="274789A1"/>
    <w:rsid w:val="281C6D53"/>
    <w:rsid w:val="2828DE24"/>
    <w:rsid w:val="287481E4"/>
    <w:rsid w:val="28758BBF"/>
    <w:rsid w:val="28C34CCC"/>
    <w:rsid w:val="28C5AD50"/>
    <w:rsid w:val="28E18287"/>
    <w:rsid w:val="28FC1C7A"/>
    <w:rsid w:val="29103046"/>
    <w:rsid w:val="291F2D07"/>
    <w:rsid w:val="29359422"/>
    <w:rsid w:val="29470773"/>
    <w:rsid w:val="29B83DB4"/>
    <w:rsid w:val="29F71607"/>
    <w:rsid w:val="2A0907CA"/>
    <w:rsid w:val="2A1FA9CB"/>
    <w:rsid w:val="2A77D74F"/>
    <w:rsid w:val="2AC6FEAD"/>
    <w:rsid w:val="2B7C7787"/>
    <w:rsid w:val="2C00EC73"/>
    <w:rsid w:val="2C038CA4"/>
    <w:rsid w:val="2C40D837"/>
    <w:rsid w:val="2C4496A9"/>
    <w:rsid w:val="2C560451"/>
    <w:rsid w:val="2CCDED26"/>
    <w:rsid w:val="2CF9343F"/>
    <w:rsid w:val="2D332995"/>
    <w:rsid w:val="2D9CEAFF"/>
    <w:rsid w:val="2DC6A9D4"/>
    <w:rsid w:val="2DC90DF1"/>
    <w:rsid w:val="2DCC69AB"/>
    <w:rsid w:val="2DE3A169"/>
    <w:rsid w:val="2DEAD8C3"/>
    <w:rsid w:val="2F300932"/>
    <w:rsid w:val="2F40C937"/>
    <w:rsid w:val="2F687ED2"/>
    <w:rsid w:val="2F70EB89"/>
    <w:rsid w:val="2FA315E2"/>
    <w:rsid w:val="2FD5EFC7"/>
    <w:rsid w:val="300163B3"/>
    <w:rsid w:val="304C0E2F"/>
    <w:rsid w:val="307CA9C1"/>
    <w:rsid w:val="30C071C0"/>
    <w:rsid w:val="30CC5329"/>
    <w:rsid w:val="30DC9998"/>
    <w:rsid w:val="311B422B"/>
    <w:rsid w:val="3121E5C3"/>
    <w:rsid w:val="316CCAF7"/>
    <w:rsid w:val="31A4EA3B"/>
    <w:rsid w:val="320F4139"/>
    <w:rsid w:val="32245B8B"/>
    <w:rsid w:val="324BB478"/>
    <w:rsid w:val="326A6845"/>
    <w:rsid w:val="331D4C46"/>
    <w:rsid w:val="333EB25B"/>
    <w:rsid w:val="33C02BEC"/>
    <w:rsid w:val="33CDBC70"/>
    <w:rsid w:val="33E3791F"/>
    <w:rsid w:val="340C1368"/>
    <w:rsid w:val="34143A5A"/>
    <w:rsid w:val="34309F15"/>
    <w:rsid w:val="34E1C860"/>
    <w:rsid w:val="35203EBB"/>
    <w:rsid w:val="35373763"/>
    <w:rsid w:val="35B94C77"/>
    <w:rsid w:val="35C1DD0A"/>
    <w:rsid w:val="35F927F1"/>
    <w:rsid w:val="36B59FFD"/>
    <w:rsid w:val="372DC548"/>
    <w:rsid w:val="37547885"/>
    <w:rsid w:val="38BB3DBC"/>
    <w:rsid w:val="38C14270"/>
    <w:rsid w:val="397F0479"/>
    <w:rsid w:val="39E61553"/>
    <w:rsid w:val="3A060337"/>
    <w:rsid w:val="3A2973A1"/>
    <w:rsid w:val="3A30BC4F"/>
    <w:rsid w:val="3A50EE30"/>
    <w:rsid w:val="3A56C65D"/>
    <w:rsid w:val="3A6EA819"/>
    <w:rsid w:val="3A841381"/>
    <w:rsid w:val="3AB13217"/>
    <w:rsid w:val="3AD97454"/>
    <w:rsid w:val="3B1A7F54"/>
    <w:rsid w:val="3B210273"/>
    <w:rsid w:val="3B65153A"/>
    <w:rsid w:val="3B73233D"/>
    <w:rsid w:val="3C4CB9FB"/>
    <w:rsid w:val="3C6B8D23"/>
    <w:rsid w:val="3CE34491"/>
    <w:rsid w:val="3CE60A5F"/>
    <w:rsid w:val="3D4504E2"/>
    <w:rsid w:val="3D4E9097"/>
    <w:rsid w:val="3E1E0C59"/>
    <w:rsid w:val="3E49AB15"/>
    <w:rsid w:val="3E7DB331"/>
    <w:rsid w:val="3EA5B20A"/>
    <w:rsid w:val="3F2A3780"/>
    <w:rsid w:val="3F5840DC"/>
    <w:rsid w:val="3F845ABD"/>
    <w:rsid w:val="3FD481C8"/>
    <w:rsid w:val="40198392"/>
    <w:rsid w:val="40521B32"/>
    <w:rsid w:val="40756E2F"/>
    <w:rsid w:val="40C91D1A"/>
    <w:rsid w:val="4117C87B"/>
    <w:rsid w:val="4179498A"/>
    <w:rsid w:val="41AFC3C7"/>
    <w:rsid w:val="4208C62C"/>
    <w:rsid w:val="42187605"/>
    <w:rsid w:val="421B5D29"/>
    <w:rsid w:val="42537E97"/>
    <w:rsid w:val="4264ED7B"/>
    <w:rsid w:val="4269C5C8"/>
    <w:rsid w:val="427A836F"/>
    <w:rsid w:val="428325DF"/>
    <w:rsid w:val="428CD685"/>
    <w:rsid w:val="428E3F47"/>
    <w:rsid w:val="42BE829C"/>
    <w:rsid w:val="42CBEF95"/>
    <w:rsid w:val="42D29F2C"/>
    <w:rsid w:val="430C228A"/>
    <w:rsid w:val="432264CF"/>
    <w:rsid w:val="4359BA59"/>
    <w:rsid w:val="437AFAA8"/>
    <w:rsid w:val="43B72D8A"/>
    <w:rsid w:val="43CD6EC3"/>
    <w:rsid w:val="43FDA8A3"/>
    <w:rsid w:val="44059629"/>
    <w:rsid w:val="44191175"/>
    <w:rsid w:val="4450E5C9"/>
    <w:rsid w:val="44AC9447"/>
    <w:rsid w:val="44C06A53"/>
    <w:rsid w:val="44C070BE"/>
    <w:rsid w:val="4516CB09"/>
    <w:rsid w:val="455CD77A"/>
    <w:rsid w:val="46343D12"/>
    <w:rsid w:val="46900916"/>
    <w:rsid w:val="46CAB59A"/>
    <w:rsid w:val="478F6CA2"/>
    <w:rsid w:val="47EA377E"/>
    <w:rsid w:val="480ED1DE"/>
    <w:rsid w:val="482A251D"/>
    <w:rsid w:val="482C64BE"/>
    <w:rsid w:val="4855C1D9"/>
    <w:rsid w:val="486685FB"/>
    <w:rsid w:val="4958FEAA"/>
    <w:rsid w:val="49D6E79B"/>
    <w:rsid w:val="49E79C8C"/>
    <w:rsid w:val="4A148BEF"/>
    <w:rsid w:val="4A322873"/>
    <w:rsid w:val="4A6CEA27"/>
    <w:rsid w:val="4AC70D64"/>
    <w:rsid w:val="4AD8E1FD"/>
    <w:rsid w:val="4B07AE35"/>
    <w:rsid w:val="4B49BE65"/>
    <w:rsid w:val="4B52B816"/>
    <w:rsid w:val="4B74C0A3"/>
    <w:rsid w:val="4B819C4E"/>
    <w:rsid w:val="4B860C8D"/>
    <w:rsid w:val="4BB05C50"/>
    <w:rsid w:val="4C0582B4"/>
    <w:rsid w:val="4C08BA88"/>
    <w:rsid w:val="4C3D5D8F"/>
    <w:rsid w:val="4D8F5403"/>
    <w:rsid w:val="4DA48AE9"/>
    <w:rsid w:val="4DA6A042"/>
    <w:rsid w:val="4DAC786F"/>
    <w:rsid w:val="4F1D6A67"/>
    <w:rsid w:val="500A7295"/>
    <w:rsid w:val="5020F8BE"/>
    <w:rsid w:val="504831C6"/>
    <w:rsid w:val="50502446"/>
    <w:rsid w:val="50508D4F"/>
    <w:rsid w:val="508F9591"/>
    <w:rsid w:val="5092C96E"/>
    <w:rsid w:val="50CF1FB4"/>
    <w:rsid w:val="50DC2BAB"/>
    <w:rsid w:val="516103A9"/>
    <w:rsid w:val="516D6404"/>
    <w:rsid w:val="518B0E60"/>
    <w:rsid w:val="51E37BC2"/>
    <w:rsid w:val="51E5E544"/>
    <w:rsid w:val="522D1735"/>
    <w:rsid w:val="52833047"/>
    <w:rsid w:val="52BCCEA0"/>
    <w:rsid w:val="541ADF04"/>
    <w:rsid w:val="5437BFFC"/>
    <w:rsid w:val="544C6268"/>
    <w:rsid w:val="54A1F3C3"/>
    <w:rsid w:val="54AD0349"/>
    <w:rsid w:val="54B52E0B"/>
    <w:rsid w:val="55275AE5"/>
    <w:rsid w:val="5541EC5C"/>
    <w:rsid w:val="5586A229"/>
    <w:rsid w:val="55A73AF6"/>
    <w:rsid w:val="55B74452"/>
    <w:rsid w:val="55E4A8F9"/>
    <w:rsid w:val="5624F130"/>
    <w:rsid w:val="56445CB9"/>
    <w:rsid w:val="56649CAB"/>
    <w:rsid w:val="56D71BD9"/>
    <w:rsid w:val="577AE537"/>
    <w:rsid w:val="578C7D21"/>
    <w:rsid w:val="57D05A46"/>
    <w:rsid w:val="57D1B318"/>
    <w:rsid w:val="57D76E34"/>
    <w:rsid w:val="58AAE5F3"/>
    <w:rsid w:val="58D9496E"/>
    <w:rsid w:val="58F1F835"/>
    <w:rsid w:val="58F2404F"/>
    <w:rsid w:val="59711500"/>
    <w:rsid w:val="598156DC"/>
    <w:rsid w:val="598C1DCA"/>
    <w:rsid w:val="59C9C5AC"/>
    <w:rsid w:val="5A8AFB77"/>
    <w:rsid w:val="5AA70180"/>
    <w:rsid w:val="5AF86253"/>
    <w:rsid w:val="5B29060E"/>
    <w:rsid w:val="5BA41DDD"/>
    <w:rsid w:val="5BA8C1EE"/>
    <w:rsid w:val="5BAC9705"/>
    <w:rsid w:val="5BFC96CF"/>
    <w:rsid w:val="5C08093D"/>
    <w:rsid w:val="5C6EE4F5"/>
    <w:rsid w:val="5C9432B4"/>
    <w:rsid w:val="5CB503BB"/>
    <w:rsid w:val="5CBF90DE"/>
    <w:rsid w:val="5CDDC1D0"/>
    <w:rsid w:val="5D3FEE3E"/>
    <w:rsid w:val="5DA3D99E"/>
    <w:rsid w:val="5DB07F8B"/>
    <w:rsid w:val="5E03AC38"/>
    <w:rsid w:val="5E99273D"/>
    <w:rsid w:val="5EA60FCE"/>
    <w:rsid w:val="5F141C6D"/>
    <w:rsid w:val="5F5222F0"/>
    <w:rsid w:val="5FEA9E91"/>
    <w:rsid w:val="5FEFA4F3"/>
    <w:rsid w:val="610C4A83"/>
    <w:rsid w:val="618387CE"/>
    <w:rsid w:val="61866EF2"/>
    <w:rsid w:val="618B7554"/>
    <w:rsid w:val="61B81C1E"/>
    <w:rsid w:val="61FC3853"/>
    <w:rsid w:val="62135F61"/>
    <w:rsid w:val="62CF2FD5"/>
    <w:rsid w:val="63509E41"/>
    <w:rsid w:val="6431DDBD"/>
    <w:rsid w:val="646EC9CA"/>
    <w:rsid w:val="64B927B9"/>
    <w:rsid w:val="64C015A0"/>
    <w:rsid w:val="64C9C919"/>
    <w:rsid w:val="64DED3A9"/>
    <w:rsid w:val="658A50B8"/>
    <w:rsid w:val="65E45C40"/>
    <w:rsid w:val="660C6149"/>
    <w:rsid w:val="666B349E"/>
    <w:rsid w:val="66A434C6"/>
    <w:rsid w:val="66B121B3"/>
    <w:rsid w:val="66BBD5D8"/>
    <w:rsid w:val="6702C5D4"/>
    <w:rsid w:val="6713A6C8"/>
    <w:rsid w:val="67697E7F"/>
    <w:rsid w:val="679BAC5F"/>
    <w:rsid w:val="67C10D1B"/>
    <w:rsid w:val="67F7B662"/>
    <w:rsid w:val="67FAB6D8"/>
    <w:rsid w:val="6880358F"/>
    <w:rsid w:val="6893C84B"/>
    <w:rsid w:val="68F017FA"/>
    <w:rsid w:val="691F9F24"/>
    <w:rsid w:val="692D67C3"/>
    <w:rsid w:val="692F724D"/>
    <w:rsid w:val="699F682C"/>
    <w:rsid w:val="69F911D3"/>
    <w:rsid w:val="6A3190B0"/>
    <w:rsid w:val="6A8A834C"/>
    <w:rsid w:val="6A8B3D99"/>
    <w:rsid w:val="6AE0EAB3"/>
    <w:rsid w:val="6B2A6A14"/>
    <w:rsid w:val="6B4EA924"/>
    <w:rsid w:val="6B66C05A"/>
    <w:rsid w:val="6B6B6A79"/>
    <w:rsid w:val="6B8F46FB"/>
    <w:rsid w:val="6BC91E18"/>
    <w:rsid w:val="6C0E905F"/>
    <w:rsid w:val="6C234A15"/>
    <w:rsid w:val="6C2A0B09"/>
    <w:rsid w:val="6C54E34A"/>
    <w:rsid w:val="6C9B4B5C"/>
    <w:rsid w:val="6CA88A24"/>
    <w:rsid w:val="6CAD9EB5"/>
    <w:rsid w:val="6CD7970A"/>
    <w:rsid w:val="6D11D98C"/>
    <w:rsid w:val="6D40B0DD"/>
    <w:rsid w:val="6D76266A"/>
    <w:rsid w:val="6E3299BE"/>
    <w:rsid w:val="6E373C40"/>
    <w:rsid w:val="6E69F85C"/>
    <w:rsid w:val="6E73A584"/>
    <w:rsid w:val="6E74DB1F"/>
    <w:rsid w:val="6E892590"/>
    <w:rsid w:val="6EB35A99"/>
    <w:rsid w:val="6EC952F8"/>
    <w:rsid w:val="6F0D7DD6"/>
    <w:rsid w:val="6FA2A6AB"/>
    <w:rsid w:val="70364A5D"/>
    <w:rsid w:val="709F23E4"/>
    <w:rsid w:val="70AFFB45"/>
    <w:rsid w:val="713BA6AD"/>
    <w:rsid w:val="7191E945"/>
    <w:rsid w:val="720AFD73"/>
    <w:rsid w:val="721B3FC2"/>
    <w:rsid w:val="7225BC77"/>
    <w:rsid w:val="72451E98"/>
    <w:rsid w:val="729545A3"/>
    <w:rsid w:val="72DEBE4E"/>
    <w:rsid w:val="730BD7ED"/>
    <w:rsid w:val="7334A9D2"/>
    <w:rsid w:val="73767C5E"/>
    <w:rsid w:val="73A92D8A"/>
    <w:rsid w:val="73C1F398"/>
    <w:rsid w:val="73D6F8A6"/>
    <w:rsid w:val="73FAA676"/>
    <w:rsid w:val="747971CB"/>
    <w:rsid w:val="7525693C"/>
    <w:rsid w:val="756C8311"/>
    <w:rsid w:val="75750AB0"/>
    <w:rsid w:val="75890277"/>
    <w:rsid w:val="75B3BE08"/>
    <w:rsid w:val="75B572A5"/>
    <w:rsid w:val="760288F0"/>
    <w:rsid w:val="760E435E"/>
    <w:rsid w:val="765480FB"/>
    <w:rsid w:val="76C1B333"/>
    <w:rsid w:val="76DE9E3A"/>
    <w:rsid w:val="77990714"/>
    <w:rsid w:val="779E5951"/>
    <w:rsid w:val="77F0515C"/>
    <w:rsid w:val="780660F1"/>
    <w:rsid w:val="786DCA03"/>
    <w:rsid w:val="78A04C50"/>
    <w:rsid w:val="78C2318F"/>
    <w:rsid w:val="78E874C2"/>
    <w:rsid w:val="792576D2"/>
    <w:rsid w:val="796DACEC"/>
    <w:rsid w:val="796E2F76"/>
    <w:rsid w:val="79ACAB03"/>
    <w:rsid w:val="79D79E64"/>
    <w:rsid w:val="7A50307D"/>
    <w:rsid w:val="7B487B64"/>
    <w:rsid w:val="7B4E803B"/>
    <w:rsid w:val="7B6C267D"/>
    <w:rsid w:val="7BBB6DF3"/>
    <w:rsid w:val="7C431E60"/>
    <w:rsid w:val="7C90002F"/>
    <w:rsid w:val="7CA5A2AC"/>
    <w:rsid w:val="7CBD8907"/>
    <w:rsid w:val="7D5093EA"/>
    <w:rsid w:val="7D87D13F"/>
    <w:rsid w:val="7DCEED2F"/>
    <w:rsid w:val="7E2BD090"/>
    <w:rsid w:val="7E41730D"/>
    <w:rsid w:val="7E46D068"/>
    <w:rsid w:val="7ED43908"/>
    <w:rsid w:val="7ED8D7AD"/>
    <w:rsid w:val="7EEC644B"/>
    <w:rsid w:val="7F3C0926"/>
    <w:rsid w:val="7F591C07"/>
    <w:rsid w:val="7FD9475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07A427"/>
  <w15:chartTrackingRefBased/>
  <w15:docId w15:val="{C0C86AEF-6A62-4587-925C-F15E72E4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D5848"/>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run">
    <w:name w:val="textrun"/>
    <w:basedOn w:val="DefaultParagraphFont"/>
    <w:rsid w:val="00011B0F"/>
  </w:style>
  <w:style w:type="character" w:customStyle="1" w:styleId="normaltextrun">
    <w:name w:val="normaltextrun"/>
    <w:basedOn w:val="DefaultParagraphFont"/>
    <w:rsid w:val="00011B0F"/>
  </w:style>
  <w:style w:type="character" w:customStyle="1" w:styleId="eop">
    <w:name w:val="eop"/>
    <w:basedOn w:val="DefaultParagraphFont"/>
    <w:rsid w:val="00011B0F"/>
  </w:style>
  <w:style w:type="character" w:customStyle="1" w:styleId="spellingerror">
    <w:name w:val="spellingerror"/>
    <w:basedOn w:val="DefaultParagraphFont"/>
    <w:rsid w:val="00011B0F"/>
  </w:style>
  <w:style w:type="character" w:customStyle="1" w:styleId="tabrun">
    <w:name w:val="tabrun"/>
    <w:basedOn w:val="DefaultParagraphFont"/>
    <w:rsid w:val="00011B0F"/>
  </w:style>
  <w:style w:type="character" w:customStyle="1" w:styleId="tabchar">
    <w:name w:val="tabchar"/>
    <w:basedOn w:val="DefaultParagraphFont"/>
    <w:rsid w:val="00011B0F"/>
  </w:style>
  <w:style w:type="character" w:customStyle="1" w:styleId="tableaderchars">
    <w:name w:val="tableaderchars"/>
    <w:basedOn w:val="DefaultParagraphFont"/>
    <w:rsid w:val="00011B0F"/>
  </w:style>
  <w:style w:type="character" w:customStyle="1" w:styleId="trackchangetextinsertion">
    <w:name w:val="trackchangetextinsertion"/>
    <w:basedOn w:val="DefaultParagraphFont"/>
    <w:rsid w:val="00011B0F"/>
  </w:style>
  <w:style w:type="character" w:customStyle="1" w:styleId="trackchangetextdeletion">
    <w:name w:val="trackchangetextdeletion"/>
    <w:basedOn w:val="DefaultParagraphFont"/>
    <w:rsid w:val="00011B0F"/>
  </w:style>
  <w:style w:type="character" w:customStyle="1" w:styleId="trackedchange">
    <w:name w:val="trackedchange"/>
    <w:basedOn w:val="DefaultParagraphFont"/>
    <w:rsid w:val="00011B0F"/>
  </w:style>
  <w:style w:type="character" w:customStyle="1" w:styleId="wacimagecontainer">
    <w:name w:val="wacimagecontainer"/>
    <w:basedOn w:val="DefaultParagraphFont"/>
    <w:rsid w:val="00011B0F"/>
  </w:style>
  <w:style w:type="character" w:customStyle="1" w:styleId="superscript">
    <w:name w:val="superscript"/>
    <w:basedOn w:val="DefaultParagraphFont"/>
    <w:rsid w:val="00011B0F"/>
  </w:style>
  <w:style w:type="character" w:styleId="Hyperlink">
    <w:name w:val="Hyperlink"/>
    <w:basedOn w:val="DefaultParagraphFont"/>
    <w:uiPriority w:val="99"/>
    <w:unhideWhenUsed/>
    <w:rsid w:val="00011B0F"/>
    <w:rPr>
      <w:color w:val="0000FF"/>
      <w:u w:val="single"/>
    </w:rPr>
  </w:style>
  <w:style w:type="character" w:styleId="FollowedHyperlink">
    <w:name w:val="FollowedHyperlink"/>
    <w:basedOn w:val="DefaultParagraphFont"/>
    <w:uiPriority w:val="99"/>
    <w:semiHidden/>
    <w:unhideWhenUsed/>
    <w:rsid w:val="00011B0F"/>
    <w:rPr>
      <w:color w:val="800080"/>
      <w:u w:val="single"/>
    </w:rPr>
  </w:style>
  <w:style w:type="paragraph" w:styleId="Header">
    <w:name w:val="header"/>
    <w:basedOn w:val="Normal"/>
    <w:link w:val="HeaderChar"/>
    <w:uiPriority w:val="99"/>
    <w:unhideWhenUsed/>
    <w:rsid w:val="00783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569"/>
  </w:style>
  <w:style w:type="paragraph" w:styleId="Footer">
    <w:name w:val="footer"/>
    <w:basedOn w:val="Normal"/>
    <w:link w:val="FooterChar"/>
    <w:uiPriority w:val="99"/>
    <w:unhideWhenUsed/>
    <w:rsid w:val="00783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569"/>
  </w:style>
  <w:style w:type="character" w:styleId="CommentReference">
    <w:name w:val="annotation reference"/>
    <w:basedOn w:val="DefaultParagraphFont"/>
    <w:uiPriority w:val="99"/>
    <w:semiHidden/>
    <w:unhideWhenUsed/>
    <w:rsid w:val="00D60A3F"/>
    <w:rPr>
      <w:sz w:val="16"/>
      <w:szCs w:val="16"/>
    </w:rPr>
  </w:style>
  <w:style w:type="paragraph" w:styleId="CommentText">
    <w:name w:val="annotation text"/>
    <w:basedOn w:val="Normal"/>
    <w:link w:val="CommentTextChar"/>
    <w:uiPriority w:val="99"/>
    <w:unhideWhenUsed/>
    <w:rsid w:val="00D60A3F"/>
    <w:pPr>
      <w:spacing w:line="240" w:lineRule="auto"/>
    </w:pPr>
    <w:rPr>
      <w:sz w:val="20"/>
      <w:szCs w:val="20"/>
    </w:rPr>
  </w:style>
  <w:style w:type="character" w:customStyle="1" w:styleId="CommentTextChar">
    <w:name w:val="Comment Text Char"/>
    <w:basedOn w:val="DefaultParagraphFont"/>
    <w:link w:val="CommentText"/>
    <w:uiPriority w:val="99"/>
    <w:rsid w:val="00D60A3F"/>
    <w:rPr>
      <w:sz w:val="20"/>
      <w:szCs w:val="20"/>
    </w:rPr>
  </w:style>
  <w:style w:type="paragraph" w:styleId="CommentSubject">
    <w:name w:val="annotation subject"/>
    <w:basedOn w:val="CommentText"/>
    <w:next w:val="CommentText"/>
    <w:link w:val="CommentSubjectChar"/>
    <w:uiPriority w:val="99"/>
    <w:semiHidden/>
    <w:unhideWhenUsed/>
    <w:rsid w:val="00D60A3F"/>
    <w:rPr>
      <w:b/>
      <w:bCs/>
    </w:rPr>
  </w:style>
  <w:style w:type="character" w:customStyle="1" w:styleId="CommentSubjectChar">
    <w:name w:val="Comment Subject Char"/>
    <w:basedOn w:val="CommentTextChar"/>
    <w:link w:val="CommentSubject"/>
    <w:uiPriority w:val="99"/>
    <w:semiHidden/>
    <w:rsid w:val="00D60A3F"/>
    <w:rPr>
      <w:b/>
      <w:bCs/>
      <w:sz w:val="20"/>
      <w:szCs w:val="20"/>
    </w:rPr>
  </w:style>
  <w:style w:type="paragraph" w:styleId="BalloonText">
    <w:name w:val="Balloon Text"/>
    <w:basedOn w:val="Normal"/>
    <w:link w:val="BalloonTextChar"/>
    <w:uiPriority w:val="99"/>
    <w:semiHidden/>
    <w:unhideWhenUsed/>
    <w:rsid w:val="00D60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A3F"/>
    <w:rPr>
      <w:rFonts w:ascii="Segoe UI" w:hAnsi="Segoe UI" w:cs="Segoe UI"/>
      <w:sz w:val="18"/>
      <w:szCs w:val="18"/>
    </w:rPr>
  </w:style>
  <w:style w:type="paragraph" w:customStyle="1" w:styleId="tv213">
    <w:name w:val="tv213"/>
    <w:basedOn w:val="Normal"/>
    <w:rsid w:val="00E55C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D12B0C"/>
    <w:pPr>
      <w:spacing w:after="0" w:line="240" w:lineRule="auto"/>
    </w:pPr>
  </w:style>
  <w:style w:type="character" w:styleId="UnresolvedMention">
    <w:name w:val="Unresolved Mention"/>
    <w:basedOn w:val="DefaultParagraphFont"/>
    <w:uiPriority w:val="99"/>
    <w:semiHidden/>
    <w:unhideWhenUsed/>
    <w:rsid w:val="00F67202"/>
    <w:rPr>
      <w:color w:val="605E5C"/>
      <w:shd w:val="clear" w:color="auto" w:fill="E1DFDD"/>
    </w:rPr>
  </w:style>
  <w:style w:type="paragraph" w:styleId="ListParagraph">
    <w:name w:val="List Paragraph"/>
    <w:aliases w:val="2,Akapit z listą BS,Colorful List - Accent 12,H&amp;P List Paragraph,List Paragraph1,List1,Strip"/>
    <w:basedOn w:val="Normal"/>
    <w:link w:val="ListParagraphChar"/>
    <w:uiPriority w:val="34"/>
    <w:qFormat/>
    <w:rsid w:val="0071365E"/>
    <w:pPr>
      <w:suppressAutoHyphens/>
      <w:autoSpaceDN w:val="0"/>
      <w:spacing w:after="200" w:line="276" w:lineRule="auto"/>
      <w:ind w:left="720"/>
      <w:textAlignment w:val="baseline"/>
    </w:pPr>
    <w:rPr>
      <w:rFonts w:ascii="Calibri" w:eastAsia="Times New Roman" w:hAnsi="Calibri" w:cs="Times New Roman"/>
      <w:lang w:eastAsia="lv-LV"/>
    </w:rPr>
  </w:style>
  <w:style w:type="character" w:customStyle="1" w:styleId="ListParagraphChar">
    <w:name w:val="List Paragraph Char"/>
    <w:aliases w:val="2 Char,Akapit z listą BS Char,Colorful List - Accent 12 Char,H&amp;P List Paragraph Char,List Paragraph1 Char,List1 Char,Strip Char"/>
    <w:basedOn w:val="DefaultParagraphFont"/>
    <w:link w:val="ListParagraph"/>
    <w:qFormat/>
    <w:locked/>
    <w:rsid w:val="0071365E"/>
    <w:rPr>
      <w:rFonts w:ascii="Calibri" w:eastAsia="Times New Roman" w:hAnsi="Calibri" w:cs="Times New Roman"/>
      <w:lang w:eastAsia="lv-LV"/>
    </w:rPr>
  </w:style>
  <w:style w:type="paragraph" w:customStyle="1" w:styleId="my-1">
    <w:name w:val="my-1"/>
    <w:basedOn w:val="Normal"/>
    <w:rsid w:val="00E8300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base">
    <w:name w:val="text-base"/>
    <w:basedOn w:val="DefaultParagraphFont"/>
    <w:rsid w:val="00E83001"/>
  </w:style>
  <w:style w:type="paragraph" w:styleId="NormalWeb">
    <w:name w:val="Normal (Web)"/>
    <w:basedOn w:val="Normal"/>
    <w:uiPriority w:val="99"/>
    <w:semiHidden/>
    <w:unhideWhenUsed/>
    <w:rsid w:val="0049413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9413E"/>
    <w:rPr>
      <w:b/>
      <w:bCs/>
    </w:rPr>
  </w:style>
  <w:style w:type="character" w:customStyle="1" w:styleId="Heading2Char">
    <w:name w:val="Heading 2 Char"/>
    <w:basedOn w:val="DefaultParagraphFont"/>
    <w:link w:val="Heading2"/>
    <w:uiPriority w:val="9"/>
    <w:rsid w:val="008D5848"/>
    <w:rPr>
      <w:rFonts w:ascii="Times New Roman" w:eastAsia="Times New Roman" w:hAnsi="Times New Roman" w:cs="Times New Roman"/>
      <w:b/>
      <w:bCs/>
      <w:sz w:val="36"/>
      <w:szCs w:val="36"/>
      <w:lang w:eastAsia="lv-LV"/>
    </w:rPr>
  </w:style>
  <w:style w:type="character" w:styleId="SubtleEmphasis">
    <w:name w:val="Subtle Emphasis"/>
    <w:basedOn w:val="DefaultParagraphFont"/>
    <w:uiPriority w:val="19"/>
    <w:qFormat/>
    <w:rsid w:val="002A6A8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zp.gov.lv/lv/media/25/download?attachment" TargetMode="External" /><Relationship Id="rId11" Type="http://schemas.openxmlformats.org/officeDocument/2006/relationships/hyperlink" Target="http://www.lzp.gov.lv/" TargetMode="External" /><Relationship Id="rId12" Type="http://schemas.openxmlformats.org/officeDocument/2006/relationships/hyperlink" Target="mailto:flpp@lzp.gov.lv" TargetMode="External" /><Relationship Id="rId13" Type="http://schemas.openxmlformats.org/officeDocument/2006/relationships/hyperlink" Target="http://www.lzp.gov.lv/"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flpp@lzp.gov.l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ur-lex.europa.eu/legal-content/LV/TXT/HTML/?uri=CELEX:02013R1303-20190511&amp;from=LV" TargetMode="External" /><Relationship Id="rId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 /><Relationship Id="rId3" Type="http://schemas.openxmlformats.org/officeDocument/2006/relationships/hyperlink" Target="https://www.lzp.gov.lv/lv/informacija-istenotajiem/" TargetMode="External" /><Relationship Id="rId4" Type="http://schemas.openxmlformats.org/officeDocument/2006/relationships/hyperlink" Target="https://tapportals.mk.gov.lv/meetings/protocols/bc243829-e155-46ec-9f94-d0bf9fd202be" TargetMode="External" /><Relationship Id="rId5" Type="http://schemas.openxmlformats.org/officeDocument/2006/relationships/hyperlink" Target="https://www.izm.gov.lv/lv/media/17069/download?attach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3c73dbe14f4c514ef1d31d8dc196b4d8">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75522476bdf9c06778a14a8b0f3febcb"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6BE23-5D70-4F87-9038-0D6C2D66597B}">
  <ds:schemaRefs>
    <ds:schemaRef ds:uri="http://schemas.microsoft.com/office/2006/metadata/properties"/>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08FC1D4A-8E85-4878-9482-3C0F4043B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94384-C62E-4DD0-B9AE-A2A7BD27CC72}">
  <ds:schemaRefs>
    <ds:schemaRef ds:uri="http://schemas.openxmlformats.org/officeDocument/2006/bibliography"/>
  </ds:schemaRefs>
</ds:datastoreItem>
</file>

<file path=customXml/itemProps4.xml><?xml version="1.0" encoding="utf-8"?>
<ds:datastoreItem xmlns:ds="http://schemas.openxmlformats.org/officeDocument/2006/customXml" ds:itemID="{A27757EC-E90C-468A-949C-8605E8B59ADD}">
  <ds:schemaRefs>
    <ds:schemaRef ds:uri="http://schemas.microsoft.com/sharepoint/v3/contenttype/forms"/>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Template>
  <TotalTime>77</TotalTime>
  <Pages>16</Pages>
  <Words>33242</Words>
  <Characters>18948</Characters>
  <Application>Microsoft Office Word</Application>
  <DocSecurity>0</DocSecurity>
  <Lines>157</Lines>
  <Paragraphs>104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Apele</dc:creator>
  <cp:lastModifiedBy>Evita Vilumsone</cp:lastModifiedBy>
  <cp:revision>6</cp:revision>
  <cp:lastPrinted>2026-04-27T10:58:00Z</cp:lastPrinted>
  <dcterms:created xsi:type="dcterms:W3CDTF">2026-04-27T12:50:00Z</dcterms:created>
  <dcterms:modified xsi:type="dcterms:W3CDTF">2026-05-05T10:47:00Z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c5cbd9362e56961db7fa44edc5cf5e63df21ce3cc8967dfae391a67bf4781fc0</vt:lpwstr>
  </property>
</Properties>
</file>