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367C7A" w:rsidRDefault="00367C7A" w:rsidP="002E033A">
      <w:pPr>
        <w:spacing w:after="0"/>
        <w:jc w:val="right"/>
        <w:rPr>
          <w:rFonts w:ascii="Times New Roman" w:hAnsi="Times New Roman"/>
          <w:sz w:val="24"/>
          <w:szCs w:val="24"/>
          <w:lang w:eastAsia="lv-LV"/>
        </w:rPr>
      </w:pPr>
    </w:p>
    <w:p w14:paraId="0A37501D" w14:textId="11176557" w:rsidR="00EE6FBE" w:rsidRDefault="00871447" w:rsidP="00820174">
      <w:pPr>
        <w:spacing w:after="0"/>
        <w:jc w:val="center"/>
        <w:rPr>
          <w:rFonts w:ascii="Times New Roman" w:hAnsi="Times New Roman"/>
          <w:sz w:val="24"/>
          <w:szCs w:val="24"/>
          <w:lang w:eastAsia="lv-LV"/>
        </w:rPr>
      </w:pPr>
      <w:r>
        <w:rPr>
          <w:rFonts w:ascii="Times New Roman" w:hAnsi="Times New Roman"/>
          <w:noProof/>
          <w:sz w:val="24"/>
          <w:szCs w:val="24"/>
          <w:lang w:eastAsia="lv-LV"/>
        </w:rPr>
        <w:drawing>
          <wp:inline distT="0" distB="0" distL="0" distR="0" wp14:anchorId="49977786" wp14:editId="0D368A74">
            <wp:extent cx="4486275" cy="887425"/>
            <wp:effectExtent l="0" t="0" r="0" b="8255"/>
            <wp:docPr id="1151322967" name="Picture 1" descr="A black background with number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322967" name="Picture 1" descr="A black background with numbers and red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00395" cy="890218"/>
                    </a:xfrm>
                    <a:prstGeom prst="rect">
                      <a:avLst/>
                    </a:prstGeom>
                  </pic:spPr>
                </pic:pic>
              </a:graphicData>
            </a:graphic>
          </wp:inline>
        </w:drawing>
      </w:r>
    </w:p>
    <w:p w14:paraId="1DF99731" w14:textId="77777777" w:rsidR="001A7A2F" w:rsidRDefault="001A7A2F" w:rsidP="002E033A">
      <w:pPr>
        <w:jc w:val="center"/>
        <w:rPr>
          <w:rFonts w:ascii="Times New Roman" w:hAnsi="Times New Roman"/>
          <w:b/>
          <w:sz w:val="24"/>
          <w:szCs w:val="24"/>
          <w:lang w:eastAsia="lv-LV"/>
        </w:rPr>
      </w:pPr>
      <w:r>
        <w:rPr>
          <w:rFonts w:ascii="Times New Roman" w:hAnsi="Times New Roman"/>
          <w:b/>
          <w:sz w:val="24"/>
          <w:szCs w:val="24"/>
          <w:lang w:eastAsia="lv-LV"/>
        </w:rPr>
        <w:t xml:space="preserve">Pētniecības pieteikuma iesniedzēja </w:t>
      </w:r>
    </w:p>
    <w:p w14:paraId="2FE20B89" w14:textId="77777777" w:rsidR="00520463" w:rsidRDefault="00520463" w:rsidP="002E033A">
      <w:pPr>
        <w:jc w:val="center"/>
        <w:rPr>
          <w:rFonts w:ascii="Times New Roman" w:hAnsi="Times New Roman"/>
          <w:b/>
          <w:sz w:val="24"/>
          <w:szCs w:val="24"/>
          <w:lang w:eastAsia="lv-LV"/>
        </w:rPr>
      </w:pPr>
      <w:r w:rsidRPr="321624D5">
        <w:rPr>
          <w:rFonts w:ascii="Times New Roman" w:hAnsi="Times New Roman"/>
          <w:b/>
          <w:bCs/>
          <w:sz w:val="24"/>
          <w:szCs w:val="24"/>
          <w:lang w:eastAsia="lv-LV"/>
        </w:rPr>
        <w:t>APLIECINĀJUMS</w:t>
      </w:r>
    </w:p>
    <w:p w14:paraId="7AF0B7C6" w14:textId="6AB467B1" w:rsidR="00F65572" w:rsidRPr="00F80935" w:rsidRDefault="00F65572" w:rsidP="00820174">
      <w:pPr>
        <w:spacing w:after="0"/>
        <w:jc w:val="both"/>
        <w:rPr>
          <w:rFonts w:asciiTheme="majorBidi" w:hAnsiTheme="majorBidi" w:cstheme="majorBidi"/>
          <w:b/>
          <w:bCs/>
          <w:color w:val="000000"/>
          <w:sz w:val="20"/>
          <w:szCs w:val="20"/>
        </w:rPr>
      </w:pPr>
      <w:r w:rsidRPr="00F80935">
        <w:rPr>
          <w:rFonts w:asciiTheme="majorBidi" w:hAnsiTheme="majorBidi" w:cstheme="majorBidi"/>
          <w:b/>
          <w:bCs/>
          <w:color w:val="000000"/>
          <w:sz w:val="20"/>
          <w:szCs w:val="20"/>
        </w:rPr>
        <w:t>Pētniecības pieteikuma iesniedzēja vārdā apliecinu, ka pētniecības pieteikuma iesnieguma iesniegšanas brīdī:</w:t>
      </w:r>
    </w:p>
    <w:p w14:paraId="6D160AC5" w14:textId="514D0FF3" w:rsidR="00F65572" w:rsidRPr="00F80935" w:rsidRDefault="00F65572" w:rsidP="4FDD7D8F">
      <w:pPr>
        <w:pStyle w:val="ListParagraph"/>
        <w:numPr>
          <w:ilvl w:val="0"/>
          <w:numId w:val="1"/>
        </w:numPr>
        <w:shd w:val="clear" w:color="auto" w:fill="FFFFFF" w:themeFill="background1"/>
        <w:spacing w:after="0" w:line="240" w:lineRule="auto"/>
        <w:jc w:val="both"/>
        <w:rPr>
          <w:rFonts w:asciiTheme="majorBidi" w:eastAsia="Times New Roman" w:hAnsiTheme="majorBidi" w:cstheme="majorBidi"/>
          <w:color w:val="000000" w:themeColor="text1"/>
          <w:sz w:val="20"/>
          <w:szCs w:val="20"/>
          <w:lang w:eastAsia="lv-LV"/>
        </w:rPr>
      </w:pPr>
      <w:r w:rsidRPr="00F80935">
        <w:rPr>
          <w:rFonts w:asciiTheme="majorBidi" w:hAnsiTheme="majorBidi" w:cstheme="majorBidi"/>
          <w:color w:val="000000" w:themeColor="text1"/>
          <w:sz w:val="20"/>
          <w:szCs w:val="20"/>
        </w:rPr>
        <w:t xml:space="preserve">pētniecības pieteikuma iesniedzējs neatbilst nevienam no Eiropas Savienības struktūrfondu un Kohēzijas fonda, </w:t>
      </w:r>
      <w:hyperlink r:id="rId12">
        <w:r w:rsidRPr="00F80935">
          <w:rPr>
            <w:rStyle w:val="Hyperlink"/>
            <w:rFonts w:asciiTheme="majorBidi" w:eastAsia="Times New Roman" w:hAnsiTheme="majorBidi" w:cstheme="majorBidi"/>
            <w:color w:val="000000" w:themeColor="text1"/>
            <w:sz w:val="20"/>
            <w:szCs w:val="20"/>
            <w:lang w:eastAsia="lv-LV"/>
          </w:rPr>
          <w:t>Eiropas Savienības fondu 2021.–2027. gada plānošanas perioda vadības likuma</w:t>
        </w:r>
      </w:hyperlink>
      <w:r w:rsidRPr="00F80935">
        <w:rPr>
          <w:rFonts w:asciiTheme="majorBidi" w:eastAsia="Times New Roman" w:hAnsiTheme="majorBidi" w:cstheme="majorBidi"/>
          <w:color w:val="000000" w:themeColor="text1"/>
          <w:sz w:val="20"/>
          <w:szCs w:val="20"/>
          <w:lang w:eastAsia="lv-LV"/>
        </w:rPr>
        <w:t xml:space="preserve"> </w:t>
      </w:r>
      <w:hyperlink r:id="rId13" w:anchor="p22">
        <w:r w:rsidRPr="00F80935">
          <w:rPr>
            <w:rStyle w:val="Hyperlink"/>
            <w:rFonts w:asciiTheme="majorBidi" w:eastAsia="Times New Roman" w:hAnsiTheme="majorBidi" w:cstheme="majorBidi"/>
            <w:color w:val="000000" w:themeColor="text1"/>
            <w:sz w:val="20"/>
            <w:szCs w:val="20"/>
            <w:lang w:eastAsia="lv-LV"/>
          </w:rPr>
          <w:t>22. panta </w:t>
        </w:r>
      </w:hyperlink>
      <w:r w:rsidR="4370BD22" w:rsidRPr="00F80935">
        <w:rPr>
          <w:rFonts w:asciiTheme="majorBidi" w:hAnsiTheme="majorBidi" w:cstheme="majorBidi"/>
          <w:color w:val="000000" w:themeColor="text1"/>
          <w:sz w:val="20"/>
          <w:szCs w:val="20"/>
        </w:rPr>
        <w:t xml:space="preserve"> </w:t>
      </w:r>
      <w:r w:rsidRPr="00F80935">
        <w:rPr>
          <w:rFonts w:asciiTheme="majorBidi" w:hAnsiTheme="majorBidi" w:cstheme="majorBidi"/>
          <w:color w:val="000000" w:themeColor="text1"/>
          <w:sz w:val="20"/>
          <w:szCs w:val="20"/>
        </w:rPr>
        <w:t xml:space="preserve">pirmajā daļā minētajiem projektu/pētniecības pieteikumu iesniedzēju izslēgšanas noteikumiem </w:t>
      </w:r>
      <w:r w:rsidRPr="00F80935">
        <w:rPr>
          <w:rFonts w:asciiTheme="majorBidi" w:eastAsia="Times New Roman" w:hAnsiTheme="majorBidi" w:cstheme="majorBidi"/>
          <w:color w:val="000000" w:themeColor="text1"/>
          <w:sz w:val="20"/>
          <w:szCs w:val="20"/>
          <w:lang w:eastAsia="lv-LV"/>
        </w:rPr>
        <w:t>(nav attiecināms uz tiešās vai pastarpinātās pārvaldes iestādēm, atvasinātām publiskām personām, citām valsts iestādēm);</w:t>
      </w:r>
    </w:p>
    <w:p w14:paraId="631B128E" w14:textId="70EB0B45" w:rsidR="00841612" w:rsidRPr="00F80935" w:rsidRDefault="00841612" w:rsidP="00FE55FA">
      <w:pPr>
        <w:pStyle w:val="ListParagraph"/>
        <w:numPr>
          <w:ilvl w:val="0"/>
          <w:numId w:val="1"/>
        </w:numPr>
        <w:shd w:val="clear" w:color="auto" w:fill="FFFFFF" w:themeFill="background1"/>
        <w:spacing w:after="0" w:line="240" w:lineRule="auto"/>
        <w:jc w:val="both"/>
        <w:rPr>
          <w:rFonts w:asciiTheme="majorBidi" w:hAnsiTheme="majorBidi" w:cstheme="majorBidi"/>
          <w:sz w:val="20"/>
          <w:szCs w:val="20"/>
          <w:lang w:eastAsia="lv-LV"/>
        </w:rPr>
      </w:pPr>
      <w:r w:rsidRPr="00F80935">
        <w:rPr>
          <w:rFonts w:asciiTheme="majorBidi" w:hAnsiTheme="majorBidi" w:cstheme="majorBidi"/>
          <w:sz w:val="20"/>
          <w:szCs w:val="20"/>
        </w:rPr>
        <w:t xml:space="preserve">pētniecības pieteikuma iesniedzējs un sadarbības partneris </w:t>
      </w:r>
      <w:r w:rsidRPr="00F80935">
        <w:rPr>
          <w:rFonts w:asciiTheme="majorBidi" w:hAnsiTheme="majorBidi" w:cstheme="majorBidi"/>
          <w:i/>
          <w:iCs/>
          <w:sz w:val="20"/>
          <w:szCs w:val="20"/>
        </w:rPr>
        <w:t>(ja attiecināms)</w:t>
      </w:r>
      <w:r w:rsidRPr="00F80935">
        <w:rPr>
          <w:rFonts w:asciiTheme="majorBidi" w:hAnsiTheme="majorBidi" w:cstheme="majorBidi"/>
          <w:sz w:val="20"/>
          <w:szCs w:val="20"/>
        </w:rPr>
        <w:t xml:space="preserve"> nav uzskatāmi par finansiālās grūtības nonākušiem atbilstoši </w:t>
      </w:r>
      <w:r w:rsidR="005A61B3" w:rsidRPr="00F80935">
        <w:rPr>
          <w:rFonts w:asciiTheme="majorBidi" w:hAnsiTheme="majorBidi" w:cstheme="majorBidi"/>
          <w:sz w:val="20"/>
          <w:szCs w:val="20"/>
        </w:rPr>
        <w:t>Ministru kabineta 2024.gada 9. janvāra noteikumi Nr. 35</w:t>
      </w:r>
      <w:r w:rsidR="008E496B" w:rsidRPr="00F80935">
        <w:rPr>
          <w:rFonts w:asciiTheme="majorBidi" w:hAnsiTheme="majorBidi" w:cstheme="majorBidi"/>
          <w:sz w:val="20"/>
          <w:szCs w:val="20"/>
        </w:rPr>
        <w:t xml:space="preserve"> </w:t>
      </w:r>
      <w:r w:rsidR="005A61B3" w:rsidRPr="00F80935">
        <w:rPr>
          <w:rFonts w:asciiTheme="majorBidi" w:hAnsiTheme="majorBidi" w:cstheme="majorBidi"/>
          <w:sz w:val="20"/>
          <w:szCs w:val="20"/>
        </w:rPr>
        <w:t xml:space="preserve">“Eiropas Savienības kohēzijas politikas programmas 2021.–2027. gadam 1.1.1. specifiskā atbalsta mērķa “Pētniecības un inovāciju kapacitātes stiprināšana un progresīvu tehnoloģiju ieviešana kopējā P&amp;A sistēmā” 1.1.1.9. pasākuma “Pēcdoktorantūras pētījumi” īstenošanas noteikumi” </w:t>
      </w:r>
      <w:r w:rsidRPr="00F80935">
        <w:rPr>
          <w:rFonts w:asciiTheme="majorBidi" w:hAnsiTheme="majorBidi" w:cstheme="majorBidi"/>
          <w:sz w:val="20"/>
          <w:szCs w:val="20"/>
        </w:rPr>
        <w:t>2.7. apakšpunktam, un atbilst Komisijas regulas Nr. 651/2014 2. panta 18. punkta "c" apakšpunktam;</w:t>
      </w:r>
    </w:p>
    <w:p w14:paraId="02BE9E92" w14:textId="25B278D6" w:rsidR="00B2359A" w:rsidRPr="00F80935" w:rsidRDefault="00B2359A" w:rsidP="00FE55FA">
      <w:pPr>
        <w:pStyle w:val="ListParagraph"/>
        <w:numPr>
          <w:ilvl w:val="0"/>
          <w:numId w:val="1"/>
        </w:numPr>
        <w:shd w:val="clear" w:color="auto" w:fill="FFFFFF" w:themeFill="background1"/>
        <w:spacing w:after="0" w:line="240" w:lineRule="auto"/>
        <w:jc w:val="both"/>
        <w:rPr>
          <w:rFonts w:asciiTheme="majorBidi" w:hAnsiTheme="majorBidi" w:cstheme="majorBidi"/>
          <w:sz w:val="20"/>
          <w:szCs w:val="20"/>
          <w:lang w:eastAsia="lv-LV"/>
        </w:rPr>
      </w:pPr>
      <w:r w:rsidRPr="00F80935">
        <w:rPr>
          <w:rFonts w:asciiTheme="majorBidi" w:hAnsiTheme="majorBidi" w:cstheme="majorBidi"/>
          <w:sz w:val="20"/>
          <w:szCs w:val="20"/>
        </w:rPr>
        <w:t xml:space="preserve">uz pētniecības pieteikuma sadarbības partneri </w:t>
      </w:r>
      <w:r w:rsidRPr="00F80935">
        <w:rPr>
          <w:rFonts w:asciiTheme="majorBidi" w:hAnsiTheme="majorBidi" w:cstheme="majorBidi"/>
          <w:i/>
          <w:iCs/>
          <w:sz w:val="20"/>
          <w:szCs w:val="20"/>
        </w:rPr>
        <w:t>(ja attiecināms)</w:t>
      </w:r>
      <w:r w:rsidRPr="00F80935">
        <w:rPr>
          <w:rFonts w:asciiTheme="majorBidi" w:hAnsiTheme="majorBidi" w:cstheme="majorBidi"/>
          <w:sz w:val="20"/>
          <w:szCs w:val="20"/>
        </w:rPr>
        <w:t xml:space="preserve"> </w:t>
      </w:r>
      <w:r w:rsidRPr="00F80935">
        <w:rPr>
          <w:rFonts w:asciiTheme="majorBidi" w:hAnsiTheme="majorBidi" w:cstheme="majorBidi"/>
          <w:sz w:val="20"/>
          <w:szCs w:val="20"/>
          <w:lang w:eastAsia="lv-LV"/>
        </w:rPr>
        <w:t>nav attiecināmi </w:t>
      </w:r>
      <w:hyperlink r:id="rId14" w:tgtFrame="_blank" w:history="1">
        <w:r w:rsidRPr="00F80935">
          <w:rPr>
            <w:rStyle w:val="Hyperlink"/>
            <w:rFonts w:asciiTheme="majorBidi" w:hAnsiTheme="majorBidi" w:cstheme="majorBidi"/>
            <w:sz w:val="20"/>
            <w:szCs w:val="20"/>
            <w:lang w:eastAsia="lv-LV"/>
          </w:rPr>
          <w:t>Eiropas Savienības fondu 2021.–2027. gada plānošanas perioda vadības likuma</w:t>
        </w:r>
      </w:hyperlink>
      <w:r w:rsidRPr="00F80935">
        <w:rPr>
          <w:rFonts w:asciiTheme="majorBidi" w:hAnsiTheme="majorBidi" w:cstheme="majorBidi"/>
          <w:sz w:val="20"/>
          <w:szCs w:val="20"/>
          <w:lang w:eastAsia="lv-LV"/>
        </w:rPr>
        <w:t> </w:t>
      </w:r>
      <w:hyperlink r:id="rId15" w:anchor="p22" w:tgtFrame="_blank" w:history="1">
        <w:r w:rsidRPr="00F80935">
          <w:rPr>
            <w:rStyle w:val="Hyperlink"/>
            <w:rFonts w:asciiTheme="majorBidi" w:hAnsiTheme="majorBidi" w:cstheme="majorBidi"/>
            <w:sz w:val="20"/>
            <w:szCs w:val="20"/>
            <w:lang w:eastAsia="lv-LV"/>
          </w:rPr>
          <w:t>22. pantā</w:t>
        </w:r>
      </w:hyperlink>
      <w:r w:rsidRPr="00F80935">
        <w:rPr>
          <w:rFonts w:asciiTheme="majorBidi" w:hAnsiTheme="majorBidi" w:cstheme="majorBidi"/>
          <w:sz w:val="20"/>
          <w:szCs w:val="20"/>
          <w:lang w:eastAsia="lv-LV"/>
        </w:rPr>
        <w:t> noteiktie izslēgšanas nosacījumi;</w:t>
      </w:r>
    </w:p>
    <w:p w14:paraId="20B644EF" w14:textId="429FC24D" w:rsidR="00B2359A" w:rsidRPr="00F80935" w:rsidRDefault="00B2359A" w:rsidP="00FE55FA">
      <w:pPr>
        <w:pStyle w:val="ListParagraph"/>
        <w:numPr>
          <w:ilvl w:val="0"/>
          <w:numId w:val="1"/>
        </w:numPr>
        <w:shd w:val="clear" w:color="auto" w:fill="FFFFFF" w:themeFill="background1"/>
        <w:spacing w:after="0" w:line="240" w:lineRule="auto"/>
        <w:jc w:val="both"/>
        <w:rPr>
          <w:rFonts w:asciiTheme="majorBidi" w:hAnsiTheme="majorBidi" w:cstheme="majorBidi"/>
          <w:sz w:val="20"/>
          <w:szCs w:val="20"/>
          <w:lang w:eastAsia="lv-LV"/>
        </w:rPr>
      </w:pPr>
      <w:r w:rsidRPr="00F80935">
        <w:rPr>
          <w:rFonts w:asciiTheme="majorBidi" w:hAnsiTheme="majorBidi" w:cstheme="majorBidi"/>
          <w:sz w:val="20"/>
          <w:szCs w:val="20"/>
        </w:rPr>
        <w:t xml:space="preserve">pētniecības pieteikuma iesniedzēju un sadarbības partneri </w:t>
      </w:r>
      <w:r w:rsidRPr="00F80935">
        <w:rPr>
          <w:rFonts w:asciiTheme="majorBidi" w:hAnsiTheme="majorBidi" w:cstheme="majorBidi"/>
          <w:i/>
          <w:iCs/>
          <w:sz w:val="20"/>
          <w:szCs w:val="20"/>
        </w:rPr>
        <w:t>(ja attiecināms)</w:t>
      </w:r>
      <w:r w:rsidRPr="00F80935">
        <w:rPr>
          <w:rFonts w:asciiTheme="majorBidi" w:hAnsiTheme="majorBidi" w:cstheme="majorBidi"/>
          <w:sz w:val="20"/>
          <w:szCs w:val="20"/>
        </w:rPr>
        <w:t xml:space="preserve"> </w:t>
      </w:r>
      <w:r w:rsidRPr="00F80935">
        <w:rPr>
          <w:rFonts w:asciiTheme="majorBidi" w:hAnsiTheme="majorBidi" w:cstheme="majorBidi"/>
          <w:sz w:val="20"/>
          <w:szCs w:val="20"/>
          <w:lang w:eastAsia="lv-LV"/>
        </w:rPr>
        <w:t>uz tiem neattiecas līdzekļu atgūšanas rīkojums, kas minēts Komisijas regulas Nr. </w:t>
      </w:r>
      <w:hyperlink r:id="rId16" w:tgtFrame="_blank" w:history="1">
        <w:r w:rsidRPr="00F80935">
          <w:rPr>
            <w:rStyle w:val="Hyperlink"/>
            <w:rFonts w:asciiTheme="majorBidi" w:hAnsiTheme="majorBidi" w:cstheme="majorBidi"/>
            <w:sz w:val="20"/>
            <w:szCs w:val="20"/>
            <w:lang w:eastAsia="lv-LV"/>
          </w:rPr>
          <w:t>651/2014</w:t>
        </w:r>
      </w:hyperlink>
      <w:r w:rsidRPr="00F80935">
        <w:rPr>
          <w:rFonts w:asciiTheme="majorBidi" w:hAnsiTheme="majorBidi" w:cstheme="majorBidi"/>
          <w:sz w:val="20"/>
          <w:szCs w:val="20"/>
          <w:lang w:eastAsia="lv-LV"/>
        </w:rPr>
        <w:t> 1. panta 4. punkta "a" apakšpunktā un tiek vērtēts uzņēmuma grupas līmenī;</w:t>
      </w:r>
    </w:p>
    <w:p w14:paraId="5B04D109" w14:textId="77777777" w:rsidR="00F65572" w:rsidRPr="00F80935" w:rsidRDefault="00F65572" w:rsidP="4FDD7D8F">
      <w:pPr>
        <w:pStyle w:val="ListParagraph"/>
        <w:numPr>
          <w:ilvl w:val="0"/>
          <w:numId w:val="1"/>
        </w:numPr>
        <w:spacing w:after="0" w:line="240" w:lineRule="auto"/>
        <w:jc w:val="both"/>
        <w:rPr>
          <w:rFonts w:asciiTheme="majorBidi" w:hAnsiTheme="majorBidi" w:cstheme="majorBidi"/>
          <w:color w:val="000000"/>
          <w:sz w:val="20"/>
          <w:szCs w:val="20"/>
        </w:rPr>
      </w:pPr>
      <w:r w:rsidRPr="00F80935">
        <w:rPr>
          <w:rFonts w:asciiTheme="majorBidi" w:hAnsiTheme="majorBidi" w:cstheme="majorBidi"/>
          <w:color w:val="000000" w:themeColor="text1"/>
          <w:sz w:val="20"/>
          <w:szCs w:val="20"/>
        </w:rPr>
        <w:t>pētniecības pieteikuma iesniedzēja rīcībā ir pietiekami un stabili finanšu resursi (nav attiecināms uz valsts budžeta iestādēm);</w:t>
      </w:r>
    </w:p>
    <w:p w14:paraId="4BAE470F" w14:textId="77777777" w:rsidR="00F65572" w:rsidRPr="00F80935" w:rsidRDefault="00F65572" w:rsidP="00F65572">
      <w:pPr>
        <w:pStyle w:val="ListParagraph"/>
        <w:numPr>
          <w:ilvl w:val="0"/>
          <w:numId w:val="1"/>
        </w:numPr>
        <w:spacing w:after="0" w:line="240" w:lineRule="auto"/>
        <w:jc w:val="both"/>
        <w:rPr>
          <w:rFonts w:asciiTheme="majorBidi" w:hAnsiTheme="majorBidi" w:cstheme="majorBidi"/>
          <w:color w:val="000000"/>
          <w:sz w:val="20"/>
          <w:szCs w:val="20"/>
        </w:rPr>
      </w:pPr>
      <w:r w:rsidRPr="00F80935">
        <w:rPr>
          <w:rFonts w:asciiTheme="majorBidi" w:hAnsiTheme="majorBidi" w:cstheme="majorBidi"/>
          <w:color w:val="000000"/>
          <w:sz w:val="20"/>
          <w:szCs w:val="20"/>
        </w:rPr>
        <w:t xml:space="preserve">pētniecības pieteikuma iesniegumā un tā pielikumos sniegtās ziņas atbilst patiesībai un pētniecības pieteikuma īstenošanai pieprasītais Eiropas Reģionālās attīstības fonda </w:t>
      </w:r>
      <w:r w:rsidRPr="00F80935">
        <w:rPr>
          <w:rFonts w:asciiTheme="majorBidi" w:hAnsiTheme="majorBidi" w:cstheme="majorBidi"/>
          <w:color w:val="000000"/>
        </w:rPr>
        <w:br/>
      </w:r>
      <w:r w:rsidRPr="00F80935">
        <w:rPr>
          <w:rFonts w:asciiTheme="majorBidi" w:hAnsiTheme="majorBidi" w:cstheme="majorBidi"/>
          <w:color w:val="000000"/>
          <w:sz w:val="20"/>
          <w:szCs w:val="20"/>
          <w:shd w:val="clear" w:color="auto" w:fill="FFFFFF"/>
        </w:rPr>
        <w:t>Eiropas Savienības kohēzijas politikas programmas 2021.–2027. gadam</w:t>
      </w:r>
      <w:r w:rsidRPr="00F80935" w:rsidDel="00891B51">
        <w:rPr>
          <w:rFonts w:asciiTheme="majorBidi" w:hAnsiTheme="majorBidi" w:cstheme="majorBidi"/>
          <w:color w:val="000000"/>
          <w:sz w:val="20"/>
          <w:szCs w:val="20"/>
          <w:shd w:val="clear" w:color="auto" w:fill="FFFFFF"/>
        </w:rPr>
        <w:t xml:space="preserve"> </w:t>
      </w:r>
      <w:r w:rsidRPr="00F80935" w:rsidDel="00891B51">
        <w:rPr>
          <w:rFonts w:asciiTheme="majorBidi" w:hAnsiTheme="majorBidi" w:cstheme="majorBidi"/>
          <w:color w:val="000000"/>
          <w:sz w:val="20"/>
          <w:szCs w:val="20"/>
        </w:rPr>
        <w:t>1.1.1.</w:t>
      </w:r>
      <w:r w:rsidRPr="00F80935">
        <w:rPr>
          <w:rFonts w:asciiTheme="majorBidi" w:hAnsiTheme="majorBidi" w:cstheme="majorBidi"/>
          <w:color w:val="000000"/>
          <w:sz w:val="20"/>
          <w:szCs w:val="20"/>
        </w:rPr>
        <w:t xml:space="preserve"> specifiskā atbalsta mērķa “Pētniecības un inovāciju kapacitātes stiprināšana un progresīvu tehnoloģiju ieviešana kopējā P&amp;A sistēmā” 1.1.1.9. pasākuma “Pēcdoktorantūras pētījumi” līdzfinansējums tiks izmantots saskaņā ar pētniecības pieteikuma iesniegumu;</w:t>
      </w:r>
    </w:p>
    <w:p w14:paraId="53925784" w14:textId="77777777" w:rsidR="00F65572" w:rsidRPr="00F80935" w:rsidRDefault="00F65572" w:rsidP="00F65572">
      <w:pPr>
        <w:pStyle w:val="ListParagraph"/>
        <w:numPr>
          <w:ilvl w:val="0"/>
          <w:numId w:val="1"/>
        </w:numPr>
        <w:spacing w:after="0" w:line="240" w:lineRule="auto"/>
        <w:jc w:val="both"/>
        <w:rPr>
          <w:rFonts w:asciiTheme="majorBidi" w:hAnsiTheme="majorBidi" w:cstheme="majorBidi"/>
          <w:sz w:val="20"/>
          <w:szCs w:val="20"/>
        </w:rPr>
      </w:pPr>
      <w:r w:rsidRPr="00F80935">
        <w:rPr>
          <w:rFonts w:asciiTheme="majorBidi" w:hAnsiTheme="majorBidi" w:cstheme="majorBidi"/>
          <w:sz w:val="20"/>
          <w:szCs w:val="20"/>
        </w:rPr>
        <w:t>nav zināmu iemeslu, kādēļ šis pētniecības pieteikums nevarētu tikt īstenots vai varētu tikt aizkavēta tā īstenošana, un apstiprinu, ka pētniecības pieteikumā noteiktās saistības iespējams veikt normatīvajos aktos par attiecīgā Eiropas Reģionālās attīstības fonda specifiskā atbalsta mērķa vai tā pasākuma īstenošanu noteiktajos termiņos.</w:t>
      </w:r>
    </w:p>
    <w:p w14:paraId="37F8CFD6" w14:textId="77777777" w:rsidR="00F65572" w:rsidRPr="00F80935" w:rsidRDefault="00F65572" w:rsidP="00F65572">
      <w:pPr>
        <w:numPr>
          <w:ilvl w:val="0"/>
          <w:numId w:val="2"/>
        </w:numPr>
        <w:spacing w:before="120" w:after="0" w:line="240" w:lineRule="auto"/>
        <w:jc w:val="both"/>
        <w:rPr>
          <w:rFonts w:asciiTheme="majorBidi" w:hAnsiTheme="majorBidi" w:cstheme="majorBidi"/>
          <w:sz w:val="20"/>
          <w:szCs w:val="20"/>
        </w:rPr>
      </w:pPr>
      <w:r w:rsidRPr="00F80935">
        <w:rPr>
          <w:rFonts w:asciiTheme="majorBidi" w:hAnsiTheme="majorBidi" w:cstheme="majorBidi"/>
          <w:sz w:val="20"/>
          <w:szCs w:val="20"/>
        </w:rPr>
        <w:t>Apzinos, ka pētniecības pieteikumu var neapstiprināt līdzfinansēšanai no Eiropas Reģionālās attīstības fonda, ja pētniecības pieteikuma iesniegums, ieskaitot šo sadaļu, nav pilnībā un kvalitatīvi aizpildīts, kā arī, ja normatīvajos aktos par attiecīgā Eiropas Reģionālās attīstības fonda specifiskā atbalsta mērķa vai tā pasākuma īstenošanu plānotais Eiropas Reģionālās attīstības fonda finansējums (kārtējam gadam/plānošanas periodam) pētniecības pieteikuma apstiprināšanas brīdī ir izlietots.</w:t>
      </w:r>
    </w:p>
    <w:p w14:paraId="5B4CB55B" w14:textId="77777777" w:rsidR="00F65572" w:rsidRPr="00F80935" w:rsidRDefault="00F65572" w:rsidP="00F65572">
      <w:pPr>
        <w:numPr>
          <w:ilvl w:val="0"/>
          <w:numId w:val="2"/>
        </w:numPr>
        <w:spacing w:before="120" w:after="0" w:line="240" w:lineRule="auto"/>
        <w:jc w:val="both"/>
        <w:rPr>
          <w:rFonts w:asciiTheme="majorBidi" w:hAnsiTheme="majorBidi" w:cstheme="majorBidi"/>
          <w:sz w:val="20"/>
          <w:szCs w:val="20"/>
        </w:rPr>
      </w:pPr>
      <w:r w:rsidRPr="00F80935">
        <w:rPr>
          <w:rFonts w:asciiTheme="majorBidi" w:hAnsiTheme="majorBidi" w:cstheme="majorBidi"/>
          <w:sz w:val="20"/>
          <w:szCs w:val="20"/>
        </w:rPr>
        <w:t>Apzinos, ka nepatiesas apliecinājumā sniegtās informācijas gadījumā administratīva rakstura sankcijas var tikt uzsāktas gan pret mani, gan arī pret minēto juridisko personu – pētniecības pieteikuma iesniedzēju.</w:t>
      </w:r>
    </w:p>
    <w:p w14:paraId="69465EAF" w14:textId="77777777" w:rsidR="00F65572" w:rsidRPr="00F80935" w:rsidRDefault="00F65572" w:rsidP="00F65572">
      <w:pPr>
        <w:numPr>
          <w:ilvl w:val="0"/>
          <w:numId w:val="2"/>
        </w:numPr>
        <w:spacing w:after="120" w:line="240" w:lineRule="auto"/>
        <w:jc w:val="both"/>
        <w:rPr>
          <w:rFonts w:asciiTheme="majorBidi" w:hAnsiTheme="majorBidi" w:cstheme="majorBidi"/>
          <w:sz w:val="20"/>
          <w:szCs w:val="20"/>
        </w:rPr>
      </w:pPr>
      <w:r w:rsidRPr="00F80935">
        <w:rPr>
          <w:rFonts w:asciiTheme="majorBidi" w:hAnsiTheme="majorBidi" w:cstheme="majorBidi"/>
          <w:sz w:val="20"/>
          <w:szCs w:val="20"/>
        </w:rPr>
        <w:t>Apzinos, ka pētniecības pieteikuma izmaksu pieauguma gadījumā pētniecības pieteikuma iesniedzējs sedz visas izmaksas, kas var rasties izmaksu svārstību rezultātā.</w:t>
      </w:r>
    </w:p>
    <w:p w14:paraId="14D91375" w14:textId="77777777" w:rsidR="00F65572" w:rsidRPr="00F80935" w:rsidRDefault="00F65572" w:rsidP="00F65572">
      <w:pPr>
        <w:numPr>
          <w:ilvl w:val="0"/>
          <w:numId w:val="2"/>
        </w:numPr>
        <w:spacing w:after="120" w:line="240" w:lineRule="auto"/>
        <w:jc w:val="both"/>
        <w:rPr>
          <w:rFonts w:asciiTheme="majorBidi" w:hAnsiTheme="majorBidi" w:cstheme="majorBidi"/>
          <w:sz w:val="20"/>
          <w:szCs w:val="20"/>
        </w:rPr>
      </w:pPr>
      <w:r w:rsidRPr="00F80935">
        <w:rPr>
          <w:rFonts w:asciiTheme="majorBidi" w:hAnsiTheme="majorBidi" w:cstheme="majorBidi"/>
          <w:sz w:val="20"/>
          <w:szCs w:val="20"/>
        </w:rPr>
        <w:t>Apliecinu, ka esmu iepazinies (-usies), ar attiecīgā Eiropas Reģionālās attīstības fonda specifikā atbalsta mērķa vai tā pasākuma nosacījumiem un atlases nolikumā noteiktajām prasībām.</w:t>
      </w:r>
    </w:p>
    <w:p w14:paraId="05340338" w14:textId="77777777" w:rsidR="00F65572" w:rsidRPr="00F80935" w:rsidRDefault="00F65572" w:rsidP="00F65572">
      <w:pPr>
        <w:numPr>
          <w:ilvl w:val="0"/>
          <w:numId w:val="2"/>
        </w:numPr>
        <w:spacing w:after="120" w:line="240" w:lineRule="auto"/>
        <w:jc w:val="both"/>
        <w:rPr>
          <w:rFonts w:asciiTheme="majorBidi" w:hAnsiTheme="majorBidi" w:cstheme="majorBidi"/>
          <w:sz w:val="20"/>
          <w:szCs w:val="20"/>
        </w:rPr>
      </w:pPr>
      <w:r w:rsidRPr="00F80935">
        <w:rPr>
          <w:rFonts w:asciiTheme="majorBidi" w:hAnsiTheme="majorBidi" w:cstheme="majorBidi"/>
          <w:sz w:val="20"/>
          <w:szCs w:val="20"/>
        </w:rPr>
        <w:lastRenderedPageBreak/>
        <w:t>Piekrītu pētniecības pieteikuma iesniegumā norādīto datu apstrādei POSTDOC informācijas sistēmā, Kohēzijas politikas fondu vadības informācijas sistēmā un to nodošanai citām valsts informācijas sistēmām.</w:t>
      </w:r>
    </w:p>
    <w:p w14:paraId="4ADA2237" w14:textId="77777777" w:rsidR="00F65572" w:rsidRPr="00F80935" w:rsidRDefault="00F65572" w:rsidP="00F65572">
      <w:pPr>
        <w:numPr>
          <w:ilvl w:val="0"/>
          <w:numId w:val="2"/>
        </w:numPr>
        <w:spacing w:after="120" w:line="240" w:lineRule="auto"/>
        <w:jc w:val="both"/>
        <w:rPr>
          <w:rFonts w:asciiTheme="majorBidi" w:hAnsiTheme="majorBidi" w:cstheme="majorBidi"/>
          <w:sz w:val="20"/>
          <w:szCs w:val="20"/>
        </w:rPr>
      </w:pPr>
      <w:r w:rsidRPr="00F80935">
        <w:rPr>
          <w:rFonts w:asciiTheme="majorBidi" w:hAnsiTheme="majorBidi" w:cstheme="majorBidi"/>
          <w:sz w:val="20"/>
          <w:szCs w:val="20"/>
        </w:rPr>
        <w:t>Apliecinu, ka pētniecības pieteikuma iesniegumam pievienotās kopijas atbilst manā rīcībā esošiem dokumentu oriģināliem un pētniecības pieteikuma iesnieguma kopijas un elektroniskā versija atbilst iesniegtā pētniecības pieteikuma iesnieguma oriģinālam.</w:t>
      </w:r>
    </w:p>
    <w:p w14:paraId="1E619A68" w14:textId="25966784" w:rsidR="00F65572" w:rsidRPr="00F80935" w:rsidRDefault="00F65572" w:rsidP="00F65572">
      <w:pPr>
        <w:numPr>
          <w:ilvl w:val="0"/>
          <w:numId w:val="2"/>
        </w:numPr>
        <w:spacing w:after="120" w:line="240" w:lineRule="auto"/>
        <w:jc w:val="both"/>
        <w:rPr>
          <w:rFonts w:asciiTheme="majorBidi" w:hAnsiTheme="majorBidi" w:cstheme="majorBidi"/>
          <w:sz w:val="20"/>
          <w:szCs w:val="20"/>
        </w:rPr>
      </w:pPr>
      <w:r w:rsidRPr="00F80935">
        <w:rPr>
          <w:rFonts w:asciiTheme="majorBidi" w:hAnsiTheme="majorBidi" w:cstheme="majorBidi"/>
          <w:sz w:val="20"/>
          <w:szCs w:val="20"/>
        </w:rPr>
        <w:t>Apzinos, ka pētniecības pieteikums būs jāīsteno saskaņā ar pētniecības pieteikuma iesniegumā paredzētajām darbībām un rezultāti jāuztur atbilstoši pētniecības pieteikuma iesniegumā minētajam.</w:t>
      </w:r>
      <w:r w:rsidR="006D5962" w:rsidRPr="00F80935">
        <w:rPr>
          <w:rFonts w:asciiTheme="majorBidi" w:hAnsiTheme="majorBidi" w:cstheme="majorBidi"/>
          <w:sz w:val="20"/>
          <w:szCs w:val="20"/>
        </w:rPr>
        <w:t xml:space="preserve"> </w:t>
      </w:r>
    </w:p>
    <w:p w14:paraId="68C8E6EB" w14:textId="4D13F316" w:rsidR="00BC7BBA" w:rsidRPr="00F80935" w:rsidRDefault="00BC7BBA" w:rsidP="001543D5">
      <w:pPr>
        <w:pStyle w:val="ListParagraph"/>
        <w:numPr>
          <w:ilvl w:val="0"/>
          <w:numId w:val="2"/>
        </w:numPr>
        <w:shd w:val="clear" w:color="auto" w:fill="FFFFFF" w:themeFill="background1"/>
        <w:spacing w:after="0" w:line="240" w:lineRule="auto"/>
        <w:jc w:val="both"/>
        <w:rPr>
          <w:rFonts w:asciiTheme="majorBidi" w:hAnsiTheme="majorBidi" w:cstheme="majorBidi"/>
          <w:sz w:val="20"/>
          <w:szCs w:val="20"/>
        </w:rPr>
      </w:pPr>
      <w:r w:rsidRPr="00F80935">
        <w:rPr>
          <w:rFonts w:asciiTheme="majorBidi" w:hAnsiTheme="majorBidi" w:cstheme="majorBidi"/>
          <w:sz w:val="20"/>
          <w:szCs w:val="20"/>
        </w:rPr>
        <w:t xml:space="preserve">Apliecinu, ka tiks nodrošinātas darba tiesiskās attiecības ar pēcdoktorantu </w:t>
      </w:r>
      <w:r w:rsidR="00035A77" w:rsidRPr="00F80935">
        <w:rPr>
          <w:rFonts w:asciiTheme="majorBidi" w:hAnsiTheme="majorBidi" w:cstheme="majorBidi"/>
          <w:sz w:val="20"/>
          <w:szCs w:val="20"/>
        </w:rPr>
        <w:t xml:space="preserve">1 PLE apjomā </w:t>
      </w:r>
      <w:r w:rsidRPr="00F80935">
        <w:rPr>
          <w:rFonts w:asciiTheme="majorBidi" w:hAnsiTheme="majorBidi" w:cstheme="majorBidi"/>
          <w:sz w:val="20"/>
          <w:szCs w:val="20"/>
        </w:rPr>
        <w:t>un tiks nodrošināta pieeja infrastruktūrai un cilvēkresursiem pētniecības pieteikuma ietvaros nepieciešamo pētījumu īstenošanai.</w:t>
      </w:r>
    </w:p>
    <w:p w14:paraId="242E24D2" w14:textId="77777777" w:rsidR="00BC7BBA" w:rsidRPr="00F80935" w:rsidRDefault="00BC7BBA" w:rsidP="00BC7BBA">
      <w:pPr>
        <w:pStyle w:val="ListParagraph"/>
        <w:shd w:val="clear" w:color="auto" w:fill="FFFFFF" w:themeFill="background1"/>
        <w:spacing w:after="0" w:line="240" w:lineRule="auto"/>
        <w:rPr>
          <w:rFonts w:asciiTheme="majorBidi" w:hAnsiTheme="majorBidi" w:cstheme="majorBidi"/>
          <w:sz w:val="20"/>
          <w:szCs w:val="20"/>
        </w:rPr>
      </w:pPr>
    </w:p>
    <w:p w14:paraId="79C36BD5" w14:textId="77777777" w:rsidR="00F65572" w:rsidRPr="00F80935" w:rsidRDefault="57CEB760" w:rsidP="00F65572">
      <w:pPr>
        <w:pStyle w:val="ListParagraph"/>
        <w:numPr>
          <w:ilvl w:val="0"/>
          <w:numId w:val="1"/>
        </w:numPr>
        <w:spacing w:after="0" w:line="240" w:lineRule="auto"/>
        <w:jc w:val="both"/>
        <w:rPr>
          <w:rFonts w:asciiTheme="majorBidi" w:hAnsiTheme="majorBidi" w:cstheme="majorBidi"/>
          <w:sz w:val="20"/>
          <w:szCs w:val="20"/>
          <w:shd w:val="clear" w:color="auto" w:fill="FFFFFF"/>
        </w:rPr>
      </w:pPr>
      <w:r w:rsidRPr="2534A47E">
        <w:rPr>
          <w:rFonts w:asciiTheme="majorBidi" w:hAnsiTheme="majorBidi" w:cstheme="majorBidi"/>
          <w:sz w:val="20"/>
          <w:szCs w:val="20"/>
          <w:lang w:eastAsia="lv-LV"/>
        </w:rPr>
        <w:t>Apliecinu, ka pētniecības pieteikuma iesnieguma iesniegšanas brīdī, atbilstoši Eiropas Savienības tiesību aktiem</w:t>
      </w:r>
      <w:r w:rsidR="00F65572" w:rsidRPr="2534A47E">
        <w:rPr>
          <w:rStyle w:val="FootnoteReference"/>
          <w:rFonts w:asciiTheme="majorBidi" w:hAnsiTheme="majorBidi" w:cstheme="majorBidi"/>
          <w:sz w:val="20"/>
          <w:szCs w:val="20"/>
          <w:lang w:eastAsia="lv-LV"/>
        </w:rPr>
        <w:footnoteReference w:id="2"/>
      </w:r>
      <w:r w:rsidRPr="2534A47E">
        <w:rPr>
          <w:rFonts w:asciiTheme="majorBidi" w:hAnsiTheme="majorBidi" w:cstheme="majorBidi"/>
          <w:sz w:val="20"/>
          <w:szCs w:val="20"/>
          <w:lang w:eastAsia="lv-LV"/>
        </w:rPr>
        <w:t xml:space="preserve">, </w:t>
      </w:r>
      <w:r w:rsidRPr="2534A47E">
        <w:rPr>
          <w:rFonts w:asciiTheme="majorBidi" w:hAnsiTheme="majorBidi" w:cstheme="majorBidi"/>
          <w:sz w:val="20"/>
          <w:szCs w:val="20"/>
          <w:shd w:val="clear" w:color="auto" w:fill="FFFFFF"/>
        </w:rPr>
        <w:t xml:space="preserve">pētniecības pieteikums </w:t>
      </w:r>
      <w:r w:rsidRPr="2534A47E">
        <w:rPr>
          <w:rFonts w:asciiTheme="majorBidi" w:hAnsiTheme="majorBidi" w:cstheme="majorBidi"/>
          <w:sz w:val="20"/>
          <w:szCs w:val="20"/>
          <w:lang w:eastAsia="lv-LV"/>
        </w:rPr>
        <w:t>netiek un nav ticis finansēts / līdzfinansēts no citiem Eiropas Savienības finanšu avotiem vai citiem ārvalstu finanšu instrumentiem, kā arī valsts un pašvaldību budžeta līdzekļiem, un pētniecības pieteikuma ietvaros plānotās darbības nepārklājas ar darbībām, kas tiek finansētas citu Eiropas Savienības fondu specifisko atbalsta mērķu un citu ārvalstu finanšu instrumentu ietvaros,</w:t>
      </w:r>
      <w:r w:rsidRPr="2534A47E">
        <w:rPr>
          <w:rFonts w:asciiTheme="majorBidi" w:hAnsiTheme="majorBidi" w:cstheme="majorBidi"/>
          <w:sz w:val="20"/>
          <w:szCs w:val="20"/>
        </w:rPr>
        <w:t xml:space="preserve"> </w:t>
      </w:r>
      <w:r w:rsidRPr="2534A47E">
        <w:rPr>
          <w:rFonts w:asciiTheme="majorBidi" w:hAnsiTheme="majorBidi" w:cstheme="majorBidi"/>
          <w:sz w:val="20"/>
          <w:szCs w:val="20"/>
          <w:lang w:eastAsia="lv-LV"/>
        </w:rPr>
        <w:t xml:space="preserve">kā arī no valsts un pašvaldību budžeta līdzekļiem, un pētniecības pieteikuma iesnieguma apstiprināšanas gadījumā šis pētniecības pieteikuma iesniegums un tajā minētās plānotās darbības netiks iesniegtas finansēšanai / līdzfinansēšanai no citiem finanšu avotiem. </w:t>
      </w:r>
    </w:p>
    <w:p w14:paraId="6A05A809" w14:textId="17BE4D7C" w:rsidR="00794636" w:rsidRPr="00F80935" w:rsidRDefault="00087D78">
      <w:pPr>
        <w:pStyle w:val="ListParagraph"/>
        <w:numPr>
          <w:ilvl w:val="0"/>
          <w:numId w:val="1"/>
        </w:numPr>
        <w:spacing w:after="0" w:line="240" w:lineRule="auto"/>
        <w:jc w:val="both"/>
        <w:rPr>
          <w:rFonts w:asciiTheme="majorBidi" w:eastAsia="Times New Roman" w:hAnsiTheme="majorBidi" w:cstheme="majorBidi"/>
          <w:color w:val="000000"/>
          <w:sz w:val="20"/>
          <w:szCs w:val="20"/>
          <w:lang w:eastAsia="lv-LV"/>
        </w:rPr>
      </w:pPr>
      <w:r w:rsidRPr="00F80935">
        <w:rPr>
          <w:rFonts w:asciiTheme="majorBidi" w:eastAsia="Times New Roman" w:hAnsiTheme="majorBidi" w:cstheme="majorBidi"/>
          <w:color w:val="000000"/>
          <w:sz w:val="20"/>
          <w:szCs w:val="20"/>
          <w:lang w:eastAsia="lv-LV"/>
        </w:rPr>
        <w:t xml:space="preserve">Apliecinu, ka pamatojoties uz 2014.gada 31.jūlija Regulas Nr.833/2014 par ierobežojošiem pasākumiem saistībā ar Krievijas darbībām, kas destabilizē situāciju Ukrainā 3.k panta 2.punkta c) apakšpunktā noteikto un Starptautisko un Latvijas Republikas nacionālo sankciju likuma 2.panta otrajā daļā noteikto, apliecinu, ka </w:t>
      </w:r>
      <w:r w:rsidRPr="00F80935">
        <w:rPr>
          <w:rFonts w:asciiTheme="majorBidi" w:eastAsia="Times New Roman" w:hAnsiTheme="majorBidi" w:cstheme="majorBidi"/>
          <w:b/>
          <w:bCs/>
          <w:color w:val="000000"/>
          <w:sz w:val="20"/>
          <w:szCs w:val="20"/>
          <w:lang w:eastAsia="lv-LV"/>
        </w:rPr>
        <w:t>pētniecīb</w:t>
      </w:r>
      <w:r w:rsidR="008E0D81" w:rsidRPr="00F80935">
        <w:rPr>
          <w:rFonts w:asciiTheme="majorBidi" w:eastAsia="Times New Roman" w:hAnsiTheme="majorBidi" w:cstheme="majorBidi"/>
          <w:b/>
          <w:bCs/>
          <w:color w:val="000000"/>
          <w:sz w:val="20"/>
          <w:szCs w:val="20"/>
          <w:lang w:eastAsia="lv-LV"/>
        </w:rPr>
        <w:t>a</w:t>
      </w:r>
      <w:r w:rsidRPr="00F80935">
        <w:rPr>
          <w:rFonts w:asciiTheme="majorBidi" w:eastAsia="Times New Roman" w:hAnsiTheme="majorBidi" w:cstheme="majorBidi"/>
          <w:b/>
          <w:bCs/>
          <w:color w:val="000000"/>
          <w:sz w:val="20"/>
          <w:szCs w:val="20"/>
          <w:lang w:eastAsia="lv-LV"/>
        </w:rPr>
        <w:t>s pieteikuma ietvaros netiks iesaistīti Krievijas Federācijas pilsoņi – pētnieki, zinātnieki un cits akadēmiskais personāls</w:t>
      </w:r>
      <w:r w:rsidRPr="00F80935">
        <w:rPr>
          <w:rFonts w:asciiTheme="majorBidi" w:eastAsia="Times New Roman" w:hAnsiTheme="majorBidi" w:cstheme="majorBidi"/>
          <w:color w:val="000000"/>
          <w:sz w:val="20"/>
          <w:szCs w:val="20"/>
          <w:lang w:eastAsia="lv-LV"/>
        </w:rPr>
        <w:t>.</w:t>
      </w:r>
    </w:p>
    <w:p w14:paraId="05292D5F" w14:textId="77777777" w:rsidR="008E0D81" w:rsidRDefault="008E0D81" w:rsidP="008E0D81">
      <w:pPr>
        <w:pStyle w:val="ListParagraph"/>
        <w:spacing w:after="0" w:line="240" w:lineRule="auto"/>
        <w:jc w:val="both"/>
        <w:rPr>
          <w:rFonts w:ascii="Times New Roman" w:hAnsi="Times New Roman"/>
          <w:sz w:val="24"/>
          <w:szCs w:val="24"/>
          <w:lang w:eastAsia="lv-LV"/>
        </w:rPr>
      </w:pPr>
    </w:p>
    <w:p w14:paraId="4FB45C4B" w14:textId="77777777" w:rsidR="002525D5" w:rsidRDefault="002525D5" w:rsidP="002525D5">
      <w:pPr>
        <w:tabs>
          <w:tab w:val="left" w:pos="0"/>
        </w:tabs>
        <w:spacing w:after="0" w:line="240" w:lineRule="auto"/>
        <w:jc w:val="both"/>
        <w:rPr>
          <w:rFonts w:ascii="Times New Roman" w:hAnsi="Times New Roman"/>
          <w:sz w:val="24"/>
          <w:szCs w:val="24"/>
          <w:lang w:eastAsia="lv-LV"/>
        </w:rPr>
      </w:pPr>
      <w:r w:rsidRPr="00C83238">
        <w:rPr>
          <w:rFonts w:ascii="Times New Roman" w:hAnsi="Times New Roman"/>
          <w:sz w:val="24"/>
          <w:szCs w:val="24"/>
          <w:lang w:eastAsia="lv-LV"/>
        </w:rPr>
        <w:t>Pētniecības pieteikuma iesniedzēja vārdā:</w:t>
      </w:r>
    </w:p>
    <w:p w14:paraId="5A39BBE3" w14:textId="77777777" w:rsidR="002525D5" w:rsidRPr="00C83238" w:rsidRDefault="002525D5" w:rsidP="002525D5">
      <w:pPr>
        <w:tabs>
          <w:tab w:val="left" w:pos="0"/>
        </w:tabs>
        <w:spacing w:after="0" w:line="240" w:lineRule="auto"/>
        <w:jc w:val="both"/>
        <w:rPr>
          <w:rFonts w:ascii="Times New Roman" w:hAnsi="Times New Roman"/>
          <w:sz w:val="24"/>
          <w:szCs w:val="24"/>
          <w:lang w:eastAsia="lv-LV"/>
        </w:rPr>
      </w:pPr>
    </w:p>
    <w:p w14:paraId="3B8E744F" w14:textId="77777777" w:rsidR="002525D5" w:rsidRPr="00FB2435" w:rsidRDefault="002525D5" w:rsidP="002525D5">
      <w:pPr>
        <w:tabs>
          <w:tab w:val="left" w:pos="0"/>
        </w:tabs>
        <w:spacing w:after="0" w:line="240" w:lineRule="auto"/>
        <w:jc w:val="both"/>
        <w:rPr>
          <w:rFonts w:ascii="Times New Roman" w:hAnsi="Times New Roman"/>
          <w:i/>
          <w:iCs/>
          <w:sz w:val="24"/>
          <w:szCs w:val="24"/>
          <w:lang w:eastAsia="lv-LV"/>
        </w:rPr>
      </w:pPr>
      <w:r w:rsidRPr="00FB2435">
        <w:rPr>
          <w:rFonts w:ascii="Times New Roman" w:hAnsi="Times New Roman"/>
          <w:i/>
          <w:iCs/>
          <w:sz w:val="24"/>
          <w:szCs w:val="24"/>
          <w:lang w:eastAsia="lv-LV"/>
        </w:rPr>
        <w:t>Pētniecības pieteikuma iesniedzēja nosaukums</w:t>
      </w:r>
      <w:r>
        <w:rPr>
          <w:rFonts w:ascii="Times New Roman" w:hAnsi="Times New Roman"/>
          <w:i/>
          <w:iCs/>
          <w:sz w:val="24"/>
          <w:szCs w:val="24"/>
          <w:lang w:eastAsia="lv-LV"/>
        </w:rPr>
        <w:t>:</w:t>
      </w:r>
      <w:r w:rsidR="00EC2A56">
        <w:rPr>
          <w:rFonts w:ascii="Times New Roman" w:hAnsi="Times New Roman"/>
          <w:i/>
          <w:iCs/>
          <w:sz w:val="24"/>
          <w:szCs w:val="24"/>
          <w:lang w:eastAsia="lv-LV"/>
        </w:rPr>
        <w:t>_________________</w:t>
      </w:r>
    </w:p>
    <w:p w14:paraId="48AFF07F" w14:textId="77777777" w:rsidR="002525D5" w:rsidRPr="00FB2435" w:rsidRDefault="002525D5" w:rsidP="002525D5">
      <w:pPr>
        <w:tabs>
          <w:tab w:val="left" w:pos="0"/>
        </w:tabs>
        <w:spacing w:after="0" w:line="240" w:lineRule="auto"/>
        <w:jc w:val="both"/>
        <w:rPr>
          <w:rFonts w:ascii="Times New Roman" w:hAnsi="Times New Roman"/>
          <w:i/>
          <w:iCs/>
          <w:sz w:val="24"/>
          <w:szCs w:val="24"/>
          <w:lang w:eastAsia="lv-LV"/>
        </w:rPr>
      </w:pPr>
      <w:r w:rsidRPr="00FB2435">
        <w:rPr>
          <w:rFonts w:ascii="Times New Roman" w:hAnsi="Times New Roman"/>
          <w:i/>
          <w:iCs/>
          <w:sz w:val="24"/>
          <w:szCs w:val="24"/>
          <w:lang w:eastAsia="lv-LV"/>
        </w:rPr>
        <w:t>Atbildīgās amatpersonas amats</w:t>
      </w:r>
      <w:r>
        <w:rPr>
          <w:rFonts w:ascii="Times New Roman" w:hAnsi="Times New Roman"/>
          <w:i/>
          <w:iCs/>
          <w:sz w:val="24"/>
          <w:szCs w:val="24"/>
          <w:lang w:eastAsia="lv-LV"/>
        </w:rPr>
        <w:t>:</w:t>
      </w:r>
      <w:r w:rsidR="00EC2A56">
        <w:rPr>
          <w:rFonts w:ascii="Times New Roman" w:hAnsi="Times New Roman"/>
          <w:i/>
          <w:iCs/>
          <w:sz w:val="24"/>
          <w:szCs w:val="24"/>
          <w:lang w:eastAsia="lv-LV"/>
        </w:rPr>
        <w:t>_____________________</w:t>
      </w:r>
    </w:p>
    <w:p w14:paraId="42CFA56D" w14:textId="77777777" w:rsidR="002525D5" w:rsidRPr="00FB2435" w:rsidRDefault="002525D5" w:rsidP="002525D5">
      <w:pPr>
        <w:tabs>
          <w:tab w:val="left" w:pos="0"/>
        </w:tabs>
        <w:spacing w:after="0" w:line="240" w:lineRule="auto"/>
        <w:jc w:val="both"/>
        <w:rPr>
          <w:rFonts w:ascii="Times New Roman" w:hAnsi="Times New Roman"/>
          <w:i/>
          <w:iCs/>
          <w:sz w:val="24"/>
          <w:szCs w:val="24"/>
          <w:lang w:eastAsia="lv-LV"/>
        </w:rPr>
      </w:pPr>
      <w:r w:rsidRPr="00FB2435">
        <w:rPr>
          <w:rFonts w:ascii="Times New Roman" w:hAnsi="Times New Roman"/>
          <w:i/>
          <w:iCs/>
          <w:sz w:val="24"/>
          <w:szCs w:val="24"/>
          <w:lang w:eastAsia="lv-LV"/>
        </w:rPr>
        <w:t>Vārds, Uzvārds</w:t>
      </w:r>
      <w:r>
        <w:rPr>
          <w:rFonts w:ascii="Times New Roman" w:hAnsi="Times New Roman"/>
          <w:i/>
          <w:iCs/>
          <w:sz w:val="24"/>
          <w:szCs w:val="24"/>
          <w:lang w:eastAsia="lv-LV"/>
        </w:rPr>
        <w:t>:</w:t>
      </w:r>
      <w:r w:rsidR="00EC2A56">
        <w:rPr>
          <w:rFonts w:ascii="Times New Roman" w:hAnsi="Times New Roman"/>
          <w:i/>
          <w:iCs/>
          <w:sz w:val="24"/>
          <w:szCs w:val="24"/>
          <w:lang w:eastAsia="lv-LV"/>
        </w:rPr>
        <w:t>____________________</w:t>
      </w:r>
    </w:p>
    <w:p w14:paraId="41C8F396" w14:textId="77777777" w:rsidR="002525D5" w:rsidRPr="00841B11" w:rsidRDefault="002525D5" w:rsidP="002525D5">
      <w:pPr>
        <w:tabs>
          <w:tab w:val="left" w:pos="0"/>
        </w:tabs>
        <w:spacing w:after="0" w:line="240" w:lineRule="auto"/>
        <w:jc w:val="both"/>
        <w:rPr>
          <w:rFonts w:ascii="Times New Roman" w:hAnsi="Times New Roman"/>
          <w:i/>
          <w:iCs/>
          <w:color w:val="0B769F"/>
          <w:sz w:val="24"/>
          <w:szCs w:val="24"/>
          <w:lang w:eastAsia="lv-LV"/>
        </w:rPr>
      </w:pPr>
    </w:p>
    <w:p w14:paraId="72A3D3EC" w14:textId="77777777" w:rsidR="002525D5" w:rsidRPr="002F38AF" w:rsidRDefault="002525D5" w:rsidP="002525D5">
      <w:pPr>
        <w:tabs>
          <w:tab w:val="left" w:pos="0"/>
        </w:tabs>
        <w:spacing w:after="0" w:line="240" w:lineRule="auto"/>
        <w:jc w:val="both"/>
        <w:rPr>
          <w:rFonts w:ascii="Times New Roman" w:hAnsi="Times New Roman"/>
          <w:i/>
          <w:iCs/>
          <w:sz w:val="24"/>
          <w:szCs w:val="24"/>
          <w:u w:val="single"/>
          <w:lang w:eastAsia="lv-LV"/>
        </w:rPr>
      </w:pPr>
    </w:p>
    <w:p w14:paraId="30AD2919" w14:textId="7A6BE09F" w:rsidR="002E033A" w:rsidRPr="00824E28" w:rsidRDefault="12C6545D" w:rsidP="004A3C4C">
      <w:pPr>
        <w:spacing w:after="0" w:line="240" w:lineRule="auto"/>
        <w:ind w:hanging="131"/>
        <w:rPr>
          <w:rFonts w:ascii="Times New Roman" w:hAnsi="Times New Roman"/>
          <w:sz w:val="24"/>
          <w:szCs w:val="24"/>
          <w:lang w:eastAsia="lv-LV"/>
        </w:rPr>
      </w:pPr>
      <w:r w:rsidRPr="2534A47E">
        <w:rPr>
          <w:rFonts w:ascii="Times New Roman" w:hAnsi="Times New Roman"/>
          <w:i/>
          <w:iCs/>
          <w:sz w:val="24"/>
          <w:szCs w:val="24"/>
          <w:lang w:eastAsia="lv-LV"/>
        </w:rPr>
        <w:t>Paraksts, datums</w:t>
      </w:r>
      <w:r w:rsidR="00F0772A" w:rsidRPr="2534A47E">
        <w:rPr>
          <w:rStyle w:val="FootnoteReference"/>
          <w:rFonts w:ascii="Times New Roman" w:hAnsi="Times New Roman"/>
          <w:i/>
          <w:iCs/>
          <w:sz w:val="24"/>
          <w:szCs w:val="24"/>
          <w:lang w:eastAsia="lv-LV"/>
        </w:rPr>
        <w:footnoteReference w:id="3"/>
      </w:r>
      <w:r w:rsidR="5F3443D0">
        <w:rPr>
          <w:rFonts w:ascii="Times New Roman" w:hAnsi="Times New Roman"/>
          <w:sz w:val="24"/>
          <w:szCs w:val="24"/>
          <w:lang w:eastAsia="lv-LV"/>
        </w:rPr>
        <w:t xml:space="preserve">                </w:t>
      </w:r>
      <w:r w:rsidR="00067E28">
        <w:rPr>
          <w:rFonts w:ascii="Times New Roman" w:hAnsi="Times New Roman"/>
          <w:sz w:val="24"/>
          <w:szCs w:val="24"/>
          <w:lang w:eastAsia="lv-LV"/>
        </w:rPr>
        <w:tab/>
      </w:r>
      <w:r w:rsidR="13C12B8F">
        <w:rPr>
          <w:rFonts w:ascii="Times New Roman" w:hAnsi="Times New Roman"/>
          <w:sz w:val="24"/>
          <w:szCs w:val="24"/>
          <w:lang w:eastAsia="lv-LV"/>
        </w:rPr>
        <w:t xml:space="preserve">     </w:t>
      </w:r>
    </w:p>
    <w:p w14:paraId="0E27B00A" w14:textId="77777777" w:rsidR="00222ADD" w:rsidRDefault="00222ADD"/>
    <w:sectPr w:rsidR="00222ADD" w:rsidSect="00DC1946">
      <w:headerReference w:type="default" r:id="rId17"/>
      <w:footerReference w:type="default" r:id="rId18"/>
      <w:pgSz w:w="11906" w:h="16838"/>
      <w:pgMar w:top="567"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290BB" w14:textId="77777777" w:rsidR="00597D3A" w:rsidRDefault="00597D3A" w:rsidP="007101DB">
      <w:pPr>
        <w:spacing w:after="0"/>
      </w:pPr>
      <w:r>
        <w:separator/>
      </w:r>
    </w:p>
  </w:endnote>
  <w:endnote w:type="continuationSeparator" w:id="0">
    <w:p w14:paraId="49BF3C92" w14:textId="77777777" w:rsidR="00597D3A" w:rsidRDefault="00597D3A" w:rsidP="007101DB">
      <w:pPr>
        <w:spacing w:after="0"/>
      </w:pPr>
      <w:r>
        <w:continuationSeparator/>
      </w:r>
    </w:p>
  </w:endnote>
  <w:endnote w:type="continuationNotice" w:id="1">
    <w:p w14:paraId="7BCB5586" w14:textId="77777777" w:rsidR="00597D3A" w:rsidRDefault="00597D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92A55" w14:textId="77777777" w:rsidR="00843D13" w:rsidRPr="00B30D3E" w:rsidRDefault="00843D13" w:rsidP="00843D13">
    <w:pPr>
      <w:pStyle w:val="Footer"/>
      <w:ind w:left="-284"/>
      <w:jc w:val="center"/>
      <w:rPr>
        <w:rFonts w:ascii="Times New Roman" w:hAnsi="Times New Roman"/>
        <w:sz w:val="18"/>
        <w:szCs w:val="18"/>
      </w:rPr>
    </w:pPr>
    <w:r w:rsidRPr="00B30D3E">
      <w:rPr>
        <w:rFonts w:ascii="Times New Roman" w:hAnsi="Times New Roman"/>
        <w:sz w:val="18"/>
        <w:szCs w:val="18"/>
      </w:rPr>
      <w:t>DOKUMENTS PARAKSTĪTS ELEKTRONISKI AR DROŠU ELEKTRONISKO PARAKSTU UN SATUR LAIKA ZĪMOGU</w:t>
    </w:r>
  </w:p>
  <w:p w14:paraId="62486C05" w14:textId="77777777" w:rsidR="00843D13" w:rsidRDefault="00843D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8B502" w14:textId="77777777" w:rsidR="00597D3A" w:rsidRDefault="00597D3A" w:rsidP="007101DB">
      <w:pPr>
        <w:spacing w:after="0"/>
      </w:pPr>
      <w:r>
        <w:separator/>
      </w:r>
    </w:p>
  </w:footnote>
  <w:footnote w:type="continuationSeparator" w:id="0">
    <w:p w14:paraId="1D2828CB" w14:textId="77777777" w:rsidR="00597D3A" w:rsidRDefault="00597D3A" w:rsidP="007101DB">
      <w:pPr>
        <w:spacing w:after="0"/>
      </w:pPr>
      <w:r>
        <w:continuationSeparator/>
      </w:r>
    </w:p>
  </w:footnote>
  <w:footnote w:type="continuationNotice" w:id="1">
    <w:p w14:paraId="4756EE9B" w14:textId="77777777" w:rsidR="00597D3A" w:rsidRDefault="00597D3A">
      <w:pPr>
        <w:spacing w:after="0" w:line="240" w:lineRule="auto"/>
      </w:pPr>
    </w:p>
  </w:footnote>
  <w:footnote w:id="2">
    <w:p w14:paraId="3DEEC669" w14:textId="23F484CE" w:rsidR="00F65572" w:rsidRPr="002971E2" w:rsidRDefault="00F65572" w:rsidP="002971E2">
      <w:pPr>
        <w:pStyle w:val="FootnoteText"/>
        <w:jc w:val="both"/>
        <w:rPr>
          <w:rFonts w:ascii="Times New Roman" w:hAnsi="Times New Roman"/>
          <w:b/>
          <w:bCs/>
          <w:sz w:val="16"/>
          <w:szCs w:val="16"/>
        </w:rPr>
      </w:pPr>
      <w:r w:rsidRPr="00F52AF6">
        <w:rPr>
          <w:rStyle w:val="FootnoteReference"/>
          <w:rFonts w:ascii="Times New Roman" w:hAnsi="Times New Roman"/>
          <w:sz w:val="16"/>
          <w:szCs w:val="16"/>
        </w:rPr>
        <w:footnoteRef/>
      </w:r>
      <w:r w:rsidRPr="00F52AF6">
        <w:rPr>
          <w:rFonts w:ascii="Times New Roman" w:hAnsi="Times New Roman"/>
          <w:sz w:val="16"/>
          <w:szCs w:val="16"/>
        </w:rPr>
        <w:t xml:space="preserve"> Atbilstoši</w:t>
      </w:r>
      <w:r w:rsidR="006F2DC4">
        <w:rPr>
          <w:rFonts w:ascii="Times New Roman" w:hAnsi="Times New Roman"/>
          <w:sz w:val="16"/>
          <w:szCs w:val="16"/>
        </w:rPr>
        <w:t xml:space="preserve"> </w:t>
      </w:r>
      <w:r w:rsidR="006F2DC4" w:rsidRPr="002971E2">
        <w:rPr>
          <w:rFonts w:ascii="Times New Roman" w:hAnsi="Times New Roman"/>
          <w:sz w:val="16"/>
          <w:szCs w:val="16"/>
        </w:rPr>
        <w:t>Eiropas Parlamenta</w:t>
      </w:r>
      <w:r w:rsidR="004A33DB" w:rsidRPr="002971E2">
        <w:rPr>
          <w:rFonts w:ascii="Times New Roman" w:hAnsi="Times New Roman"/>
          <w:sz w:val="16"/>
          <w:szCs w:val="16"/>
        </w:rPr>
        <w:t xml:space="preserve"> un Padomes Regula </w:t>
      </w:r>
      <w:r w:rsidR="006F2DC4" w:rsidRPr="002971E2">
        <w:rPr>
          <w:rFonts w:ascii="Times New Roman" w:hAnsi="Times New Roman"/>
          <w:sz w:val="16"/>
          <w:szCs w:val="16"/>
        </w:rPr>
        <w:t>(ES) 2021/1060</w:t>
      </w:r>
      <w:r w:rsidR="004A33DB" w:rsidRPr="002971E2">
        <w:rPr>
          <w:rFonts w:ascii="Times New Roman" w:hAnsi="Times New Roman"/>
          <w:sz w:val="16"/>
          <w:szCs w:val="16"/>
        </w:rPr>
        <w:t xml:space="preserve"> np </w:t>
      </w:r>
      <w:r w:rsidR="006F2DC4" w:rsidRPr="002971E2">
        <w:rPr>
          <w:rFonts w:ascii="Times New Roman" w:hAnsi="Times New Roman"/>
          <w:sz w:val="16"/>
          <w:szCs w:val="16"/>
        </w:rPr>
        <w:t>2021. gada 24. jūnij</w:t>
      </w:r>
      <w:r w:rsidR="008564D1" w:rsidRPr="002971E2">
        <w:rPr>
          <w:rFonts w:ascii="Times New Roman" w:hAnsi="Times New Roman"/>
          <w:sz w:val="16"/>
          <w:szCs w:val="16"/>
        </w:rPr>
        <w:t>a</w:t>
      </w:r>
      <w:r w:rsidR="006F2DC4" w:rsidRPr="002971E2">
        <w:rPr>
          <w:rFonts w:ascii="Times New Roman" w:hAnsi="Times New Roman"/>
          <w:sz w:val="16"/>
          <w:szCs w:val="16"/>
        </w:rPr>
        <w:t>,</w:t>
      </w:r>
      <w:r w:rsidR="008564D1" w:rsidRPr="002971E2">
        <w:rPr>
          <w:rFonts w:ascii="Times New Roman" w:hAnsi="Times New Roman"/>
          <w:sz w:val="16"/>
          <w:szCs w:val="16"/>
        </w:rPr>
        <w:t xml:space="preserve"> </w:t>
      </w:r>
      <w:r w:rsidR="006F2DC4" w:rsidRPr="002971E2">
        <w:rPr>
          <w:rFonts w:ascii="Times New Roman" w:hAnsi="Times New Roman"/>
          <w:sz w:val="16"/>
          <w:szCs w:val="16"/>
        </w:rPr>
        <w:t>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r w:rsidR="002971E2" w:rsidRPr="002971E2">
        <w:rPr>
          <w:rFonts w:ascii="Times New Roman" w:hAnsi="Times New Roman"/>
          <w:sz w:val="16"/>
          <w:szCs w:val="16"/>
        </w:rPr>
        <w:t>.</w:t>
      </w:r>
    </w:p>
  </w:footnote>
  <w:footnote w:id="3">
    <w:p w14:paraId="7898DC26" w14:textId="332FE160" w:rsidR="00F0772A" w:rsidRDefault="00F0772A" w:rsidP="002971E2">
      <w:pPr>
        <w:pStyle w:val="FootnoteText"/>
        <w:jc w:val="both"/>
        <w:rPr>
          <w:rFonts w:ascii="Times New Roman" w:hAnsi="Times New Roman"/>
          <w:sz w:val="16"/>
          <w:szCs w:val="16"/>
        </w:rPr>
      </w:pPr>
      <w:r w:rsidRPr="00F0772A">
        <w:rPr>
          <w:rStyle w:val="FootnoteReference"/>
          <w:rFonts w:ascii="Times New Roman" w:hAnsi="Times New Roman"/>
        </w:rPr>
        <w:footnoteRef/>
      </w:r>
      <w:r w:rsidR="5120D702" w:rsidRPr="5120D702">
        <w:rPr>
          <w:rFonts w:ascii="Times New Roman" w:hAnsi="Times New Roman"/>
          <w:sz w:val="16"/>
          <w:szCs w:val="16"/>
        </w:rPr>
        <w:t xml:space="preserve"> Dokument</w:t>
      </w:r>
      <w:r w:rsidR="002971E2">
        <w:rPr>
          <w:rFonts w:ascii="Times New Roman" w:hAnsi="Times New Roman"/>
          <w:sz w:val="16"/>
          <w:szCs w:val="16"/>
        </w:rPr>
        <w:t>s</w:t>
      </w:r>
      <w:r w:rsidR="5120D702" w:rsidRPr="5120D702">
        <w:rPr>
          <w:rFonts w:ascii="Times New Roman" w:hAnsi="Times New Roman"/>
          <w:sz w:val="16"/>
          <w:szCs w:val="16"/>
        </w:rPr>
        <w:t xml:space="preserve"> parakstāms ar drošu elektronisko parakstu un tam jāsatur laika zīmogu. Dokumenta datums ir tā elektroniskās parakstīšanas datums.</w:t>
      </w:r>
    </w:p>
    <w:p w14:paraId="120606F8" w14:textId="77777777" w:rsidR="00871CB6" w:rsidRDefault="00871CB6" w:rsidP="5120D702">
      <w:pPr>
        <w:pStyle w:val="FootnoteText"/>
        <w:rPr>
          <w:rFonts w:ascii="Times New Roman" w:hAnsi="Times New Roman"/>
          <w:sz w:val="16"/>
          <w:szCs w:val="16"/>
        </w:rPr>
      </w:pPr>
    </w:p>
    <w:p w14:paraId="3656B9AB" w14:textId="77777777" w:rsidR="00F0772A" w:rsidRDefault="00F0772A" w:rsidP="00F0772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9BF53" w14:textId="77777777" w:rsidR="00E10EFC" w:rsidRPr="00EC2A56" w:rsidRDefault="00E10EFC" w:rsidP="00E10EFC">
    <w:pPr>
      <w:spacing w:after="0"/>
      <w:jc w:val="right"/>
      <w:rPr>
        <w:rFonts w:ascii="Times New Roman" w:hAnsi="Times New Roman"/>
        <w:i/>
        <w:iCs/>
        <w:sz w:val="24"/>
        <w:szCs w:val="24"/>
        <w:lang w:eastAsia="lv-LV"/>
      </w:rPr>
    </w:pPr>
    <w:r w:rsidRPr="00EC2A56">
      <w:rPr>
        <w:rFonts w:ascii="Times New Roman" w:hAnsi="Times New Roman"/>
        <w:i/>
        <w:iCs/>
        <w:sz w:val="24"/>
        <w:szCs w:val="24"/>
        <w:lang w:eastAsia="lv-LV"/>
      </w:rPr>
      <w:t>1. pielikums</w:t>
    </w:r>
  </w:p>
  <w:p w14:paraId="692C7164" w14:textId="5EB8A66F" w:rsidR="002112FA" w:rsidRPr="00E10EFC" w:rsidRDefault="00E10EFC" w:rsidP="00E10EFC">
    <w:pPr>
      <w:spacing w:after="0"/>
      <w:jc w:val="right"/>
      <w:rPr>
        <w:rFonts w:ascii="Times New Roman" w:hAnsi="Times New Roman"/>
        <w:i/>
        <w:iCs/>
        <w:sz w:val="24"/>
        <w:szCs w:val="24"/>
        <w:lang w:eastAsia="lv-LV"/>
      </w:rPr>
    </w:pPr>
    <w:r w:rsidRPr="00EC2A56">
      <w:rPr>
        <w:rFonts w:ascii="Times New Roman" w:hAnsi="Times New Roman"/>
        <w:i/>
        <w:iCs/>
        <w:sz w:val="24"/>
        <w:szCs w:val="24"/>
        <w:lang w:eastAsia="lv-LV"/>
      </w:rPr>
      <w:t>pētniecības pieteikuma iesniegumam</w:t>
    </w:r>
  </w:p>
</w:hdr>
</file>

<file path=word/intelligence2.xml><?xml version="1.0" encoding="utf-8"?>
<int2:intelligence xmlns:int2="http://schemas.microsoft.com/office/intelligence/2020/intelligence" xmlns:oel="http://schemas.microsoft.com/office/2019/extlst">
  <int2:observations>
    <int2:textHash int2:hashCode="T6WHuOZOxmGdBI" int2:id="318B0w3Z">
      <int2:state int2:value="Rejected" int2:type="AugLoop_Text_Critique"/>
    </int2:textHash>
    <int2:textHash int2:hashCode="/VEvvWD98/U5uS" int2:id="4uI6QIC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942BBF"/>
    <w:multiLevelType w:val="hybridMultilevel"/>
    <w:tmpl w:val="E7487C9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6D442786"/>
    <w:multiLevelType w:val="hybridMultilevel"/>
    <w:tmpl w:val="7CF0828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532456729">
    <w:abstractNumId w:val="1"/>
  </w:num>
  <w:num w:numId="2" w16cid:durableId="1937590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33A"/>
    <w:rsid w:val="000275B9"/>
    <w:rsid w:val="00035A77"/>
    <w:rsid w:val="00067E28"/>
    <w:rsid w:val="00081930"/>
    <w:rsid w:val="00083961"/>
    <w:rsid w:val="00087D78"/>
    <w:rsid w:val="000A1E54"/>
    <w:rsid w:val="000B535E"/>
    <w:rsid w:val="001267B6"/>
    <w:rsid w:val="001329AC"/>
    <w:rsid w:val="001543D5"/>
    <w:rsid w:val="001632E6"/>
    <w:rsid w:val="00191DDD"/>
    <w:rsid w:val="001A7A2F"/>
    <w:rsid w:val="001B49C1"/>
    <w:rsid w:val="001C13FB"/>
    <w:rsid w:val="001E0CD5"/>
    <w:rsid w:val="001F4565"/>
    <w:rsid w:val="00206564"/>
    <w:rsid w:val="0020764A"/>
    <w:rsid w:val="002112FA"/>
    <w:rsid w:val="00222ADD"/>
    <w:rsid w:val="00225922"/>
    <w:rsid w:val="00233A11"/>
    <w:rsid w:val="002525D5"/>
    <w:rsid w:val="00256B7C"/>
    <w:rsid w:val="00267F0B"/>
    <w:rsid w:val="00270573"/>
    <w:rsid w:val="002971E2"/>
    <w:rsid w:val="002A54D1"/>
    <w:rsid w:val="002B6170"/>
    <w:rsid w:val="002D12C3"/>
    <w:rsid w:val="002E033A"/>
    <w:rsid w:val="002F3267"/>
    <w:rsid w:val="003001F5"/>
    <w:rsid w:val="003029D2"/>
    <w:rsid w:val="00333796"/>
    <w:rsid w:val="00363715"/>
    <w:rsid w:val="00367C7A"/>
    <w:rsid w:val="003F26C6"/>
    <w:rsid w:val="003F68B6"/>
    <w:rsid w:val="00415E69"/>
    <w:rsid w:val="00457F80"/>
    <w:rsid w:val="00474F4F"/>
    <w:rsid w:val="00480AA7"/>
    <w:rsid w:val="00497033"/>
    <w:rsid w:val="004A33DB"/>
    <w:rsid w:val="004A3C4C"/>
    <w:rsid w:val="004C3FFA"/>
    <w:rsid w:val="004E6034"/>
    <w:rsid w:val="005113C9"/>
    <w:rsid w:val="00517A8B"/>
    <w:rsid w:val="00520463"/>
    <w:rsid w:val="00534C9A"/>
    <w:rsid w:val="00577036"/>
    <w:rsid w:val="00577732"/>
    <w:rsid w:val="00597D3A"/>
    <w:rsid w:val="005A3631"/>
    <w:rsid w:val="005A4EFC"/>
    <w:rsid w:val="005A61B3"/>
    <w:rsid w:val="005C2775"/>
    <w:rsid w:val="005C655F"/>
    <w:rsid w:val="005F3032"/>
    <w:rsid w:val="0060159A"/>
    <w:rsid w:val="00613BA9"/>
    <w:rsid w:val="00617CDF"/>
    <w:rsid w:val="0062487F"/>
    <w:rsid w:val="006313E8"/>
    <w:rsid w:val="006C4CC8"/>
    <w:rsid w:val="006D5962"/>
    <w:rsid w:val="006F1F44"/>
    <w:rsid w:val="006F2DC4"/>
    <w:rsid w:val="007101DB"/>
    <w:rsid w:val="007105B0"/>
    <w:rsid w:val="00712DE9"/>
    <w:rsid w:val="007303CF"/>
    <w:rsid w:val="00730E30"/>
    <w:rsid w:val="00737890"/>
    <w:rsid w:val="007406DC"/>
    <w:rsid w:val="00757C0F"/>
    <w:rsid w:val="00761AD3"/>
    <w:rsid w:val="00794636"/>
    <w:rsid w:val="007A5329"/>
    <w:rsid w:val="007D6742"/>
    <w:rsid w:val="007E1729"/>
    <w:rsid w:val="007F26C4"/>
    <w:rsid w:val="00810D46"/>
    <w:rsid w:val="00820174"/>
    <w:rsid w:val="00827DA2"/>
    <w:rsid w:val="00841612"/>
    <w:rsid w:val="00843D13"/>
    <w:rsid w:val="008451F0"/>
    <w:rsid w:val="00847FAA"/>
    <w:rsid w:val="0085038E"/>
    <w:rsid w:val="008513C7"/>
    <w:rsid w:val="008564D1"/>
    <w:rsid w:val="00857AEC"/>
    <w:rsid w:val="00871447"/>
    <w:rsid w:val="00871CB6"/>
    <w:rsid w:val="00892425"/>
    <w:rsid w:val="008D150D"/>
    <w:rsid w:val="008E0D81"/>
    <w:rsid w:val="008E496B"/>
    <w:rsid w:val="009047D4"/>
    <w:rsid w:val="009073B0"/>
    <w:rsid w:val="00915A2E"/>
    <w:rsid w:val="00930274"/>
    <w:rsid w:val="00944907"/>
    <w:rsid w:val="00980335"/>
    <w:rsid w:val="00987336"/>
    <w:rsid w:val="0099160B"/>
    <w:rsid w:val="009D463A"/>
    <w:rsid w:val="00A229F2"/>
    <w:rsid w:val="00A41678"/>
    <w:rsid w:val="00A46817"/>
    <w:rsid w:val="00A57FA2"/>
    <w:rsid w:val="00A64ADE"/>
    <w:rsid w:val="00A7597A"/>
    <w:rsid w:val="00A80447"/>
    <w:rsid w:val="00A90331"/>
    <w:rsid w:val="00AF7D37"/>
    <w:rsid w:val="00B230DF"/>
    <w:rsid w:val="00B2359A"/>
    <w:rsid w:val="00B30D3E"/>
    <w:rsid w:val="00B96F72"/>
    <w:rsid w:val="00BA0FCE"/>
    <w:rsid w:val="00BA193B"/>
    <w:rsid w:val="00BA28C1"/>
    <w:rsid w:val="00BC0901"/>
    <w:rsid w:val="00BC7BBA"/>
    <w:rsid w:val="00BD00A9"/>
    <w:rsid w:val="00BD5A92"/>
    <w:rsid w:val="00BE2E73"/>
    <w:rsid w:val="00C12E83"/>
    <w:rsid w:val="00C32D6D"/>
    <w:rsid w:val="00CB795F"/>
    <w:rsid w:val="00CD114E"/>
    <w:rsid w:val="00D32597"/>
    <w:rsid w:val="00D37026"/>
    <w:rsid w:val="00D46284"/>
    <w:rsid w:val="00D54ABC"/>
    <w:rsid w:val="00D6459E"/>
    <w:rsid w:val="00D91C53"/>
    <w:rsid w:val="00D938C5"/>
    <w:rsid w:val="00D95D1C"/>
    <w:rsid w:val="00DC1946"/>
    <w:rsid w:val="00E10EFC"/>
    <w:rsid w:val="00E167AD"/>
    <w:rsid w:val="00E30FCF"/>
    <w:rsid w:val="00E33AB2"/>
    <w:rsid w:val="00E73575"/>
    <w:rsid w:val="00E848E1"/>
    <w:rsid w:val="00EB03B0"/>
    <w:rsid w:val="00EB0F54"/>
    <w:rsid w:val="00EC2A56"/>
    <w:rsid w:val="00ED2378"/>
    <w:rsid w:val="00EE52C3"/>
    <w:rsid w:val="00EE6294"/>
    <w:rsid w:val="00EE6FBE"/>
    <w:rsid w:val="00F071F8"/>
    <w:rsid w:val="00F0772A"/>
    <w:rsid w:val="00F26A58"/>
    <w:rsid w:val="00F366A1"/>
    <w:rsid w:val="00F65572"/>
    <w:rsid w:val="00F71AB9"/>
    <w:rsid w:val="00F80935"/>
    <w:rsid w:val="00F93183"/>
    <w:rsid w:val="00FA551A"/>
    <w:rsid w:val="00FA71C3"/>
    <w:rsid w:val="00FB0C33"/>
    <w:rsid w:val="00FC0A5B"/>
    <w:rsid w:val="00FC1F3B"/>
    <w:rsid w:val="00FE55FA"/>
    <w:rsid w:val="00FE7E60"/>
    <w:rsid w:val="12C6545D"/>
    <w:rsid w:val="13C12B8F"/>
    <w:rsid w:val="2534A47E"/>
    <w:rsid w:val="321624D5"/>
    <w:rsid w:val="38F5E606"/>
    <w:rsid w:val="4370BD22"/>
    <w:rsid w:val="4FDD7D8F"/>
    <w:rsid w:val="5120D702"/>
    <w:rsid w:val="57CEB760"/>
    <w:rsid w:val="5F3443D0"/>
    <w:rsid w:val="62E12F89"/>
    <w:rsid w:val="66CFFEA9"/>
    <w:rsid w:val="6EDB0400"/>
    <w:rsid w:val="78767B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543F4"/>
  <w15:chartTrackingRefBased/>
  <w15:docId w15:val="{DE61AAE9-F6A9-499F-849F-A5BAE8F30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3B0"/>
    <w:pPr>
      <w:spacing w:after="160" w:line="259" w:lineRule="auto"/>
    </w:pPr>
    <w:rPr>
      <w:sz w:val="22"/>
      <w:szCs w:val="22"/>
      <w:lang w:val="lv-LV" w:eastAsia="en-US"/>
    </w:rPr>
  </w:style>
  <w:style w:type="paragraph" w:styleId="Heading1">
    <w:name w:val="heading 1"/>
    <w:basedOn w:val="Normal"/>
    <w:next w:val="Normal"/>
    <w:link w:val="Heading1Char"/>
    <w:uiPriority w:val="9"/>
    <w:qFormat/>
    <w:rsid w:val="009073B0"/>
    <w:pPr>
      <w:keepNext/>
      <w:keepLines/>
      <w:spacing w:before="400" w:after="40" w:line="240" w:lineRule="auto"/>
      <w:outlineLvl w:val="0"/>
    </w:pPr>
    <w:rPr>
      <w:rFonts w:ascii="Calibri Light" w:hAnsi="Calibri Light"/>
      <w:color w:val="1F4E79"/>
      <w:sz w:val="36"/>
      <w:szCs w:val="36"/>
    </w:rPr>
  </w:style>
  <w:style w:type="paragraph" w:styleId="Heading2">
    <w:name w:val="heading 2"/>
    <w:basedOn w:val="Normal"/>
    <w:next w:val="Normal"/>
    <w:link w:val="Heading2Char"/>
    <w:uiPriority w:val="9"/>
    <w:semiHidden/>
    <w:unhideWhenUsed/>
    <w:qFormat/>
    <w:rsid w:val="009073B0"/>
    <w:pPr>
      <w:keepNext/>
      <w:keepLines/>
      <w:spacing w:before="40" w:after="0" w:line="240" w:lineRule="auto"/>
      <w:outlineLvl w:val="1"/>
    </w:pPr>
    <w:rPr>
      <w:rFonts w:ascii="Calibri Light" w:hAnsi="Calibri Light"/>
      <w:color w:val="2E74B5"/>
      <w:sz w:val="32"/>
      <w:szCs w:val="32"/>
    </w:rPr>
  </w:style>
  <w:style w:type="paragraph" w:styleId="Heading3">
    <w:name w:val="heading 3"/>
    <w:basedOn w:val="Normal"/>
    <w:next w:val="Normal"/>
    <w:link w:val="Heading3Char"/>
    <w:uiPriority w:val="9"/>
    <w:semiHidden/>
    <w:unhideWhenUsed/>
    <w:qFormat/>
    <w:rsid w:val="009073B0"/>
    <w:pPr>
      <w:keepNext/>
      <w:keepLines/>
      <w:spacing w:before="40" w:after="0" w:line="240" w:lineRule="auto"/>
      <w:outlineLvl w:val="2"/>
    </w:pPr>
    <w:rPr>
      <w:rFonts w:ascii="Calibri Light" w:hAnsi="Calibri Light"/>
      <w:color w:val="2E74B5"/>
      <w:sz w:val="28"/>
      <w:szCs w:val="28"/>
    </w:rPr>
  </w:style>
  <w:style w:type="paragraph" w:styleId="Heading4">
    <w:name w:val="heading 4"/>
    <w:basedOn w:val="Normal"/>
    <w:next w:val="Normal"/>
    <w:link w:val="Heading4Char"/>
    <w:uiPriority w:val="9"/>
    <w:semiHidden/>
    <w:unhideWhenUsed/>
    <w:qFormat/>
    <w:rsid w:val="009073B0"/>
    <w:pPr>
      <w:keepNext/>
      <w:keepLines/>
      <w:spacing w:before="40" w:after="0"/>
      <w:outlineLvl w:val="3"/>
    </w:pPr>
    <w:rPr>
      <w:rFonts w:ascii="Calibri Light" w:hAnsi="Calibri Light"/>
      <w:color w:val="2E74B5"/>
      <w:sz w:val="24"/>
      <w:szCs w:val="24"/>
    </w:rPr>
  </w:style>
  <w:style w:type="paragraph" w:styleId="Heading5">
    <w:name w:val="heading 5"/>
    <w:basedOn w:val="Normal"/>
    <w:next w:val="Normal"/>
    <w:link w:val="Heading5Char"/>
    <w:uiPriority w:val="9"/>
    <w:semiHidden/>
    <w:unhideWhenUsed/>
    <w:qFormat/>
    <w:rsid w:val="009073B0"/>
    <w:pPr>
      <w:keepNext/>
      <w:keepLines/>
      <w:spacing w:before="40" w:after="0"/>
      <w:outlineLvl w:val="4"/>
    </w:pPr>
    <w:rPr>
      <w:rFonts w:ascii="Calibri Light" w:hAnsi="Calibri Light"/>
      <w:caps/>
      <w:color w:val="2E74B5"/>
    </w:rPr>
  </w:style>
  <w:style w:type="paragraph" w:styleId="Heading6">
    <w:name w:val="heading 6"/>
    <w:basedOn w:val="Normal"/>
    <w:next w:val="Normal"/>
    <w:link w:val="Heading6Char"/>
    <w:uiPriority w:val="9"/>
    <w:semiHidden/>
    <w:unhideWhenUsed/>
    <w:qFormat/>
    <w:rsid w:val="009073B0"/>
    <w:pPr>
      <w:keepNext/>
      <w:keepLines/>
      <w:spacing w:before="40" w:after="0"/>
      <w:outlineLvl w:val="5"/>
    </w:pPr>
    <w:rPr>
      <w:rFonts w:ascii="Calibri Light" w:hAnsi="Calibri Light"/>
      <w:i/>
      <w:iCs/>
      <w:caps/>
      <w:color w:val="1F4E79"/>
    </w:rPr>
  </w:style>
  <w:style w:type="paragraph" w:styleId="Heading7">
    <w:name w:val="heading 7"/>
    <w:basedOn w:val="Normal"/>
    <w:next w:val="Normal"/>
    <w:link w:val="Heading7Char"/>
    <w:uiPriority w:val="9"/>
    <w:semiHidden/>
    <w:unhideWhenUsed/>
    <w:qFormat/>
    <w:rsid w:val="009073B0"/>
    <w:pPr>
      <w:keepNext/>
      <w:keepLines/>
      <w:spacing w:before="40" w:after="0"/>
      <w:outlineLvl w:val="6"/>
    </w:pPr>
    <w:rPr>
      <w:rFonts w:ascii="Calibri Light" w:hAnsi="Calibri Light"/>
      <w:b/>
      <w:bCs/>
      <w:color w:val="1F4E79"/>
    </w:rPr>
  </w:style>
  <w:style w:type="paragraph" w:styleId="Heading8">
    <w:name w:val="heading 8"/>
    <w:basedOn w:val="Normal"/>
    <w:next w:val="Normal"/>
    <w:link w:val="Heading8Char"/>
    <w:uiPriority w:val="9"/>
    <w:semiHidden/>
    <w:unhideWhenUsed/>
    <w:qFormat/>
    <w:rsid w:val="009073B0"/>
    <w:pPr>
      <w:keepNext/>
      <w:keepLines/>
      <w:spacing w:before="40" w:after="0"/>
      <w:outlineLvl w:val="7"/>
    </w:pPr>
    <w:rPr>
      <w:rFonts w:ascii="Calibri Light" w:hAnsi="Calibri Light"/>
      <w:b/>
      <w:bCs/>
      <w:i/>
      <w:iCs/>
      <w:color w:val="1F4E79"/>
    </w:rPr>
  </w:style>
  <w:style w:type="paragraph" w:styleId="Heading9">
    <w:name w:val="heading 9"/>
    <w:basedOn w:val="Normal"/>
    <w:next w:val="Normal"/>
    <w:link w:val="Heading9Char"/>
    <w:uiPriority w:val="9"/>
    <w:semiHidden/>
    <w:unhideWhenUsed/>
    <w:qFormat/>
    <w:rsid w:val="009073B0"/>
    <w:pPr>
      <w:keepNext/>
      <w:keepLines/>
      <w:spacing w:before="40" w:after="0"/>
      <w:outlineLvl w:val="8"/>
    </w:pPr>
    <w:rPr>
      <w:rFonts w:ascii="Calibri Light" w:hAnsi="Calibri Light"/>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3001F5"/>
    <w:rPr>
      <w:sz w:val="16"/>
      <w:szCs w:val="16"/>
    </w:rPr>
  </w:style>
  <w:style w:type="paragraph" w:styleId="CommentText">
    <w:name w:val="annotation text"/>
    <w:basedOn w:val="Normal"/>
    <w:link w:val="CommentTextChar"/>
    <w:uiPriority w:val="99"/>
    <w:semiHidden/>
    <w:unhideWhenUsed/>
    <w:rsid w:val="003001F5"/>
    <w:rPr>
      <w:sz w:val="20"/>
      <w:szCs w:val="20"/>
    </w:rPr>
  </w:style>
  <w:style w:type="character" w:customStyle="1" w:styleId="CommentTextChar">
    <w:name w:val="Comment Text Char"/>
    <w:link w:val="CommentText"/>
    <w:uiPriority w:val="99"/>
    <w:semiHidden/>
    <w:rsid w:val="003001F5"/>
    <w:rPr>
      <w:sz w:val="20"/>
      <w:szCs w:val="20"/>
    </w:rPr>
  </w:style>
  <w:style w:type="paragraph" w:styleId="CommentSubject">
    <w:name w:val="annotation subject"/>
    <w:basedOn w:val="CommentText"/>
    <w:next w:val="CommentText"/>
    <w:link w:val="CommentSubjectChar"/>
    <w:uiPriority w:val="99"/>
    <w:semiHidden/>
    <w:unhideWhenUsed/>
    <w:rsid w:val="003001F5"/>
    <w:rPr>
      <w:b/>
      <w:bCs/>
    </w:rPr>
  </w:style>
  <w:style w:type="character" w:customStyle="1" w:styleId="CommentSubjectChar">
    <w:name w:val="Comment Subject Char"/>
    <w:link w:val="CommentSubject"/>
    <w:uiPriority w:val="99"/>
    <w:semiHidden/>
    <w:rsid w:val="003001F5"/>
    <w:rPr>
      <w:b/>
      <w:bCs/>
      <w:sz w:val="20"/>
      <w:szCs w:val="20"/>
    </w:rPr>
  </w:style>
  <w:style w:type="paragraph" w:styleId="BalloonText">
    <w:name w:val="Balloon Text"/>
    <w:basedOn w:val="Normal"/>
    <w:link w:val="BalloonTextChar"/>
    <w:uiPriority w:val="99"/>
    <w:semiHidden/>
    <w:unhideWhenUsed/>
    <w:rsid w:val="003001F5"/>
    <w:pPr>
      <w:spacing w:after="0"/>
    </w:pPr>
    <w:rPr>
      <w:rFonts w:ascii="Segoe UI" w:hAnsi="Segoe UI" w:cs="Segoe UI"/>
      <w:sz w:val="18"/>
      <w:szCs w:val="18"/>
    </w:rPr>
  </w:style>
  <w:style w:type="character" w:customStyle="1" w:styleId="BalloonTextChar">
    <w:name w:val="Balloon Text Char"/>
    <w:link w:val="BalloonText"/>
    <w:uiPriority w:val="99"/>
    <w:semiHidden/>
    <w:rsid w:val="003001F5"/>
    <w:rPr>
      <w:rFonts w:ascii="Segoe UI" w:hAnsi="Segoe UI" w:cs="Segoe UI"/>
      <w:sz w:val="18"/>
      <w:szCs w:val="18"/>
    </w:rPr>
  </w:style>
  <w:style w:type="paragraph" w:styleId="FootnoteText">
    <w:name w:val="footnote text"/>
    <w:aliases w:val="Footnote,Fußnote,Footnote Text Char Char,Footnote Text Char1 Char Char,Footnote Text Char Char Char Char,Footnote Text Char1 Char Char1 Char Char,Footnote Text Char Char Char Char Char Char,f,Footnote Text Char1"/>
    <w:basedOn w:val="Normal"/>
    <w:link w:val="FootnoteTextChar"/>
    <w:uiPriority w:val="99"/>
    <w:unhideWhenUsed/>
    <w:qFormat/>
    <w:rsid w:val="007101DB"/>
    <w:pPr>
      <w:spacing w:after="0"/>
    </w:pPr>
    <w:rPr>
      <w:sz w:val="20"/>
      <w:szCs w:val="20"/>
    </w:rPr>
  </w:style>
  <w:style w:type="character" w:customStyle="1" w:styleId="FootnoteTextChar">
    <w:name w:val="Footnote Text Char"/>
    <w:aliases w:val="Footnote Char,Fußnote Char,Footnote Text Char Char Char,Footnote Text Char1 Char Char Char,Footnote Text Char Char Char Char Char,Footnote Text Char1 Char Char1 Char Char Char,Footnote Text Char Char Char Char Char Char Char,f Char"/>
    <w:link w:val="FootnoteText"/>
    <w:uiPriority w:val="99"/>
    <w:qFormat/>
    <w:rsid w:val="007101DB"/>
    <w:rPr>
      <w:sz w:val="20"/>
      <w:szCs w:val="20"/>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link w:val="CharCharCharChar"/>
    <w:uiPriority w:val="99"/>
    <w:unhideWhenUsed/>
    <w:qFormat/>
    <w:rsid w:val="007101DB"/>
    <w:rPr>
      <w:vertAlign w:val="superscript"/>
    </w:rPr>
  </w:style>
  <w:style w:type="character" w:customStyle="1" w:styleId="Heading1Char">
    <w:name w:val="Heading 1 Char"/>
    <w:link w:val="Heading1"/>
    <w:uiPriority w:val="9"/>
    <w:rsid w:val="009073B0"/>
    <w:rPr>
      <w:rFonts w:ascii="Calibri Light" w:eastAsia="Times New Roman" w:hAnsi="Calibri Light" w:cs="Times New Roman"/>
      <w:color w:val="1F4E79"/>
      <w:sz w:val="36"/>
      <w:szCs w:val="36"/>
    </w:rPr>
  </w:style>
  <w:style w:type="character" w:customStyle="1" w:styleId="Heading2Char">
    <w:name w:val="Heading 2 Char"/>
    <w:link w:val="Heading2"/>
    <w:uiPriority w:val="9"/>
    <w:semiHidden/>
    <w:rsid w:val="009073B0"/>
    <w:rPr>
      <w:rFonts w:ascii="Calibri Light" w:eastAsia="Times New Roman" w:hAnsi="Calibri Light" w:cs="Times New Roman"/>
      <w:color w:val="2E74B5"/>
      <w:sz w:val="32"/>
      <w:szCs w:val="32"/>
    </w:rPr>
  </w:style>
  <w:style w:type="character" w:customStyle="1" w:styleId="Heading3Char">
    <w:name w:val="Heading 3 Char"/>
    <w:link w:val="Heading3"/>
    <w:uiPriority w:val="9"/>
    <w:semiHidden/>
    <w:rsid w:val="009073B0"/>
    <w:rPr>
      <w:rFonts w:ascii="Calibri Light" w:eastAsia="Times New Roman" w:hAnsi="Calibri Light" w:cs="Times New Roman"/>
      <w:color w:val="2E74B5"/>
      <w:sz w:val="28"/>
      <w:szCs w:val="28"/>
    </w:rPr>
  </w:style>
  <w:style w:type="character" w:customStyle="1" w:styleId="Heading4Char">
    <w:name w:val="Heading 4 Char"/>
    <w:link w:val="Heading4"/>
    <w:uiPriority w:val="9"/>
    <w:semiHidden/>
    <w:rsid w:val="009073B0"/>
    <w:rPr>
      <w:rFonts w:ascii="Calibri Light" w:eastAsia="Times New Roman" w:hAnsi="Calibri Light" w:cs="Times New Roman"/>
      <w:color w:val="2E74B5"/>
      <w:sz w:val="24"/>
      <w:szCs w:val="24"/>
    </w:rPr>
  </w:style>
  <w:style w:type="character" w:customStyle="1" w:styleId="Heading5Char">
    <w:name w:val="Heading 5 Char"/>
    <w:link w:val="Heading5"/>
    <w:uiPriority w:val="9"/>
    <w:semiHidden/>
    <w:rsid w:val="009073B0"/>
    <w:rPr>
      <w:rFonts w:ascii="Calibri Light" w:eastAsia="Times New Roman" w:hAnsi="Calibri Light" w:cs="Times New Roman"/>
      <w:caps/>
      <w:color w:val="2E74B5"/>
    </w:rPr>
  </w:style>
  <w:style w:type="character" w:customStyle="1" w:styleId="Heading6Char">
    <w:name w:val="Heading 6 Char"/>
    <w:link w:val="Heading6"/>
    <w:uiPriority w:val="9"/>
    <w:semiHidden/>
    <w:rsid w:val="009073B0"/>
    <w:rPr>
      <w:rFonts w:ascii="Calibri Light" w:eastAsia="Times New Roman" w:hAnsi="Calibri Light" w:cs="Times New Roman"/>
      <w:i/>
      <w:iCs/>
      <w:caps/>
      <w:color w:val="1F4E79"/>
    </w:rPr>
  </w:style>
  <w:style w:type="character" w:customStyle="1" w:styleId="Heading7Char">
    <w:name w:val="Heading 7 Char"/>
    <w:link w:val="Heading7"/>
    <w:uiPriority w:val="9"/>
    <w:semiHidden/>
    <w:rsid w:val="009073B0"/>
    <w:rPr>
      <w:rFonts w:ascii="Calibri Light" w:eastAsia="Times New Roman" w:hAnsi="Calibri Light" w:cs="Times New Roman"/>
      <w:b/>
      <w:bCs/>
      <w:color w:val="1F4E79"/>
    </w:rPr>
  </w:style>
  <w:style w:type="character" w:customStyle="1" w:styleId="Heading8Char">
    <w:name w:val="Heading 8 Char"/>
    <w:link w:val="Heading8"/>
    <w:uiPriority w:val="9"/>
    <w:semiHidden/>
    <w:rsid w:val="009073B0"/>
    <w:rPr>
      <w:rFonts w:ascii="Calibri Light" w:eastAsia="Times New Roman" w:hAnsi="Calibri Light" w:cs="Times New Roman"/>
      <w:b/>
      <w:bCs/>
      <w:i/>
      <w:iCs/>
      <w:color w:val="1F4E79"/>
    </w:rPr>
  </w:style>
  <w:style w:type="character" w:customStyle="1" w:styleId="Heading9Char">
    <w:name w:val="Heading 9 Char"/>
    <w:link w:val="Heading9"/>
    <w:uiPriority w:val="9"/>
    <w:semiHidden/>
    <w:rsid w:val="009073B0"/>
    <w:rPr>
      <w:rFonts w:ascii="Calibri Light" w:eastAsia="Times New Roman" w:hAnsi="Calibri Light" w:cs="Times New Roman"/>
      <w:i/>
      <w:iCs/>
      <w:color w:val="1F4E79"/>
    </w:rPr>
  </w:style>
  <w:style w:type="paragraph" w:styleId="Caption">
    <w:name w:val="caption"/>
    <w:basedOn w:val="Normal"/>
    <w:next w:val="Normal"/>
    <w:uiPriority w:val="35"/>
    <w:semiHidden/>
    <w:unhideWhenUsed/>
    <w:qFormat/>
    <w:rsid w:val="009073B0"/>
    <w:pPr>
      <w:spacing w:line="240" w:lineRule="auto"/>
    </w:pPr>
    <w:rPr>
      <w:b/>
      <w:bCs/>
      <w:smallCaps/>
      <w:color w:val="44546A"/>
    </w:rPr>
  </w:style>
  <w:style w:type="paragraph" w:styleId="Title">
    <w:name w:val="Title"/>
    <w:basedOn w:val="Normal"/>
    <w:next w:val="Normal"/>
    <w:link w:val="TitleChar"/>
    <w:uiPriority w:val="10"/>
    <w:qFormat/>
    <w:rsid w:val="009073B0"/>
    <w:pPr>
      <w:spacing w:after="0" w:line="204" w:lineRule="auto"/>
      <w:contextualSpacing/>
    </w:pPr>
    <w:rPr>
      <w:rFonts w:ascii="Calibri Light" w:hAnsi="Calibri Light"/>
      <w:caps/>
      <w:color w:val="44546A"/>
      <w:spacing w:val="-15"/>
      <w:sz w:val="72"/>
      <w:szCs w:val="72"/>
    </w:rPr>
  </w:style>
  <w:style w:type="character" w:customStyle="1" w:styleId="TitleChar">
    <w:name w:val="Title Char"/>
    <w:link w:val="Title"/>
    <w:uiPriority w:val="10"/>
    <w:rsid w:val="009073B0"/>
    <w:rPr>
      <w:rFonts w:ascii="Calibri Light" w:eastAsia="Times New Roman" w:hAnsi="Calibri Light" w:cs="Times New Roman"/>
      <w:caps/>
      <w:color w:val="44546A"/>
      <w:spacing w:val="-15"/>
      <w:sz w:val="72"/>
      <w:szCs w:val="72"/>
    </w:rPr>
  </w:style>
  <w:style w:type="paragraph" w:styleId="Subtitle">
    <w:name w:val="Subtitle"/>
    <w:basedOn w:val="Normal"/>
    <w:next w:val="Normal"/>
    <w:link w:val="SubtitleChar"/>
    <w:uiPriority w:val="11"/>
    <w:qFormat/>
    <w:rsid w:val="009073B0"/>
    <w:pPr>
      <w:numPr>
        <w:ilvl w:val="1"/>
      </w:numPr>
      <w:spacing w:after="240" w:line="240" w:lineRule="auto"/>
    </w:pPr>
    <w:rPr>
      <w:rFonts w:ascii="Calibri Light" w:hAnsi="Calibri Light"/>
      <w:color w:val="5B9BD5"/>
      <w:sz w:val="28"/>
      <w:szCs w:val="28"/>
    </w:rPr>
  </w:style>
  <w:style w:type="character" w:customStyle="1" w:styleId="SubtitleChar">
    <w:name w:val="Subtitle Char"/>
    <w:link w:val="Subtitle"/>
    <w:uiPriority w:val="11"/>
    <w:rsid w:val="009073B0"/>
    <w:rPr>
      <w:rFonts w:ascii="Calibri Light" w:eastAsia="Times New Roman" w:hAnsi="Calibri Light" w:cs="Times New Roman"/>
      <w:color w:val="5B9BD5"/>
      <w:sz w:val="28"/>
      <w:szCs w:val="28"/>
    </w:rPr>
  </w:style>
  <w:style w:type="character" w:styleId="Strong">
    <w:name w:val="Strong"/>
    <w:uiPriority w:val="22"/>
    <w:qFormat/>
    <w:rsid w:val="009073B0"/>
    <w:rPr>
      <w:b/>
      <w:bCs/>
    </w:rPr>
  </w:style>
  <w:style w:type="character" w:styleId="Emphasis">
    <w:name w:val="Emphasis"/>
    <w:uiPriority w:val="20"/>
    <w:qFormat/>
    <w:rsid w:val="009073B0"/>
    <w:rPr>
      <w:i/>
      <w:iCs/>
    </w:rPr>
  </w:style>
  <w:style w:type="paragraph" w:styleId="NoSpacing">
    <w:name w:val="No Spacing"/>
    <w:uiPriority w:val="1"/>
    <w:qFormat/>
    <w:rsid w:val="009073B0"/>
    <w:rPr>
      <w:sz w:val="22"/>
      <w:szCs w:val="22"/>
      <w:lang w:val="lv-LV" w:eastAsia="en-US"/>
    </w:rPr>
  </w:style>
  <w:style w:type="paragraph" w:styleId="Quote">
    <w:name w:val="Quote"/>
    <w:basedOn w:val="Normal"/>
    <w:next w:val="Normal"/>
    <w:link w:val="QuoteChar"/>
    <w:uiPriority w:val="29"/>
    <w:qFormat/>
    <w:rsid w:val="009073B0"/>
    <w:pPr>
      <w:spacing w:before="120" w:after="120"/>
      <w:ind w:left="720"/>
    </w:pPr>
    <w:rPr>
      <w:color w:val="44546A"/>
      <w:sz w:val="24"/>
      <w:szCs w:val="24"/>
    </w:rPr>
  </w:style>
  <w:style w:type="character" w:customStyle="1" w:styleId="QuoteChar">
    <w:name w:val="Quote Char"/>
    <w:link w:val="Quote"/>
    <w:uiPriority w:val="29"/>
    <w:rsid w:val="009073B0"/>
    <w:rPr>
      <w:color w:val="44546A"/>
      <w:sz w:val="24"/>
      <w:szCs w:val="24"/>
    </w:rPr>
  </w:style>
  <w:style w:type="paragraph" w:styleId="IntenseQuote">
    <w:name w:val="Intense Quote"/>
    <w:basedOn w:val="Normal"/>
    <w:next w:val="Normal"/>
    <w:link w:val="IntenseQuoteChar"/>
    <w:uiPriority w:val="30"/>
    <w:qFormat/>
    <w:rsid w:val="009073B0"/>
    <w:pPr>
      <w:spacing w:before="100" w:beforeAutospacing="1" w:after="240" w:line="240" w:lineRule="auto"/>
      <w:ind w:left="720"/>
      <w:jc w:val="center"/>
    </w:pPr>
    <w:rPr>
      <w:rFonts w:ascii="Calibri Light" w:hAnsi="Calibri Light"/>
      <w:color w:val="44546A"/>
      <w:spacing w:val="-6"/>
      <w:sz w:val="32"/>
      <w:szCs w:val="32"/>
    </w:rPr>
  </w:style>
  <w:style w:type="character" w:customStyle="1" w:styleId="IntenseQuoteChar">
    <w:name w:val="Intense Quote Char"/>
    <w:link w:val="IntenseQuote"/>
    <w:uiPriority w:val="30"/>
    <w:rsid w:val="009073B0"/>
    <w:rPr>
      <w:rFonts w:ascii="Calibri Light" w:eastAsia="Times New Roman" w:hAnsi="Calibri Light" w:cs="Times New Roman"/>
      <w:color w:val="44546A"/>
      <w:spacing w:val="-6"/>
      <w:sz w:val="32"/>
      <w:szCs w:val="32"/>
    </w:rPr>
  </w:style>
  <w:style w:type="character" w:styleId="SubtleEmphasis">
    <w:name w:val="Subtle Emphasis"/>
    <w:uiPriority w:val="19"/>
    <w:qFormat/>
    <w:rsid w:val="009073B0"/>
    <w:rPr>
      <w:i/>
      <w:iCs/>
      <w:color w:val="595959"/>
    </w:rPr>
  </w:style>
  <w:style w:type="character" w:styleId="IntenseEmphasis">
    <w:name w:val="Intense Emphasis"/>
    <w:uiPriority w:val="21"/>
    <w:qFormat/>
    <w:rsid w:val="009073B0"/>
    <w:rPr>
      <w:b/>
      <w:bCs/>
      <w:i/>
      <w:iCs/>
    </w:rPr>
  </w:style>
  <w:style w:type="character" w:styleId="SubtleReference">
    <w:name w:val="Subtle Reference"/>
    <w:uiPriority w:val="31"/>
    <w:qFormat/>
    <w:rsid w:val="009073B0"/>
    <w:rPr>
      <w:smallCaps/>
      <w:color w:val="595959"/>
      <w:u w:val="none" w:color="7F7F7F"/>
      <w:bdr w:val="none" w:sz="0" w:space="0" w:color="auto"/>
    </w:rPr>
  </w:style>
  <w:style w:type="character" w:styleId="IntenseReference">
    <w:name w:val="Intense Reference"/>
    <w:uiPriority w:val="32"/>
    <w:qFormat/>
    <w:rsid w:val="009073B0"/>
    <w:rPr>
      <w:b/>
      <w:bCs/>
      <w:smallCaps/>
      <w:color w:val="44546A"/>
      <w:u w:val="single"/>
    </w:rPr>
  </w:style>
  <w:style w:type="character" w:styleId="BookTitle">
    <w:name w:val="Book Title"/>
    <w:uiPriority w:val="33"/>
    <w:qFormat/>
    <w:rsid w:val="009073B0"/>
    <w:rPr>
      <w:b/>
      <w:bCs/>
      <w:smallCaps/>
      <w:spacing w:val="10"/>
    </w:rPr>
  </w:style>
  <w:style w:type="paragraph" w:styleId="TOCHeading">
    <w:name w:val="TOC Heading"/>
    <w:basedOn w:val="Heading1"/>
    <w:next w:val="Normal"/>
    <w:uiPriority w:val="39"/>
    <w:semiHidden/>
    <w:unhideWhenUsed/>
    <w:qFormat/>
    <w:rsid w:val="009073B0"/>
    <w:pPr>
      <w:outlineLvl w:val="9"/>
    </w:pPr>
  </w:style>
  <w:style w:type="table" w:styleId="TableGrid">
    <w:name w:val="Table Grid"/>
    <w:basedOn w:val="TableNormal"/>
    <w:uiPriority w:val="39"/>
    <w:rsid w:val="00907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43D13"/>
    <w:pPr>
      <w:tabs>
        <w:tab w:val="center" w:pos="4513"/>
        <w:tab w:val="right" w:pos="9026"/>
      </w:tabs>
    </w:pPr>
  </w:style>
  <w:style w:type="character" w:customStyle="1" w:styleId="HeaderChar">
    <w:name w:val="Header Char"/>
    <w:link w:val="Header"/>
    <w:uiPriority w:val="99"/>
    <w:rsid w:val="00843D13"/>
    <w:rPr>
      <w:sz w:val="22"/>
      <w:szCs w:val="22"/>
      <w:lang w:eastAsia="en-US"/>
    </w:rPr>
  </w:style>
  <w:style w:type="paragraph" w:styleId="Footer">
    <w:name w:val="footer"/>
    <w:basedOn w:val="Normal"/>
    <w:link w:val="FooterChar"/>
    <w:uiPriority w:val="99"/>
    <w:unhideWhenUsed/>
    <w:rsid w:val="00843D13"/>
    <w:pPr>
      <w:tabs>
        <w:tab w:val="center" w:pos="4513"/>
        <w:tab w:val="right" w:pos="9026"/>
      </w:tabs>
    </w:pPr>
  </w:style>
  <w:style w:type="character" w:customStyle="1" w:styleId="FooterChar">
    <w:name w:val="Footer Char"/>
    <w:link w:val="Footer"/>
    <w:uiPriority w:val="99"/>
    <w:qFormat/>
    <w:rsid w:val="00843D13"/>
    <w:rPr>
      <w:sz w:val="22"/>
      <w:szCs w:val="22"/>
      <w:lang w:eastAsia="en-US"/>
    </w:rPr>
  </w:style>
  <w:style w:type="paragraph" w:styleId="ListParagraph">
    <w:name w:val="List Paragraph"/>
    <w:aliases w:val="H&amp;P List Paragraph,2,Strip,Colorful List - Accent 12,List Paragraph1,List1,Akapit z listą BS,Saraksta rindkopa1,Normal bullet 2,Bullet list,References,Colorful List - Accent 11,List Paragraph11,List Paragraph compact,Dot"/>
    <w:basedOn w:val="Normal"/>
    <w:link w:val="ListParagraphChar"/>
    <w:qFormat/>
    <w:rsid w:val="00F65572"/>
    <w:pPr>
      <w:ind w:left="720"/>
      <w:contextualSpacing/>
    </w:pPr>
    <w:rPr>
      <w:rFonts w:eastAsia="Calibri"/>
    </w:rPr>
  </w:style>
  <w:style w:type="character" w:customStyle="1" w:styleId="ListParagraphChar">
    <w:name w:val="List Paragraph Char"/>
    <w:aliases w:val="H&amp;P List Paragraph Char,2 Char,Strip Char,Colorful List - Accent 12 Char,List Paragraph1 Char,List1 Char,Akapit z listą BS Char,Saraksta rindkopa1 Char,Normal bullet 2 Char,Bullet list Char,References Char,List Paragraph11 Char"/>
    <w:link w:val="ListParagraph"/>
    <w:qFormat/>
    <w:locked/>
    <w:rsid w:val="00F65572"/>
    <w:rPr>
      <w:rFonts w:eastAsia="Calibri"/>
      <w:sz w:val="22"/>
      <w:szCs w:val="22"/>
      <w:lang w:eastAsia="en-US"/>
    </w:rPr>
  </w:style>
  <w:style w:type="character" w:styleId="Hyperlink">
    <w:name w:val="Hyperlink"/>
    <w:uiPriority w:val="99"/>
    <w:unhideWhenUsed/>
    <w:rsid w:val="00F65572"/>
    <w:rPr>
      <w:color w:val="0563C1"/>
      <w:u w:val="single"/>
    </w:rPr>
  </w:style>
  <w:style w:type="paragraph" w:customStyle="1" w:styleId="CharCharCharChar">
    <w:name w:val="Char Char Char Char"/>
    <w:aliases w:val="Char2"/>
    <w:basedOn w:val="Normal"/>
    <w:next w:val="Normal"/>
    <w:link w:val="FootnoteReference"/>
    <w:uiPriority w:val="99"/>
    <w:rsid w:val="00F65572"/>
    <w:pPr>
      <w:spacing w:line="240" w:lineRule="exact"/>
      <w:jc w:val="both"/>
      <w:textAlignment w:val="baseline"/>
    </w:pPr>
    <w:rPr>
      <w:sz w:val="20"/>
      <w:szCs w:val="20"/>
      <w:vertAlign w:val="superscript"/>
      <w:lang w:eastAsia="lv-LV"/>
    </w:rPr>
  </w:style>
  <w:style w:type="paragraph" w:styleId="Revision">
    <w:name w:val="Revision"/>
    <w:hidden/>
    <w:uiPriority w:val="99"/>
    <w:semiHidden/>
    <w:rsid w:val="00841612"/>
    <w:rPr>
      <w:sz w:val="22"/>
      <w:szCs w:val="22"/>
      <w:lang w:val="lv-LV" w:eastAsia="en-US"/>
    </w:rPr>
  </w:style>
  <w:style w:type="character" w:styleId="UnresolvedMention">
    <w:name w:val="Unresolved Mention"/>
    <w:basedOn w:val="DefaultParagraphFont"/>
    <w:uiPriority w:val="99"/>
    <w:semiHidden/>
    <w:unhideWhenUsed/>
    <w:rsid w:val="00B235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kumi.lv/ta/id/331743"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https://likumi.lv/ta/id/331743-eiropas-savienibas-fondu-2021-2027-gada-planosanas-perioda-vadibas-likum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ur-lex.europa.eu/eli/reg/2014/651/oj/?locale=L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likumi.lv/ta/id/331743-eiropas-savienibas-fondu-2021-2027-gada-planosanas-perioda-vadibas-likum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kumi.lv/ta/id/331743-eiropas-savienibas-fondu-2021-2027-gada-planosanas-perioda-vadibas-liku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da5ec28-dd72-4263-a0b1-82efe39dacb1" xsi:nil="true"/>
    <lcf76f155ced4ddcb4097134ff3c332f xmlns="b80d4769-cfef-49a1-9225-24458da6482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s" ma:contentTypeID="0x010100315D3E468E48DC468CA214C53DD46786" ma:contentTypeVersion="16" ma:contentTypeDescription="Izveidot jaunu dokumentu." ma:contentTypeScope="" ma:versionID="87756bce752e1104e680eeafc122dde2">
  <xsd:schema xmlns:xsd="http://www.w3.org/2001/XMLSchema" xmlns:xs="http://www.w3.org/2001/XMLSchema" xmlns:p="http://schemas.microsoft.com/office/2006/metadata/properties" xmlns:ns2="b80d4769-cfef-49a1-9225-24458da64827" xmlns:ns3="5da5ec28-dd72-4263-a0b1-82efe39dacb1" targetNamespace="http://schemas.microsoft.com/office/2006/metadata/properties" ma:root="true" ma:fieldsID="63f6ee5642067d68cce6030dc706d97a" ns2:_="" ns3:_="">
    <xsd:import namespace="b80d4769-cfef-49a1-9225-24458da64827"/>
    <xsd:import namespace="5da5ec28-dd72-4263-a0b1-82efe39dac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0d4769-cfef-49a1-9225-24458da648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ttēlu atzīmes" ma:readOnly="false" ma:fieldId="{5cf76f15-5ced-4ddc-b409-7134ff3c332f}" ma:taxonomyMulti="true" ma:sspId="0249d25f-f95e-4c4d-a144-e59fc8911dd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5ec28-dd72-4263-a0b1-82efe39dacb1" elementFormDefault="qualified">
    <xsd:import namespace="http://schemas.microsoft.com/office/2006/documentManagement/types"/>
    <xsd:import namespace="http://schemas.microsoft.com/office/infopath/2007/PartnerControls"/>
    <xsd:element name="SharedWithUsers" ma:index="15"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Koplietots ar: detalizēti" ma:internalName="SharedWithDetails" ma:readOnly="true">
      <xsd:simpleType>
        <xsd:restriction base="dms:Note">
          <xsd:maxLength value="255"/>
        </xsd:restriction>
      </xsd:simpleType>
    </xsd:element>
    <xsd:element name="TaxCatchAll" ma:index="19" nillable="true" ma:displayName="Taxonomy Catch All Column" ma:hidden="true" ma:list="{255c43bf-6cb9-4a63-bbcf-89c70387074e}" ma:internalName="TaxCatchAll" ma:showField="CatchAllData" ma:web="5da5ec28-dd72-4263-a0b1-82efe39dac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1B2ED-5036-46E6-BD91-C240159BE660}">
  <ds:schemaRefs>
    <ds:schemaRef ds:uri="http://schemas.microsoft.com/sharepoint/v3/contenttype/forms"/>
  </ds:schemaRefs>
</ds:datastoreItem>
</file>

<file path=customXml/itemProps2.xml><?xml version="1.0" encoding="utf-8"?>
<ds:datastoreItem xmlns:ds="http://schemas.openxmlformats.org/officeDocument/2006/customXml" ds:itemID="{D1DC026F-27C2-410A-B15A-3457439B9736}">
  <ds:schemaRefs>
    <ds:schemaRef ds:uri="http://schemas.openxmlformats.org/officeDocument/2006/bibliography"/>
  </ds:schemaRefs>
</ds:datastoreItem>
</file>

<file path=customXml/itemProps3.xml><?xml version="1.0" encoding="utf-8"?>
<ds:datastoreItem xmlns:ds="http://schemas.openxmlformats.org/officeDocument/2006/customXml" ds:itemID="{3D4EB570-FC70-4DDF-8CB6-68A6C2A62426}">
  <ds:schemaRefs>
    <ds:schemaRef ds:uri="http://schemas.microsoft.com/office/2006/metadata/properties"/>
    <ds:schemaRef ds:uri="http://schemas.microsoft.com/office/infopath/2007/PartnerControls"/>
    <ds:schemaRef ds:uri="5da5ec28-dd72-4263-a0b1-82efe39dacb1"/>
    <ds:schemaRef ds:uri="b80d4769-cfef-49a1-9225-24458da64827"/>
  </ds:schemaRefs>
</ds:datastoreItem>
</file>

<file path=customXml/itemProps4.xml><?xml version="1.0" encoding="utf-8"?>
<ds:datastoreItem xmlns:ds="http://schemas.openxmlformats.org/officeDocument/2006/customXml" ds:itemID="{E100DC62-4D13-4601-82CB-688D43633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0d4769-cfef-49a1-9225-24458da64827"/>
    <ds:schemaRef ds:uri="5da5ec28-dd72-4263-a0b1-82efe39da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4131</Words>
  <Characters>2356</Characters>
  <Application>Microsoft Office Word</Application>
  <DocSecurity>0</DocSecurity>
  <Lines>19</Lines>
  <Paragraphs>12</Paragraphs>
  <ScaleCrop>false</ScaleCrop>
  <Company>CFLA</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antra.strala@cfla.gov.lv</dc:creator>
  <cp:keywords/>
  <dc:description/>
  <cp:lastModifiedBy>Baiba Kajaka-Kargane</cp:lastModifiedBy>
  <cp:revision>10</cp:revision>
  <cp:lastPrinted>2015-07-16T03:19:00Z</cp:lastPrinted>
  <dcterms:created xsi:type="dcterms:W3CDTF">2026-08-31T09:58:00Z</dcterms:created>
  <dcterms:modified xsi:type="dcterms:W3CDTF">2026-09-11T08:09:00Z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MediaServiceImageTags">
    <vt:lpwstr/>
  </property>
  <property fmtid="{D5CDD505-2E9C-101B-9397-08002B2CF9AE}" pid="5" name="ContentTypeId">
    <vt:lpwstr>0x010100315D3E468E48DC468CA214C53DD46786</vt:lpwstr>
  </property>
</Properties>
</file>