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78D" w:rsidRDefault="006C478D" w:rsidP="001164E7">
      <w:pPr>
        <w:spacing w:after="0"/>
        <w:jc w:val="right"/>
        <w:rPr>
          <w:lang w:val="lv-LV"/>
        </w:rPr>
      </w:pPr>
    </w:p>
    <w:p w:rsidR="006C478D" w:rsidRDefault="006C478D" w:rsidP="0008381F">
      <w:pPr>
        <w:spacing w:after="0" w:line="240" w:lineRule="auto"/>
        <w:jc w:val="right"/>
        <w:rPr>
          <w:lang w:val="lv-LV"/>
        </w:rPr>
      </w:pPr>
      <w:r w:rsidRPr="0008381F">
        <w:rPr>
          <w:b/>
          <w:lang w:val="lv-LV"/>
        </w:rPr>
        <w:t>6. pielikums</w:t>
      </w:r>
    </w:p>
    <w:p w:rsidR="006C478D" w:rsidRDefault="001164E7" w:rsidP="0008381F">
      <w:pPr>
        <w:spacing w:after="0" w:line="240" w:lineRule="auto"/>
        <w:jc w:val="right"/>
        <w:rPr>
          <w:lang w:val="lv-LV"/>
        </w:rPr>
      </w:pPr>
      <w:r w:rsidRPr="001164E7">
        <w:rPr>
          <w:lang w:val="lv-LV"/>
        </w:rPr>
        <w:t xml:space="preserve">Valsts pētījumu programmas </w:t>
      </w:r>
      <w:r w:rsidR="00747913">
        <w:rPr>
          <w:lang w:val="lv-LV"/>
        </w:rPr>
        <w:t>“Enerģētika”</w:t>
      </w:r>
    </w:p>
    <w:p w:rsidR="001164E7" w:rsidRDefault="009E6141" w:rsidP="0008381F">
      <w:pPr>
        <w:spacing w:after="0" w:line="240" w:lineRule="auto"/>
        <w:jc w:val="right"/>
        <w:rPr>
          <w:lang w:val="lv-LV"/>
        </w:rPr>
      </w:pPr>
      <w:r>
        <w:rPr>
          <w:lang w:val="lv-LV"/>
        </w:rPr>
        <w:t xml:space="preserve">atklāta </w:t>
      </w:r>
      <w:r w:rsidR="00747913">
        <w:rPr>
          <w:lang w:val="lv-LV"/>
        </w:rPr>
        <w:t xml:space="preserve">projektu </w:t>
      </w:r>
      <w:r w:rsidR="00337E59">
        <w:rPr>
          <w:lang w:val="lv-LV"/>
        </w:rPr>
        <w:t xml:space="preserve">pieteikumu </w:t>
      </w:r>
      <w:bookmarkStart w:id="0" w:name="_GoBack"/>
      <w:bookmarkEnd w:id="0"/>
      <w:r w:rsidR="001164E7" w:rsidRPr="001164E7">
        <w:rPr>
          <w:lang w:val="lv-LV"/>
        </w:rPr>
        <w:t xml:space="preserve">konkursa </w:t>
      </w:r>
      <w:r w:rsidR="002F0C20" w:rsidRPr="002F0C20">
        <w:rPr>
          <w:lang w:val="lv-LV"/>
        </w:rPr>
        <w:t xml:space="preserve">“Ilgtspējīga enerģētikas infrastruktūra un tirgus” </w:t>
      </w:r>
      <w:r w:rsidR="001164E7" w:rsidRPr="001164E7">
        <w:rPr>
          <w:lang w:val="lv-LV"/>
        </w:rPr>
        <w:t>nolikuma</w:t>
      </w:r>
      <w:r w:rsidR="006C478D">
        <w:rPr>
          <w:lang w:val="lv-LV"/>
        </w:rPr>
        <w:t>m</w:t>
      </w:r>
    </w:p>
    <w:p w:rsidR="006A6DE5" w:rsidRPr="00D96367" w:rsidRDefault="006A6DE5" w:rsidP="004F271D">
      <w:pPr>
        <w:spacing w:after="0" w:line="240" w:lineRule="auto"/>
        <w:jc w:val="right"/>
        <w:rPr>
          <w:szCs w:val="24"/>
          <w:lang w:val="lv-LV"/>
        </w:rPr>
      </w:pPr>
    </w:p>
    <w:p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rsidTr="003D2C69">
        <w:tc>
          <w:tcPr>
            <w:tcW w:w="9640" w:type="dxa"/>
            <w:gridSpan w:val="4"/>
            <w:shd w:val="clear" w:color="auto" w:fill="auto"/>
          </w:tcPr>
          <w:p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rsidTr="00B56688">
        <w:tc>
          <w:tcPr>
            <w:tcW w:w="576" w:type="dxa"/>
            <w:shd w:val="clear" w:color="auto" w:fill="auto"/>
          </w:tcPr>
          <w:p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337E5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rsidR="000F3F39" w:rsidRPr="00D96367" w:rsidRDefault="000F3F39" w:rsidP="009039BA">
            <w:pPr>
              <w:spacing w:line="240" w:lineRule="auto"/>
              <w:rPr>
                <w:lang w:val="lv-LV"/>
              </w:rPr>
            </w:pPr>
          </w:p>
        </w:tc>
      </w:tr>
      <w:tr w:rsidR="003D2C69" w:rsidRPr="00D96367" w:rsidTr="006969C7">
        <w:tc>
          <w:tcPr>
            <w:tcW w:w="576" w:type="dxa"/>
            <w:shd w:val="clear" w:color="auto" w:fill="auto"/>
          </w:tcPr>
          <w:p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iegūto zināšanu un prasmju paredzamā </w:t>
            </w:r>
            <w:proofErr w:type="spellStart"/>
            <w:r w:rsidRPr="00D96367">
              <w:rPr>
                <w:lang w:val="lv-LV"/>
              </w:rPr>
              <w:t>pārnese</w:t>
            </w:r>
            <w:proofErr w:type="spellEnd"/>
            <w:r w:rsidRPr="00D96367">
              <w:rPr>
                <w:lang w:val="lv-LV"/>
              </w:rPr>
              <w:t xml:space="preserve"> tālākajā darbībā un zinātniskās kapacitātes attīstībā</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337E5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w:t>
            </w:r>
            <w:r w:rsidR="004D7089">
              <w:rPr>
                <w:lang w:val="lv-LV"/>
              </w:rPr>
              <w:t xml:space="preserve">as un inovācijas pamatprogrammu konkursos </w:t>
            </w:r>
            <w:r w:rsidRPr="00D96367">
              <w:rPr>
                <w:lang w:val="lv-LV"/>
              </w:rPr>
              <w:t>un citās pētniecības un inovācijas atbalsta programmās un tehnoloģiju ierosmēs</w:t>
            </w:r>
          </w:p>
        </w:tc>
        <w:tc>
          <w:tcPr>
            <w:tcW w:w="5534" w:type="dxa"/>
            <w:gridSpan w:val="2"/>
            <w:vMerge/>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rezultātā tiks radītas </w:t>
            </w:r>
            <w:r w:rsidR="000318D0">
              <w:rPr>
                <w:lang w:val="lv-LV"/>
              </w:rPr>
              <w:t xml:space="preserve">programmas mērķu sasniegšanai, </w:t>
            </w:r>
            <w:r w:rsidRPr="00D96367">
              <w:rPr>
                <w:lang w:val="lv-LV"/>
              </w:rPr>
              <w:t>attiecīgajai nozarei, tautsaimniecības un sabiedrības attīstībai nozīmīgas zināšanas</w:t>
            </w:r>
            <w:r w:rsidR="000318D0">
              <w:rPr>
                <w:lang w:val="lv-LV"/>
              </w:rPr>
              <w:t xml:space="preserve"> vai </w:t>
            </w:r>
            <w:proofErr w:type="spellStart"/>
            <w:r w:rsidR="000318D0">
              <w:rPr>
                <w:lang w:val="lv-LV"/>
              </w:rPr>
              <w:t>rīcībpolitikas</w:t>
            </w:r>
            <w:proofErr w:type="spellEnd"/>
            <w:r w:rsidR="000318D0">
              <w:rPr>
                <w:lang w:val="lv-LV"/>
              </w:rPr>
              <w:t xml:space="preserve"> ieteikumi un risinājumi</w:t>
            </w:r>
          </w:p>
        </w:tc>
        <w:tc>
          <w:tcPr>
            <w:tcW w:w="5534" w:type="dxa"/>
            <w:gridSpan w:val="2"/>
            <w:vMerge/>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w:t>
            </w:r>
            <w:r w:rsidR="000318D0">
              <w:rPr>
                <w:lang w:val="lv-LV"/>
              </w:rPr>
              <w:t>, zinātnisko spēju stiprināšanu</w:t>
            </w:r>
          </w:p>
        </w:tc>
        <w:tc>
          <w:tcPr>
            <w:tcW w:w="5534" w:type="dxa"/>
            <w:gridSpan w:val="2"/>
            <w:vMerge/>
            <w:shd w:val="clear" w:color="auto" w:fill="DCD6FE"/>
          </w:tcPr>
          <w:p w:rsidR="000F3F39" w:rsidRPr="00D96367" w:rsidRDefault="000F3F39" w:rsidP="009039BA">
            <w:pPr>
              <w:spacing w:line="240" w:lineRule="auto"/>
              <w:rPr>
                <w:lang w:val="lv-LV"/>
              </w:rPr>
            </w:pPr>
          </w:p>
        </w:tc>
      </w:tr>
      <w:tr w:rsidR="003D2C69" w:rsidRPr="00D96367" w:rsidTr="007B46E1">
        <w:trPr>
          <w:trHeight w:val="343"/>
        </w:trPr>
        <w:tc>
          <w:tcPr>
            <w:tcW w:w="576" w:type="dxa"/>
            <w:shd w:val="clear" w:color="auto" w:fill="auto"/>
          </w:tcPr>
          <w:p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rsidR="003D2C69" w:rsidRPr="00D96367" w:rsidRDefault="003D2C69" w:rsidP="009039BA">
            <w:pPr>
              <w:spacing w:after="0" w:line="240" w:lineRule="auto"/>
              <w:rPr>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337E5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veikšanai ir nepieciešamā pētniecības infrastruktūra, tai skaitā pieeja sadarbības partneru </w:t>
            </w:r>
            <w:r w:rsidR="000318D0">
              <w:rPr>
                <w:lang w:val="lv-LV"/>
              </w:rPr>
              <w:t>infrastruktūrai</w:t>
            </w:r>
            <w:r w:rsidRPr="00D96367">
              <w:rPr>
                <w:lang w:val="lv-LV"/>
              </w:rPr>
              <w:t xml:space="preserve"> (ja attiecināms)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337E5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rsidR="000F3F39" w:rsidRPr="00D96367" w:rsidRDefault="000F3F39" w:rsidP="009039BA">
            <w:pPr>
              <w:spacing w:line="240" w:lineRule="auto"/>
              <w:rPr>
                <w:lang w:val="lv-LV"/>
              </w:rPr>
            </w:pPr>
          </w:p>
        </w:tc>
      </w:tr>
    </w:tbl>
    <w:p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rsidTr="003D2C69">
        <w:tc>
          <w:tcPr>
            <w:tcW w:w="1135" w:type="dxa"/>
            <w:shd w:val="clear" w:color="auto" w:fill="auto"/>
          </w:tcPr>
          <w:p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rsidR="000F3F39" w:rsidRPr="00D96367" w:rsidRDefault="000F3F39" w:rsidP="009039BA">
            <w:pPr>
              <w:spacing w:after="0" w:line="240" w:lineRule="auto"/>
              <w:rPr>
                <w:b/>
                <w:lang w:val="lv-LV"/>
              </w:rPr>
            </w:pPr>
            <w:r w:rsidRPr="00D96367">
              <w:rPr>
                <w:b/>
                <w:lang w:val="lv-LV"/>
              </w:rPr>
              <w:t>KOPĀ</w:t>
            </w:r>
          </w:p>
          <w:p w:rsidR="003D2C69" w:rsidRPr="00D96367" w:rsidRDefault="003D2C69" w:rsidP="009039BA">
            <w:pPr>
              <w:spacing w:after="0" w:line="240" w:lineRule="auto"/>
              <w:rPr>
                <w:lang w:val="lv-LV"/>
              </w:rPr>
            </w:pPr>
            <w:r w:rsidRPr="00D96367">
              <w:rPr>
                <w:lang w:val="lv-LV"/>
              </w:rPr>
              <w:t>(vērtējums)</w:t>
            </w:r>
          </w:p>
        </w:tc>
      </w:tr>
      <w:tr w:rsidR="000F3F39" w:rsidRPr="00D96367" w:rsidTr="003D2C69">
        <w:tc>
          <w:tcPr>
            <w:tcW w:w="1135" w:type="dxa"/>
            <w:shd w:val="clear" w:color="auto" w:fill="auto"/>
          </w:tcPr>
          <w:p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3096" w:type="dxa"/>
            <w:vMerge/>
          </w:tcPr>
          <w:p w:rsidR="000F3F39" w:rsidRPr="00D96367" w:rsidRDefault="000F3F39" w:rsidP="009039BA">
            <w:pPr>
              <w:spacing w:after="0" w:line="240" w:lineRule="auto"/>
              <w:rPr>
                <w:lang w:val="lv-LV"/>
              </w:rPr>
            </w:pPr>
          </w:p>
        </w:tc>
      </w:tr>
      <w:tr w:rsidR="000F3F39" w:rsidRPr="00D96367" w:rsidTr="003D2C69">
        <w:tc>
          <w:tcPr>
            <w:tcW w:w="1135" w:type="dxa"/>
            <w:shd w:val="clear" w:color="auto" w:fill="auto"/>
          </w:tcPr>
          <w:p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20%</w:t>
            </w:r>
          </w:p>
        </w:tc>
        <w:tc>
          <w:tcPr>
            <w:tcW w:w="3096" w:type="dxa"/>
            <w:vMerge/>
          </w:tcPr>
          <w:p w:rsidR="000F3F39" w:rsidRPr="00D96367" w:rsidRDefault="000F3F39" w:rsidP="009039BA">
            <w:pPr>
              <w:spacing w:after="0" w:line="240" w:lineRule="auto"/>
              <w:rPr>
                <w:lang w:val="lv-LV"/>
              </w:rPr>
            </w:pPr>
          </w:p>
        </w:tc>
      </w:tr>
    </w:tbl>
    <w:p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01D" w:rsidRDefault="00A4501D" w:rsidP="0081484C">
      <w:pPr>
        <w:spacing w:after="0" w:line="240" w:lineRule="auto"/>
      </w:pPr>
      <w:r>
        <w:separator/>
      </w:r>
    </w:p>
  </w:endnote>
  <w:endnote w:type="continuationSeparator" w:id="0">
    <w:p w:rsidR="00A4501D" w:rsidRDefault="00A4501D"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01D" w:rsidRDefault="00A4501D" w:rsidP="0081484C">
      <w:pPr>
        <w:spacing w:after="0" w:line="240" w:lineRule="auto"/>
      </w:pPr>
      <w:r>
        <w:separator/>
      </w:r>
    </w:p>
  </w:footnote>
  <w:footnote w:type="continuationSeparator" w:id="0">
    <w:p w:rsidR="00A4501D" w:rsidRDefault="00A4501D"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66687"/>
      <w:docPartObj>
        <w:docPartGallery w:val="Page Numbers (Top of Page)"/>
        <w:docPartUnique/>
      </w:docPartObj>
    </w:sdtPr>
    <w:sdtEndPr>
      <w:rPr>
        <w:noProof/>
      </w:rPr>
    </w:sdtEndPr>
    <w:sdtContent>
      <w:p w:rsidR="006C478D" w:rsidRDefault="006C478D">
        <w:pPr>
          <w:pStyle w:val="Header"/>
          <w:jc w:val="center"/>
        </w:pPr>
        <w:r>
          <w:fldChar w:fldCharType="begin"/>
        </w:r>
        <w:r>
          <w:instrText xml:space="preserve"> PAGE   \* MERGEFORMAT </w:instrText>
        </w:r>
        <w:r>
          <w:fldChar w:fldCharType="separate"/>
        </w:r>
        <w:r w:rsidR="0008381F">
          <w:rPr>
            <w:noProof/>
          </w:rPr>
          <w:t>2</w:t>
        </w:r>
        <w:r>
          <w:rPr>
            <w:noProof/>
          </w:rPr>
          <w:fldChar w:fldCharType="end"/>
        </w:r>
      </w:p>
    </w:sdtContent>
  </w:sdt>
  <w:p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18D0"/>
    <w:rsid w:val="00032B02"/>
    <w:rsid w:val="00076C4C"/>
    <w:rsid w:val="0008381F"/>
    <w:rsid w:val="00092780"/>
    <w:rsid w:val="000B2732"/>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0C20"/>
    <w:rsid w:val="002F7EB4"/>
    <w:rsid w:val="003049FE"/>
    <w:rsid w:val="0031741E"/>
    <w:rsid w:val="00323D64"/>
    <w:rsid w:val="00337E59"/>
    <w:rsid w:val="00357B5D"/>
    <w:rsid w:val="00370C44"/>
    <w:rsid w:val="003A470E"/>
    <w:rsid w:val="003D2C69"/>
    <w:rsid w:val="003F2248"/>
    <w:rsid w:val="00402646"/>
    <w:rsid w:val="004114C5"/>
    <w:rsid w:val="004772B1"/>
    <w:rsid w:val="004B0284"/>
    <w:rsid w:val="004D7089"/>
    <w:rsid w:val="004F271D"/>
    <w:rsid w:val="004F6017"/>
    <w:rsid w:val="005235FA"/>
    <w:rsid w:val="00526117"/>
    <w:rsid w:val="0062557E"/>
    <w:rsid w:val="00647D07"/>
    <w:rsid w:val="006A6DE5"/>
    <w:rsid w:val="006C478D"/>
    <w:rsid w:val="006D3FA4"/>
    <w:rsid w:val="00747913"/>
    <w:rsid w:val="00755A3C"/>
    <w:rsid w:val="007962C2"/>
    <w:rsid w:val="007A60FE"/>
    <w:rsid w:val="00811FFE"/>
    <w:rsid w:val="0081484C"/>
    <w:rsid w:val="00835F3A"/>
    <w:rsid w:val="00840AC7"/>
    <w:rsid w:val="008440D7"/>
    <w:rsid w:val="00862EDF"/>
    <w:rsid w:val="008A186E"/>
    <w:rsid w:val="009039BA"/>
    <w:rsid w:val="00924BB1"/>
    <w:rsid w:val="009D00F5"/>
    <w:rsid w:val="009E4953"/>
    <w:rsid w:val="009E5864"/>
    <w:rsid w:val="009E6141"/>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C533B"/>
    <w:rsid w:val="00DE0C4D"/>
    <w:rsid w:val="00E13FB2"/>
    <w:rsid w:val="00E443DF"/>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91416"/>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1717</Words>
  <Characters>979</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3</cp:revision>
  <dcterms:created xsi:type="dcterms:W3CDTF">2018-10-04T07:36:00Z</dcterms:created>
  <dcterms:modified xsi:type="dcterms:W3CDTF">2018-10-10T14:54:00Z</dcterms:modified>
</cp:coreProperties>
</file>