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11CC" w14:textId="21DB75DF" w:rsidR="006A4F26" w:rsidRPr="00E16917" w:rsidRDefault="00C972C1" w:rsidP="006A4F26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/>
          <w:b/>
          <w:lang w:val="lv-LV"/>
        </w:rPr>
        <w:t>3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6413638B" w14:textId="0119B03A" w:rsidR="00294B62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Valsts pētījumu programmas “</w:t>
      </w:r>
      <w:r w:rsidR="00E36931">
        <w:rPr>
          <w:rFonts w:ascii="Times New Roman" w:hAnsi="Times New Roman"/>
          <w:lang w:val="lv-LV"/>
        </w:rPr>
        <w:t>Enerģētika</w:t>
      </w:r>
      <w:r w:rsidRPr="00251D56">
        <w:rPr>
          <w:rFonts w:ascii="Times New Roman" w:hAnsi="Times New Roman"/>
          <w:lang w:val="lv-LV"/>
        </w:rPr>
        <w:t xml:space="preserve">” </w:t>
      </w:r>
      <w:r w:rsidR="00540339">
        <w:rPr>
          <w:rFonts w:ascii="Times New Roman" w:hAnsi="Times New Roman"/>
          <w:lang w:val="lv-LV"/>
        </w:rPr>
        <w:t xml:space="preserve">atklāta </w:t>
      </w:r>
      <w:r w:rsidR="006A4F26">
        <w:rPr>
          <w:rFonts w:ascii="Times New Roman" w:hAnsi="Times New Roman"/>
          <w:lang w:val="lv-LV"/>
        </w:rPr>
        <w:t>p</w:t>
      </w:r>
      <w:r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43754C">
        <w:rPr>
          <w:rFonts w:ascii="Times New Roman" w:hAnsi="Times New Roman"/>
          <w:lang w:val="lv-LV"/>
        </w:rPr>
        <w:t xml:space="preserve">pieteikumu </w:t>
      </w:r>
      <w:r w:rsidRPr="00251D56">
        <w:rPr>
          <w:rFonts w:ascii="Times New Roman" w:hAnsi="Times New Roman"/>
          <w:lang w:val="lv-LV"/>
        </w:rPr>
        <w:t xml:space="preserve">konkursa </w:t>
      </w:r>
    </w:p>
    <w:p w14:paraId="38F7C934" w14:textId="23195E48" w:rsidR="00294B62" w:rsidRDefault="000F2F18" w:rsidP="00294B62">
      <w:pPr>
        <w:jc w:val="right"/>
        <w:rPr>
          <w:rFonts w:ascii="Times New Roman" w:hAnsi="Times New Roman"/>
          <w:lang w:val="lv-LV"/>
        </w:rPr>
      </w:pPr>
      <w:r w:rsidRPr="000F2F18">
        <w:rPr>
          <w:rFonts w:ascii="Times New Roman" w:hAnsi="Times New Roman"/>
          <w:lang w:val="lv-LV"/>
        </w:rPr>
        <w:t xml:space="preserve">“Ilgtspējīga enerģētikas infrastruktūra un tirgus” </w:t>
      </w:r>
      <w:r w:rsidR="00E36931">
        <w:rPr>
          <w:rFonts w:ascii="Times New Roman" w:hAnsi="Times New Roman"/>
          <w:lang w:val="lv-LV"/>
        </w:rPr>
        <w:t xml:space="preserve"> </w:t>
      </w:r>
    </w:p>
    <w:p w14:paraId="6B63D2FF" w14:textId="56DEB5F8" w:rsidR="00251D56" w:rsidRPr="00251D56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7"/>
        <w:gridCol w:w="3720"/>
        <w:gridCol w:w="1443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E16917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4097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3720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962EB9" w14:paraId="1996D045" w14:textId="77777777" w:rsidTr="00D712A2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4097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4C47D13C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2018.gada 4.septembra noteikumu Nr.560 “Valsts pētījumu programmu pr</w:t>
            </w:r>
            <w:r w:rsidR="008F13C1">
              <w:rPr>
                <w:rFonts w:ascii="Times New Roman" w:hAnsi="Times New Roman"/>
                <w:lang w:val="lv-LV"/>
              </w:rPr>
              <w:t xml:space="preserve">ojektu īstenošana” (turpmāk – </w:t>
            </w:r>
            <w:r>
              <w:rPr>
                <w:rFonts w:ascii="Times New Roman" w:hAnsi="Times New Roman"/>
                <w:lang w:val="lv-LV"/>
              </w:rPr>
              <w:t>noteikumi) 19.1.</w:t>
            </w:r>
            <w:r w:rsidR="006731B4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apakspunkts)</w:t>
            </w:r>
          </w:p>
        </w:tc>
        <w:tc>
          <w:tcPr>
            <w:tcW w:w="3720" w:type="dxa"/>
          </w:tcPr>
          <w:p w14:paraId="665D82E7" w14:textId="7EFF4203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</w:t>
            </w:r>
            <w:r w:rsidR="00C64418">
              <w:rPr>
                <w:rFonts w:ascii="Times New Roman" w:hAnsi="Times New Roman"/>
                <w:lang w:val="lv-LV"/>
              </w:rPr>
              <w:t>m</w:t>
            </w:r>
            <w:r>
              <w:rPr>
                <w:rFonts w:ascii="Times New Roman" w:hAnsi="Times New Roman"/>
                <w:lang w:val="lv-LV"/>
              </w:rPr>
              <w:t xml:space="preserve">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13DCD1D8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8F13C1" w:rsidRPr="008F13C1">
              <w:rPr>
                <w:rFonts w:ascii="Times New Roman" w:hAnsi="Times New Roman"/>
                <w:lang w:val="lv-LV"/>
              </w:rPr>
              <w:t>4</w:t>
            </w:r>
            <w:r w:rsidRPr="008F13C1">
              <w:rPr>
                <w:rFonts w:ascii="Times New Roman" w:hAnsi="Times New Roman"/>
                <w:lang w:val="lv-LV"/>
              </w:rPr>
              <w:t>.</w:t>
            </w:r>
            <w:r>
              <w:rPr>
                <w:rFonts w:ascii="Times New Roman" w:hAnsi="Times New Roman"/>
                <w:lang w:val="lv-LV"/>
              </w:rPr>
              <w:t xml:space="preserve">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962EB9" w14:paraId="519ECABB" w14:textId="77777777" w:rsidTr="00D712A2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4097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33AE999C" w:rsidR="00495EE3" w:rsidRPr="006A4F26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19.2.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09D3FA6D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 </w:t>
            </w:r>
            <w:r w:rsidR="00F77546" w:rsidRPr="00F77546">
              <w:rPr>
                <w:rFonts w:ascii="Times New Roman" w:hAnsi="Times New Roman"/>
                <w:lang w:val="lv-LV"/>
              </w:rPr>
              <w:t>un I daļu “</w:t>
            </w:r>
            <w:r w:rsidR="00F77546">
              <w:rPr>
                <w:rFonts w:ascii="Times New Roman" w:hAnsi="Times New Roman"/>
                <w:lang w:val="lv-LV"/>
              </w:rPr>
              <w:t>Horizontālie uzdevumi, rezultāti un nozares s</w:t>
            </w:r>
            <w:r w:rsidR="00F77546" w:rsidRPr="00F77546">
              <w:rPr>
                <w:rFonts w:ascii="Times New Roman" w:hAnsi="Times New Roman"/>
                <w:lang w:val="lv-LV"/>
              </w:rPr>
              <w:t xml:space="preserve">pecifisko kritēriju izpilde” </w:t>
            </w:r>
            <w:r w:rsidRPr="00076D0C">
              <w:rPr>
                <w:rFonts w:ascii="Times New Roman" w:hAnsi="Times New Roman"/>
                <w:lang w:val="lv-LV"/>
              </w:rPr>
              <w:t>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962EB9" w14:paraId="7988968C" w14:textId="77777777" w:rsidTr="00D712A2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4097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421ED3C2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19.3.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3A2A915B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 xml:space="preserve">Studējošie projekta īstenošanā ir iesaistīti ar slodzi, kas vienāda </w:t>
            </w:r>
            <w:r w:rsidR="00DC4D5D">
              <w:rPr>
                <w:rFonts w:ascii="Times New Roman" w:hAnsi="Times New Roman"/>
                <w:lang w:val="lv-LV"/>
              </w:rPr>
              <w:t xml:space="preserve">vismaz </w:t>
            </w:r>
            <w:r>
              <w:rPr>
                <w:rFonts w:ascii="Times New Roman" w:hAnsi="Times New Roman"/>
                <w:lang w:val="lv-LV"/>
              </w:rPr>
              <w:t xml:space="preserve">ar </w:t>
            </w:r>
            <w:r w:rsidR="000F2F18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,0 pilna laika ekvivalentiem</w:t>
            </w:r>
            <w:r w:rsidR="00FE3013" w:rsidRPr="00FE3013">
              <w:rPr>
                <w:lang w:val="lv-LV"/>
              </w:rPr>
              <w:t xml:space="preserve"> </w:t>
            </w:r>
            <w:r w:rsidR="00FE3013" w:rsidRPr="00FE3013">
              <w:rPr>
                <w:rFonts w:ascii="Times New Roman" w:hAnsi="Times New Roman"/>
                <w:lang w:val="lv-LV"/>
              </w:rPr>
              <w:t>vidēji visa projekta īstenošanas laikā</w:t>
            </w:r>
            <w:r>
              <w:rPr>
                <w:rFonts w:ascii="Times New Roman" w:hAnsi="Times New Roman"/>
                <w:lang w:val="lv-LV"/>
              </w:rPr>
              <w:t>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712A2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4097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441DB112" w:rsidR="00495EE3" w:rsidRPr="00106D99" w:rsidRDefault="008F13C1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19.4.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6E60AD2" w14:textId="4246EA40" w:rsidR="00076D0C" w:rsidRPr="00106D99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498A5CA4" w14:textId="77777777" w:rsidTr="00D712A2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4097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4E58EA34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19.5.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79E4FBC2" w14:textId="16836C5D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962EB9" w14:paraId="72E54903" w14:textId="77777777" w:rsidTr="00D712A2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4097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8206895" w:rsidR="00495EE3" w:rsidRPr="002302EF" w:rsidRDefault="008F13C1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19.6.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962EB9" w14:paraId="5D7CB2A6" w14:textId="77777777" w:rsidTr="00D712A2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4097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2D127507" w:rsidR="00495EE3" w:rsidRPr="00106D99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19.7.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88BA013" w14:textId="6D7A05CA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  <w:r w:rsidR="005A146E">
              <w:rPr>
                <w:rFonts w:ascii="Times New Roman" w:hAnsi="Times New Roman"/>
                <w:lang w:val="lv-LV"/>
              </w:rPr>
              <w:t xml:space="preserve">, </w:t>
            </w:r>
            <w:r w:rsidR="005A146E" w:rsidRPr="005A146E">
              <w:rPr>
                <w:rFonts w:ascii="Times New Roman" w:hAnsi="Times New Roman"/>
                <w:lang w:val="lv-LV"/>
              </w:rPr>
              <w:t>projekta iesniedzējs un projekta sadarbības partneris – zinātniskā institūcija ir atbilstoši pētniecības organizācijas definīcijai, ir pilnībā aizpildīta projekta pieteikuma H daļa “Darbības, kurām nav saimnieciska rakstura”</w:t>
            </w:r>
            <w:r w:rsidR="005A146E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962EB9" w14:paraId="61BD19FB" w14:textId="77777777" w:rsidTr="00D712A2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4097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70ACB7C2" w:rsidR="00495EE3" w:rsidRPr="002302EF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19.8.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731B4" w:rsidRPr="00962EB9" w14:paraId="31978F7B" w14:textId="77777777" w:rsidTr="00D712A2">
        <w:tc>
          <w:tcPr>
            <w:tcW w:w="576" w:type="dxa"/>
          </w:tcPr>
          <w:p w14:paraId="5F0ECEDF" w14:textId="6E4377F5" w:rsidR="006731B4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4097" w:type="dxa"/>
          </w:tcPr>
          <w:p w14:paraId="0676AE2E" w14:textId="2392BA89" w:rsidR="00D72B8E" w:rsidRPr="00D72B8E" w:rsidRDefault="00D72B8E" w:rsidP="00D72B8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D72B8E">
              <w:rPr>
                <w:rFonts w:ascii="Times New Roman" w:hAnsi="Times New Roman"/>
                <w:lang w:val="lv-LV"/>
              </w:rPr>
              <w:t>projekts paredz viena vai vairāku Ministru kabineta 2018. gada 26. septembra rīkojuma Nr. 462 “Par valsts pētījumu programmu “Enerģētika”” (turpmāk – rīkojums) 7.</w:t>
            </w:r>
            <w:r w:rsidR="00962EB9">
              <w:rPr>
                <w:rFonts w:ascii="Times New Roman" w:hAnsi="Times New Roman"/>
                <w:lang w:val="lv-LV"/>
              </w:rPr>
              <w:t xml:space="preserve"> punktā minēto uzdevumu izpildi</w:t>
            </w:r>
          </w:p>
          <w:p w14:paraId="56232BB5" w14:textId="1204CD84" w:rsidR="006731B4" w:rsidRPr="002302EF" w:rsidRDefault="00D72B8E" w:rsidP="00D72B8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D72B8E">
              <w:rPr>
                <w:rFonts w:ascii="Times New Roman" w:hAnsi="Times New Roman"/>
                <w:lang w:val="lv-LV"/>
              </w:rPr>
              <w:t>(nolikuma 33. punkts)</w:t>
            </w:r>
          </w:p>
        </w:tc>
        <w:tc>
          <w:tcPr>
            <w:tcW w:w="3720" w:type="dxa"/>
          </w:tcPr>
          <w:p w14:paraId="1E50B1C5" w14:textId="1B860B1F" w:rsidR="006731B4" w:rsidRDefault="00D72B8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D72B8E">
              <w:rPr>
                <w:rFonts w:ascii="Times New Roman" w:hAnsi="Times New Roman"/>
                <w:color w:val="000000"/>
                <w:lang w:val="lv-LV"/>
              </w:rPr>
              <w:t>Projekta pieteikuma I daļā “Horizontālie uzdevumi, rezultāti un nozares specifisko kritēriju izpilde” ir paredzēta un aprakstīta viena vai vairāku rīkojumā minēto horizontālo uzdevumu izpilde</w:t>
            </w:r>
          </w:p>
        </w:tc>
        <w:tc>
          <w:tcPr>
            <w:tcW w:w="1443" w:type="dxa"/>
          </w:tcPr>
          <w:p w14:paraId="18C0A571" w14:textId="77777777" w:rsidR="006731B4" w:rsidRPr="00106D99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6731B4" w14:paraId="0D2B7A58" w14:textId="77777777" w:rsidTr="00EB6FFD">
        <w:tc>
          <w:tcPr>
            <w:tcW w:w="9836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9306B" w14:textId="77777777" w:rsidR="0012285F" w:rsidRDefault="0012285F" w:rsidP="00036815">
      <w:r>
        <w:separator/>
      </w:r>
    </w:p>
  </w:endnote>
  <w:endnote w:type="continuationSeparator" w:id="0">
    <w:p w14:paraId="0267B946" w14:textId="77777777" w:rsidR="0012285F" w:rsidRDefault="0012285F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CE697" w14:textId="77777777" w:rsidR="0012285F" w:rsidRDefault="0012285F" w:rsidP="00036815">
      <w:r>
        <w:separator/>
      </w:r>
    </w:p>
  </w:footnote>
  <w:footnote w:type="continuationSeparator" w:id="0">
    <w:p w14:paraId="53960826" w14:textId="77777777" w:rsidR="0012285F" w:rsidRDefault="0012285F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F0740"/>
    <w:rsid w:val="000F2F18"/>
    <w:rsid w:val="000F76B8"/>
    <w:rsid w:val="00106D99"/>
    <w:rsid w:val="00113994"/>
    <w:rsid w:val="0012285F"/>
    <w:rsid w:val="00134432"/>
    <w:rsid w:val="001A2F78"/>
    <w:rsid w:val="001B0EE1"/>
    <w:rsid w:val="001F2143"/>
    <w:rsid w:val="002302EF"/>
    <w:rsid w:val="00251D56"/>
    <w:rsid w:val="002800A8"/>
    <w:rsid w:val="00294B62"/>
    <w:rsid w:val="002A2D3B"/>
    <w:rsid w:val="002B0408"/>
    <w:rsid w:val="002D0659"/>
    <w:rsid w:val="00322974"/>
    <w:rsid w:val="0038075E"/>
    <w:rsid w:val="00380A2F"/>
    <w:rsid w:val="003A578B"/>
    <w:rsid w:val="004037E3"/>
    <w:rsid w:val="00416BAE"/>
    <w:rsid w:val="0043754C"/>
    <w:rsid w:val="00440B51"/>
    <w:rsid w:val="00474B7C"/>
    <w:rsid w:val="00491B36"/>
    <w:rsid w:val="00495EE3"/>
    <w:rsid w:val="00497F01"/>
    <w:rsid w:val="004B5322"/>
    <w:rsid w:val="0050551A"/>
    <w:rsid w:val="00505B14"/>
    <w:rsid w:val="0053175F"/>
    <w:rsid w:val="00540339"/>
    <w:rsid w:val="005559C4"/>
    <w:rsid w:val="00555D60"/>
    <w:rsid w:val="00562455"/>
    <w:rsid w:val="00584D8B"/>
    <w:rsid w:val="005A146E"/>
    <w:rsid w:val="005B3481"/>
    <w:rsid w:val="005B6083"/>
    <w:rsid w:val="005B7C05"/>
    <w:rsid w:val="00616000"/>
    <w:rsid w:val="006304CD"/>
    <w:rsid w:val="006574F3"/>
    <w:rsid w:val="006731B4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05E9B"/>
    <w:rsid w:val="00814503"/>
    <w:rsid w:val="008158F4"/>
    <w:rsid w:val="008258D7"/>
    <w:rsid w:val="00852418"/>
    <w:rsid w:val="0087421F"/>
    <w:rsid w:val="008A186E"/>
    <w:rsid w:val="008B294A"/>
    <w:rsid w:val="008D5871"/>
    <w:rsid w:val="008F13C1"/>
    <w:rsid w:val="00935458"/>
    <w:rsid w:val="00962EB9"/>
    <w:rsid w:val="009638BF"/>
    <w:rsid w:val="00971335"/>
    <w:rsid w:val="00976732"/>
    <w:rsid w:val="009A23D6"/>
    <w:rsid w:val="009E4953"/>
    <w:rsid w:val="009E7FC8"/>
    <w:rsid w:val="00A21134"/>
    <w:rsid w:val="00A2639F"/>
    <w:rsid w:val="00A57895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7404"/>
    <w:rsid w:val="00C242A3"/>
    <w:rsid w:val="00C6432A"/>
    <w:rsid w:val="00C64418"/>
    <w:rsid w:val="00C727D6"/>
    <w:rsid w:val="00C80E80"/>
    <w:rsid w:val="00C972C1"/>
    <w:rsid w:val="00CA1E0E"/>
    <w:rsid w:val="00CB0931"/>
    <w:rsid w:val="00CB4465"/>
    <w:rsid w:val="00D712A2"/>
    <w:rsid w:val="00D72B8E"/>
    <w:rsid w:val="00D90FB8"/>
    <w:rsid w:val="00D94009"/>
    <w:rsid w:val="00DA1C61"/>
    <w:rsid w:val="00DC3019"/>
    <w:rsid w:val="00DC4D5D"/>
    <w:rsid w:val="00DD179D"/>
    <w:rsid w:val="00DD3E04"/>
    <w:rsid w:val="00E16917"/>
    <w:rsid w:val="00E36931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77546"/>
    <w:rsid w:val="00FA43D1"/>
    <w:rsid w:val="00FB2795"/>
    <w:rsid w:val="00FC35DB"/>
    <w:rsid w:val="00FD5E14"/>
    <w:rsid w:val="00FE3013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2</cp:revision>
  <dcterms:created xsi:type="dcterms:W3CDTF">2018-10-11T10:32:00Z</dcterms:created>
  <dcterms:modified xsi:type="dcterms:W3CDTF">2018-10-11T10:32:00Z</dcterms:modified>
</cp:coreProperties>
</file>