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3582C47D" w:rsidR="006A2338" w:rsidRPr="00D369A1" w:rsidRDefault="006A2338" w:rsidP="006A2338">
      <w:pPr>
        <w:spacing w:after="0"/>
        <w:jc w:val="right"/>
        <w:rPr>
          <w:b/>
          <w:color w:val="000000" w:themeColor="text1"/>
          <w:lang w:val="lv-LV"/>
        </w:rPr>
      </w:pPr>
      <w:bookmarkStart w:id="0" w:name="_Toc523391492"/>
      <w:bookmarkStart w:id="1" w:name="_Toc521070444"/>
      <w:r w:rsidRPr="00D369A1">
        <w:rPr>
          <w:b/>
          <w:color w:val="000000" w:themeColor="text1"/>
          <w:lang w:val="lv-LV"/>
        </w:rPr>
        <w:t>1.pielikums</w:t>
      </w:r>
    </w:p>
    <w:p w14:paraId="3F5A0050" w14:textId="0DB10DF2" w:rsidR="00024288" w:rsidRPr="00D369A1" w:rsidRDefault="00024288" w:rsidP="00B73478">
      <w:pPr>
        <w:tabs>
          <w:tab w:val="left" w:pos="8250"/>
          <w:tab w:val="right" w:pos="9360"/>
        </w:tabs>
        <w:spacing w:after="0"/>
        <w:jc w:val="left"/>
        <w:rPr>
          <w:i/>
          <w:color w:val="000000" w:themeColor="text1"/>
          <w:lang w:val="lv-LV"/>
        </w:rPr>
      </w:pP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27225D99" w:rsidR="006A2338" w:rsidRPr="00D369A1" w:rsidRDefault="00FD0AC4" w:rsidP="00AC240D">
      <w:pPr>
        <w:spacing w:after="0"/>
        <w:jc w:val="right"/>
        <w:rPr>
          <w:color w:val="000000" w:themeColor="text1"/>
          <w:lang w:val="lv-LV"/>
        </w:rPr>
      </w:pPr>
      <w:r w:rsidRPr="000C109D">
        <w:rPr>
          <w:color w:val="000000" w:themeColor="text1"/>
          <w:lang w:val="lv-LV"/>
        </w:rPr>
        <w:t>“Latviešu valoda</w:t>
      </w:r>
      <w:r w:rsidR="00AC240D" w:rsidRPr="000C109D">
        <w:rPr>
          <w:color w:val="000000" w:themeColor="text1"/>
          <w:lang w:val="lv-LV"/>
        </w:rPr>
        <w:t>”</w:t>
      </w:r>
      <w:r w:rsidR="00AC240D" w:rsidRPr="00D369A1">
        <w:rPr>
          <w:color w:val="000000" w:themeColor="text1"/>
          <w:lang w:val="lv-LV"/>
        </w:rPr>
        <w:t xml:space="preserve"> </w:t>
      </w:r>
    </w:p>
    <w:p w14:paraId="666843A5" w14:textId="0BD7328B" w:rsidR="00AC240D" w:rsidRPr="00D369A1" w:rsidRDefault="00AC240D" w:rsidP="00AC240D">
      <w:pPr>
        <w:spacing w:after="0"/>
        <w:jc w:val="right"/>
        <w:rPr>
          <w:color w:val="000000" w:themeColor="text1"/>
          <w:lang w:val="lv-LV"/>
        </w:rPr>
      </w:pPr>
      <w:r w:rsidRPr="00D369A1">
        <w:rPr>
          <w:color w:val="000000" w:themeColor="text1"/>
          <w:lang w:val="lv-LV"/>
        </w:rPr>
        <w:t>projektu 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0180B458" w14:textId="77777777" w:rsidR="002A67F2" w:rsidRPr="00D369A1" w:rsidRDefault="00C32C70">
          <w:pPr>
            <w:pStyle w:val="TOC1"/>
            <w:tabs>
              <w:tab w:val="right" w:leader="dot" w:pos="9350"/>
            </w:tabs>
            <w:rPr>
              <w:rFonts w:asciiTheme="minorHAnsi" w:eastAsiaTheme="minorEastAsia" w:hAnsiTheme="minorHAnsi"/>
              <w:b w:val="0"/>
              <w:noProof/>
              <w:color w:val="000000" w:themeColor="text1"/>
              <w:sz w:val="22"/>
              <w:lang w:val="lv-LV" w:eastAsia="en-GB"/>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4440717" w:history="1">
            <w:r w:rsidR="002A67F2" w:rsidRPr="00D369A1">
              <w:rPr>
                <w:rStyle w:val="Hyperlink"/>
                <w:b w:val="0"/>
                <w:noProof/>
                <w:color w:val="000000" w:themeColor="text1"/>
                <w:lang w:val="lv-LV" w:bidi="en-US"/>
              </w:rPr>
              <w:t>A 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2</w:t>
            </w:r>
            <w:r w:rsidR="002A67F2" w:rsidRPr="00D369A1">
              <w:rPr>
                <w:b w:val="0"/>
                <w:noProof/>
                <w:webHidden/>
                <w:color w:val="000000" w:themeColor="text1"/>
                <w:lang w:val="lv-LV"/>
              </w:rPr>
              <w:fldChar w:fldCharType="end"/>
            </w:r>
          </w:hyperlink>
        </w:p>
        <w:p w14:paraId="4193565B" w14:textId="77777777" w:rsidR="002A67F2" w:rsidRPr="00D369A1" w:rsidRDefault="007A15FC">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8" w:history="1">
            <w:r w:rsidR="002A67F2" w:rsidRPr="00D369A1">
              <w:rPr>
                <w:rStyle w:val="Hyperlink"/>
                <w:b w:val="0"/>
                <w:noProof/>
                <w:color w:val="000000" w:themeColor="text1"/>
                <w:lang w:val="lv-LV"/>
              </w:rPr>
              <w:t>1. nodaļa Vispārīgā informācija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2</w:t>
            </w:r>
            <w:r w:rsidR="002A67F2" w:rsidRPr="00D369A1">
              <w:rPr>
                <w:b w:val="0"/>
                <w:noProof/>
                <w:webHidden/>
                <w:color w:val="000000" w:themeColor="text1"/>
                <w:lang w:val="lv-LV"/>
              </w:rPr>
              <w:fldChar w:fldCharType="end"/>
            </w:r>
          </w:hyperlink>
        </w:p>
        <w:p w14:paraId="4C64B85A" w14:textId="77777777" w:rsidR="002A67F2" w:rsidRPr="00D369A1" w:rsidRDefault="007A15FC">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19" w:history="1">
            <w:r w:rsidR="002A67F2" w:rsidRPr="00D369A1">
              <w:rPr>
                <w:rStyle w:val="Hyperlink"/>
                <w:b w:val="0"/>
                <w:noProof/>
                <w:color w:val="000000" w:themeColor="text1"/>
                <w:lang w:val="lv-LV"/>
              </w:rPr>
              <w:t>2. nodaļa Zinātniskā grupa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_Toc524440719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3</w:t>
            </w:r>
            <w:r w:rsidR="002A67F2" w:rsidRPr="00D369A1">
              <w:rPr>
                <w:b w:val="0"/>
                <w:noProof/>
                <w:webHidden/>
                <w:color w:val="000000" w:themeColor="text1"/>
                <w:lang w:val="lv-LV"/>
              </w:rPr>
              <w:fldChar w:fldCharType="end"/>
            </w:r>
          </w:hyperlink>
        </w:p>
        <w:p w14:paraId="4F012B16" w14:textId="77777777" w:rsidR="002A67F2" w:rsidRPr="00D369A1" w:rsidRDefault="007A15FC">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0" w:history="1">
            <w:r w:rsidR="002A67F2" w:rsidRPr="00D369A1">
              <w:rPr>
                <w:rStyle w:val="Hyperlink"/>
                <w:b w:val="0"/>
                <w:noProof/>
                <w:color w:val="000000" w:themeColor="text1"/>
                <w:lang w:val="lv-LV"/>
              </w:rPr>
              <w:t>3. nodaļa Budžets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4</w:t>
            </w:r>
            <w:r w:rsidR="002A67F2" w:rsidRPr="00D369A1">
              <w:rPr>
                <w:b w:val="0"/>
                <w:noProof/>
                <w:webHidden/>
                <w:color w:val="000000" w:themeColor="text1"/>
                <w:lang w:val="lv-LV"/>
              </w:rPr>
              <w:fldChar w:fldCharType="end"/>
            </w:r>
          </w:hyperlink>
        </w:p>
        <w:p w14:paraId="7ADED563" w14:textId="77777777" w:rsidR="002A67F2" w:rsidRPr="00D369A1" w:rsidRDefault="007A15FC">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1" w:history="1">
            <w:r w:rsidR="002A67F2" w:rsidRPr="00D369A1">
              <w:rPr>
                <w:rStyle w:val="Hyperlink"/>
                <w:b w:val="0"/>
                <w:noProof/>
                <w:color w:val="000000" w:themeColor="text1"/>
                <w:lang w:val="lv-LV"/>
              </w:rPr>
              <w:t>4. nodaļa Projekta rezultāti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_Toc524440721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4</w:t>
            </w:r>
            <w:r w:rsidR="002A67F2" w:rsidRPr="00D369A1">
              <w:rPr>
                <w:b w:val="0"/>
                <w:noProof/>
                <w:webHidden/>
                <w:color w:val="000000" w:themeColor="text1"/>
                <w:lang w:val="lv-LV"/>
              </w:rPr>
              <w:fldChar w:fldCharType="end"/>
            </w:r>
          </w:hyperlink>
        </w:p>
        <w:p w14:paraId="51AD3478" w14:textId="77777777" w:rsidR="002A67F2" w:rsidRPr="00D369A1" w:rsidRDefault="007A15FC">
          <w:pPr>
            <w:pStyle w:val="TOC2"/>
            <w:tabs>
              <w:tab w:val="right" w:leader="dot" w:pos="9350"/>
            </w:tabs>
            <w:rPr>
              <w:rFonts w:asciiTheme="minorHAnsi" w:eastAsiaTheme="minorEastAsia" w:hAnsiTheme="minorHAnsi"/>
              <w:b w:val="0"/>
              <w:noProof/>
              <w:color w:val="000000" w:themeColor="text1"/>
              <w:sz w:val="22"/>
              <w:lang w:val="lv-LV" w:eastAsia="en-GB"/>
            </w:rPr>
          </w:pPr>
          <w:hyperlink w:anchor="_Toc524440722" w:history="1">
            <w:r w:rsidR="002A67F2" w:rsidRPr="00D369A1">
              <w:rPr>
                <w:rStyle w:val="Hyperlink"/>
                <w:b w:val="0"/>
                <w:noProof/>
                <w:color w:val="000000" w:themeColor="text1"/>
                <w:lang w:val="lv-LV"/>
              </w:rPr>
              <w:t>5. nodaļa Projekta laika grafiks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_Toc524440722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5</w:t>
            </w:r>
            <w:r w:rsidR="002A67F2" w:rsidRPr="00D369A1">
              <w:rPr>
                <w:b w:val="0"/>
                <w:noProof/>
                <w:webHidden/>
                <w:color w:val="000000" w:themeColor="text1"/>
                <w:lang w:val="lv-LV"/>
              </w:rPr>
              <w:fldChar w:fldCharType="end"/>
            </w:r>
          </w:hyperlink>
        </w:p>
        <w:p w14:paraId="7CC2C305"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3" w:history="1">
            <w:r w:rsidR="002A67F2" w:rsidRPr="00D369A1">
              <w:rPr>
                <w:rStyle w:val="Hyperlink"/>
                <w:b w:val="0"/>
                <w:noProof/>
                <w:color w:val="000000" w:themeColor="text1"/>
                <w:lang w:val="lv-LV" w:bidi="en-US"/>
              </w:rPr>
              <w:t>B daļa Projekta apraksts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_Toc524440723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6</w:t>
            </w:r>
            <w:r w:rsidR="002A67F2" w:rsidRPr="00D369A1">
              <w:rPr>
                <w:b w:val="0"/>
                <w:noProof/>
                <w:webHidden/>
                <w:color w:val="000000" w:themeColor="text1"/>
                <w:lang w:val="lv-LV"/>
              </w:rPr>
              <w:fldChar w:fldCharType="end"/>
            </w:r>
          </w:hyperlink>
        </w:p>
        <w:p w14:paraId="56C09871"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4" w:history="1">
            <w:r w:rsidR="002A67F2" w:rsidRPr="00D369A1">
              <w:rPr>
                <w:rStyle w:val="Hyperlink"/>
                <w:b w:val="0"/>
                <w:noProof/>
                <w:color w:val="000000" w:themeColor="text1"/>
                <w:lang w:val="lv-LV" w:bidi="en-US"/>
              </w:rPr>
              <w:t>C daļa Curriculum Vitae</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_Toc524440724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9</w:t>
            </w:r>
            <w:r w:rsidR="002A67F2" w:rsidRPr="00D369A1">
              <w:rPr>
                <w:b w:val="0"/>
                <w:noProof/>
                <w:webHidden/>
                <w:color w:val="000000" w:themeColor="text1"/>
                <w:lang w:val="lv-LV"/>
              </w:rPr>
              <w:fldChar w:fldCharType="end"/>
            </w:r>
          </w:hyperlink>
        </w:p>
        <w:p w14:paraId="35A50A2F"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5" w:history="1">
            <w:r w:rsidR="002A67F2" w:rsidRPr="00D369A1">
              <w:rPr>
                <w:rStyle w:val="Hyperlink"/>
                <w:b w:val="0"/>
                <w:noProof/>
                <w:color w:val="000000" w:themeColor="text1"/>
                <w:lang w:val="lv-LV" w:bidi="en-US"/>
              </w:rPr>
              <w:t>D daļa Projekta iesniedzēja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_Toc524440725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10</w:t>
            </w:r>
            <w:r w:rsidR="002A67F2" w:rsidRPr="00D369A1">
              <w:rPr>
                <w:b w:val="0"/>
                <w:noProof/>
                <w:webHidden/>
                <w:color w:val="000000" w:themeColor="text1"/>
                <w:lang w:val="lv-LV"/>
              </w:rPr>
              <w:fldChar w:fldCharType="end"/>
            </w:r>
          </w:hyperlink>
        </w:p>
        <w:p w14:paraId="17846C77"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6" w:history="1">
            <w:r w:rsidR="002A67F2" w:rsidRPr="00D369A1">
              <w:rPr>
                <w:rStyle w:val="Hyperlink"/>
                <w:b w:val="0"/>
                <w:noProof/>
                <w:color w:val="000000" w:themeColor="text1"/>
                <w:lang w:val="lv-LV" w:bidi="en-US"/>
              </w:rPr>
              <w:t>E daļa Projekta sadarbības partnera-zinātniskās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_Toc524440726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12</w:t>
            </w:r>
            <w:r w:rsidR="002A67F2" w:rsidRPr="00D369A1">
              <w:rPr>
                <w:b w:val="0"/>
                <w:noProof/>
                <w:webHidden/>
                <w:color w:val="000000" w:themeColor="text1"/>
                <w:lang w:val="lv-LV"/>
              </w:rPr>
              <w:fldChar w:fldCharType="end"/>
            </w:r>
          </w:hyperlink>
        </w:p>
        <w:p w14:paraId="4E41DE55"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7" w:history="1">
            <w:r w:rsidR="002A67F2" w:rsidRPr="00D369A1">
              <w:rPr>
                <w:rStyle w:val="Hyperlink"/>
                <w:b w:val="0"/>
                <w:noProof/>
                <w:color w:val="000000" w:themeColor="text1"/>
                <w:lang w:val="lv-LV" w:bidi="en-US"/>
              </w:rPr>
              <w:t>F daļa Projekta sadarbības partnera-valsts institūcijas apliecinājums</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_Toc524440727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14</w:t>
            </w:r>
            <w:r w:rsidR="002A67F2" w:rsidRPr="00D369A1">
              <w:rPr>
                <w:b w:val="0"/>
                <w:noProof/>
                <w:webHidden/>
                <w:color w:val="000000" w:themeColor="text1"/>
                <w:lang w:val="lv-LV"/>
              </w:rPr>
              <w:fldChar w:fldCharType="end"/>
            </w:r>
          </w:hyperlink>
        </w:p>
        <w:p w14:paraId="4FFB3932"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8" w:history="1">
            <w:r w:rsidR="002A67F2" w:rsidRPr="00D369A1">
              <w:rPr>
                <w:rStyle w:val="Hyperlink"/>
                <w:b w:val="0"/>
                <w:noProof/>
                <w:color w:val="000000" w:themeColor="text1"/>
                <w:lang w:val="lv-LV" w:bidi="en-US"/>
              </w:rPr>
              <w:t>G daļa Finanšu apgrozījuma pārskata veidlapa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_Toc524440728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16</w:t>
            </w:r>
            <w:r w:rsidR="002A67F2" w:rsidRPr="00D369A1">
              <w:rPr>
                <w:b w:val="0"/>
                <w:noProof/>
                <w:webHidden/>
                <w:color w:val="000000" w:themeColor="text1"/>
                <w:lang w:val="lv-LV"/>
              </w:rPr>
              <w:fldChar w:fldCharType="end"/>
            </w:r>
          </w:hyperlink>
        </w:p>
        <w:p w14:paraId="73CE1697"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29" w:history="1">
            <w:r w:rsidR="002A67F2" w:rsidRPr="00D369A1">
              <w:rPr>
                <w:rStyle w:val="Hyperlink"/>
                <w:b w:val="0"/>
                <w:noProof/>
                <w:color w:val="000000" w:themeColor="text1"/>
                <w:lang w:val="lv-LV" w:bidi="en-US"/>
              </w:rPr>
              <w:t>H daļa Darbības, kurām nav saimnieciska rakstura</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_Toc524440729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17</w:t>
            </w:r>
            <w:r w:rsidR="002A67F2" w:rsidRPr="00D369A1">
              <w:rPr>
                <w:b w:val="0"/>
                <w:noProof/>
                <w:webHidden/>
                <w:color w:val="000000" w:themeColor="text1"/>
                <w:lang w:val="lv-LV"/>
              </w:rPr>
              <w:fldChar w:fldCharType="end"/>
            </w:r>
          </w:hyperlink>
        </w:p>
        <w:p w14:paraId="4445A07B" w14:textId="77777777" w:rsidR="002A67F2" w:rsidRPr="00D369A1" w:rsidRDefault="007A15FC">
          <w:pPr>
            <w:pStyle w:val="TOC1"/>
            <w:tabs>
              <w:tab w:val="right" w:leader="dot" w:pos="9350"/>
            </w:tabs>
            <w:rPr>
              <w:rFonts w:asciiTheme="minorHAnsi" w:eastAsiaTheme="minorEastAsia" w:hAnsiTheme="minorHAnsi"/>
              <w:b w:val="0"/>
              <w:noProof/>
              <w:color w:val="000000" w:themeColor="text1"/>
              <w:sz w:val="22"/>
              <w:lang w:val="lv-LV" w:eastAsia="en-GB"/>
            </w:rPr>
          </w:pPr>
          <w:hyperlink w:anchor="_Toc524440730" w:history="1">
            <w:r w:rsidR="002A67F2" w:rsidRPr="00D369A1">
              <w:rPr>
                <w:rStyle w:val="Hyperlink"/>
                <w:b w:val="0"/>
                <w:noProof/>
                <w:color w:val="000000" w:themeColor="text1"/>
                <w:lang w:val="lv-LV" w:bidi="en-US"/>
              </w:rPr>
              <w:t>I daļa Horizontālie uzdevumi</w:t>
            </w:r>
            <w:r w:rsidR="002A67F2" w:rsidRPr="00D369A1">
              <w:rPr>
                <w:b w:val="0"/>
                <w:noProof/>
                <w:webHidden/>
                <w:color w:val="000000" w:themeColor="text1"/>
                <w:lang w:val="lv-LV"/>
              </w:rPr>
              <w:tab/>
            </w:r>
            <w:r w:rsidR="002A67F2" w:rsidRPr="00D369A1">
              <w:rPr>
                <w:b w:val="0"/>
                <w:noProof/>
                <w:webHidden/>
                <w:color w:val="000000" w:themeColor="text1"/>
                <w:lang w:val="lv-LV"/>
              </w:rPr>
              <w:fldChar w:fldCharType="begin"/>
            </w:r>
            <w:r w:rsidR="002A67F2" w:rsidRPr="00D369A1">
              <w:rPr>
                <w:b w:val="0"/>
                <w:noProof/>
                <w:webHidden/>
                <w:color w:val="000000" w:themeColor="text1"/>
                <w:lang w:val="lv-LV"/>
              </w:rPr>
              <w:instrText xml:space="preserve"> PAGEREF _Toc524440730 \h </w:instrText>
            </w:r>
            <w:r w:rsidR="002A67F2" w:rsidRPr="00D369A1">
              <w:rPr>
                <w:b w:val="0"/>
                <w:noProof/>
                <w:webHidden/>
                <w:color w:val="000000" w:themeColor="text1"/>
                <w:lang w:val="lv-LV"/>
              </w:rPr>
            </w:r>
            <w:r w:rsidR="002A67F2" w:rsidRPr="00D369A1">
              <w:rPr>
                <w:b w:val="0"/>
                <w:noProof/>
                <w:webHidden/>
                <w:color w:val="000000" w:themeColor="text1"/>
                <w:lang w:val="lv-LV"/>
              </w:rPr>
              <w:fldChar w:fldCharType="separate"/>
            </w:r>
            <w:r w:rsidR="005471ED">
              <w:rPr>
                <w:b w:val="0"/>
                <w:noProof/>
                <w:webHidden/>
                <w:color w:val="000000" w:themeColor="text1"/>
                <w:lang w:val="lv-LV"/>
              </w:rPr>
              <w:t>18</w:t>
            </w:r>
            <w:r w:rsidR="002A67F2" w:rsidRPr="00D369A1">
              <w:rPr>
                <w:b w:val="0"/>
                <w:noProof/>
                <w:webHidden/>
                <w:color w:val="000000" w:themeColor="text1"/>
                <w:lang w:val="lv-LV"/>
              </w:rPr>
              <w:fldChar w:fldCharType="end"/>
            </w:r>
          </w:hyperlink>
        </w:p>
        <w:p w14:paraId="5422349E" w14:textId="3F8DBC7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2" w:name="_Toc524440717"/>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0"/>
      <w:bookmarkEnd w:id="2"/>
    </w:p>
    <w:p w14:paraId="6727F7DE" w14:textId="574685BE" w:rsidR="00AC240D" w:rsidRPr="00D369A1" w:rsidRDefault="00AC240D" w:rsidP="00380539">
      <w:pPr>
        <w:pStyle w:val="Heading2"/>
        <w:rPr>
          <w:color w:val="000000" w:themeColor="text1"/>
        </w:rPr>
      </w:pPr>
      <w:bookmarkStart w:id="3" w:name="_Toc524440718"/>
      <w:bookmarkEnd w:id="1"/>
      <w:r w:rsidRPr="00D369A1">
        <w:rPr>
          <w:color w:val="000000" w:themeColor="text1"/>
        </w:rPr>
        <w:t>1.nodaļa Vispārīgā informācija</w:t>
      </w:r>
      <w:bookmarkEnd w:id="3"/>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5.1.</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6.</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7.</w:t>
            </w:r>
            <w:r w:rsidR="007322A6" w:rsidRPr="00D369A1">
              <w:rPr>
                <w:rFonts w:cs="Times New Roman"/>
                <w:color w:val="000000" w:themeColor="text1"/>
                <w:szCs w:val="24"/>
                <w:lang w:val="lv-LV"/>
              </w:rPr>
              <w:t>Prioritārais</w:t>
            </w:r>
            <w:proofErr w:type="spellEnd"/>
            <w:r w:rsidR="007322A6" w:rsidRPr="00D369A1">
              <w:rPr>
                <w:rFonts w:cs="Times New Roman"/>
                <w:color w:val="000000" w:themeColor="text1"/>
                <w:szCs w:val="24"/>
                <w:lang w:val="lv-LV"/>
              </w:rPr>
              <w:t>/-</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2017.gada 13.decembra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5B3624F8" w:rsidR="00AC240D" w:rsidRPr="00D369A1" w:rsidRDefault="002C3C9B" w:rsidP="00845F44">
            <w:pPr>
              <w:spacing w:after="0" w:line="240" w:lineRule="auto"/>
              <w:rPr>
                <w:rFonts w:cs="Times New Roman"/>
                <w:color w:val="000000" w:themeColor="text1"/>
                <w:szCs w:val="24"/>
                <w:lang w:val="lv-LV"/>
              </w:rPr>
            </w:pPr>
            <w:r w:rsidRPr="00845F44">
              <w:rPr>
                <w:rFonts w:cs="Times New Roman"/>
                <w:color w:val="000000" w:themeColor="text1"/>
                <w:szCs w:val="24"/>
                <w:lang w:val="lv-LV"/>
              </w:rPr>
              <w:t>10.</w:t>
            </w:r>
            <w:r w:rsidR="00AC240D" w:rsidRPr="00845F44">
              <w:rPr>
                <w:rFonts w:cs="Times New Roman"/>
                <w:color w:val="000000" w:themeColor="text1"/>
                <w:szCs w:val="24"/>
                <w:lang w:val="lv-LV"/>
              </w:rPr>
              <w:t xml:space="preserve">Projekta </w:t>
            </w:r>
            <w:r w:rsidR="000A2AF6" w:rsidRPr="00845F44">
              <w:rPr>
                <w:rFonts w:cs="Times New Roman"/>
                <w:color w:val="000000" w:themeColor="text1"/>
                <w:szCs w:val="24"/>
                <w:lang w:val="lv-LV"/>
              </w:rPr>
              <w:t>tematiskie uzdevumi (atbilstoši</w:t>
            </w:r>
            <w:r w:rsidR="00D62311" w:rsidRPr="00845F44">
              <w:rPr>
                <w:rFonts w:cs="Times New Roman"/>
                <w:color w:val="000000" w:themeColor="text1"/>
                <w:szCs w:val="24"/>
                <w:lang w:val="lv-LV"/>
              </w:rPr>
              <w:t xml:space="preserve"> Ministru kabineta 2</w:t>
            </w:r>
            <w:r w:rsidR="006A2338" w:rsidRPr="00845F44">
              <w:rPr>
                <w:rFonts w:cs="Times New Roman"/>
                <w:color w:val="000000" w:themeColor="text1"/>
                <w:szCs w:val="24"/>
                <w:lang w:val="lv-LV"/>
              </w:rPr>
              <w:t xml:space="preserve">018.gada </w:t>
            </w:r>
            <w:r w:rsidR="00845F44" w:rsidRPr="00845F44">
              <w:rPr>
                <w:rFonts w:cs="Times New Roman"/>
                <w:color w:val="000000" w:themeColor="text1"/>
                <w:szCs w:val="24"/>
                <w:lang w:val="lv-LV"/>
              </w:rPr>
              <w:t>2.oktobra</w:t>
            </w:r>
            <w:r w:rsidR="00401F8E" w:rsidRPr="00845F44">
              <w:rPr>
                <w:rFonts w:cs="Times New Roman"/>
                <w:color w:val="000000" w:themeColor="text1"/>
                <w:szCs w:val="24"/>
                <w:lang w:val="lv-LV"/>
              </w:rPr>
              <w:t xml:space="preserve"> rīkojumam</w:t>
            </w:r>
            <w:r w:rsidR="006A2338" w:rsidRPr="00845F44">
              <w:rPr>
                <w:rFonts w:cs="Times New Roman"/>
                <w:color w:val="000000" w:themeColor="text1"/>
                <w:szCs w:val="24"/>
                <w:lang w:val="lv-LV"/>
              </w:rPr>
              <w:t xml:space="preserve"> Nr.</w:t>
            </w:r>
            <w:r w:rsidR="00845F44" w:rsidRPr="00845F44">
              <w:rPr>
                <w:rFonts w:cs="Times New Roman"/>
                <w:color w:val="000000" w:themeColor="text1"/>
                <w:szCs w:val="24"/>
                <w:lang w:val="lv-LV"/>
              </w:rPr>
              <w:t>465</w:t>
            </w:r>
            <w:r w:rsidR="0009328A" w:rsidRPr="00845F44">
              <w:rPr>
                <w:rFonts w:cs="Times New Roman"/>
                <w:color w:val="000000" w:themeColor="text1"/>
                <w:szCs w:val="24"/>
                <w:lang w:val="lv-LV"/>
              </w:rPr>
              <w:t xml:space="preserve"> </w:t>
            </w:r>
            <w:r w:rsidR="00D62311" w:rsidRPr="00845F44">
              <w:rPr>
                <w:rFonts w:cs="Times New Roman"/>
                <w:color w:val="000000" w:themeColor="text1"/>
                <w:szCs w:val="24"/>
                <w:lang w:val="lv-LV"/>
              </w:rPr>
              <w:t>“Par valsts pētījumu programmu “</w:t>
            </w:r>
            <w:r w:rsidR="00FD0AC4" w:rsidRPr="00845F44">
              <w:rPr>
                <w:rFonts w:cs="Times New Roman"/>
                <w:color w:val="000000" w:themeColor="text1"/>
                <w:szCs w:val="24"/>
                <w:lang w:val="lv-LV"/>
              </w:rPr>
              <w:t>Latviešu valoda</w:t>
            </w:r>
            <w:r w:rsidR="00D62311" w:rsidRPr="00845F44">
              <w:rPr>
                <w:rFonts w:cs="Times New Roman"/>
                <w:color w:val="000000" w:themeColor="text1"/>
                <w:szCs w:val="24"/>
                <w:lang w:val="lv-LV"/>
              </w:rPr>
              <w:t>”</w:t>
            </w:r>
            <w:r w:rsidR="00D62311" w:rsidRPr="00C21ACE">
              <w:rPr>
                <w:rFonts w:cs="Times New Roman"/>
                <w:color w:val="000000" w:themeColor="text1"/>
                <w:szCs w:val="24"/>
                <w:lang w:val="lv-LV"/>
              </w:rPr>
              <w:t>”</w:t>
            </w:r>
            <w:r w:rsidR="00401F8E" w:rsidRPr="00C21ACE">
              <w:rPr>
                <w:rStyle w:val="FootnoteReference"/>
                <w:rFonts w:cs="Times New Roman"/>
                <w:color w:val="000000" w:themeColor="text1"/>
                <w:szCs w:val="24"/>
                <w:lang w:val="lv-LV"/>
              </w:rPr>
              <w:footnoteReference w:id="6"/>
            </w:r>
            <w:r w:rsidR="000A2AF6" w:rsidRPr="00C21ACE">
              <w:rPr>
                <w:rFonts w:cs="Times New Roman"/>
                <w:color w:val="000000" w:themeColor="text1"/>
                <w:szCs w:val="24"/>
                <w:lang w:val="lv-LV"/>
              </w:rPr>
              <w:t>)</w:t>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F44A21" w14:textId="77777777" w:rsidTr="00836B6B">
              <w:trPr>
                <w:trHeight w:val="274"/>
              </w:trPr>
              <w:tc>
                <w:tcPr>
                  <w:tcW w:w="1897" w:type="dxa"/>
                </w:tcPr>
                <w:p w14:paraId="133CECBD"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3.uzdevums </w:t>
                  </w:r>
                </w:p>
              </w:tc>
              <w:tc>
                <w:tcPr>
                  <w:tcW w:w="1432" w:type="dxa"/>
                </w:tcPr>
                <w:p w14:paraId="2352C24A"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E229102" w14:textId="77777777" w:rsidTr="00836B6B">
              <w:trPr>
                <w:trHeight w:val="262"/>
              </w:trPr>
              <w:tc>
                <w:tcPr>
                  <w:tcW w:w="1897" w:type="dxa"/>
                </w:tcPr>
                <w:p w14:paraId="0ECCA524"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4.uzdevums</w:t>
                  </w:r>
                </w:p>
              </w:tc>
              <w:tc>
                <w:tcPr>
                  <w:tcW w:w="1432" w:type="dxa"/>
                </w:tcPr>
                <w:p w14:paraId="5BE7FEB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C424120" w14:textId="77777777" w:rsidTr="00836B6B">
              <w:trPr>
                <w:trHeight w:val="274"/>
              </w:trPr>
              <w:tc>
                <w:tcPr>
                  <w:tcW w:w="1897" w:type="dxa"/>
                </w:tcPr>
                <w:p w14:paraId="3F21E938"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5.uzdevums </w:t>
                  </w:r>
                </w:p>
              </w:tc>
              <w:tc>
                <w:tcPr>
                  <w:tcW w:w="1432" w:type="dxa"/>
                </w:tcPr>
                <w:p w14:paraId="12FCEDFA" w14:textId="77777777" w:rsidR="00AC240D" w:rsidRPr="00D369A1" w:rsidRDefault="00AC240D" w:rsidP="00836B6B">
                  <w:pPr>
                    <w:spacing w:after="0" w:line="240" w:lineRule="auto"/>
                    <w:rPr>
                      <w:rFonts w:cs="Times New Roman"/>
                      <w:color w:val="000000" w:themeColor="text1"/>
                      <w:szCs w:val="24"/>
                      <w:lang w:val="lv-LV"/>
                    </w:rPr>
                  </w:pPr>
                </w:p>
              </w:tc>
            </w:tr>
            <w:tr w:rsidR="00FD0AC4" w:rsidRPr="002C3C9B" w14:paraId="24B2D597" w14:textId="77777777" w:rsidTr="00836B6B">
              <w:trPr>
                <w:trHeight w:val="274"/>
              </w:trPr>
              <w:tc>
                <w:tcPr>
                  <w:tcW w:w="1897" w:type="dxa"/>
                </w:tcPr>
                <w:p w14:paraId="16F6D881" w14:textId="1029223A"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6.uzdevums</w:t>
                  </w:r>
                </w:p>
              </w:tc>
              <w:tc>
                <w:tcPr>
                  <w:tcW w:w="1432" w:type="dxa"/>
                </w:tcPr>
                <w:p w14:paraId="16DC83A4"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04011AF7" w14:textId="77777777" w:rsidTr="00836B6B">
              <w:trPr>
                <w:trHeight w:val="274"/>
              </w:trPr>
              <w:tc>
                <w:tcPr>
                  <w:tcW w:w="1897" w:type="dxa"/>
                </w:tcPr>
                <w:p w14:paraId="7BB8BF5E" w14:textId="1512CF55"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7.uzdevums</w:t>
                  </w:r>
                </w:p>
              </w:tc>
              <w:tc>
                <w:tcPr>
                  <w:tcW w:w="1432" w:type="dxa"/>
                </w:tcPr>
                <w:p w14:paraId="79927E38"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3519B00D" w14:textId="77777777" w:rsidTr="00836B6B">
              <w:trPr>
                <w:trHeight w:val="274"/>
              </w:trPr>
              <w:tc>
                <w:tcPr>
                  <w:tcW w:w="1897" w:type="dxa"/>
                </w:tcPr>
                <w:p w14:paraId="39742982" w14:textId="0DA8B591"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8.uzdevums</w:t>
                  </w:r>
                </w:p>
              </w:tc>
              <w:tc>
                <w:tcPr>
                  <w:tcW w:w="1432" w:type="dxa"/>
                </w:tcPr>
                <w:p w14:paraId="38692769"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74C812B2" w14:textId="77777777" w:rsidTr="00836B6B">
              <w:trPr>
                <w:trHeight w:val="274"/>
              </w:trPr>
              <w:tc>
                <w:tcPr>
                  <w:tcW w:w="1897" w:type="dxa"/>
                </w:tcPr>
                <w:p w14:paraId="3583B273" w14:textId="1C4A2C4F"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9.uzdevums</w:t>
                  </w:r>
                </w:p>
              </w:tc>
              <w:tc>
                <w:tcPr>
                  <w:tcW w:w="1432" w:type="dxa"/>
                </w:tcPr>
                <w:p w14:paraId="1861A372" w14:textId="77777777" w:rsidR="00FD0AC4" w:rsidRPr="00D369A1" w:rsidRDefault="00FD0AC4" w:rsidP="00836B6B">
                  <w:pPr>
                    <w:spacing w:after="0" w:line="240" w:lineRule="auto"/>
                    <w:rPr>
                      <w:rFonts w:cs="Times New Roman"/>
                      <w:color w:val="000000" w:themeColor="text1"/>
                      <w:szCs w:val="24"/>
                      <w:lang w:val="lv-LV"/>
                    </w:rPr>
                  </w:pPr>
                </w:p>
              </w:tc>
            </w:tr>
            <w:tr w:rsidR="00FD0AC4" w:rsidRPr="002C3C9B" w14:paraId="32C0DDD2" w14:textId="77777777" w:rsidTr="00836B6B">
              <w:trPr>
                <w:trHeight w:val="274"/>
              </w:trPr>
              <w:tc>
                <w:tcPr>
                  <w:tcW w:w="1897" w:type="dxa"/>
                </w:tcPr>
                <w:p w14:paraId="3A821F0A" w14:textId="649281C1" w:rsidR="00FD0AC4" w:rsidRPr="00D369A1" w:rsidRDefault="000A2AF6" w:rsidP="00836B6B">
                  <w:pPr>
                    <w:spacing w:after="0" w:line="240" w:lineRule="auto"/>
                    <w:rPr>
                      <w:rFonts w:cs="Times New Roman"/>
                      <w:color w:val="000000" w:themeColor="text1"/>
                      <w:szCs w:val="24"/>
                      <w:lang w:val="lv-LV"/>
                    </w:rPr>
                  </w:pPr>
                  <w:r>
                    <w:rPr>
                      <w:rFonts w:cs="Times New Roman"/>
                      <w:color w:val="000000" w:themeColor="text1"/>
                      <w:szCs w:val="24"/>
                      <w:lang w:val="lv-LV"/>
                    </w:rPr>
                    <w:t>10.uzdevums</w:t>
                  </w:r>
                </w:p>
              </w:tc>
              <w:tc>
                <w:tcPr>
                  <w:tcW w:w="1432" w:type="dxa"/>
                </w:tcPr>
                <w:p w14:paraId="2CED9D86" w14:textId="77777777" w:rsidR="00FD0AC4" w:rsidRPr="00D369A1" w:rsidRDefault="00FD0AC4" w:rsidP="00836B6B">
                  <w:pPr>
                    <w:spacing w:after="0" w:line="240" w:lineRule="auto"/>
                    <w:rPr>
                      <w:rFonts w:cs="Times New Roman"/>
                      <w:color w:val="000000" w:themeColor="text1"/>
                      <w:szCs w:val="24"/>
                      <w:lang w:val="lv-LV"/>
                    </w:rPr>
                  </w:pPr>
                </w:p>
              </w:tc>
            </w:tr>
          </w:tbl>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5201C571"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360F187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185F8FF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48C87384"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DD9B8E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00E9CDF3"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4" w:name="_Toc523391493"/>
      <w:bookmarkStart w:id="5" w:name="_Toc524440719"/>
      <w:r w:rsidRPr="00D369A1">
        <w:rPr>
          <w:color w:val="000000" w:themeColor="text1"/>
        </w:rPr>
        <w:t>2.nodaļa Zinātniskā grupa</w:t>
      </w:r>
      <w:bookmarkEnd w:id="4"/>
      <w:bookmarkEnd w:id="5"/>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6" w:name="_Toc523391494"/>
      <w:bookmarkStart w:id="7" w:name="_Toc524440720"/>
      <w:r w:rsidRPr="00D369A1">
        <w:rPr>
          <w:color w:val="000000" w:themeColor="text1"/>
        </w:rPr>
        <w:t>3.nodaļa Budžets</w:t>
      </w:r>
      <w:bookmarkEnd w:id="6"/>
      <w:bookmarkEnd w:id="7"/>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t>Ministru kabineta 2018.gada 4.septembra noteikumi Nr.560 “Valsts pētījumu programmu projektu īstenošana” (turpmāk – MK noteikumi)</w:t>
            </w:r>
          </w:p>
        </w:tc>
        <w:tc>
          <w:tcPr>
            <w:tcW w:w="5387" w:type="dxa"/>
            <w:gridSpan w:val="4"/>
          </w:tcPr>
          <w:p w14:paraId="0648818E" w14:textId="7C4991C8" w:rsidR="00AC240D" w:rsidRPr="00D369A1" w:rsidRDefault="00AC240D" w:rsidP="0009328A">
            <w:pPr>
              <w:spacing w:after="0" w:line="240" w:lineRule="auto"/>
              <w:jc w:val="center"/>
              <w:rPr>
                <w:rFonts w:cs="Times New Roman"/>
                <w:color w:val="000000" w:themeColor="text1"/>
                <w:szCs w:val="24"/>
                <w:lang w:val="lv-LV"/>
              </w:rPr>
            </w:pPr>
            <w:r w:rsidRPr="0009328A">
              <w:rPr>
                <w:rFonts w:cs="Times New Roman"/>
                <w:color w:val="000000" w:themeColor="text1"/>
                <w:szCs w:val="24"/>
                <w:lang w:val="lv-LV"/>
              </w:rPr>
              <w:t>Izmaksu summa</w:t>
            </w:r>
            <w:r w:rsidR="000A2AF6" w:rsidRPr="0009328A">
              <w:rPr>
                <w:rFonts w:cs="Times New Roman"/>
                <w:color w:val="000000" w:themeColor="text1"/>
                <w:szCs w:val="24"/>
                <w:lang w:val="lv-LV"/>
              </w:rPr>
              <w:t xml:space="preserve"> pa projekta </w:t>
            </w:r>
            <w:r w:rsidR="0009328A">
              <w:rPr>
                <w:rFonts w:cs="Times New Roman"/>
                <w:color w:val="000000" w:themeColor="text1"/>
                <w:szCs w:val="24"/>
                <w:lang w:val="lv-LV"/>
              </w:rPr>
              <w:t xml:space="preserve">gadiem </w:t>
            </w:r>
            <w:r w:rsidR="008E6F0A">
              <w:rPr>
                <w:rFonts w:cs="Times New Roman"/>
                <w:color w:val="000000" w:themeColor="text1"/>
                <w:szCs w:val="24"/>
                <w:lang w:val="lv-LV"/>
              </w:rPr>
              <w:t>)</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1.gads</w:t>
            </w:r>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2.gads</w:t>
            </w:r>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AC240D" w:rsidRPr="00D369A1">
              <w:rPr>
                <w:rFonts w:cs="Times New Roman"/>
                <w:color w:val="000000" w:themeColor="text1"/>
                <w:szCs w:val="24"/>
                <w:lang w:val="lv-LV"/>
              </w:rPr>
              <w:t>.gads</w:t>
            </w:r>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C21ACE"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PLE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C21ACE"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C21ACE"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C21ACE"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C21ACE"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C21ACE"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8" w:name="_Toc523391495"/>
      <w:bookmarkStart w:id="9" w:name="_Toc524440721"/>
      <w:r w:rsidRPr="00D369A1">
        <w:rPr>
          <w:color w:val="000000" w:themeColor="text1"/>
        </w:rPr>
        <w:t>4.nodaļa Projekta rezultāti</w:t>
      </w:r>
      <w:bookmarkEnd w:id="8"/>
      <w:bookmarkEnd w:id="9"/>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C21ACE"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C21ACE"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C21ACE"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C21ACE"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C21ACE"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37EFA4E9"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7F965C14"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46575883"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021FDCB0" w14:textId="4C251A46" w:rsidR="003441CA" w:rsidRPr="00D369A1" w:rsidRDefault="00A5000A" w:rsidP="003441CA">
      <w:pPr>
        <w:rPr>
          <w:color w:val="000000" w:themeColor="text1"/>
          <w:lang w:val="lv-LV"/>
        </w:rPr>
      </w:pPr>
      <w:bookmarkStart w:id="10" w:name="_Toc523391497"/>
      <w:r w:rsidRPr="00D369A1">
        <w:rPr>
          <w:color w:val="000000" w:themeColor="text1"/>
          <w:lang w:val="lv-LV"/>
        </w:rPr>
        <w:t xml:space="preserve"> </w:t>
      </w:r>
    </w:p>
    <w:p w14:paraId="20B28FEE" w14:textId="612C905F" w:rsidR="00AC240D" w:rsidRPr="00D369A1" w:rsidRDefault="00743DCC" w:rsidP="00380539">
      <w:pPr>
        <w:pStyle w:val="Heading2"/>
        <w:rPr>
          <w:color w:val="000000" w:themeColor="text1"/>
        </w:rPr>
      </w:pPr>
      <w:bookmarkStart w:id="11" w:name="_Toc524440722"/>
      <w:r w:rsidRPr="00D369A1">
        <w:rPr>
          <w:color w:val="000000" w:themeColor="text1"/>
        </w:rPr>
        <w:t>5</w:t>
      </w:r>
      <w:r w:rsidR="00AC240D" w:rsidRPr="00D369A1">
        <w:rPr>
          <w:color w:val="000000" w:themeColor="text1"/>
        </w:rPr>
        <w:t>.nodaļa Projekta laika grafiks</w:t>
      </w:r>
      <w:bookmarkEnd w:id="10"/>
      <w:bookmarkEnd w:id="11"/>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2" w:name="_Toc524440723"/>
      <w:r w:rsidRPr="00D369A1">
        <w:rPr>
          <w:color w:val="000000" w:themeColor="text1"/>
        </w:rPr>
        <w:lastRenderedPageBreak/>
        <w:t>B daļa Projekta apraksts</w:t>
      </w:r>
      <w:bookmarkEnd w:id="12"/>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proofErr w:type="spellStart"/>
            <w:r w:rsidRPr="00D369A1">
              <w:rPr>
                <w:color w:val="000000" w:themeColor="text1"/>
                <w:lang w:val="lv-LV"/>
              </w:rPr>
              <w:t>1.1.Projekta</w:t>
            </w:r>
            <w:proofErr w:type="spellEnd"/>
            <w:r w:rsidRPr="00D369A1">
              <w:rPr>
                <w:color w:val="000000" w:themeColor="text1"/>
                <w:lang w:val="lv-LV"/>
              </w:rPr>
              <w:t xml:space="preserve">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1ACE"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D7E465D"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E95B56">
              <w:rPr>
                <w:color w:val="000000" w:themeColor="text1"/>
                <w:lang w:val="lv-LV"/>
              </w:rPr>
              <w:t>2</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tbl>
      <w:tblPr>
        <w:tblStyle w:val="TableGrid"/>
        <w:tblpPr w:leftFromText="180" w:rightFromText="180" w:vertAnchor="text" w:horzAnchor="margin" w:tblpY="-61"/>
        <w:tblW w:w="0" w:type="auto"/>
        <w:tblLook w:val="04A0" w:firstRow="1" w:lastRow="0" w:firstColumn="1" w:lastColumn="0" w:noHBand="0" w:noVBand="1"/>
      </w:tblPr>
      <w:tblGrid>
        <w:gridCol w:w="9350"/>
      </w:tblGrid>
      <w:tr w:rsidR="00E95B56" w:rsidRPr="002C3C9B" w14:paraId="1606F69D" w14:textId="77777777" w:rsidTr="00E95B56">
        <w:tc>
          <w:tcPr>
            <w:tcW w:w="9350" w:type="dxa"/>
          </w:tcPr>
          <w:p w14:paraId="3FEA2E82" w14:textId="2D6A96E0" w:rsidR="00E95B56" w:rsidRPr="00D369A1" w:rsidRDefault="00E95B56" w:rsidP="008B47EE">
            <w:pPr>
              <w:spacing w:after="0" w:line="240" w:lineRule="auto"/>
              <w:rPr>
                <w:color w:val="000000" w:themeColor="text1"/>
                <w:lang w:val="lv-LV"/>
              </w:rPr>
            </w:pPr>
            <w:r w:rsidRPr="00D369A1">
              <w:rPr>
                <w:color w:val="000000" w:themeColor="text1"/>
                <w:lang w:val="lv-LV"/>
              </w:rPr>
              <w:t>3.</w:t>
            </w:r>
            <w:r w:rsidR="008B47EE">
              <w:rPr>
                <w:color w:val="000000" w:themeColor="text1"/>
                <w:lang w:val="lv-LV"/>
              </w:rPr>
              <w:t>3</w:t>
            </w:r>
            <w:r w:rsidRPr="00D369A1">
              <w:rPr>
                <w:color w:val="000000" w:themeColor="text1"/>
                <w:lang w:val="lv-LV"/>
              </w:rPr>
              <w:t>.</w:t>
            </w:r>
            <w:r>
              <w:rPr>
                <w:color w:val="000000" w:themeColor="text1"/>
                <w:lang w:val="lv-LV"/>
              </w:rPr>
              <w:t>Projekta d</w:t>
            </w:r>
            <w:r w:rsidRPr="00D369A1">
              <w:rPr>
                <w:color w:val="000000" w:themeColor="text1"/>
                <w:lang w:val="lv-LV"/>
              </w:rPr>
              <w:t>arba plāns</w:t>
            </w:r>
          </w:p>
        </w:tc>
      </w:tr>
      <w:tr w:rsidR="00E95B56" w:rsidRPr="003D4312" w14:paraId="521FDE12" w14:textId="77777777" w:rsidTr="00E95B56">
        <w:trPr>
          <w:trHeight w:val="1275"/>
        </w:trPr>
        <w:tc>
          <w:tcPr>
            <w:tcW w:w="9350" w:type="dxa"/>
          </w:tcPr>
          <w:p w14:paraId="242FA028" w14:textId="77777777" w:rsidR="00E95B56" w:rsidRPr="00D369A1" w:rsidRDefault="00E95B56" w:rsidP="00E95B56">
            <w:pPr>
              <w:spacing w:after="0" w:line="240" w:lineRule="auto"/>
              <w:rPr>
                <w:color w:val="000000" w:themeColor="text1"/>
                <w:lang w:val="lv-LV"/>
              </w:rPr>
            </w:pPr>
            <w:r w:rsidRPr="00D369A1">
              <w:rPr>
                <w:color w:val="000000" w:themeColor="text1"/>
                <w:lang w:val="lv-LV"/>
              </w:rPr>
              <w:t>Apraksts</w:t>
            </w:r>
          </w:p>
        </w:tc>
      </w:tr>
    </w:tbl>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380539">
      <w:pPr>
        <w:pStyle w:val="Heading1"/>
        <w:rPr>
          <w:color w:val="000000" w:themeColor="text1"/>
        </w:rPr>
      </w:pPr>
      <w:bookmarkStart w:id="13" w:name="_Toc524440724"/>
      <w:r w:rsidRPr="00D369A1">
        <w:rPr>
          <w:color w:val="000000" w:themeColor="text1"/>
        </w:rPr>
        <w:lastRenderedPageBreak/>
        <w:t>C daļa Curriculum Vitae</w:t>
      </w:r>
      <w:bookmarkEnd w:id="13"/>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proofErr w:type="spellStart"/>
      <w:r w:rsidRPr="00D369A1">
        <w:rPr>
          <w:rFonts w:cs="Times New Roman"/>
          <w:i/>
          <w:color w:val="000000" w:themeColor="text1"/>
          <w:szCs w:val="24"/>
          <w:lang w:val="lv-LV"/>
        </w:rPr>
        <w:t>ORCID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4" w:name="_Toc524440725"/>
      <w:r w:rsidRPr="00D369A1">
        <w:rPr>
          <w:color w:val="000000" w:themeColor="text1"/>
        </w:rPr>
        <w:lastRenderedPageBreak/>
        <w:t>D daļa Projekta iesniedzēja apliecinājums</w:t>
      </w:r>
      <w:bookmarkEnd w:id="14"/>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6D2AD488"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(ja attiecīgais projekta iesniedzējs ir atzīts kā atbilstošs pētniecības organizācijas definīcijai 2018.gada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236AC65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03948299"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r w:rsidR="00000A4F" w:rsidRPr="00C21ACE">
        <w:rPr>
          <w:rFonts w:eastAsia="Times New Roman"/>
          <w:color w:val="000000" w:themeColor="text1"/>
          <w:szCs w:val="24"/>
          <w:lang w:val="lv-LV" w:eastAsia="en-GB"/>
        </w:rPr>
        <w:t>Latviešu valoda</w:t>
      </w:r>
      <w:r w:rsidR="00835CBE" w:rsidRPr="00C21ACE">
        <w:rPr>
          <w:rFonts w:eastAsia="Times New Roman"/>
          <w:color w:val="000000" w:themeColor="text1"/>
          <w:szCs w:val="24"/>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2018. gada </w:t>
      </w:r>
      <w:r w:rsidR="00C21ACE">
        <w:rPr>
          <w:rFonts w:eastAsia="Times New Roman"/>
          <w:color w:val="000000" w:themeColor="text1"/>
          <w:szCs w:val="24"/>
          <w:lang w:val="lv-LV" w:eastAsia="en-GB"/>
        </w:rPr>
        <w:t>4. oktobrī</w:t>
      </w:r>
      <w:r w:rsidR="00AC240D" w:rsidRPr="00D369A1">
        <w:rPr>
          <w:rFonts w:eastAsia="Times New Roman"/>
          <w:color w:val="000000" w:themeColor="text1"/>
          <w:szCs w:val="24"/>
          <w:lang w:val="lv-LV" w:eastAsia="en-GB"/>
        </w:rPr>
        <w:t xml:space="preserve"> apstiprinātajā “Valsts pētījumu programmas </w:t>
      </w:r>
      <w:r w:rsidR="00AC240D" w:rsidRPr="00C21ACE">
        <w:rPr>
          <w:rFonts w:eastAsia="Times New Roman"/>
          <w:color w:val="000000" w:themeColor="text1"/>
          <w:szCs w:val="24"/>
          <w:lang w:val="lv-LV" w:eastAsia="en-GB"/>
        </w:rPr>
        <w:t>“</w:t>
      </w:r>
      <w:r w:rsidR="00000A4F" w:rsidRPr="00C21ACE">
        <w:rPr>
          <w:rFonts w:eastAsia="Times New Roman"/>
          <w:color w:val="000000" w:themeColor="text1"/>
          <w:szCs w:val="24"/>
          <w:lang w:val="lv-LV" w:eastAsia="en-GB"/>
        </w:rPr>
        <w:t>Latviešu valoda</w:t>
      </w:r>
      <w:r w:rsidR="00AC240D" w:rsidRPr="00C21AC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7F3B62B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proofErr w:type="spellStart"/>
      <w:r w:rsidR="00E95B56">
        <w:rPr>
          <w:rFonts w:eastAsia="Times New Roman"/>
          <w:color w:val="000000" w:themeColor="text1"/>
          <w:szCs w:val="24"/>
          <w:lang w:val="lv-LV" w:eastAsia="en-GB"/>
        </w:rPr>
        <w:t>XII.nodaļai</w:t>
      </w:r>
      <w:proofErr w:type="spellEnd"/>
      <w:r w:rsidRPr="00D369A1">
        <w:rPr>
          <w:rFonts w:eastAsia="Times New Roman"/>
          <w:color w:val="000000" w:themeColor="text1"/>
          <w:szCs w:val="24"/>
          <w:lang w:val="lv-LV" w:eastAsia="en-GB"/>
        </w:rPr>
        <w:t>,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0F8BC749"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 xml:space="preserve">Latvijas Zinātnes padome, </w:t>
      </w:r>
      <w:r w:rsidR="0011373B">
        <w:rPr>
          <w:color w:val="000000" w:themeColor="text1"/>
          <w:lang w:val="lv-LV"/>
        </w:rPr>
        <w:t xml:space="preserve">komisija,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6162F43C"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w:t>
      </w:r>
      <w:r w:rsidR="002C3C9B">
        <w:rPr>
          <w:rFonts w:eastAsia="Times New Roman"/>
          <w:color w:val="000000" w:themeColor="text1"/>
          <w:szCs w:val="24"/>
          <w:lang w:val="lv-LV" w:eastAsia="en-GB"/>
        </w:rPr>
        <w:lastRenderedPageBreak/>
        <w:t>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0AF602BA"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5" w:name="_Toc524440726"/>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5"/>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114EC32B"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(ja attiecīgais </w:t>
      </w:r>
      <w:r w:rsidR="00463194">
        <w:rPr>
          <w:color w:val="000000" w:themeColor="text1"/>
          <w:lang w:val="lv-LV"/>
        </w:rPr>
        <w:t>projekta 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0FA12A8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r w:rsidR="00000A4F" w:rsidRPr="00C21ACE">
        <w:rPr>
          <w:rFonts w:eastAsia="Times New Roman"/>
          <w:color w:val="000000" w:themeColor="text1"/>
          <w:szCs w:val="24"/>
          <w:lang w:val="lv-LV" w:eastAsia="en-GB"/>
        </w:rPr>
        <w:t>Latviešu valoda</w:t>
      </w:r>
      <w:r w:rsidR="00835CBE" w:rsidRPr="00C21ACE">
        <w:rPr>
          <w:rFonts w:eastAsia="Times New Roman"/>
          <w:color w:val="000000" w:themeColor="text1"/>
          <w:szCs w:val="24"/>
          <w:lang w:val="lv-LV" w:eastAsia="en-GB"/>
        </w:rPr>
        <w:t xml:space="preserve">” īstenošanas un uzraudzības </w:t>
      </w:r>
      <w:r w:rsidRPr="00C21ACE">
        <w:rPr>
          <w:rFonts w:eastAsia="Times New Roman"/>
          <w:color w:val="000000" w:themeColor="text1"/>
          <w:szCs w:val="24"/>
          <w:lang w:val="lv-LV" w:eastAsia="en-GB"/>
        </w:rPr>
        <w:t xml:space="preserve">komisijas (turpmāk – komisija) 2018. gada </w:t>
      </w:r>
      <w:r w:rsidR="00C21ACE">
        <w:rPr>
          <w:rFonts w:eastAsia="Times New Roman"/>
          <w:color w:val="000000" w:themeColor="text1"/>
          <w:szCs w:val="24"/>
          <w:lang w:val="lv-LV" w:eastAsia="en-GB"/>
        </w:rPr>
        <w:t>4. oktobrī</w:t>
      </w:r>
      <w:r w:rsidRPr="00C21ACE">
        <w:rPr>
          <w:rFonts w:eastAsia="Times New Roman"/>
          <w:color w:val="000000" w:themeColor="text1"/>
          <w:szCs w:val="24"/>
          <w:lang w:val="lv-LV" w:eastAsia="en-GB"/>
        </w:rPr>
        <w:t xml:space="preserve"> apstiprinātajā “Valsts pētījumu programmas “</w:t>
      </w:r>
      <w:r w:rsidR="00000A4F" w:rsidRPr="00C21ACE">
        <w:rPr>
          <w:rFonts w:eastAsia="Times New Roman"/>
          <w:color w:val="000000" w:themeColor="text1"/>
          <w:szCs w:val="24"/>
          <w:lang w:val="lv-LV" w:eastAsia="en-GB"/>
        </w:rPr>
        <w:t>Latviešu valoda</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00B8462C"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77777777"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proofErr w:type="spellStart"/>
      <w:r>
        <w:rPr>
          <w:rFonts w:eastAsia="Times New Roman"/>
          <w:color w:val="000000" w:themeColor="text1"/>
          <w:szCs w:val="24"/>
          <w:lang w:val="lv-LV" w:eastAsia="en-GB"/>
        </w:rPr>
        <w:t>XII.nodaļai</w:t>
      </w:r>
      <w:proofErr w:type="spellEnd"/>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683C15A4"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 xml:space="preserve">adome, </w:t>
      </w:r>
      <w:r w:rsidR="0011373B">
        <w:rPr>
          <w:color w:val="000000" w:themeColor="text1"/>
          <w:lang w:val="lv-LV"/>
        </w:rPr>
        <w:t xml:space="preserve">komisija, </w:t>
      </w:r>
      <w:r w:rsidR="00835CBE" w:rsidRPr="00D369A1">
        <w:rPr>
          <w:color w:val="000000" w:themeColor="text1"/>
          <w:lang w:val="lv-LV"/>
        </w:rPr>
        <w:t>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7F0929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 xml:space="preserve">padome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16" w:name="_Toc524440727"/>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16"/>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00674C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335DB5E8"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r w:rsidR="00000A4F" w:rsidRPr="00C21ACE">
        <w:rPr>
          <w:rFonts w:eastAsia="Times New Roman"/>
          <w:color w:val="000000" w:themeColor="text1"/>
          <w:szCs w:val="24"/>
          <w:lang w:val="lv-LV" w:eastAsia="en-GB"/>
        </w:rPr>
        <w:t>Latviešu valoda</w:t>
      </w:r>
      <w:r w:rsidR="00835CBE" w:rsidRPr="00C21ACE">
        <w:rPr>
          <w:rFonts w:eastAsia="Times New Roman"/>
          <w:color w:val="000000" w:themeColor="text1"/>
          <w:szCs w:val="24"/>
          <w:lang w:val="lv-LV" w:eastAsia="en-GB"/>
        </w:rPr>
        <w:t>” īstenošanas un uzraudzības komisijas</w:t>
      </w:r>
      <w:r w:rsidRPr="00C21ACE">
        <w:rPr>
          <w:rFonts w:eastAsia="Times New Roman"/>
          <w:color w:val="000000" w:themeColor="text1"/>
          <w:szCs w:val="24"/>
          <w:lang w:val="lv-LV" w:eastAsia="en-GB"/>
        </w:rPr>
        <w:t xml:space="preserve"> (turpmāk – komisija) 2018. gada </w:t>
      </w:r>
      <w:r w:rsidR="00C21ACE">
        <w:rPr>
          <w:rFonts w:eastAsia="Times New Roman"/>
          <w:color w:val="000000" w:themeColor="text1"/>
          <w:szCs w:val="24"/>
          <w:lang w:val="lv-LV" w:eastAsia="en-GB"/>
        </w:rPr>
        <w:t>4</w:t>
      </w:r>
      <w:bookmarkStart w:id="17" w:name="_GoBack"/>
      <w:bookmarkEnd w:id="17"/>
      <w:r w:rsidR="000C109D" w:rsidRPr="00C21ACE">
        <w:rPr>
          <w:rFonts w:eastAsia="Times New Roman"/>
          <w:color w:val="000000" w:themeColor="text1"/>
          <w:szCs w:val="24"/>
          <w:lang w:val="lv-LV" w:eastAsia="en-GB"/>
        </w:rPr>
        <w:t>. oktobr</w:t>
      </w:r>
      <w:r w:rsidRPr="00C21ACE">
        <w:rPr>
          <w:rFonts w:eastAsia="Times New Roman"/>
          <w:color w:val="000000" w:themeColor="text1"/>
          <w:szCs w:val="24"/>
          <w:lang w:val="lv-LV" w:eastAsia="en-GB"/>
        </w:rPr>
        <w:t>ī apstiprinātajā “Va</w:t>
      </w:r>
      <w:r w:rsidR="00846EED" w:rsidRPr="00C21ACE">
        <w:rPr>
          <w:rFonts w:eastAsia="Times New Roman"/>
          <w:color w:val="000000" w:themeColor="text1"/>
          <w:szCs w:val="24"/>
          <w:lang w:val="lv-LV" w:eastAsia="en-GB"/>
        </w:rPr>
        <w:t>lsts pētījumu programmas “</w:t>
      </w:r>
      <w:r w:rsidR="00000A4F" w:rsidRPr="00C21ACE">
        <w:rPr>
          <w:rFonts w:eastAsia="Times New Roman"/>
          <w:color w:val="000000" w:themeColor="text1"/>
          <w:szCs w:val="24"/>
          <w:lang w:val="lv-LV" w:eastAsia="en-GB"/>
        </w:rPr>
        <w:t>Latviešu valoda</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darbības, kurām nav saimniecisk</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rakstur</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451BC4B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03691" w:rsidRPr="00D369A1">
        <w:rPr>
          <w:rFonts w:eastAsia="Times New Roman"/>
          <w:color w:val="000000" w:themeColor="text1"/>
          <w:szCs w:val="24"/>
          <w:lang w:val="lv-LV" w:eastAsia="en-GB"/>
        </w:rPr>
        <w:t>29</w:t>
      </w:r>
      <w:r w:rsidR="00000A4F">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punktam,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6A87AE93"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t>9</w:t>
      </w:r>
      <w:r w:rsidR="00AC240D" w:rsidRPr="00D369A1">
        <w:rPr>
          <w:color w:val="000000" w:themeColor="text1"/>
          <w:lang w:val="lv-LV"/>
        </w:rPr>
        <w:t xml:space="preserve">. </w:t>
      </w:r>
      <w:r w:rsidR="00835CBE" w:rsidRPr="00D369A1">
        <w:rPr>
          <w:color w:val="000000" w:themeColor="text1"/>
          <w:lang w:val="lv-LV"/>
        </w:rPr>
        <w:t xml:space="preserve">apņemas nodrošināt informāciju visām projekta pieteikumā minētajām personām par to, kā tiks izmantota informācija par viņiem (atklātā konkursā ar mērķi iegūt finansējumu), kas veiks </w:t>
      </w:r>
      <w:r w:rsidR="00835CBE" w:rsidRPr="00D369A1">
        <w:rPr>
          <w:color w:val="000000" w:themeColor="text1"/>
          <w:lang w:val="lv-LV"/>
        </w:rPr>
        <w:lastRenderedPageBreak/>
        <w:t>informācijas apstrādi (</w:t>
      </w:r>
      <w:r w:rsidR="0011373B">
        <w:rPr>
          <w:color w:val="000000" w:themeColor="text1"/>
          <w:lang w:val="lv-LV"/>
        </w:rPr>
        <w:t xml:space="preserve">Latvijas Zinātnes </w:t>
      </w:r>
      <w:r w:rsidR="00835CBE" w:rsidRPr="00D369A1">
        <w:rPr>
          <w:color w:val="000000" w:themeColor="text1"/>
          <w:lang w:val="lv-LV"/>
        </w:rPr>
        <w:t xml:space="preserve">padome, </w:t>
      </w:r>
      <w:r w:rsidR="0011373B">
        <w:rPr>
          <w:color w:val="000000" w:themeColor="text1"/>
          <w:lang w:val="lv-LV"/>
        </w:rPr>
        <w:t xml:space="preserve">komisija, </w:t>
      </w:r>
      <w:r w:rsidR="00835CBE" w:rsidRPr="00D369A1">
        <w:rPr>
          <w:color w:val="000000" w:themeColor="text1"/>
          <w:lang w:val="lv-LV"/>
        </w:rPr>
        <w:t>Studiju un zinātnes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18" w:name="_Toc524440728"/>
      <w:r w:rsidRPr="00D369A1">
        <w:rPr>
          <w:color w:val="000000" w:themeColor="text1"/>
        </w:rPr>
        <w:lastRenderedPageBreak/>
        <w:t>G daļa Finanšu apgrozījuma pārskata veidlapa</w:t>
      </w:r>
      <w:bookmarkEnd w:id="18"/>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1. 2017.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2. 2017.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19" w:name="_Toc524440729"/>
      <w:r w:rsidRPr="00D369A1">
        <w:rPr>
          <w:color w:val="000000" w:themeColor="text1"/>
        </w:rPr>
        <w:lastRenderedPageBreak/>
        <w:t xml:space="preserve">H daļa </w:t>
      </w:r>
      <w:r w:rsidR="00C2197E" w:rsidRPr="00D369A1">
        <w:rPr>
          <w:color w:val="000000" w:themeColor="text1"/>
        </w:rPr>
        <w:t>Darbības, kurām nav saimnieciska rakstura</w:t>
      </w:r>
      <w:bookmarkEnd w:id="19"/>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588481D" w:rsidR="00743DCC" w:rsidRPr="00D369A1" w:rsidRDefault="00743DCC" w:rsidP="00743DCC">
      <w:pPr>
        <w:pStyle w:val="Heading1"/>
        <w:rPr>
          <w:color w:val="000000" w:themeColor="text1"/>
        </w:rPr>
      </w:pPr>
      <w:bookmarkStart w:id="20" w:name="_Toc524440730"/>
      <w:r w:rsidRPr="00D369A1">
        <w:rPr>
          <w:color w:val="000000" w:themeColor="text1"/>
        </w:rPr>
        <w:lastRenderedPageBreak/>
        <w:t>I daļa Horizontālie uzdevumi</w:t>
      </w:r>
      <w:bookmarkEnd w:id="20"/>
    </w:p>
    <w:p w14:paraId="40882850" w14:textId="77777777" w:rsidR="00743DCC" w:rsidRPr="00D369A1" w:rsidRDefault="00743DCC" w:rsidP="00743DCC">
      <w:pPr>
        <w:rPr>
          <w:color w:val="000000" w:themeColor="text1"/>
          <w:lang w:val="lv-LV"/>
        </w:rPr>
      </w:pPr>
    </w:p>
    <w:tbl>
      <w:tblPr>
        <w:tblStyle w:val="TableGrid"/>
        <w:tblW w:w="12900" w:type="dxa"/>
        <w:tblInd w:w="-5" w:type="dxa"/>
        <w:tblLook w:val="04A0" w:firstRow="1" w:lastRow="0" w:firstColumn="1" w:lastColumn="0" w:noHBand="0" w:noVBand="1"/>
      </w:tblPr>
      <w:tblGrid>
        <w:gridCol w:w="576"/>
        <w:gridCol w:w="3252"/>
        <w:gridCol w:w="9072"/>
      </w:tblGrid>
      <w:tr w:rsidR="003D4312" w:rsidRPr="00C21ACE"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774E31A8" w:rsidR="00743DCC" w:rsidRPr="00D369A1" w:rsidRDefault="00743DCC" w:rsidP="006E1086">
            <w:pPr>
              <w:spacing w:after="0" w:line="240" w:lineRule="auto"/>
              <w:jc w:val="center"/>
              <w:rPr>
                <w:color w:val="000000" w:themeColor="text1"/>
                <w:szCs w:val="24"/>
                <w:lang w:val="lv-LV"/>
              </w:rPr>
            </w:pPr>
            <w:r w:rsidRPr="00D369A1">
              <w:rPr>
                <w:color w:val="000000" w:themeColor="text1"/>
                <w:szCs w:val="24"/>
                <w:lang w:val="lv-LV"/>
              </w:rPr>
              <w:t xml:space="preserve">Administratīvais kritērijs (atbilstoši nolikuma </w:t>
            </w:r>
            <w:r w:rsidR="00703691" w:rsidRPr="00D369A1">
              <w:rPr>
                <w:color w:val="000000" w:themeColor="text1"/>
                <w:szCs w:val="24"/>
                <w:lang w:val="lv-LV"/>
              </w:rPr>
              <w:t>3</w:t>
            </w:r>
            <w:r w:rsidR="006E1086">
              <w:rPr>
                <w:color w:val="000000" w:themeColor="text1"/>
                <w:szCs w:val="24"/>
                <w:lang w:val="lv-LV"/>
              </w:rPr>
              <w:t>3</w:t>
            </w:r>
            <w:r w:rsidRPr="00D369A1">
              <w:rPr>
                <w:color w:val="000000" w:themeColor="text1"/>
                <w:szCs w:val="24"/>
                <w:lang w:val="lv-LV"/>
              </w:rPr>
              <w:t>.punktam)</w:t>
            </w:r>
          </w:p>
        </w:tc>
        <w:tc>
          <w:tcPr>
            <w:tcW w:w="9072" w:type="dxa"/>
          </w:tcPr>
          <w:p w14:paraId="13D0CD52" w14:textId="7B253D23"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Apraksts</w:t>
            </w:r>
            <w:r w:rsidR="002A67F2" w:rsidRPr="00D369A1">
              <w:rPr>
                <w:rFonts w:cs="Times New Roman"/>
                <w:color w:val="000000" w:themeColor="text1"/>
                <w:szCs w:val="24"/>
                <w:lang w:val="lv-LV"/>
              </w:rPr>
              <w:t xml:space="preserve"> horizontālā uzdevuma izpildei</w:t>
            </w:r>
            <w:r w:rsidRPr="00D369A1">
              <w:rPr>
                <w:rFonts w:cs="Times New Roman"/>
                <w:color w:val="000000" w:themeColor="text1"/>
                <w:szCs w:val="24"/>
                <w:lang w:val="lv-LV"/>
              </w:rPr>
              <w:t xml:space="preserve"> (līdz 1000 simboliem</w:t>
            </w:r>
            <w:r w:rsidR="0011373B">
              <w:rPr>
                <w:rFonts w:cs="Times New Roman"/>
                <w:color w:val="000000" w:themeColor="text1"/>
                <w:szCs w:val="24"/>
                <w:lang w:val="lv-LV"/>
              </w:rPr>
              <w:t xml:space="preserve"> par katru uzdevumu</w:t>
            </w:r>
            <w:r w:rsidRPr="00D369A1">
              <w:rPr>
                <w:rFonts w:cs="Times New Roman"/>
                <w:color w:val="000000" w:themeColor="text1"/>
                <w:szCs w:val="24"/>
                <w:lang w:val="lv-LV"/>
              </w:rPr>
              <w:t xml:space="preserve">) </w:t>
            </w:r>
          </w:p>
        </w:tc>
      </w:tr>
      <w:tr w:rsidR="003D4312" w:rsidRPr="002C3C9B" w14:paraId="752BF3A8" w14:textId="77777777" w:rsidTr="00A5000A">
        <w:tc>
          <w:tcPr>
            <w:tcW w:w="576" w:type="dxa"/>
          </w:tcPr>
          <w:p w14:paraId="53840F0B"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1.</w:t>
            </w:r>
          </w:p>
        </w:tc>
        <w:tc>
          <w:tcPr>
            <w:tcW w:w="3252" w:type="dxa"/>
          </w:tcPr>
          <w:p w14:paraId="0C42099E" w14:textId="19FCF5BA"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individuālu zinātnieku grupas programmas tematiskajās jomās</w:t>
            </w:r>
          </w:p>
        </w:tc>
        <w:tc>
          <w:tcPr>
            <w:tcW w:w="9072" w:type="dxa"/>
          </w:tcPr>
          <w:p w14:paraId="5C77A619"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4D63CE19" w14:textId="77777777" w:rsidTr="00A5000A">
        <w:tc>
          <w:tcPr>
            <w:tcW w:w="576" w:type="dxa"/>
          </w:tcPr>
          <w:p w14:paraId="322F676C"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2.</w:t>
            </w:r>
          </w:p>
        </w:tc>
        <w:tc>
          <w:tcPr>
            <w:tcW w:w="3252" w:type="dxa"/>
          </w:tcPr>
          <w:p w14:paraId="5F9F6995" w14:textId="7C1C62A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1B5001C0" w14:textId="77777777" w:rsidTr="00A5000A">
        <w:tc>
          <w:tcPr>
            <w:tcW w:w="576" w:type="dxa"/>
          </w:tcPr>
          <w:p w14:paraId="08E67B9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3.</w:t>
            </w:r>
          </w:p>
        </w:tc>
        <w:tc>
          <w:tcPr>
            <w:tcW w:w="3252" w:type="dxa"/>
          </w:tcPr>
          <w:p w14:paraId="0D1FFB05" w14:textId="17E88B62"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Attīstīt zinātnisko grupu sadarbību ar attiecīgo tautsaimniecības nozari, tostarp sagatavojot šai nozarei nepieciešamos speciālistus</w:t>
            </w:r>
          </w:p>
        </w:tc>
        <w:tc>
          <w:tcPr>
            <w:tcW w:w="9072" w:type="dxa"/>
          </w:tcPr>
          <w:p w14:paraId="1EED93E9" w14:textId="77777777" w:rsidR="00743DCC" w:rsidRPr="00D369A1" w:rsidRDefault="00743DCC" w:rsidP="00743DCC">
            <w:pPr>
              <w:spacing w:after="0" w:line="240" w:lineRule="auto"/>
              <w:jc w:val="left"/>
              <w:rPr>
                <w:rFonts w:cs="Times New Roman"/>
                <w:color w:val="000000" w:themeColor="text1"/>
                <w:szCs w:val="24"/>
                <w:highlight w:val="yellow"/>
                <w:lang w:val="lv-LV"/>
              </w:rPr>
            </w:pPr>
          </w:p>
        </w:tc>
      </w:tr>
      <w:tr w:rsidR="003D4312" w:rsidRPr="00C21ACE" w14:paraId="0FD21A68" w14:textId="77777777" w:rsidTr="00A5000A">
        <w:tc>
          <w:tcPr>
            <w:tcW w:w="576" w:type="dxa"/>
          </w:tcPr>
          <w:p w14:paraId="675FEDC0" w14:textId="77777777" w:rsidR="00743DCC" w:rsidRPr="00D369A1" w:rsidRDefault="00743DCC" w:rsidP="00743DCC">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p>
        </w:tc>
        <w:tc>
          <w:tcPr>
            <w:tcW w:w="3252" w:type="dxa"/>
          </w:tcPr>
          <w:p w14:paraId="6630D822" w14:textId="41B201DC" w:rsidR="00743DCC" w:rsidRPr="00D369A1" w:rsidRDefault="00A5000A" w:rsidP="00A5000A">
            <w:pPr>
              <w:tabs>
                <w:tab w:val="left" w:pos="1005"/>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izglītības procesā, nodrošinot prakses un darba iespējas studējošajiem, kā arī attīstot ar programmu saistītas maģistrantūras un doktorantūras programmas</w:t>
            </w:r>
          </w:p>
        </w:tc>
        <w:tc>
          <w:tcPr>
            <w:tcW w:w="9072" w:type="dxa"/>
          </w:tcPr>
          <w:p w14:paraId="7AE07414"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66BB606C" w14:textId="77777777" w:rsidTr="00A5000A">
        <w:trPr>
          <w:trHeight w:val="132"/>
        </w:trPr>
        <w:tc>
          <w:tcPr>
            <w:tcW w:w="576" w:type="dxa"/>
          </w:tcPr>
          <w:p w14:paraId="0A4BB411" w14:textId="77777777" w:rsidR="00743DCC" w:rsidRPr="00D369A1" w:rsidRDefault="00743DCC" w:rsidP="00743DCC">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w:t>
            </w:r>
          </w:p>
        </w:tc>
        <w:tc>
          <w:tcPr>
            <w:tcW w:w="3252" w:type="dxa"/>
          </w:tcPr>
          <w:p w14:paraId="1547B111" w14:textId="3B1C775A" w:rsidR="00743DCC" w:rsidRPr="00D369A1" w:rsidRDefault="00A5000A" w:rsidP="00A5000A">
            <w:pPr>
              <w:tabs>
                <w:tab w:val="left" w:pos="1110"/>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starptautiskās sadarbības tīklos un konsorcijos, kā arī īstenot projektus Eiropas Savienības ietvarprogrammas un citu starptautisko programmu ietvaros</w:t>
            </w:r>
          </w:p>
        </w:tc>
        <w:tc>
          <w:tcPr>
            <w:tcW w:w="9072" w:type="dxa"/>
          </w:tcPr>
          <w:p w14:paraId="7A609830"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1E0F0F34" w14:textId="77777777" w:rsidTr="00A5000A">
        <w:tc>
          <w:tcPr>
            <w:tcW w:w="576" w:type="dxa"/>
          </w:tcPr>
          <w:p w14:paraId="3D6EFA2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6.</w:t>
            </w:r>
          </w:p>
        </w:tc>
        <w:tc>
          <w:tcPr>
            <w:tcW w:w="3252" w:type="dxa"/>
          </w:tcPr>
          <w:p w14:paraId="657FB216" w14:textId="60A488B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Veicināt zināšanu pārnesi, iesaistot sabiedrību un veicinot </w:t>
            </w:r>
            <w:r w:rsidRPr="00D369A1">
              <w:rPr>
                <w:rFonts w:cs="Times New Roman"/>
                <w:color w:val="000000" w:themeColor="text1"/>
                <w:szCs w:val="24"/>
                <w:lang w:val="lv-LV"/>
              </w:rPr>
              <w:lastRenderedPageBreak/>
              <w:t>tās izpratni par pētniecības lomu un devumu sabiedrībai nozīmīgu jautājumu risināšanā, kā arī iesaistot atbilstošās mērķa grupas</w:t>
            </w:r>
          </w:p>
        </w:tc>
        <w:tc>
          <w:tcPr>
            <w:tcW w:w="9072" w:type="dxa"/>
          </w:tcPr>
          <w:p w14:paraId="6EDFE2DC"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0C6C2B6F" w14:textId="77777777" w:rsidTr="00A5000A">
        <w:tc>
          <w:tcPr>
            <w:tcW w:w="576" w:type="dxa"/>
          </w:tcPr>
          <w:p w14:paraId="42C70C5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7.</w:t>
            </w:r>
          </w:p>
        </w:tc>
        <w:tc>
          <w:tcPr>
            <w:tcW w:w="3252" w:type="dxa"/>
          </w:tcPr>
          <w:p w14:paraId="69314643" w14:textId="50B23EC1"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Veicināt zināšanu pārnesi, nodrošinot rīcībpolitikas plānošanu un tās īstenošanas izvērtēšanu</w:t>
            </w:r>
          </w:p>
        </w:tc>
        <w:tc>
          <w:tcPr>
            <w:tcW w:w="9072" w:type="dxa"/>
          </w:tcPr>
          <w:p w14:paraId="22615E52"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C21ACE" w14:paraId="03C92870" w14:textId="77777777" w:rsidTr="00A5000A">
        <w:tc>
          <w:tcPr>
            <w:tcW w:w="576" w:type="dxa"/>
          </w:tcPr>
          <w:p w14:paraId="2CCB0B4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8.</w:t>
            </w:r>
          </w:p>
        </w:tc>
        <w:tc>
          <w:tcPr>
            <w:tcW w:w="3252" w:type="dxa"/>
          </w:tcPr>
          <w:p w14:paraId="047C875A" w14:textId="7D9BE223"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Programmas īstenošanas nodrošināšanai programmas projektu īstenotāji savstarpēji sadarbojas kopīgu aktivitāšu ietvaros (piemēram, oriģināli zinātniskie raksti, sabiedrības informēšanas pasākumi, konferences un semināri)</w:t>
            </w:r>
          </w:p>
        </w:tc>
        <w:tc>
          <w:tcPr>
            <w:tcW w:w="9072" w:type="dxa"/>
          </w:tcPr>
          <w:p w14:paraId="38613208" w14:textId="77777777" w:rsidR="00743DCC" w:rsidRPr="00D369A1" w:rsidRDefault="00743DCC" w:rsidP="00743DCC">
            <w:pPr>
              <w:spacing w:after="0" w:line="240" w:lineRule="auto"/>
              <w:jc w:val="left"/>
              <w:rPr>
                <w:rFonts w:cs="Times New Roman"/>
                <w:color w:val="000000" w:themeColor="text1"/>
                <w:szCs w:val="24"/>
                <w:lang w:val="lv-LV"/>
              </w:rPr>
            </w:pPr>
          </w:p>
        </w:tc>
      </w:tr>
    </w:tbl>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E5F075" w16cid:durableId="1F469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B11AE" w14:textId="77777777" w:rsidR="007A15FC" w:rsidRDefault="007A15FC" w:rsidP="00AC240D">
      <w:pPr>
        <w:spacing w:after="0" w:line="240" w:lineRule="auto"/>
      </w:pPr>
      <w:r>
        <w:separator/>
      </w:r>
    </w:p>
  </w:endnote>
  <w:endnote w:type="continuationSeparator" w:id="0">
    <w:p w14:paraId="6FC05992" w14:textId="77777777" w:rsidR="007A15FC" w:rsidRDefault="007A15FC"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264E59" w:rsidRDefault="00264E59">
        <w:pPr>
          <w:pStyle w:val="Footer"/>
          <w:jc w:val="center"/>
        </w:pPr>
        <w:r>
          <w:fldChar w:fldCharType="begin"/>
        </w:r>
        <w:r>
          <w:instrText xml:space="preserve"> PAGE   \* MERGEFORMAT </w:instrText>
        </w:r>
        <w:r>
          <w:fldChar w:fldCharType="separate"/>
        </w:r>
        <w:r w:rsidR="005471ED">
          <w:rPr>
            <w:noProof/>
          </w:rPr>
          <w:t>3</w:t>
        </w:r>
        <w:r>
          <w:rPr>
            <w:noProof/>
          </w:rPr>
          <w:fldChar w:fldCharType="end"/>
        </w:r>
      </w:p>
    </w:sdtContent>
  </w:sdt>
  <w:p w14:paraId="444C3900" w14:textId="77777777" w:rsidR="00264E59" w:rsidRDefault="00264E59"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1ACC0" w14:textId="77777777" w:rsidR="007A15FC" w:rsidRDefault="007A15FC" w:rsidP="00AC240D">
      <w:pPr>
        <w:spacing w:after="0" w:line="240" w:lineRule="auto"/>
      </w:pPr>
      <w:r>
        <w:separator/>
      </w:r>
    </w:p>
  </w:footnote>
  <w:footnote w:type="continuationSeparator" w:id="0">
    <w:p w14:paraId="38CF0654" w14:textId="77777777" w:rsidR="007A15FC" w:rsidRDefault="007A15FC" w:rsidP="00AC240D">
      <w:pPr>
        <w:spacing w:after="0" w:line="240" w:lineRule="auto"/>
      </w:pPr>
      <w:r>
        <w:continuationSeparator/>
      </w:r>
    </w:p>
  </w:footnote>
  <w:footnote w:id="1">
    <w:p w14:paraId="19405BF7" w14:textId="3766DEBF" w:rsidR="00264E59" w:rsidRPr="00D369A1" w:rsidRDefault="00264E59">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264E59" w:rsidRPr="00D369A1" w:rsidRDefault="00264E59">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264E59" w:rsidRPr="00C60E1F" w:rsidRDefault="00264E59"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264E59" w:rsidRPr="00FA4246" w:rsidRDefault="00264E59"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264E59" w:rsidRPr="00401F8E" w:rsidRDefault="00264E59"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 w:id="6">
    <w:p w14:paraId="41A8367D" w14:textId="7D123D83" w:rsidR="00264E59" w:rsidRPr="00401F8E" w:rsidRDefault="00264E59">
      <w:pPr>
        <w:pStyle w:val="FootnoteText"/>
        <w:rPr>
          <w:lang w:val="lv-LV"/>
        </w:rPr>
      </w:pPr>
      <w:r>
        <w:rPr>
          <w:rStyle w:val="FootnoteReference"/>
        </w:rPr>
        <w:footnoteRef/>
      </w:r>
      <w:r w:rsidRPr="00CC4A9D">
        <w:rPr>
          <w:lang w:val="lv-LV"/>
        </w:rPr>
        <w:t xml:space="preserve"> </w:t>
      </w:r>
      <w:hyperlink r:id="rId4" w:history="1">
        <w:r w:rsidR="00C21ACE" w:rsidRPr="006C1CFD">
          <w:rPr>
            <w:rStyle w:val="Hyperlink"/>
            <w:lang w:val="lv-LV"/>
          </w:rPr>
          <w:t>http://tap.mk.gov.lv/lv/mk/tap/?pid=40462838&amp;mode=mk&amp;date=2018-09-11</w:t>
        </w:r>
      </w:hyperlink>
      <w:proofErr w:type="gramStart"/>
      <w:r w:rsidR="00C21ACE">
        <w:rPr>
          <w:lang w:val="lv-LV"/>
        </w:rPr>
        <w:t xml:space="preserve"> </w:t>
      </w:r>
      <w:r>
        <w:rPr>
          <w:lang w:val="lv-LV"/>
        </w:rPr>
        <w:t xml:space="preserve"> </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264E59" w:rsidRPr="00F844E3" w:rsidRDefault="00264E59"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4288"/>
    <w:rsid w:val="00030E08"/>
    <w:rsid w:val="00072FA8"/>
    <w:rsid w:val="0009328A"/>
    <w:rsid w:val="000A2AF6"/>
    <w:rsid w:val="000A6825"/>
    <w:rsid w:val="000C109D"/>
    <w:rsid w:val="000D531D"/>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64E59"/>
    <w:rsid w:val="00283AB9"/>
    <w:rsid w:val="002A549F"/>
    <w:rsid w:val="002A67F2"/>
    <w:rsid w:val="002B6989"/>
    <w:rsid w:val="002C26EE"/>
    <w:rsid w:val="002C3C9B"/>
    <w:rsid w:val="002C7185"/>
    <w:rsid w:val="002C76A2"/>
    <w:rsid w:val="002E5995"/>
    <w:rsid w:val="00312DB3"/>
    <w:rsid w:val="003179EC"/>
    <w:rsid w:val="00322F17"/>
    <w:rsid w:val="003441CA"/>
    <w:rsid w:val="00355DD7"/>
    <w:rsid w:val="00380539"/>
    <w:rsid w:val="003D4312"/>
    <w:rsid w:val="003D4FE7"/>
    <w:rsid w:val="00401F8E"/>
    <w:rsid w:val="004071AD"/>
    <w:rsid w:val="00434978"/>
    <w:rsid w:val="00435956"/>
    <w:rsid w:val="004373F4"/>
    <w:rsid w:val="00440233"/>
    <w:rsid w:val="004508B8"/>
    <w:rsid w:val="00456703"/>
    <w:rsid w:val="00463194"/>
    <w:rsid w:val="00466808"/>
    <w:rsid w:val="0049004B"/>
    <w:rsid w:val="00493BD2"/>
    <w:rsid w:val="004B48D5"/>
    <w:rsid w:val="004C3A8E"/>
    <w:rsid w:val="004E54A9"/>
    <w:rsid w:val="00542071"/>
    <w:rsid w:val="00545597"/>
    <w:rsid w:val="005471ED"/>
    <w:rsid w:val="005605E8"/>
    <w:rsid w:val="00590376"/>
    <w:rsid w:val="00593239"/>
    <w:rsid w:val="00595985"/>
    <w:rsid w:val="00597868"/>
    <w:rsid w:val="005D11C9"/>
    <w:rsid w:val="005D2EAE"/>
    <w:rsid w:val="005E42DC"/>
    <w:rsid w:val="006079CC"/>
    <w:rsid w:val="0064499D"/>
    <w:rsid w:val="006527CC"/>
    <w:rsid w:val="006A2338"/>
    <w:rsid w:val="006B42FA"/>
    <w:rsid w:val="006E1086"/>
    <w:rsid w:val="006E550E"/>
    <w:rsid w:val="006F6260"/>
    <w:rsid w:val="00703691"/>
    <w:rsid w:val="007322A6"/>
    <w:rsid w:val="00743DCC"/>
    <w:rsid w:val="007961F2"/>
    <w:rsid w:val="007A15FC"/>
    <w:rsid w:val="007B09C8"/>
    <w:rsid w:val="00835CBE"/>
    <w:rsid w:val="00836B6B"/>
    <w:rsid w:val="00845F44"/>
    <w:rsid w:val="008460CE"/>
    <w:rsid w:val="00846EED"/>
    <w:rsid w:val="00886701"/>
    <w:rsid w:val="0089378C"/>
    <w:rsid w:val="008B04D7"/>
    <w:rsid w:val="008B47EE"/>
    <w:rsid w:val="008C1316"/>
    <w:rsid w:val="008D4CD0"/>
    <w:rsid w:val="008E6F0A"/>
    <w:rsid w:val="00946844"/>
    <w:rsid w:val="00957F25"/>
    <w:rsid w:val="009F6024"/>
    <w:rsid w:val="00A1446C"/>
    <w:rsid w:val="00A15023"/>
    <w:rsid w:val="00A216BF"/>
    <w:rsid w:val="00A5000A"/>
    <w:rsid w:val="00A56ADA"/>
    <w:rsid w:val="00A61486"/>
    <w:rsid w:val="00A700EC"/>
    <w:rsid w:val="00AA2E2A"/>
    <w:rsid w:val="00AB4A86"/>
    <w:rsid w:val="00AB5FC0"/>
    <w:rsid w:val="00AB7864"/>
    <w:rsid w:val="00AC240D"/>
    <w:rsid w:val="00AC67C8"/>
    <w:rsid w:val="00AD4EFA"/>
    <w:rsid w:val="00AF2CB5"/>
    <w:rsid w:val="00AF3B75"/>
    <w:rsid w:val="00AF7CBA"/>
    <w:rsid w:val="00B43559"/>
    <w:rsid w:val="00B519DD"/>
    <w:rsid w:val="00B53960"/>
    <w:rsid w:val="00B73478"/>
    <w:rsid w:val="00B84013"/>
    <w:rsid w:val="00B8462C"/>
    <w:rsid w:val="00B87667"/>
    <w:rsid w:val="00C02195"/>
    <w:rsid w:val="00C11CED"/>
    <w:rsid w:val="00C2197E"/>
    <w:rsid w:val="00C21ACE"/>
    <w:rsid w:val="00C32C70"/>
    <w:rsid w:val="00C76941"/>
    <w:rsid w:val="00C7790B"/>
    <w:rsid w:val="00C82261"/>
    <w:rsid w:val="00CB68C6"/>
    <w:rsid w:val="00CC4A9D"/>
    <w:rsid w:val="00CD2E50"/>
    <w:rsid w:val="00CE12F1"/>
    <w:rsid w:val="00D369A1"/>
    <w:rsid w:val="00D62311"/>
    <w:rsid w:val="00D931A3"/>
    <w:rsid w:val="00DA5E24"/>
    <w:rsid w:val="00E01D35"/>
    <w:rsid w:val="00E748C5"/>
    <w:rsid w:val="00E76AC3"/>
    <w:rsid w:val="00E95B56"/>
    <w:rsid w:val="00EA30B6"/>
    <w:rsid w:val="00ED7691"/>
    <w:rsid w:val="00EF5F87"/>
    <w:rsid w:val="00EF68E0"/>
    <w:rsid w:val="00EF74D3"/>
    <w:rsid w:val="00F07893"/>
    <w:rsid w:val="00F43510"/>
    <w:rsid w:val="00F57541"/>
    <w:rsid w:val="00FA4246"/>
    <w:rsid w:val="00FA538B"/>
    <w:rsid w:val="00FD0AC4"/>
    <w:rsid w:val="00FF1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 Id="rId4" Type="http://schemas.openxmlformats.org/officeDocument/2006/relationships/hyperlink" Target="http://tap.mk.gov.lv/lv/mk/tap/?pid=40462838&amp;mode=mk&amp;date=2018-0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F16C9-0566-4BFF-BF28-B022225A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3615</Words>
  <Characters>20609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8</cp:revision>
  <cp:lastPrinted>2018-10-07T12:38:00Z</cp:lastPrinted>
  <dcterms:created xsi:type="dcterms:W3CDTF">2018-10-01T16:29:00Z</dcterms:created>
  <dcterms:modified xsi:type="dcterms:W3CDTF">2018-10-07T12:38:00Z</dcterms:modified>
</cp:coreProperties>
</file>