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26" w:rsidRPr="001F37D3" w:rsidRDefault="001F37D3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  <w:r w:rsidRPr="001F37D3">
        <w:rPr>
          <w:rFonts w:ascii="Times New Roman" w:hAnsi="Times New Roman" w:cs="Times New Roman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104140</wp:posOffset>
                </wp:positionV>
                <wp:extent cx="1783080" cy="89916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7D3" w:rsidRPr="001F37D3" w:rsidRDefault="001F37D3" w:rsidP="001F37D3">
                            <w:pPr>
                              <w:pStyle w:val="Heading1"/>
                              <w:ind w:left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F37D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Published:</w:t>
                            </w:r>
                          </w:p>
                          <w:p w:rsidR="001F37D3" w:rsidRPr="001F37D3" w:rsidRDefault="001F37D3" w:rsidP="001F37D3">
                            <w:pPr>
                              <w:spacing w:before="46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8"/>
                              </w:rPr>
                            </w:pPr>
                            <w:r w:rsidRPr="001F37D3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8"/>
                              </w:rPr>
                              <w:t>Latvijas Vēstnesis, 192,</w:t>
                            </w:r>
                          </w:p>
                          <w:p w:rsidR="001F37D3" w:rsidRPr="001F37D3" w:rsidRDefault="001F37D3" w:rsidP="001F37D3">
                            <w:pPr>
                              <w:pStyle w:val="Heading1"/>
                              <w:spacing w:before="45"/>
                              <w:ind w:left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F37D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04.10.2023.</w:t>
                            </w:r>
                          </w:p>
                          <w:p w:rsidR="001F37D3" w:rsidRPr="001F37D3" w:rsidRDefault="001F37D3" w:rsidP="001F37D3">
                            <w:pPr>
                              <w:spacing w:before="116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8"/>
                              </w:rPr>
                            </w:pPr>
                            <w:r w:rsidRPr="001F37D3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8"/>
                              </w:rPr>
                              <w:t>OP number: 2023/192.13</w:t>
                            </w:r>
                          </w:p>
                          <w:p w:rsidR="001F37D3" w:rsidRDefault="001F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4pt;margin-top:8.2pt;width:140.4pt;height:7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" fillcolor="white [3201]" stroked="f" strokeweight=".5pt">
                <v:textbox>
                  <w:txbxContent>
                    <w:p w:rsidR="001F37D3" w:rsidRPr="001F37D3" w:rsidRDefault="001F37D3" w:rsidP="001F37D3">
                      <w:pPr>
                        <w:pStyle w:val="Heading1"/>
                        <w:ind w:left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F37D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Published:</w:t>
                      </w:r>
                    </w:p>
                    <w:p w:rsidR="001F37D3" w:rsidRPr="001F37D3" w:rsidRDefault="001F37D3" w:rsidP="001F37D3">
                      <w:pPr>
                        <w:spacing w:before="46"/>
                        <w:rPr>
                          <w:rFonts w:asciiTheme="majorBidi" w:hAnsiTheme="majorBidi" w:cstheme="majorBidi"/>
                          <w:b/>
                          <w:bCs/>
                          <w:szCs w:val="28"/>
                        </w:rPr>
                      </w:pPr>
                      <w:r w:rsidRPr="001F37D3">
                        <w:rPr>
                          <w:rFonts w:asciiTheme="majorBidi" w:hAnsiTheme="majorBidi" w:cstheme="majorBidi"/>
                          <w:b/>
                          <w:bCs/>
                          <w:szCs w:val="28"/>
                        </w:rPr>
                        <w:t>Latvijas Vēstnesis, 192,</w:t>
                      </w:r>
                    </w:p>
                    <w:p w:rsidR="001F37D3" w:rsidRPr="001F37D3" w:rsidRDefault="001F37D3" w:rsidP="001F37D3">
                      <w:pPr>
                        <w:pStyle w:val="Heading1"/>
                        <w:spacing w:before="45"/>
                        <w:ind w:left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F37D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04.10.2023.</w:t>
                      </w:r>
                    </w:p>
                    <w:p w:rsidR="001F37D3" w:rsidRPr="001F37D3" w:rsidRDefault="001F37D3" w:rsidP="001F37D3">
                      <w:pPr>
                        <w:spacing w:before="116"/>
                        <w:rPr>
                          <w:rFonts w:asciiTheme="majorBidi" w:hAnsiTheme="majorBidi" w:cstheme="majorBidi"/>
                          <w:b/>
                          <w:bCs/>
                          <w:szCs w:val="28"/>
                        </w:rPr>
                      </w:pPr>
                      <w:r w:rsidRPr="001F37D3">
                        <w:rPr>
                          <w:rFonts w:asciiTheme="majorBidi" w:hAnsiTheme="majorBidi" w:cstheme="majorBidi"/>
                          <w:b/>
                          <w:bCs/>
                          <w:szCs w:val="28"/>
                        </w:rPr>
                        <w:t>OP number: 2023/192.13</w:t>
                      </w:r>
                    </w:p>
                    <w:p w:rsidR="001F37D3" w:rsidRDefault="001F37D3"/>
                  </w:txbxContent>
                </v:textbox>
              </v:shape>
            </w:pict>
          </mc:Fallback>
        </mc:AlternateContent>
      </w:r>
    </w:p>
    <w:p w:rsidR="001F37D3" w:rsidRPr="001F37D3" w:rsidRDefault="001F37D3">
      <w:pPr>
        <w:pStyle w:val="Heading1"/>
        <w:spacing w:line="326" w:lineRule="auto"/>
        <w:ind w:left="4116" w:right="-3"/>
        <w:rPr>
          <w:rFonts w:ascii="Times New Roman" w:hAnsi="Times New Roman" w:cs="Times New Roman"/>
          <w:sz w:val="22"/>
          <w:szCs w:val="22"/>
        </w:rPr>
      </w:pPr>
      <w:r w:rsidRPr="001F37D3">
        <w:rPr>
          <w:rFonts w:ascii="Times New Roman" w:hAnsi="Times New Roman" w:cs="Times New Roman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5AF92E" wp14:editId="7D1641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83080" cy="89916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7D3" w:rsidRPr="001F37D3" w:rsidRDefault="001F37D3" w:rsidP="001F37D3">
                            <w:pPr>
                              <w:spacing w:before="116"/>
                              <w:rPr>
                                <w:rFonts w:ascii="Times New Roman" w:hAnsi="Times New Roman" w:cs="Times New Roman"/>
                                <w:bCs/>
                                <w:szCs w:val="28"/>
                              </w:rPr>
                            </w:pPr>
                            <w:r w:rsidRPr="001F37D3">
                              <w:rPr>
                                <w:rFonts w:ascii="Times New Roman" w:hAnsi="Times New Roman" w:cs="Times New Roman"/>
                                <w:bCs/>
                                <w:szCs w:val="28"/>
                              </w:rPr>
                              <w:t>/Logo: Latvijas Vēstnesis/</w:t>
                            </w:r>
                          </w:p>
                          <w:p w:rsidR="001F37D3" w:rsidRDefault="001F37D3" w:rsidP="001F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AF92E" id="Text Box 3" o:spid="_x0000_s1027" type="#_x0000_t202" style="position:absolute;left:0;text-align:left;margin-left:0;margin-top:-.05pt;width:140.4pt;height:70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" fillcolor="white [3201]" stroked="f" strokeweight=".5pt">
                <v:textbox>
                  <w:txbxContent>
                    <w:p w:rsidR="001F37D3" w:rsidRPr="001F37D3" w:rsidRDefault="001F37D3" w:rsidP="001F37D3">
                      <w:pPr>
                        <w:spacing w:before="116"/>
                        <w:rPr>
                          <w:rFonts w:ascii="Times New Roman" w:hAnsi="Times New Roman" w:cs="Times New Roman"/>
                          <w:bCs/>
                          <w:szCs w:val="28"/>
                        </w:rPr>
                      </w:pPr>
                      <w:r w:rsidRPr="001F37D3">
                        <w:rPr>
                          <w:rFonts w:ascii="Times New Roman" w:hAnsi="Times New Roman" w:cs="Times New Roman"/>
                          <w:bCs/>
                          <w:szCs w:val="28"/>
                        </w:rPr>
                        <w:t>/Logo: Latvijas Vēstnesis/</w:t>
                      </w:r>
                    </w:p>
                    <w:p w:rsidR="001F37D3" w:rsidRDefault="001F37D3" w:rsidP="001F37D3"/>
                  </w:txbxContent>
                </v:textbox>
              </v:shape>
            </w:pict>
          </mc:Fallback>
        </mc:AlternateContent>
      </w:r>
      <w:r w:rsidRPr="001F37D3">
        <w:rPr>
          <w:rFonts w:ascii="Times New Roman" w:hAnsi="Times New Roman" w:cs="Times New Roman"/>
          <w:sz w:val="22"/>
          <w:szCs w:val="22"/>
        </w:rPr>
        <w:t xml:space="preserve">Publisher: The Cabinet </w:t>
      </w:r>
    </w:p>
    <w:p w:rsidR="009B1326" w:rsidRPr="001F37D3" w:rsidRDefault="001F37D3">
      <w:pPr>
        <w:pStyle w:val="Heading1"/>
        <w:spacing w:line="326" w:lineRule="auto"/>
        <w:ind w:left="4116" w:right="-3"/>
        <w:rPr>
          <w:rFonts w:ascii="Times New Roman" w:hAnsi="Times New Roman" w:cs="Times New Roman"/>
          <w:sz w:val="22"/>
          <w:szCs w:val="22"/>
        </w:rPr>
      </w:pPr>
      <w:r w:rsidRPr="001F37D3">
        <w:rPr>
          <w:rFonts w:ascii="Times New Roman" w:hAnsi="Times New Roman" w:cs="Times New Roman"/>
          <w:sz w:val="22"/>
          <w:szCs w:val="22"/>
        </w:rPr>
        <w:t>Form: order</w:t>
      </w:r>
    </w:p>
    <w:p w:rsidR="009B1326" w:rsidRPr="001F37D3" w:rsidRDefault="001F37D3">
      <w:pPr>
        <w:spacing w:line="206" w:lineRule="exact"/>
        <w:ind w:left="4116"/>
        <w:rPr>
          <w:rFonts w:ascii="Times New Roman" w:hAnsi="Times New Roman" w:cs="Times New Roman"/>
          <w:b/>
          <w:szCs w:val="28"/>
        </w:rPr>
      </w:pPr>
      <w:r w:rsidRPr="001F37D3">
        <w:rPr>
          <w:rFonts w:ascii="Times New Roman" w:hAnsi="Times New Roman" w:cs="Times New Roman"/>
          <w:b/>
          <w:szCs w:val="28"/>
        </w:rPr>
        <w:t>Number: 639.</w:t>
      </w:r>
    </w:p>
    <w:p w:rsidR="009B1326" w:rsidRPr="001F37D3" w:rsidRDefault="001F37D3">
      <w:pPr>
        <w:pStyle w:val="Heading1"/>
        <w:spacing w:before="74"/>
        <w:ind w:left="4116"/>
        <w:rPr>
          <w:rFonts w:ascii="Times New Roman" w:hAnsi="Times New Roman" w:cs="Times New Roman"/>
          <w:sz w:val="22"/>
          <w:szCs w:val="22"/>
        </w:rPr>
      </w:pPr>
      <w:r w:rsidRPr="001F37D3">
        <w:rPr>
          <w:rFonts w:ascii="Times New Roman" w:hAnsi="Times New Roman" w:cs="Times New Roman"/>
          <w:sz w:val="22"/>
          <w:szCs w:val="22"/>
        </w:rPr>
        <w:t>Adopted on: 03.10.2023.</w:t>
      </w:r>
    </w:p>
    <w:p w:rsidR="009B1326" w:rsidRPr="001F37D3" w:rsidRDefault="001F37D3">
      <w:pPr>
        <w:spacing w:before="74"/>
        <w:ind w:left="4116"/>
        <w:rPr>
          <w:rFonts w:ascii="Times New Roman" w:hAnsi="Times New Roman" w:cs="Times New Roman"/>
          <w:b/>
          <w:szCs w:val="28"/>
        </w:rPr>
      </w:pPr>
      <w:r w:rsidRPr="001F37D3">
        <w:rPr>
          <w:rFonts w:ascii="Times New Roman" w:hAnsi="Times New Roman" w:cs="Times New Roman"/>
          <w:b/>
          <w:szCs w:val="28"/>
        </w:rPr>
        <w:t>Effective as of: 03.10.2023.</w:t>
      </w:r>
    </w:p>
    <w:p w:rsidR="009B1326" w:rsidRDefault="009B1326">
      <w:pPr>
        <w:pStyle w:val="BodyText"/>
        <w:spacing w:before="3"/>
        <w:rPr>
          <w:rFonts w:ascii="Arial"/>
          <w:b/>
          <w:sz w:val="21"/>
        </w:rPr>
      </w:pPr>
    </w:p>
    <w:p w:rsidR="009B1326" w:rsidRDefault="009B1326">
      <w:pPr>
        <w:pStyle w:val="BodyText"/>
        <w:rPr>
          <w:rFonts w:ascii="Arial"/>
          <w:b/>
          <w:sz w:val="20"/>
        </w:rPr>
      </w:pPr>
    </w:p>
    <w:p w:rsidR="009B1326" w:rsidRDefault="009B1326">
      <w:pPr>
        <w:pStyle w:val="BodyText"/>
        <w:spacing w:before="2"/>
        <w:rPr>
          <w:rFonts w:ascii="Arial"/>
          <w:b/>
        </w:rPr>
      </w:pPr>
    </w:p>
    <w:p w:rsidR="009B1326" w:rsidRDefault="001F37D3">
      <w:pPr>
        <w:pStyle w:val="BodyText"/>
        <w:spacing w:line="28" w:lineRule="exact"/>
        <w:ind w:left="11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1" style="width:481pt;height:1.45pt;mso-position-horizontal-relative:char;mso-position-vertical-relative:line" coordsize="9620,29">
            <v:rect id="_x0000_s2052" style="position:absolute;width:9620;height:29" fillcolor="#c1c1c1" stroked="f"/>
            <w10:wrap type="none"/>
            <w10:anchorlock/>
          </v:group>
        </w:pict>
      </w:r>
    </w:p>
    <w:p w:rsidR="009B1326" w:rsidRDefault="009B1326">
      <w:pPr>
        <w:pStyle w:val="BodyText"/>
        <w:rPr>
          <w:rFonts w:ascii="Arial"/>
          <w:b/>
          <w:sz w:val="20"/>
        </w:rPr>
      </w:pPr>
    </w:p>
    <w:p w:rsidR="009B1326" w:rsidRDefault="009B1326">
      <w:pPr>
        <w:pStyle w:val="BodyText"/>
        <w:rPr>
          <w:rFonts w:ascii="Arial"/>
          <w:b/>
          <w:sz w:val="19"/>
        </w:rPr>
      </w:pPr>
    </w:p>
    <w:p w:rsidR="009B1326" w:rsidRPr="001F37D3" w:rsidRDefault="001F37D3">
      <w:pPr>
        <w:pStyle w:val="Heading1"/>
        <w:ind w:left="0" w:right="101"/>
        <w:jc w:val="right"/>
        <w:rPr>
          <w:rFonts w:ascii="Times New Roman" w:hAnsi="Times New Roman" w:cs="Times New Roman"/>
        </w:rPr>
      </w:pPr>
      <w:r w:rsidRPr="001F37D3">
        <w:rPr>
          <w:rFonts w:ascii="Times New Roman" w:hAnsi="Times New Roman" w:cs="Times New Roman"/>
        </w:rPr>
        <w:t>Cabinet Order No. 639</w:t>
      </w:r>
    </w:p>
    <w:p w:rsidR="009B1326" w:rsidRPr="001F37D3" w:rsidRDefault="009B1326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B1326" w:rsidRPr="001F37D3" w:rsidRDefault="001F37D3">
      <w:pPr>
        <w:pStyle w:val="BodyText"/>
        <w:spacing w:before="1"/>
        <w:ind w:left="6025"/>
        <w:rPr>
          <w:rFonts w:ascii="Times New Roman" w:hAnsi="Times New Roman" w:cs="Times New Roman"/>
        </w:rPr>
      </w:pPr>
      <w:r w:rsidRPr="001F37D3">
        <w:rPr>
          <w:rFonts w:ascii="Times New Roman" w:hAnsi="Times New Roman" w:cs="Times New Roman"/>
        </w:rPr>
        <w:t>Riga, 03 October 2023 (Minutes No 48 §12 )</w:t>
      </w:r>
    </w:p>
    <w:p w:rsidR="009B1326" w:rsidRPr="001F37D3" w:rsidRDefault="009B1326">
      <w:pPr>
        <w:pStyle w:val="BodyText"/>
        <w:spacing w:before="4"/>
        <w:rPr>
          <w:rFonts w:ascii="Times New Roman" w:hAnsi="Times New Roman" w:cs="Times New Roman"/>
          <w:sz w:val="19"/>
        </w:rPr>
      </w:pPr>
    </w:p>
    <w:p w:rsidR="009B1326" w:rsidRPr="001F37D3" w:rsidRDefault="001F37D3" w:rsidP="001F37D3">
      <w:pPr>
        <w:pStyle w:val="Title"/>
        <w:rPr>
          <w:rFonts w:ascii="Times New Roman" w:hAnsi="Times New Roman" w:cs="Times New Roman"/>
        </w:rPr>
      </w:pPr>
      <w:r w:rsidRPr="001F37D3">
        <w:rPr>
          <w:rFonts w:ascii="Times New Roman" w:hAnsi="Times New Roman" w:cs="Times New Roman"/>
          <w:color w:val="404041"/>
        </w:rPr>
        <w:t>On National Research</w:t>
      </w:r>
      <w:r w:rsidRPr="001F37D3">
        <w:rPr>
          <w:rFonts w:ascii="Times New Roman" w:hAnsi="Times New Roman" w:cs="Times New Roman"/>
          <w:color w:val="404041"/>
        </w:rPr>
        <w:t xml:space="preserve"> programme “Sports”</w:t>
      </w:r>
    </w:p>
    <w:p w:rsidR="009B1326" w:rsidRPr="001F37D3" w:rsidRDefault="009B1326">
      <w:pPr>
        <w:pStyle w:val="BodyText"/>
        <w:spacing w:before="6"/>
        <w:rPr>
          <w:rFonts w:ascii="Times New Roman" w:hAnsi="Times New Roman" w:cs="Times New Roman"/>
          <w:b/>
          <w:sz w:val="48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06"/>
        </w:tabs>
        <w:spacing w:line="261" w:lineRule="auto"/>
        <w:ind w:left="113" w:right="110" w:firstLine="28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 xml:space="preserve">In accordance with </w:t>
      </w:r>
      <w:r w:rsidRPr="001F37D3">
        <w:rPr>
          <w:rFonts w:ascii="Times New Roman" w:hAnsi="Times New Roman" w:cs="Times New Roman"/>
          <w:color w:val="404041"/>
          <w:sz w:val="20"/>
          <w:szCs w:val="24"/>
        </w:rPr>
        <w:t xml:space="preserve">Section 13, </w:t>
      </w:r>
      <w:r w:rsidRPr="001F37D3">
        <w:rPr>
          <w:rFonts w:ascii="Times New Roman" w:hAnsi="Times New Roman" w:cs="Times New Roman"/>
          <w:sz w:val="20"/>
          <w:szCs w:val="24"/>
        </w:rPr>
        <w:t xml:space="preserve">Paragraph 2, Clause 3 of the </w:t>
      </w:r>
      <w:r w:rsidRPr="001F37D3">
        <w:rPr>
          <w:rFonts w:ascii="Times New Roman" w:hAnsi="Times New Roman" w:cs="Times New Roman"/>
          <w:color w:val="404041"/>
          <w:sz w:val="20"/>
          <w:szCs w:val="24"/>
        </w:rPr>
        <w:t>Law on Scientific Activities</w:t>
      </w:r>
      <w:r w:rsidRPr="001F37D3">
        <w:rPr>
          <w:rFonts w:ascii="Times New Roman" w:hAnsi="Times New Roman" w:cs="Times New Roman"/>
          <w:sz w:val="20"/>
          <w:szCs w:val="24"/>
        </w:rPr>
        <w:t xml:space="preserve">, and in compliance with </w:t>
      </w:r>
      <w:r w:rsidRPr="001F37D3">
        <w:rPr>
          <w:rFonts w:ascii="Times New Roman" w:hAnsi="Times New Roman" w:cs="Times New Roman"/>
          <w:sz w:val="20"/>
          <w:szCs w:val="24"/>
        </w:rPr>
        <w:t>the Paragraph 4 of Cabinet Regulation No.560   of 4 September 2018 “</w:t>
      </w:r>
      <w:r w:rsidRPr="001F37D3">
        <w:rPr>
          <w:rFonts w:ascii="Times New Roman" w:hAnsi="Times New Roman" w:cs="Times New Roman"/>
          <w:color w:val="404041"/>
          <w:sz w:val="20"/>
          <w:szCs w:val="24"/>
        </w:rPr>
        <w:t xml:space="preserve">Procedures for the Implementation of National Research Programme Projects”,   </w:t>
      </w:r>
      <w:r w:rsidRPr="001F37D3">
        <w:rPr>
          <w:rFonts w:ascii="Times New Roman" w:hAnsi="Times New Roman" w:cs="Times New Roman"/>
          <w:sz w:val="20"/>
          <w:szCs w:val="24"/>
        </w:rPr>
        <w:t>approve the National Research</w:t>
      </w:r>
      <w:r w:rsidRPr="001F37D3">
        <w:rPr>
          <w:rFonts w:ascii="Times New Roman" w:hAnsi="Times New Roman" w:cs="Times New Roman"/>
          <w:sz w:val="20"/>
          <w:szCs w:val="24"/>
        </w:rPr>
        <w:t xml:space="preserve"> programme 'Sports' (hereinafter referred to as “the programme”).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06"/>
        </w:tabs>
        <w:spacing w:before="1"/>
        <w:ind w:left="605" w:hanging="212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Assign the Ministry of Education and Science to take charge of the implementation of the programme.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rPr>
          <w:rFonts w:ascii="Times New Roman" w:hAnsi="Times New Roman" w:cs="Times New Roman"/>
          <w:sz w:val="24"/>
          <w:szCs w:val="20"/>
        </w:rPr>
      </w:pPr>
    </w:p>
    <w:p w:rsidR="009B1326" w:rsidRPr="001F37D3" w:rsidRDefault="001F37D3" w:rsidP="001F37D3">
      <w:pPr>
        <w:pStyle w:val="ListParagraph"/>
        <w:numPr>
          <w:ilvl w:val="0"/>
          <w:numId w:val="1"/>
        </w:numPr>
        <w:tabs>
          <w:tab w:val="left" w:pos="640"/>
        </w:tabs>
        <w:spacing w:line="205" w:lineRule="exact"/>
        <w:ind w:left="113" w:right="101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The total</w:t>
      </w:r>
      <w:hyperlink r:id="rId7">
        <w:r w:rsidRPr="001F37D3">
          <w:rPr>
            <w:rFonts w:ascii="Times New Roman" w:hAnsi="Times New Roman" w:cs="Times New Roman"/>
            <w:sz w:val="20"/>
            <w:szCs w:val="24"/>
          </w:rPr>
          <w:t xml:space="preserve"> funding of the programme is EUR 4,500,000</w:t>
        </w:r>
      </w:hyperlink>
      <w:r w:rsidRPr="001F37D3">
        <w:rPr>
          <w:rFonts w:ascii="Times New Roman" w:hAnsi="Times New Roman" w:cs="Times New Roman"/>
          <w:sz w:val="20"/>
          <w:szCs w:val="24"/>
        </w:rPr>
        <w:t xml:space="preserve"> and </w:t>
      </w:r>
      <w:hyperlink r:id="rId8">
        <w:r w:rsidRPr="001F37D3">
          <w:rPr>
            <w:rFonts w:ascii="Times New Roman" w:hAnsi="Times New Roman" w:cs="Times New Roman"/>
            <w:sz w:val="20"/>
            <w:szCs w:val="24"/>
          </w:rPr>
          <w:t>the implementation</w:t>
        </w:r>
      </w:hyperlink>
      <w:r w:rsidRPr="001F37D3">
        <w:rPr>
          <w:rFonts w:ascii="Times New Roman" w:hAnsi="Times New Roman" w:cs="Times New Roman"/>
          <w:sz w:val="20"/>
          <w:szCs w:val="24"/>
        </w:rPr>
        <w:t xml:space="preserve"> time is from 2023 to  2026.  The programme is financed from the funds of the state budget programme of the Ministry of Education and Science, </w:t>
      </w:r>
      <w:hyperlink r:id="rId9">
        <w:r w:rsidRPr="001F37D3">
          <w:rPr>
            <w:rFonts w:ascii="Times New Roman" w:hAnsi="Times New Roman" w:cs="Times New Roman"/>
            <w:sz w:val="20"/>
            <w:szCs w:val="24"/>
          </w:rPr>
          <w:t>05.00.00 “Science”</w:t>
        </w:r>
      </w:hyperlink>
      <w:r w:rsidRPr="001F37D3">
        <w:rPr>
          <w:rFonts w:ascii="Times New Roman" w:hAnsi="Times New Roman" w:cs="Times New Roman"/>
          <w:sz w:val="20"/>
          <w:szCs w:val="24"/>
        </w:rPr>
        <w:t xml:space="preserve"> </w:t>
      </w:r>
      <w:r w:rsidRPr="001F37D3">
        <w:rPr>
          <w:rFonts w:ascii="Times New Roman" w:hAnsi="Times New Roman" w:cs="Times New Roman"/>
          <w:sz w:val="24"/>
          <w:szCs w:val="24"/>
        </w:rPr>
        <w:t>sub-programme 05.1</w:t>
      </w:r>
      <w:r w:rsidRPr="001F37D3">
        <w:rPr>
          <w:rFonts w:ascii="Times New Roman" w:hAnsi="Times New Roman" w:cs="Times New Roman"/>
          <w:sz w:val="24"/>
          <w:szCs w:val="24"/>
        </w:rPr>
        <w:t>2.00 “National Research</w:t>
      </w:r>
      <w:r w:rsidRPr="001F37D3">
        <w:rPr>
          <w:rFonts w:ascii="Times New Roman" w:hAnsi="Times New Roman" w:cs="Times New Roman"/>
          <w:sz w:val="24"/>
          <w:szCs w:val="24"/>
        </w:rPr>
        <w:t xml:space="preserve"> programmes”.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spacing w:before="1"/>
        <w:rPr>
          <w:rFonts w:ascii="Times New Roman" w:hAnsi="Times New Roman" w:cs="Times New Roman"/>
          <w:sz w:val="24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42"/>
        </w:tabs>
        <w:spacing w:line="261" w:lineRule="auto"/>
        <w:ind w:left="113" w:right="106" w:firstLine="28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The overarching goal of the programme is to effectively use Latvia's sporting capital and its potential for the sustainable development of the country and the well-being of society.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spacing w:before="4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31"/>
        </w:tabs>
        <w:spacing w:line="261" w:lineRule="auto"/>
        <w:ind w:left="113" w:right="101" w:firstLine="28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The programme aims to develop research excellence in health and sports science, strengthen the links between research and sports, develop a data-driven scientific and analytical base for sports, generate new knowledge and approaches, and strengthen materia</w:t>
      </w:r>
      <w:r w:rsidRPr="001F37D3">
        <w:rPr>
          <w:rFonts w:ascii="Times New Roman" w:hAnsi="Times New Roman" w:cs="Times New Roman"/>
          <w:sz w:val="20"/>
          <w:szCs w:val="24"/>
        </w:rPr>
        <w:t>l and medical science capacity to promote sustainability and efficiency in sports.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06"/>
        </w:tabs>
        <w:ind w:left="605" w:hanging="212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In order to achieve the objectives of the programme, the following programme tasks should be set: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55"/>
        </w:tabs>
        <w:spacing w:line="261" w:lineRule="auto"/>
        <w:ind w:right="101" w:firstLine="0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To develop research methods and the knowledge base for the development and production of innovative solutions for sports;</w:t>
      </w: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85"/>
        </w:tabs>
        <w:spacing w:line="261" w:lineRule="auto"/>
        <w:ind w:right="101" w:firstLine="0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To develop research methods and knowledge base on athletes' health, functional abilities, training methodologies and approaches to im</w:t>
      </w:r>
      <w:r w:rsidRPr="001F37D3">
        <w:rPr>
          <w:rFonts w:ascii="Times New Roman" w:hAnsi="Times New Roman" w:cs="Times New Roman"/>
          <w:sz w:val="20"/>
          <w:szCs w:val="24"/>
        </w:rPr>
        <w:t>prove performance;</w:t>
      </w: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74"/>
        </w:tabs>
        <w:spacing w:line="261" w:lineRule="auto"/>
        <w:ind w:right="111" w:firstLine="0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To develop research methods and methodological approaches to assess the impact of the Latvian sports sector on the economy and strengthen the links between research, public administration and society.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spacing w:before="4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06"/>
        </w:tabs>
        <w:ind w:left="605" w:hanging="212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 xml:space="preserve">To identify the following common </w:t>
      </w:r>
      <w:r w:rsidRPr="001F37D3">
        <w:rPr>
          <w:rFonts w:ascii="Times New Roman" w:hAnsi="Times New Roman" w:cs="Times New Roman"/>
          <w:sz w:val="20"/>
          <w:szCs w:val="24"/>
        </w:rPr>
        <w:t>(horizontal) objectives for the implementation of the Programme: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To ensure impact of the research process and results on the following target groups: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2"/>
          <w:numId w:val="1"/>
        </w:numPr>
        <w:tabs>
          <w:tab w:val="left" w:pos="1601"/>
        </w:tabs>
        <w:spacing w:line="261" w:lineRule="auto"/>
        <w:ind w:right="101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the scientific community by developing the resources necessary for research, and competitive interdiscip</w:t>
      </w:r>
      <w:r w:rsidRPr="001F37D3">
        <w:rPr>
          <w:rFonts w:ascii="Times New Roman" w:hAnsi="Times New Roman" w:cs="Times New Roman"/>
          <w:sz w:val="20"/>
          <w:szCs w:val="24"/>
        </w:rPr>
        <w:t>linary groups of scientists which use the latest research methods and technologies in their scientific activities;</w:t>
      </w:r>
    </w:p>
    <w:p w:rsidR="009B1326" w:rsidRPr="001F37D3" w:rsidRDefault="009B1326">
      <w:pPr>
        <w:pStyle w:val="BodyText"/>
        <w:spacing w:before="2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 w:rsidP="001F37D3">
      <w:pPr>
        <w:pStyle w:val="ListParagraph"/>
        <w:numPr>
          <w:ilvl w:val="2"/>
          <w:numId w:val="1"/>
        </w:numPr>
        <w:tabs>
          <w:tab w:val="left" w:pos="1477"/>
        </w:tabs>
        <w:spacing w:before="72" w:line="261" w:lineRule="auto"/>
        <w:ind w:right="101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lastRenderedPageBreak/>
        <w:t>students, ensuring the use of the project's scientific results in the study process;</w:t>
      </w:r>
      <w:r w:rsidRPr="001F37D3">
        <w:rPr>
          <w:rFonts w:ascii="Times New Roman" w:hAnsi="Times New Roman" w:cs="Times New Roman"/>
          <w:sz w:val="20"/>
          <w:szCs w:val="24"/>
        </w:rPr>
        <w:t>society in general, ensuring the transfer of knowledge and promoting understanding on the role and contribution of research in society;</w:t>
      </w: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To promote the involvement of scientists and the development of their scientific activities in the thematic area of the</w:t>
      </w:r>
      <w:r w:rsidRPr="001F37D3">
        <w:rPr>
          <w:rFonts w:ascii="Times New Roman" w:hAnsi="Times New Roman" w:cs="Times New Roman"/>
          <w:sz w:val="20"/>
          <w:szCs w:val="24"/>
        </w:rPr>
        <w:t xml:space="preserve"> programme;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Communicating research and its results and making them visible in society;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119"/>
        </w:tabs>
        <w:spacing w:line="261" w:lineRule="auto"/>
        <w:ind w:right="101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To ensure cooperation between programme promoters through joint activities (e.g. original scientific articles, public awareness-raising activities, guidelines, recomme</w:t>
      </w:r>
      <w:r w:rsidRPr="001F37D3">
        <w:rPr>
          <w:rFonts w:ascii="Times New Roman" w:hAnsi="Times New Roman" w:cs="Times New Roman"/>
          <w:sz w:val="20"/>
          <w:szCs w:val="24"/>
        </w:rPr>
        <w:t>ndations, conferences and seminars).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06"/>
        </w:tabs>
        <w:ind w:left="605" w:hanging="212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To identify the following results to be achieved during the implementation of the Programme: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ensuring public access to research results, including: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2"/>
          <w:numId w:val="1"/>
        </w:numPr>
        <w:tabs>
          <w:tab w:val="left" w:pos="1491"/>
        </w:tabs>
        <w:spacing w:line="261" w:lineRule="auto"/>
        <w:ind w:right="106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 xml:space="preserve">original scientific articles that have been published in Q1 or Q2 quartile journals </w:t>
      </w:r>
      <w:r w:rsidRPr="001F37D3">
        <w:rPr>
          <w:rFonts w:ascii="Times New Roman" w:hAnsi="Times New Roman" w:cs="Times New Roman"/>
          <w:i/>
          <w:sz w:val="20"/>
          <w:szCs w:val="24"/>
        </w:rPr>
        <w:t>Web of Science</w:t>
      </w:r>
      <w:r w:rsidRPr="001F37D3">
        <w:rPr>
          <w:rFonts w:ascii="Times New Roman" w:hAnsi="Times New Roman" w:cs="Times New Roman"/>
          <w:sz w:val="20"/>
          <w:szCs w:val="24"/>
        </w:rPr>
        <w:t xml:space="preserve"> or </w:t>
      </w:r>
      <w:r w:rsidRPr="001F37D3">
        <w:rPr>
          <w:rFonts w:ascii="Times New Roman" w:hAnsi="Times New Roman" w:cs="Times New Roman"/>
          <w:i/>
          <w:iCs/>
          <w:sz w:val="20"/>
          <w:szCs w:val="24"/>
        </w:rPr>
        <w:t>SCOPUS</w:t>
      </w:r>
      <w:r w:rsidRPr="001F37D3">
        <w:rPr>
          <w:rFonts w:ascii="Times New Roman" w:hAnsi="Times New Roman" w:cs="Times New Roman"/>
          <w:sz w:val="20"/>
          <w:szCs w:val="24"/>
        </w:rPr>
        <w:t xml:space="preserve"> databases;</w:t>
      </w: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2"/>
          <w:numId w:val="1"/>
        </w:numPr>
        <w:tabs>
          <w:tab w:val="left" w:pos="1502"/>
        </w:tabs>
        <w:spacing w:line="261" w:lineRule="auto"/>
        <w:ind w:right="111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 xml:space="preserve">original scientific articles that have been published in journals or collected conference items included in the </w:t>
      </w:r>
      <w:r w:rsidRPr="001F37D3">
        <w:rPr>
          <w:rFonts w:ascii="Times New Roman" w:hAnsi="Times New Roman" w:cs="Times New Roman"/>
          <w:i/>
          <w:sz w:val="20"/>
          <w:szCs w:val="24"/>
        </w:rPr>
        <w:t>Web of Science</w:t>
      </w:r>
      <w:r w:rsidRPr="001F37D3">
        <w:rPr>
          <w:rFonts w:ascii="Times New Roman" w:hAnsi="Times New Roman" w:cs="Times New Roman"/>
          <w:sz w:val="20"/>
          <w:szCs w:val="24"/>
        </w:rPr>
        <w:t xml:space="preserve"> or </w:t>
      </w:r>
      <w:r w:rsidRPr="001F37D3">
        <w:rPr>
          <w:rFonts w:ascii="Times New Roman" w:hAnsi="Times New Roman" w:cs="Times New Roman"/>
          <w:i/>
          <w:iCs/>
          <w:sz w:val="20"/>
          <w:szCs w:val="24"/>
        </w:rPr>
        <w:t>SCOPU</w:t>
      </w:r>
      <w:r w:rsidRPr="001F37D3">
        <w:rPr>
          <w:rFonts w:ascii="Times New Roman" w:hAnsi="Times New Roman" w:cs="Times New Roman"/>
          <w:i/>
          <w:iCs/>
          <w:sz w:val="20"/>
          <w:szCs w:val="24"/>
        </w:rPr>
        <w:t>S</w:t>
      </w:r>
      <w:r w:rsidRPr="001F37D3">
        <w:rPr>
          <w:rFonts w:ascii="Times New Roman" w:hAnsi="Times New Roman" w:cs="Times New Roman"/>
          <w:sz w:val="20"/>
          <w:szCs w:val="24"/>
        </w:rPr>
        <w:t xml:space="preserve"> databases;</w:t>
      </w: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2"/>
          <w:numId w:val="1"/>
        </w:numPr>
        <w:tabs>
          <w:tab w:val="left" w:pos="1494"/>
        </w:tabs>
        <w:spacing w:line="261" w:lineRule="auto"/>
        <w:ind w:right="101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other peer-reviewed scientific publications (including monographs, conference materials, collections of articles);</w:t>
      </w: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2"/>
          <w:numId w:val="1"/>
        </w:numPr>
        <w:tabs>
          <w:tab w:val="left" w:pos="1535"/>
        </w:tabs>
        <w:spacing w:line="261" w:lineRule="auto"/>
        <w:ind w:right="110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Research outputs (publications and data) made available in research data repositories according to FAIR</w:t>
      </w:r>
      <w:r w:rsidRPr="001F37D3">
        <w:rPr>
          <w:rFonts w:ascii="Times New Roman" w:hAnsi="Times New Roman" w:cs="Times New Roman"/>
          <w:i/>
          <w:sz w:val="20"/>
          <w:szCs w:val="24"/>
        </w:rPr>
        <w:t xml:space="preserve">(Findable, Accessible, </w:t>
      </w:r>
      <w:r w:rsidRPr="001F37D3">
        <w:rPr>
          <w:rFonts w:ascii="Times New Roman" w:hAnsi="Times New Roman" w:cs="Times New Roman"/>
          <w:i/>
          <w:sz w:val="20"/>
          <w:szCs w:val="24"/>
        </w:rPr>
        <w:t>Interoperable, Reusable</w:t>
      </w:r>
      <w:r w:rsidRPr="001F37D3">
        <w:rPr>
          <w:rFonts w:ascii="Times New Roman" w:hAnsi="Times New Roman" w:cs="Times New Roman"/>
          <w:sz w:val="20"/>
          <w:szCs w:val="24"/>
        </w:rPr>
        <w:t>) principles – findable, accessible, interoperable and reusable articles;</w:t>
      </w:r>
    </w:p>
    <w:p w:rsidR="009B1326" w:rsidRPr="001F37D3" w:rsidRDefault="009B1326">
      <w:pPr>
        <w:pStyle w:val="BodyText"/>
        <w:spacing w:before="2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Prepared and published reports on methodologies developed and used in the research programme;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99"/>
        </w:tabs>
        <w:spacing w:line="261" w:lineRule="auto"/>
        <w:ind w:right="110" w:firstLine="0"/>
        <w:jc w:val="both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Prepared and published reports on policy recommendations and po</w:t>
      </w:r>
      <w:r w:rsidRPr="001F37D3">
        <w:rPr>
          <w:rFonts w:ascii="Times New Roman" w:hAnsi="Times New Roman" w:cs="Times New Roman"/>
          <w:sz w:val="20"/>
          <w:szCs w:val="24"/>
        </w:rPr>
        <w:t>licy impact (e.g. advice to sectoral policy makers, recommendations and guidelines);</w:t>
      </w:r>
    </w:p>
    <w:p w:rsidR="009B1326" w:rsidRPr="001F37D3" w:rsidRDefault="009B1326">
      <w:pPr>
        <w:pStyle w:val="BodyText"/>
        <w:spacing w:before="3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Doctoral students, PhD candidates and young scientists are involved in the programme's activities;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Implemented measures to involve sector specialists - for information and capacity building;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Patent applications, new products or technology prototypes and other intellectual property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Proposals and datasets for sports policy planning and implementation;</w:t>
      </w:r>
    </w:p>
    <w:p w:rsidR="009B1326" w:rsidRPr="001F37D3" w:rsidRDefault="009B1326">
      <w:pPr>
        <w:pStyle w:val="BodyText"/>
        <w:spacing w:before="11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pStyle w:val="ListParagraph"/>
        <w:numPr>
          <w:ilvl w:val="1"/>
          <w:numId w:val="1"/>
        </w:numPr>
        <w:tabs>
          <w:tab w:val="left" w:pos="1041"/>
        </w:tabs>
        <w:ind w:left="1040" w:hanging="366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Other research-specific outputs (including developed recommendations, programmes).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sz w:val="22"/>
          <w:szCs w:val="20"/>
        </w:rPr>
      </w:pPr>
    </w:p>
    <w:p w:rsidR="009B1326" w:rsidRPr="001F37D3" w:rsidRDefault="009B1326">
      <w:pPr>
        <w:pStyle w:val="BodyText"/>
        <w:spacing w:before="1"/>
        <w:rPr>
          <w:rFonts w:ascii="Times New Roman" w:hAnsi="Times New Roman" w:cs="Times New Roman"/>
          <w:sz w:val="24"/>
          <w:szCs w:val="20"/>
        </w:rPr>
      </w:pPr>
    </w:p>
    <w:p w:rsidR="009B1326" w:rsidRPr="001F37D3" w:rsidRDefault="001F37D3">
      <w:pPr>
        <w:pStyle w:val="ListParagraph"/>
        <w:numPr>
          <w:ilvl w:val="0"/>
          <w:numId w:val="1"/>
        </w:numPr>
        <w:tabs>
          <w:tab w:val="left" w:pos="649"/>
        </w:tabs>
        <w:spacing w:line="261" w:lineRule="auto"/>
        <w:ind w:left="113" w:right="100" w:firstLine="280"/>
        <w:rPr>
          <w:rFonts w:ascii="Times New Roman" w:hAnsi="Times New Roman" w:cs="Times New Roman"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>The programme may be extended by up to one year without the award of additional funding if this is necessary to consolidate and publish the o</w:t>
      </w:r>
      <w:bookmarkStart w:id="0" w:name="_GoBack"/>
      <w:bookmarkEnd w:id="0"/>
      <w:r w:rsidRPr="001F37D3">
        <w:rPr>
          <w:rFonts w:ascii="Times New Roman" w:hAnsi="Times New Roman" w:cs="Times New Roman"/>
          <w:sz w:val="20"/>
          <w:szCs w:val="24"/>
        </w:rPr>
        <w:t>utcome of the programme and it</w:t>
      </w:r>
      <w:r w:rsidRPr="001F37D3">
        <w:rPr>
          <w:rFonts w:ascii="Times New Roman" w:hAnsi="Times New Roman" w:cs="Times New Roman"/>
          <w:sz w:val="20"/>
          <w:szCs w:val="24"/>
        </w:rPr>
        <w:t>s projects.</w:t>
      </w:r>
    </w:p>
    <w:p w:rsidR="009B1326" w:rsidRPr="001F37D3" w:rsidRDefault="009B1326">
      <w:pPr>
        <w:pStyle w:val="BodyText"/>
        <w:spacing w:before="10"/>
        <w:rPr>
          <w:rFonts w:ascii="Times New Roman" w:hAnsi="Times New Roman" w:cs="Times New Roman"/>
          <w:sz w:val="28"/>
          <w:szCs w:val="20"/>
        </w:rPr>
      </w:pPr>
    </w:p>
    <w:p w:rsidR="009B1326" w:rsidRPr="001F37D3" w:rsidRDefault="001F37D3">
      <w:pPr>
        <w:spacing w:before="96"/>
        <w:ind w:right="101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1F37D3">
        <w:rPr>
          <w:rFonts w:ascii="Times New Roman" w:hAnsi="Times New Roman" w:cs="Times New Roman"/>
          <w:sz w:val="20"/>
          <w:szCs w:val="24"/>
        </w:rPr>
        <w:t xml:space="preserve">Prime Minister </w:t>
      </w:r>
      <w:r w:rsidRPr="001F37D3">
        <w:rPr>
          <w:rFonts w:ascii="Times New Roman" w:hAnsi="Times New Roman" w:cs="Times New Roman"/>
          <w:i/>
          <w:sz w:val="20"/>
          <w:szCs w:val="24"/>
        </w:rPr>
        <w:t>E. Siliņa</w:t>
      </w:r>
    </w:p>
    <w:p w:rsidR="009B1326" w:rsidRPr="001F37D3" w:rsidRDefault="009B1326">
      <w:pPr>
        <w:pStyle w:val="BodyText"/>
        <w:spacing w:before="7"/>
        <w:rPr>
          <w:rFonts w:ascii="Times New Roman" w:hAnsi="Times New Roman" w:cs="Times New Roman"/>
          <w:i/>
          <w:sz w:val="20"/>
          <w:szCs w:val="20"/>
        </w:rPr>
      </w:pPr>
    </w:p>
    <w:p w:rsidR="009B1326" w:rsidRPr="001F37D3" w:rsidRDefault="001F37D3">
      <w:pPr>
        <w:pStyle w:val="BodyText"/>
        <w:spacing w:before="1"/>
        <w:ind w:right="10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F37D3">
        <w:rPr>
          <w:rFonts w:ascii="Times New Roman" w:hAnsi="Times New Roman" w:cs="Times New Roman"/>
          <w:sz w:val="20"/>
          <w:szCs w:val="20"/>
        </w:rPr>
        <w:t xml:space="preserve">Acting Minister of Education and Science </w:t>
      </w:r>
      <w:r w:rsidRPr="001F37D3">
        <w:rPr>
          <w:rFonts w:ascii="Times New Roman" w:hAnsi="Times New Roman" w:cs="Times New Roman"/>
          <w:sz w:val="20"/>
          <w:szCs w:val="20"/>
        </w:rPr>
        <w:t xml:space="preserve">- </w:t>
      </w:r>
      <w:r w:rsidRPr="001F37D3">
        <w:rPr>
          <w:rFonts w:ascii="Times New Roman" w:hAnsi="Times New Roman" w:cs="Times New Roman"/>
          <w:sz w:val="20"/>
          <w:szCs w:val="20"/>
        </w:rPr>
        <w:t xml:space="preserve">Minister of </w:t>
      </w:r>
      <w:r w:rsidRPr="001F37D3">
        <w:rPr>
          <w:rFonts w:ascii="Times New Roman" w:hAnsi="Times New Roman" w:cs="Times New Roman"/>
          <w:sz w:val="20"/>
          <w:szCs w:val="20"/>
        </w:rPr>
        <w:t xml:space="preserve">Justice </w:t>
      </w:r>
      <w:r w:rsidRPr="001F37D3">
        <w:rPr>
          <w:rFonts w:ascii="Times New Roman" w:hAnsi="Times New Roman" w:cs="Times New Roman"/>
          <w:sz w:val="20"/>
          <w:szCs w:val="20"/>
        </w:rPr>
        <w:t xml:space="preserve"> </w:t>
      </w:r>
      <w:r w:rsidRPr="001F37D3">
        <w:rPr>
          <w:rFonts w:ascii="Times New Roman" w:hAnsi="Times New Roman" w:cs="Times New Roman"/>
          <w:i/>
          <w:sz w:val="20"/>
          <w:szCs w:val="20"/>
        </w:rPr>
        <w:t>I. Lībiņa-Egnere</w:t>
      </w:r>
    </w:p>
    <w:p w:rsidR="009B1326" w:rsidRPr="001F37D3" w:rsidRDefault="009B1326">
      <w:pPr>
        <w:pStyle w:val="BodyText"/>
        <w:rPr>
          <w:rFonts w:ascii="Times New Roman" w:hAnsi="Times New Roman" w:cs="Times New Roman"/>
          <w:i/>
          <w:sz w:val="22"/>
          <w:szCs w:val="20"/>
        </w:rPr>
      </w:pPr>
    </w:p>
    <w:p w:rsidR="009B1326" w:rsidRPr="001F37D3" w:rsidRDefault="009B1326">
      <w:pPr>
        <w:pStyle w:val="BodyText"/>
        <w:rPr>
          <w:rFonts w:ascii="Times New Roman" w:hAnsi="Times New Roman" w:cs="Times New Roman"/>
          <w:i/>
          <w:sz w:val="22"/>
          <w:szCs w:val="20"/>
        </w:rPr>
      </w:pPr>
    </w:p>
    <w:p w:rsidR="009B1326" w:rsidRPr="001F37D3" w:rsidRDefault="001F37D3">
      <w:pPr>
        <w:pStyle w:val="BodyText"/>
        <w:rPr>
          <w:rFonts w:ascii="Times New Roman" w:hAnsi="Times New Roman" w:cs="Times New Roman"/>
          <w:i/>
          <w:sz w:val="20"/>
          <w:szCs w:val="20"/>
        </w:rPr>
      </w:pPr>
      <w:r w:rsidRPr="001F37D3">
        <w:rPr>
          <w:rFonts w:ascii="Times New Roman" w:hAnsi="Times New Roman" w:cs="Times New Roman"/>
          <w:sz w:val="20"/>
          <w:szCs w:val="20"/>
        </w:rPr>
        <w:pict>
          <v:rect id="_x0000_s2050" style="position:absolute;margin-left:56.7pt;margin-top:12.3pt;width:480.95pt;height:1.4pt;z-index:-15727616;mso-wrap-distance-left:0;mso-wrap-distance-right:0;mso-position-horizontal-relative:page" fillcolor="#c1c1c1" stroked="f">
            <w10:wrap type="topAndBottom" anchorx="page"/>
          </v:rect>
        </w:pict>
      </w:r>
    </w:p>
    <w:p w:rsidR="009B1326" w:rsidRPr="001F37D3" w:rsidRDefault="009B1326">
      <w:pPr>
        <w:pStyle w:val="BodyText"/>
        <w:spacing w:before="1"/>
        <w:rPr>
          <w:rFonts w:ascii="Times New Roman" w:hAnsi="Times New Roman" w:cs="Times New Roman"/>
          <w:i/>
          <w:szCs w:val="20"/>
        </w:rPr>
      </w:pPr>
    </w:p>
    <w:p w:rsidR="009B1326" w:rsidRPr="001F37D3" w:rsidRDefault="001F37D3">
      <w:pPr>
        <w:pStyle w:val="Heading1"/>
        <w:spacing w:before="97"/>
        <w:ind w:left="113"/>
        <w:rPr>
          <w:rFonts w:ascii="Times New Roman" w:hAnsi="Times New Roman" w:cs="Times New Roman"/>
          <w:sz w:val="20"/>
          <w:szCs w:val="20"/>
        </w:rPr>
      </w:pPr>
      <w:r w:rsidRPr="001F37D3">
        <w:rPr>
          <w:rFonts w:ascii="Times New Roman" w:hAnsi="Times New Roman" w:cs="Times New Roman"/>
          <w:color w:val="8A8A8C"/>
          <w:sz w:val="20"/>
          <w:szCs w:val="20"/>
        </w:rPr>
        <w:t>© Official Publisher "Latvijas Vēstnesis"</w:t>
      </w:r>
    </w:p>
    <w:sectPr w:rsidR="009B1326" w:rsidRPr="001F37D3">
      <w:footerReference w:type="default" r:id="rId10"/>
      <w:pgSz w:w="11900" w:h="16840"/>
      <w:pgMar w:top="1300" w:right="1040" w:bottom="400" w:left="1020" w:header="0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37D3">
      <w:r>
        <w:separator/>
      </w:r>
    </w:p>
  </w:endnote>
  <w:endnote w:type="continuationSeparator" w:id="0">
    <w:p w:rsidR="00000000" w:rsidRDefault="001F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26" w:rsidRDefault="001F37D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6pt;margin-top:820.45pt;width:19.8pt;height:12.3pt;z-index:-251658752;mso-position-horizontal-relative:page;mso-position-vertical-relative:page" filled="f" stroked="f">
          <v:textbox inset="0,0,0,0">
            <w:txbxContent>
              <w:p w:rsidR="009B1326" w:rsidRDefault="001F37D3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color w:val="40404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404041"/>
                  </w:rPr>
                  <w:t>2</w:t>
                </w:r>
                <w:r>
                  <w:fldChar w:fldCharType="end"/>
                </w:r>
                <w:r>
                  <w:rPr>
                    <w:color w:val="404041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37D3">
      <w:r>
        <w:separator/>
      </w:r>
    </w:p>
  </w:footnote>
  <w:footnote w:type="continuationSeparator" w:id="0">
    <w:p w:rsidR="00000000" w:rsidRDefault="001F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5FB5"/>
    <w:multiLevelType w:val="multilevel"/>
    <w:tmpl w:val="3E7A4F7E"/>
    <w:lvl w:ilvl="0">
      <w:start w:val="1"/>
      <w:numFmt w:val="decimal"/>
      <w:lvlText w:val="%1."/>
      <w:lvlJc w:val="left"/>
      <w:pPr>
        <w:ind w:left="114" w:hanging="211"/>
        <w:jc w:val="left"/>
      </w:pPr>
      <w:rPr>
        <w:rFonts w:ascii="Times New Roman" w:eastAsia="Arial MT" w:hAnsi="Times New Roman" w:cs="Times New Roman" w:hint="default"/>
        <w:spacing w:val="-4"/>
        <w:w w:val="101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75" w:hanging="380"/>
        <w:jc w:val="left"/>
      </w:pPr>
      <w:rPr>
        <w:rFonts w:ascii="Times New Roman" w:eastAsia="Arial MT" w:hAnsi="Times New Roman" w:cs="Times New Roman" w:hint="default"/>
        <w:spacing w:val="-4"/>
        <w:w w:val="101"/>
        <w:sz w:val="22"/>
        <w:szCs w:val="22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956" w:hanging="645"/>
        <w:jc w:val="left"/>
      </w:pPr>
      <w:rPr>
        <w:rFonts w:ascii="Times New Roman" w:eastAsia="Arial MT" w:hAnsi="Times New Roman" w:cs="Times New Roman" w:hint="default"/>
        <w:spacing w:val="-4"/>
        <w:w w:val="101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1040" w:hanging="64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297" w:hanging="64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554" w:hanging="64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811" w:hanging="64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68" w:hanging="64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25" w:hanging="645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B1326"/>
    <w:rsid w:val="001F37D3"/>
    <w:rsid w:val="009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5:docId w15:val="{4EF8791E-525C-4D33-A992-1C73139F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pPr>
      <w:ind w:left="39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792" w:right="179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1F37D3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07337%23p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1073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01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3235</Words>
  <Characters>1845</Characters>
  <Application>Microsoft Office Word</Application>
  <DocSecurity>0</DocSecurity>
  <Lines>15</Lines>
  <Paragraphs>10</Paragraphs>
  <ScaleCrop>false</ScaleCrop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Likumi.lv</dc:title>
  <cp:lastModifiedBy>Review</cp:lastModifiedBy>
  <cp:revision>2</cp:revision>
  <dcterms:created xsi:type="dcterms:W3CDTF">2023-10-24T07:39:00Z</dcterms:created>
  <dcterms:modified xsi:type="dcterms:W3CDTF">2023-10-31T07:15:00Z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2023-10-23T00:00:00Z</vt:filetime>
  </property>
</Properties>
</file>