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Annex 8</w:t>
      </w:r>
    </w:p>
    <w:p w14:paraId="07CB06B0" w14:textId="56F4B73D" w:rsidR="006C478D" w:rsidRPr="004D61AE" w:rsidRDefault="001164E7" w:rsidP="00CF5B58">
      <w:pPr>
        <w:spacing w:after="0" w:line="240" w:lineRule="auto"/>
        <w:jc w:val="right"/>
      </w:pPr>
      <w:proofErr w:type="gramStart"/>
      <w:r>
        <w:t>to</w:t>
      </w:r>
      <w:proofErr w:type="gramEnd"/>
      <w:r>
        <w:t xml:space="preserve"> the  Regulations for the Open Call for Project Applications of the National Research </w:t>
      </w:r>
      <w:bookmarkStart w:id="0" w:name="_GoBack"/>
      <w:bookmarkEnd w:id="0"/>
      <w:r>
        <w:t>Programme "</w:t>
      </w:r>
      <w:sdt>
        <w:sdtPr>
          <w:id w:val="1100606636"/>
          <w:placeholder>
            <w:docPart w:val="DefaultPlaceholder_-1854013440"/>
          </w:placeholder>
        </w:sdtPr>
        <w:sdtEndPr/>
        <w:sdtContent>
          <w:bookmarkStart w:id="1" w:name="_Hlk140070864"/>
          <w:sdt>
            <w:sdtPr>
              <w:rPr>
                <w:rFonts w:cs="Times New Roman"/>
              </w:rPr>
              <w:id w:val="2060594541"/>
              <w:placeholder>
                <w:docPart w:val="E19BFD26516347E786E2A5ABAEB54F4F"/>
              </w:placeholder>
            </w:sdtPr>
            <w:sdtEndPr/>
            <w:sdtContent>
              <w:r>
                <w:t>Public Health</w:t>
              </w:r>
            </w:sdtContent>
          </w:sdt>
          <w:bookmarkEnd w:id="1"/>
        </w:sdtContent>
      </w:sdt>
      <w:r>
        <w:t xml:space="preserve">" </w:t>
      </w:r>
    </w:p>
    <w:p w14:paraId="07CB06B1" w14:textId="77777777" w:rsidR="001164E7" w:rsidRPr="004D61AE" w:rsidRDefault="001164E7" w:rsidP="0008381F">
      <w:pPr>
        <w:spacing w:after="0" w:line="240" w:lineRule="auto"/>
        <w:jc w:val="right"/>
      </w:pP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Form of individual/consolidated evaluation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74524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Title of the project application:</w:t>
            </w:r>
          </w:p>
          <w:p w14:paraId="07CB06B6" w14:textId="77777777" w:rsidR="000F3F39" w:rsidRPr="004D61AE" w:rsidRDefault="00323D64" w:rsidP="009039BA">
            <w:pPr>
              <w:spacing w:after="0" w:line="240" w:lineRule="auto"/>
            </w:pPr>
            <w:r>
              <w:t>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1.1</w:t>
            </w:r>
          </w:p>
        </w:tc>
        <w:tc>
          <w:tcPr>
            <w:tcW w:w="3530" w:type="dxa"/>
            <w:shd w:val="clear" w:color="auto" w:fill="auto"/>
          </w:tcPr>
          <w:p w14:paraId="07CB06BD" w14:textId="60C27435" w:rsidR="000F3F39" w:rsidRPr="004D61AE" w:rsidRDefault="00522D4A" w:rsidP="009039BA">
            <w:pPr>
              <w:spacing w:after="0" w:line="240" w:lineRule="auto"/>
            </w:pPr>
            <w:r>
              <w:t>Consideration: Contribution to the overarching aim and objective of the Programme and to the implementation of the thematic objectives</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522D4A" w:rsidRPr="00522D4A" w14:paraId="74B617BE" w14:textId="77777777" w:rsidTr="003D2C69">
        <w:tc>
          <w:tcPr>
            <w:tcW w:w="576" w:type="dxa"/>
            <w:shd w:val="clear" w:color="auto" w:fill="auto"/>
          </w:tcPr>
          <w:p w14:paraId="6FA15CC6" w14:textId="2BE5F285" w:rsidR="00522D4A" w:rsidRPr="004D61AE" w:rsidRDefault="00522D4A" w:rsidP="009039BA">
            <w:pPr>
              <w:spacing w:line="240" w:lineRule="auto"/>
              <w:rPr>
                <w:b/>
              </w:rPr>
            </w:pPr>
            <w:r>
              <w:rPr>
                <w:b/>
              </w:rPr>
              <w:t>1.2</w:t>
            </w:r>
          </w:p>
        </w:tc>
        <w:tc>
          <w:tcPr>
            <w:tcW w:w="3530" w:type="dxa"/>
            <w:shd w:val="clear" w:color="auto" w:fill="auto"/>
          </w:tcPr>
          <w:p w14:paraId="1C7108D9" w14:textId="5F396793" w:rsidR="00522D4A" w:rsidRPr="004D61AE" w:rsidRDefault="00522D4A" w:rsidP="009039BA">
            <w:pPr>
              <w:spacing w:after="0" w:line="240" w:lineRule="auto"/>
            </w:pPr>
            <w:r>
              <w:t>Consideration: scientific quality, reliability and novelty of the study</w:t>
            </w:r>
          </w:p>
        </w:tc>
        <w:tc>
          <w:tcPr>
            <w:tcW w:w="5534" w:type="dxa"/>
            <w:gridSpan w:val="2"/>
            <w:vMerge/>
          </w:tcPr>
          <w:p w14:paraId="376D3C7B" w14:textId="77777777" w:rsidR="00522D4A" w:rsidRPr="004D61AE" w:rsidRDefault="00522D4A" w:rsidP="00281567">
            <w:pPr>
              <w:spacing w:line="240" w:lineRule="auto"/>
              <w:rPr>
                <w:lang w:val="lv-LV"/>
              </w:rPr>
            </w:pPr>
          </w:p>
        </w:tc>
      </w:tr>
      <w:tr w:rsidR="000F3F39" w:rsidRPr="0074524E" w14:paraId="07CB06C3" w14:textId="77777777" w:rsidTr="003D2C69">
        <w:tc>
          <w:tcPr>
            <w:tcW w:w="576" w:type="dxa"/>
            <w:shd w:val="clear" w:color="auto" w:fill="auto"/>
          </w:tcPr>
          <w:p w14:paraId="07CB06C0" w14:textId="1876CD08" w:rsidR="000F3F39" w:rsidRPr="004D61AE" w:rsidRDefault="000F3F39" w:rsidP="009039BA">
            <w:pPr>
              <w:spacing w:line="240" w:lineRule="auto"/>
              <w:rPr>
                <w:b/>
              </w:rPr>
            </w:pPr>
            <w:r>
              <w:rPr>
                <w:b/>
              </w:rPr>
              <w:t>1.3</w:t>
            </w:r>
          </w:p>
        </w:tc>
        <w:tc>
          <w:tcPr>
            <w:tcW w:w="3530" w:type="dxa"/>
            <w:shd w:val="clear" w:color="auto" w:fill="auto"/>
          </w:tcPr>
          <w:p w14:paraId="07CB06C1" w14:textId="60962BB1" w:rsidR="000F3F39" w:rsidRPr="004D61AE" w:rsidRDefault="001B4974" w:rsidP="009039BA">
            <w:pPr>
              <w:spacing w:after="0" w:line="240" w:lineRule="auto"/>
            </w:pPr>
            <w:r>
              <w:t>Consideration: scientific quality of the chosen research strategy and methodological approaches, and relevance to the objectives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74524E" w14:paraId="07CB06C7" w14:textId="77777777" w:rsidTr="003D2C69">
        <w:tc>
          <w:tcPr>
            <w:tcW w:w="576" w:type="dxa"/>
            <w:shd w:val="clear" w:color="auto" w:fill="auto"/>
          </w:tcPr>
          <w:p w14:paraId="07CB06C4" w14:textId="5E19D6B1" w:rsidR="000F3F39" w:rsidRPr="004D61AE" w:rsidRDefault="000F3F39" w:rsidP="009039BA">
            <w:pPr>
              <w:spacing w:line="240" w:lineRule="auto"/>
              <w:rPr>
                <w:b/>
              </w:rPr>
            </w:pPr>
            <w:r>
              <w:rPr>
                <w:b/>
              </w:rPr>
              <w:t>1.4</w:t>
            </w:r>
          </w:p>
        </w:tc>
        <w:tc>
          <w:tcPr>
            <w:tcW w:w="3530" w:type="dxa"/>
            <w:shd w:val="clear" w:color="auto" w:fill="auto"/>
          </w:tcPr>
          <w:p w14:paraId="07CB06C5" w14:textId="1D768663" w:rsidR="000F3F39" w:rsidRPr="004D61AE" w:rsidRDefault="001B4974" w:rsidP="009039BA">
            <w:pPr>
              <w:spacing w:after="0" w:line="240" w:lineRule="auto"/>
            </w:pPr>
            <w:r>
              <w:t>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74524E" w14:paraId="07CB06CB" w14:textId="77777777" w:rsidTr="003D2C69">
        <w:tc>
          <w:tcPr>
            <w:tcW w:w="576" w:type="dxa"/>
            <w:shd w:val="clear" w:color="auto" w:fill="auto"/>
          </w:tcPr>
          <w:p w14:paraId="07CB06C8" w14:textId="73FA8DCD" w:rsidR="000F3F39" w:rsidRPr="004D61AE" w:rsidRDefault="000F3F39" w:rsidP="009039BA">
            <w:pPr>
              <w:spacing w:line="240" w:lineRule="auto"/>
              <w:rPr>
                <w:b/>
              </w:rPr>
            </w:pPr>
            <w:r>
              <w:rPr>
                <w:b/>
              </w:rPr>
              <w:t>1.5</w:t>
            </w:r>
          </w:p>
        </w:tc>
        <w:tc>
          <w:tcPr>
            <w:tcW w:w="3530" w:type="dxa"/>
            <w:shd w:val="clear" w:color="auto" w:fill="auto"/>
          </w:tcPr>
          <w:p w14:paraId="07CB06C9" w14:textId="0AB18F1B" w:rsidR="000F3F39" w:rsidRPr="004D61AE" w:rsidRDefault="001B4974" w:rsidP="009039BA">
            <w:pPr>
              <w:spacing w:after="0" w:line="240" w:lineRule="auto"/>
            </w:pPr>
            <w:r>
              <w:t>Consideration: contribution of the collaborating partners (if any), their scientific capacity, planned quality of the collaboration</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2.1</w:t>
            </w:r>
          </w:p>
        </w:tc>
        <w:tc>
          <w:tcPr>
            <w:tcW w:w="3530" w:type="dxa"/>
            <w:shd w:val="clear" w:color="auto" w:fill="auto"/>
          </w:tcPr>
          <w:p w14:paraId="07CB06D1" w14:textId="5E8D3EB8" w:rsidR="000F3F39" w:rsidRPr="004D61AE" w:rsidRDefault="00966F8B" w:rsidP="009039BA">
            <w:pPr>
              <w:spacing w:after="0" w:line="240" w:lineRule="auto"/>
            </w:pPr>
            <w:r>
              <w:t>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74524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2.2</w:t>
            </w:r>
          </w:p>
        </w:tc>
        <w:tc>
          <w:tcPr>
            <w:tcW w:w="3530" w:type="dxa"/>
            <w:shd w:val="clear" w:color="auto" w:fill="auto"/>
          </w:tcPr>
          <w:p w14:paraId="07CB06D5" w14:textId="0CD7001E" w:rsidR="000F3F39" w:rsidRPr="004D61AE" w:rsidRDefault="00966F8B" w:rsidP="009039BA">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74524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2.3</w:t>
            </w:r>
          </w:p>
        </w:tc>
        <w:tc>
          <w:tcPr>
            <w:tcW w:w="3530" w:type="dxa"/>
            <w:shd w:val="clear" w:color="auto" w:fill="auto"/>
          </w:tcPr>
          <w:p w14:paraId="07CB06D9" w14:textId="367C0EAD" w:rsidR="000F3F39" w:rsidRPr="004D61AE" w:rsidRDefault="00966F8B" w:rsidP="009039BA">
            <w:pPr>
              <w:spacing w:after="0" w:line="240" w:lineRule="auto"/>
            </w:pPr>
            <w:r>
              <w:t>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74524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2.4</w:t>
            </w:r>
          </w:p>
        </w:tc>
        <w:tc>
          <w:tcPr>
            <w:tcW w:w="3530" w:type="dxa"/>
            <w:shd w:val="clear" w:color="auto" w:fill="auto"/>
          </w:tcPr>
          <w:p w14:paraId="07CB06DD" w14:textId="66F1D037" w:rsidR="000F3F39" w:rsidRPr="004D61AE" w:rsidRDefault="00966F8B" w:rsidP="009039BA">
            <w:pPr>
              <w:spacing w:after="0" w:line="240" w:lineRule="auto"/>
            </w:pPr>
            <w:r>
              <w:t xml:space="preserve">Consideration: sustainability of the knowledge generated and a </w:t>
            </w:r>
            <w:r>
              <w:lastRenderedPageBreak/>
              <w:t>qualitative dissemination plan, 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74524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2.5</w:t>
            </w:r>
          </w:p>
        </w:tc>
        <w:tc>
          <w:tcPr>
            <w:tcW w:w="3530" w:type="dxa"/>
            <w:shd w:val="clear" w:color="auto" w:fill="auto"/>
          </w:tcPr>
          <w:p w14:paraId="07CB06E1" w14:textId="4469A96B" w:rsidR="000F3F39" w:rsidRPr="004D61AE" w:rsidRDefault="00966F8B" w:rsidP="009039BA">
            <w:pPr>
              <w:spacing w:after="0" w:line="240" w:lineRule="auto"/>
            </w:pPr>
            <w:r>
              <w:t>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Project feasibility and provision</w:t>
            </w:r>
          </w:p>
        </w:tc>
        <w:tc>
          <w:tcPr>
            <w:tcW w:w="2977" w:type="dxa"/>
            <w:shd w:val="clear" w:color="auto" w:fill="auto"/>
          </w:tcPr>
          <w:p w14:paraId="07CB06E6" w14:textId="77777777" w:rsidR="003D2C69" w:rsidRPr="004D61AE" w:rsidRDefault="003D2C69" w:rsidP="009039BA">
            <w:pPr>
              <w:spacing w:after="0" w:line="240" w:lineRule="auto"/>
            </w:pPr>
            <w:r>
              <w:t>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3.1</w:t>
            </w:r>
          </w:p>
        </w:tc>
        <w:tc>
          <w:tcPr>
            <w:tcW w:w="3530" w:type="dxa"/>
            <w:shd w:val="clear" w:color="auto" w:fill="auto"/>
          </w:tcPr>
          <w:p w14:paraId="07CB06E9" w14:textId="7C4A0197" w:rsidR="000F3F39" w:rsidRPr="004D61AE" w:rsidRDefault="00966F8B" w:rsidP="009039BA">
            <w:pPr>
              <w:spacing w:after="0" w:line="240" w:lineRule="auto"/>
            </w:pPr>
            <w: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(justification)</w:t>
            </w:r>
          </w:p>
        </w:tc>
      </w:tr>
      <w:tr w:rsidR="000F3F39" w:rsidRPr="0074524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3.2</w:t>
            </w:r>
          </w:p>
        </w:tc>
        <w:tc>
          <w:tcPr>
            <w:tcW w:w="3530" w:type="dxa"/>
            <w:shd w:val="clear" w:color="auto" w:fill="auto"/>
          </w:tcPr>
          <w:p w14:paraId="07CB06ED" w14:textId="3E9FE253" w:rsidR="000F3F39" w:rsidRPr="004D61AE" w:rsidRDefault="00966F8B" w:rsidP="009039BA">
            <w:pPr>
              <w:spacing w:after="0" w:line="240" w:lineRule="auto"/>
            </w:pPr>
            <w:r>
              <w:t>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74524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3.3</w:t>
            </w:r>
          </w:p>
        </w:tc>
        <w:tc>
          <w:tcPr>
            <w:tcW w:w="3530" w:type="dxa"/>
            <w:shd w:val="clear" w:color="auto" w:fill="auto"/>
          </w:tcPr>
          <w:p w14:paraId="07CB06F1" w14:textId="36F10339" w:rsidR="000F3F39" w:rsidRPr="004D61AE" w:rsidRDefault="00966F8B" w:rsidP="009039BA">
            <w:pPr>
              <w:spacing w:after="0" w:line="240" w:lineRule="auto"/>
            </w:pPr>
            <w: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74524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3.4</w:t>
            </w:r>
          </w:p>
        </w:tc>
        <w:tc>
          <w:tcPr>
            <w:tcW w:w="3530" w:type="dxa"/>
            <w:shd w:val="clear" w:color="auto" w:fill="auto"/>
          </w:tcPr>
          <w:p w14:paraId="07CB06F5" w14:textId="0210B03B" w:rsidR="000F3F39" w:rsidRPr="004D61AE" w:rsidRDefault="00966F8B" w:rsidP="009039BA">
            <w:pPr>
              <w:spacing w:after="0" w:line="240" w:lineRule="auto"/>
            </w:pPr>
            <w:r>
              <w:t>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74524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3.5</w:t>
            </w:r>
          </w:p>
        </w:tc>
        <w:tc>
          <w:tcPr>
            <w:tcW w:w="3530" w:type="dxa"/>
            <w:shd w:val="clear" w:color="auto" w:fill="auto"/>
          </w:tcPr>
          <w:p w14:paraId="07CB06F9" w14:textId="4F248419" w:rsidR="000F3F39" w:rsidRPr="004D61AE" w:rsidRDefault="00966F8B" w:rsidP="009039BA">
            <w:pPr>
              <w:spacing w:after="0" w:line="240" w:lineRule="auto"/>
            </w:pPr>
            <w:r>
              <w:t>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Weight</w:t>
            </w:r>
          </w:p>
        </w:tc>
        <w:tc>
          <w:tcPr>
            <w:tcW w:w="1803" w:type="dxa"/>
            <w:shd w:val="clear" w:color="auto" w:fill="auto"/>
          </w:tcPr>
          <w:p w14:paraId="07CB070B" w14:textId="77777777" w:rsidR="000F3F39" w:rsidRPr="004D61AE" w:rsidRDefault="0062557E" w:rsidP="009039BA">
            <w:pPr>
              <w:spacing w:after="0" w:line="240" w:lineRule="auto"/>
            </w:pPr>
            <w:r>
              <w:t>30%</w:t>
            </w:r>
          </w:p>
        </w:tc>
        <w:tc>
          <w:tcPr>
            <w:tcW w:w="1803" w:type="dxa"/>
            <w:shd w:val="clear" w:color="auto" w:fill="auto"/>
          </w:tcPr>
          <w:p w14:paraId="07CB070C" w14:textId="77777777" w:rsidR="000F3F39" w:rsidRPr="004D61AE"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29EB9" w14:textId="77777777" w:rsidR="00371F1E" w:rsidRDefault="00371F1E" w:rsidP="0081484C">
      <w:pPr>
        <w:spacing w:after="0" w:line="240" w:lineRule="auto"/>
      </w:pPr>
      <w:r>
        <w:separator/>
      </w:r>
    </w:p>
  </w:endnote>
  <w:endnote w:type="continuationSeparator" w:id="0">
    <w:p w14:paraId="120DBE07" w14:textId="77777777" w:rsidR="00371F1E" w:rsidRDefault="00371F1E"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9EC12" w14:textId="77777777" w:rsidR="00371F1E" w:rsidRDefault="00371F1E" w:rsidP="0081484C">
      <w:pPr>
        <w:spacing w:after="0" w:line="240" w:lineRule="auto"/>
      </w:pPr>
      <w:r>
        <w:separator/>
      </w:r>
    </w:p>
  </w:footnote>
  <w:footnote w:type="continuationSeparator" w:id="0">
    <w:p w14:paraId="552D29E5" w14:textId="77777777" w:rsidR="00371F1E" w:rsidRDefault="00371F1E"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633D88">
          <w:rPr>
            <w:noProof/>
          </w:rPr>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71F1E"/>
    <w:rsid w:val="003A470E"/>
    <w:rsid w:val="003D2C69"/>
    <w:rsid w:val="003F2248"/>
    <w:rsid w:val="00402646"/>
    <w:rsid w:val="004114C5"/>
    <w:rsid w:val="00470824"/>
    <w:rsid w:val="004772B1"/>
    <w:rsid w:val="004B0284"/>
    <w:rsid w:val="004D61AE"/>
    <w:rsid w:val="004F271D"/>
    <w:rsid w:val="00522D4A"/>
    <w:rsid w:val="005235FA"/>
    <w:rsid w:val="00526117"/>
    <w:rsid w:val="005648BF"/>
    <w:rsid w:val="005A1B11"/>
    <w:rsid w:val="00611D40"/>
    <w:rsid w:val="0062557E"/>
    <w:rsid w:val="00630426"/>
    <w:rsid w:val="00633D88"/>
    <w:rsid w:val="00647D07"/>
    <w:rsid w:val="00676DB8"/>
    <w:rsid w:val="006A6DE5"/>
    <w:rsid w:val="006A7CD8"/>
    <w:rsid w:val="006B02E4"/>
    <w:rsid w:val="006C478D"/>
    <w:rsid w:val="006D3FA4"/>
    <w:rsid w:val="0070656A"/>
    <w:rsid w:val="007277DF"/>
    <w:rsid w:val="0074524E"/>
    <w:rsid w:val="00755A3C"/>
    <w:rsid w:val="007962C2"/>
    <w:rsid w:val="007A60FE"/>
    <w:rsid w:val="007B1AD6"/>
    <w:rsid w:val="007B500B"/>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29B6"/>
    <w:rsid w:val="001F5098"/>
    <w:rsid w:val="00282BE7"/>
    <w:rsid w:val="003F0E4B"/>
    <w:rsid w:val="00511F38"/>
    <w:rsid w:val="007C442B"/>
    <w:rsid w:val="008A1B69"/>
    <w:rsid w:val="00AE498E"/>
    <w:rsid w:val="00B25741"/>
    <w:rsid w:val="00BD716B"/>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cp:revision>
  <dcterms:created xsi:type="dcterms:W3CDTF">2023-09-08T13:51:00Z</dcterms:created>
  <dcterms:modified xsi:type="dcterms:W3CDTF">2023-10-29T10:21:00Z</dcterms:modified>
</cp:coreProperties>
</file>