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9D529" w14:textId="3300F87D" w:rsidR="00EE4585" w:rsidRPr="0040235C" w:rsidRDefault="00F679BD" w:rsidP="00EE4585">
      <w:pPr>
        <w:jc w:val="right"/>
        <w:rPr>
          <w:b/>
          <w:sz w:val="28"/>
          <w:szCs w:val="28"/>
          <w:lang w:val="lv-LV"/>
        </w:rPr>
      </w:pPr>
      <w:r w:rsidRPr="0040235C">
        <w:rPr>
          <w:b/>
          <w:lang w:val="lv-LV"/>
        </w:rPr>
        <w:t>7</w:t>
      </w:r>
      <w:r w:rsidR="00EE4585" w:rsidRPr="0040235C">
        <w:rPr>
          <w:b/>
          <w:lang w:val="lv-LV"/>
        </w:rPr>
        <w:t>. pielikums</w:t>
      </w:r>
      <w:r w:rsidR="00EE4585" w:rsidRPr="0040235C">
        <w:rPr>
          <w:b/>
          <w:sz w:val="28"/>
          <w:szCs w:val="28"/>
          <w:lang w:val="lv-LV"/>
        </w:rPr>
        <w:t xml:space="preserve"> </w:t>
      </w:r>
    </w:p>
    <w:p w14:paraId="44436FC5" w14:textId="77777777" w:rsidR="00EE4585" w:rsidRPr="0040235C" w:rsidRDefault="003E2AA8" w:rsidP="00101067">
      <w:pPr>
        <w:jc w:val="right"/>
        <w:rPr>
          <w:lang w:val="lv-LV"/>
        </w:rPr>
      </w:pPr>
      <w:r w:rsidRPr="0040235C">
        <w:rPr>
          <w:lang w:val="lv-LV"/>
        </w:rPr>
        <w:t xml:space="preserve">Valsts pētījumu programmas </w:t>
      </w:r>
    </w:p>
    <w:p w14:paraId="748BE7F4" w14:textId="7E9BF1A3" w:rsidR="00EE4585" w:rsidRPr="0040235C" w:rsidRDefault="003E2AA8" w:rsidP="00101067">
      <w:pPr>
        <w:jc w:val="right"/>
        <w:rPr>
          <w:lang w:val="lv-LV"/>
        </w:rPr>
      </w:pPr>
      <w:r w:rsidRPr="0040235C">
        <w:rPr>
          <w:lang w:val="lv-LV"/>
        </w:rPr>
        <w:t>“</w:t>
      </w:r>
      <w:proofErr w:type="spellStart"/>
      <w:sdt>
        <w:sdtPr>
          <w:rPr>
            <w:lang w:val="lv-LV"/>
          </w:rPr>
          <w:id w:val="1465851356"/>
          <w:placeholder>
            <w:docPart w:val="DefaultPlaceholder_-1854013440"/>
          </w:placeholder>
        </w:sdtPr>
        <w:sdtEndPr/>
        <w:sdtContent>
          <w:r w:rsidR="0040235C" w:rsidRPr="0040235C">
            <w:rPr>
              <w:lang w:val="lv-LV"/>
            </w:rPr>
            <w:t>Covid-19</w:t>
          </w:r>
          <w:proofErr w:type="spellEnd"/>
          <w:r w:rsidR="0040235C" w:rsidRPr="0040235C">
            <w:rPr>
              <w:lang w:val="lv-LV"/>
            </w:rPr>
            <w:t xml:space="preserve"> seku mazināšana</w:t>
          </w:r>
          <w:r w:rsidR="00CC086E">
            <w:rPr>
              <w:lang w:val="lv-LV"/>
            </w:rPr>
            <w:t>i</w:t>
          </w:r>
        </w:sdtContent>
      </w:sdt>
      <w:r w:rsidRPr="0040235C">
        <w:rPr>
          <w:lang w:val="lv-LV"/>
        </w:rPr>
        <w:t xml:space="preserve">” </w:t>
      </w:r>
    </w:p>
    <w:p w14:paraId="47699F00" w14:textId="7A1A746C" w:rsidR="003E2AA8" w:rsidRPr="0040235C" w:rsidRDefault="003E2AA8" w:rsidP="00101067">
      <w:pPr>
        <w:jc w:val="right"/>
        <w:rPr>
          <w:lang w:val="lv-LV"/>
        </w:rPr>
      </w:pPr>
      <w:r w:rsidRPr="0040235C">
        <w:rPr>
          <w:lang w:val="lv-LV"/>
        </w:rPr>
        <w:t>projektu pieteikumu atklātā konkursa nolikuma</w:t>
      </w:r>
      <w:r w:rsidR="00EE4585" w:rsidRPr="0040235C">
        <w:rPr>
          <w:lang w:val="lv-LV"/>
        </w:rPr>
        <w:t>m</w:t>
      </w:r>
    </w:p>
    <w:p w14:paraId="73211D85" w14:textId="77777777" w:rsidR="00101067" w:rsidRPr="0040235C" w:rsidRDefault="00101067" w:rsidP="00101067">
      <w:pPr>
        <w:jc w:val="right"/>
        <w:rPr>
          <w:b/>
          <w:lang w:val="lv-LV"/>
        </w:rPr>
      </w:pPr>
    </w:p>
    <w:p w14:paraId="770044C3" w14:textId="3AE16F9B" w:rsidR="00342351" w:rsidRPr="0040235C" w:rsidRDefault="00342351" w:rsidP="00342351">
      <w:pPr>
        <w:jc w:val="center"/>
        <w:rPr>
          <w:b/>
          <w:lang w:val="lv-LV"/>
        </w:rPr>
      </w:pPr>
      <w:r w:rsidRPr="0040235C">
        <w:rPr>
          <w:b/>
          <w:lang w:val="lv-LV"/>
        </w:rPr>
        <w:t>Ekspertīzes veikšanas metodika</w:t>
      </w:r>
      <w:r w:rsidR="00EE4585" w:rsidRPr="0040235C">
        <w:rPr>
          <w:b/>
          <w:lang w:val="lv-LV"/>
        </w:rPr>
        <w:t xml:space="preserve"> </w:t>
      </w:r>
    </w:p>
    <w:p w14:paraId="63F14B45" w14:textId="49AF2659" w:rsidR="00EE4585" w:rsidRPr="0040235C" w:rsidRDefault="00EE4585" w:rsidP="00342351">
      <w:pPr>
        <w:jc w:val="center"/>
        <w:rPr>
          <w:b/>
          <w:lang w:val="lv-LV"/>
        </w:rPr>
      </w:pPr>
      <w:r w:rsidRPr="0040235C">
        <w:rPr>
          <w:b/>
          <w:lang w:val="lv-LV"/>
        </w:rPr>
        <w:t>(projekta pieteikumam, projekta noslēguma zinātniskajam pārskatam)</w:t>
      </w:r>
    </w:p>
    <w:p w14:paraId="5C9C65F5" w14:textId="77777777" w:rsidR="00342351" w:rsidRPr="0040235C"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40235C" w:rsidRDefault="006E2F6D" w:rsidP="00360C29">
          <w:pPr>
            <w:pStyle w:val="TOCHeading"/>
            <w:jc w:val="center"/>
            <w:rPr>
              <w:rFonts w:ascii="Times New Roman" w:hAnsi="Times New Roman" w:cs="Times New Roman"/>
              <w:b/>
              <w:color w:val="auto"/>
              <w:sz w:val="28"/>
              <w:szCs w:val="28"/>
              <w:lang w:val="lv-LV"/>
            </w:rPr>
          </w:pPr>
          <w:r w:rsidRPr="0040235C">
            <w:rPr>
              <w:rFonts w:ascii="Times New Roman" w:hAnsi="Times New Roman" w:cs="Times New Roman"/>
              <w:b/>
              <w:color w:val="auto"/>
              <w:sz w:val="28"/>
              <w:szCs w:val="28"/>
              <w:lang w:val="lv-LV"/>
            </w:rPr>
            <w:t>Saturs</w:t>
          </w:r>
        </w:p>
        <w:p w14:paraId="78111BC1" w14:textId="48D6A6F9" w:rsidR="006F7930" w:rsidRDefault="006E2F6D">
          <w:pPr>
            <w:pStyle w:val="TOC1"/>
            <w:tabs>
              <w:tab w:val="right" w:leader="dot" w:pos="9890"/>
            </w:tabs>
            <w:rPr>
              <w:rFonts w:asciiTheme="minorHAnsi" w:eastAsiaTheme="minorEastAsia" w:hAnsiTheme="minorHAnsi" w:cstheme="minorBidi"/>
              <w:noProof/>
              <w:sz w:val="22"/>
              <w:szCs w:val="22"/>
              <w:lang w:val="lv-LV" w:eastAsia="lv-LV" w:bidi="ar-SA"/>
            </w:rPr>
          </w:pPr>
          <w:r w:rsidRPr="0040235C">
            <w:rPr>
              <w:b/>
              <w:bCs/>
              <w:noProof/>
              <w:lang w:val="lv-LV"/>
            </w:rPr>
            <w:fldChar w:fldCharType="begin"/>
          </w:r>
          <w:r w:rsidRPr="0040235C">
            <w:rPr>
              <w:b/>
              <w:bCs/>
              <w:noProof/>
              <w:lang w:val="lv-LV"/>
            </w:rPr>
            <w:instrText xml:space="preserve"> TOC \o "1-3" \h \z \u </w:instrText>
          </w:r>
          <w:r w:rsidRPr="0040235C">
            <w:rPr>
              <w:b/>
              <w:bCs/>
              <w:noProof/>
              <w:lang w:val="lv-LV"/>
            </w:rPr>
            <w:fldChar w:fldCharType="separate"/>
          </w:r>
          <w:hyperlink w:anchor="_Toc41513657" w:history="1">
            <w:r w:rsidR="006F7930" w:rsidRPr="00D367AF">
              <w:rPr>
                <w:rStyle w:val="Hyperlink"/>
                <w:noProof/>
              </w:rPr>
              <w:t>Ievads</w:t>
            </w:r>
            <w:r w:rsidR="006F7930">
              <w:rPr>
                <w:noProof/>
                <w:webHidden/>
              </w:rPr>
              <w:tab/>
            </w:r>
            <w:r w:rsidR="006F7930">
              <w:rPr>
                <w:noProof/>
                <w:webHidden/>
              </w:rPr>
              <w:fldChar w:fldCharType="begin"/>
            </w:r>
            <w:r w:rsidR="006F7930">
              <w:rPr>
                <w:noProof/>
                <w:webHidden/>
              </w:rPr>
              <w:instrText xml:space="preserve"> PAGEREF _Toc41513657 \h </w:instrText>
            </w:r>
            <w:r w:rsidR="006F7930">
              <w:rPr>
                <w:noProof/>
                <w:webHidden/>
              </w:rPr>
            </w:r>
            <w:r w:rsidR="006F7930">
              <w:rPr>
                <w:noProof/>
                <w:webHidden/>
              </w:rPr>
              <w:fldChar w:fldCharType="separate"/>
            </w:r>
            <w:r w:rsidR="006F7930">
              <w:rPr>
                <w:noProof/>
                <w:webHidden/>
              </w:rPr>
              <w:t>1</w:t>
            </w:r>
            <w:r w:rsidR="006F7930">
              <w:rPr>
                <w:noProof/>
                <w:webHidden/>
              </w:rPr>
              <w:fldChar w:fldCharType="end"/>
            </w:r>
          </w:hyperlink>
        </w:p>
        <w:p w14:paraId="4362B0FA" w14:textId="60CDAFBB" w:rsidR="006F7930" w:rsidRDefault="000A02B2">
          <w:pPr>
            <w:pStyle w:val="TOC1"/>
            <w:tabs>
              <w:tab w:val="right" w:leader="dot" w:pos="9890"/>
            </w:tabs>
            <w:rPr>
              <w:rFonts w:asciiTheme="minorHAnsi" w:eastAsiaTheme="minorEastAsia" w:hAnsiTheme="minorHAnsi" w:cstheme="minorBidi"/>
              <w:noProof/>
              <w:sz w:val="22"/>
              <w:szCs w:val="22"/>
              <w:lang w:val="lv-LV" w:eastAsia="lv-LV" w:bidi="ar-SA"/>
            </w:rPr>
          </w:pPr>
          <w:hyperlink w:anchor="_Toc41513658" w:history="1">
            <w:r w:rsidR="006F7930" w:rsidRPr="00D367AF">
              <w:rPr>
                <w:rStyle w:val="Hyperlink"/>
                <w:noProof/>
              </w:rPr>
              <w:t>1. Lietotie termini</w:t>
            </w:r>
            <w:r w:rsidR="006F7930">
              <w:rPr>
                <w:noProof/>
                <w:webHidden/>
              </w:rPr>
              <w:tab/>
            </w:r>
            <w:r w:rsidR="006F7930">
              <w:rPr>
                <w:noProof/>
                <w:webHidden/>
              </w:rPr>
              <w:fldChar w:fldCharType="begin"/>
            </w:r>
            <w:r w:rsidR="006F7930">
              <w:rPr>
                <w:noProof/>
                <w:webHidden/>
              </w:rPr>
              <w:instrText xml:space="preserve"> PAGEREF _Toc41513658 \h </w:instrText>
            </w:r>
            <w:r w:rsidR="006F7930">
              <w:rPr>
                <w:noProof/>
                <w:webHidden/>
              </w:rPr>
            </w:r>
            <w:r w:rsidR="006F7930">
              <w:rPr>
                <w:noProof/>
                <w:webHidden/>
              </w:rPr>
              <w:fldChar w:fldCharType="separate"/>
            </w:r>
            <w:r w:rsidR="006F7930">
              <w:rPr>
                <w:noProof/>
                <w:webHidden/>
              </w:rPr>
              <w:t>2</w:t>
            </w:r>
            <w:r w:rsidR="006F7930">
              <w:rPr>
                <w:noProof/>
                <w:webHidden/>
              </w:rPr>
              <w:fldChar w:fldCharType="end"/>
            </w:r>
          </w:hyperlink>
        </w:p>
        <w:p w14:paraId="3C2C3605" w14:textId="1DBC7109" w:rsidR="006F7930" w:rsidRDefault="000A02B2">
          <w:pPr>
            <w:pStyle w:val="TOC1"/>
            <w:tabs>
              <w:tab w:val="right" w:leader="dot" w:pos="9890"/>
            </w:tabs>
            <w:rPr>
              <w:rFonts w:asciiTheme="minorHAnsi" w:eastAsiaTheme="minorEastAsia" w:hAnsiTheme="minorHAnsi" w:cstheme="minorBidi"/>
              <w:noProof/>
              <w:sz w:val="22"/>
              <w:szCs w:val="22"/>
              <w:lang w:val="lv-LV" w:eastAsia="lv-LV" w:bidi="ar-SA"/>
            </w:rPr>
          </w:pPr>
          <w:hyperlink w:anchor="_Toc41513659" w:history="1">
            <w:r w:rsidR="006F7930" w:rsidRPr="00D367AF">
              <w:rPr>
                <w:rStyle w:val="Hyperlink"/>
                <w:noProof/>
              </w:rPr>
              <w:t>2. Projekta pieteikuma zinātniskā ekspertīze</w:t>
            </w:r>
            <w:r w:rsidR="006F7930">
              <w:rPr>
                <w:noProof/>
                <w:webHidden/>
              </w:rPr>
              <w:tab/>
            </w:r>
            <w:r w:rsidR="006F7930">
              <w:rPr>
                <w:noProof/>
                <w:webHidden/>
              </w:rPr>
              <w:fldChar w:fldCharType="begin"/>
            </w:r>
            <w:r w:rsidR="006F7930">
              <w:rPr>
                <w:noProof/>
                <w:webHidden/>
              </w:rPr>
              <w:instrText xml:space="preserve"> PAGEREF _Toc41513659 \h </w:instrText>
            </w:r>
            <w:r w:rsidR="006F7930">
              <w:rPr>
                <w:noProof/>
                <w:webHidden/>
              </w:rPr>
            </w:r>
            <w:r w:rsidR="006F7930">
              <w:rPr>
                <w:noProof/>
                <w:webHidden/>
              </w:rPr>
              <w:fldChar w:fldCharType="separate"/>
            </w:r>
            <w:r w:rsidR="006F7930">
              <w:rPr>
                <w:noProof/>
                <w:webHidden/>
              </w:rPr>
              <w:t>3</w:t>
            </w:r>
            <w:r w:rsidR="006F7930">
              <w:rPr>
                <w:noProof/>
                <w:webHidden/>
              </w:rPr>
              <w:fldChar w:fldCharType="end"/>
            </w:r>
          </w:hyperlink>
        </w:p>
        <w:p w14:paraId="0721376F" w14:textId="2CF8E0BE" w:rsidR="006F7930" w:rsidRDefault="000A02B2">
          <w:pPr>
            <w:pStyle w:val="TOC2"/>
            <w:tabs>
              <w:tab w:val="right" w:leader="dot" w:pos="9890"/>
            </w:tabs>
            <w:rPr>
              <w:rFonts w:asciiTheme="minorHAnsi" w:eastAsiaTheme="minorEastAsia" w:hAnsiTheme="minorHAnsi" w:cstheme="minorBidi"/>
              <w:noProof/>
              <w:sz w:val="22"/>
              <w:szCs w:val="22"/>
              <w:lang w:val="lv-LV" w:eastAsia="lv-LV" w:bidi="ar-SA"/>
            </w:rPr>
          </w:pPr>
          <w:hyperlink w:anchor="_Toc41513660" w:history="1">
            <w:r w:rsidR="006F7930" w:rsidRPr="00D367AF">
              <w:rPr>
                <w:rStyle w:val="Hyperlink"/>
                <w:noProof/>
              </w:rPr>
              <w:t>2.1. Projekta pieteikuma individuālais vērtējums</w:t>
            </w:r>
            <w:r w:rsidR="006F7930">
              <w:rPr>
                <w:noProof/>
                <w:webHidden/>
              </w:rPr>
              <w:tab/>
            </w:r>
            <w:r w:rsidR="006F7930">
              <w:rPr>
                <w:noProof/>
                <w:webHidden/>
              </w:rPr>
              <w:fldChar w:fldCharType="begin"/>
            </w:r>
            <w:r w:rsidR="006F7930">
              <w:rPr>
                <w:noProof/>
                <w:webHidden/>
              </w:rPr>
              <w:instrText xml:space="preserve"> PAGEREF _Toc41513660 \h </w:instrText>
            </w:r>
            <w:r w:rsidR="006F7930">
              <w:rPr>
                <w:noProof/>
                <w:webHidden/>
              </w:rPr>
            </w:r>
            <w:r w:rsidR="006F7930">
              <w:rPr>
                <w:noProof/>
                <w:webHidden/>
              </w:rPr>
              <w:fldChar w:fldCharType="separate"/>
            </w:r>
            <w:r w:rsidR="006F7930">
              <w:rPr>
                <w:noProof/>
                <w:webHidden/>
              </w:rPr>
              <w:t>4</w:t>
            </w:r>
            <w:r w:rsidR="006F7930">
              <w:rPr>
                <w:noProof/>
                <w:webHidden/>
              </w:rPr>
              <w:fldChar w:fldCharType="end"/>
            </w:r>
          </w:hyperlink>
        </w:p>
        <w:p w14:paraId="20585A18" w14:textId="5636DA6C" w:rsidR="006F7930" w:rsidRDefault="000A02B2">
          <w:pPr>
            <w:pStyle w:val="TOC2"/>
            <w:tabs>
              <w:tab w:val="right" w:leader="dot" w:pos="9890"/>
            </w:tabs>
            <w:rPr>
              <w:rFonts w:asciiTheme="minorHAnsi" w:eastAsiaTheme="minorEastAsia" w:hAnsiTheme="minorHAnsi" w:cstheme="minorBidi"/>
              <w:noProof/>
              <w:sz w:val="22"/>
              <w:szCs w:val="22"/>
              <w:lang w:val="lv-LV" w:eastAsia="lv-LV" w:bidi="ar-SA"/>
            </w:rPr>
          </w:pPr>
          <w:hyperlink w:anchor="_Toc41513661" w:history="1">
            <w:r w:rsidR="006F7930" w:rsidRPr="00D367AF">
              <w:rPr>
                <w:rStyle w:val="Hyperlink"/>
                <w:noProof/>
              </w:rPr>
              <w:t>2.2. Ekspertu paneļdiskusijas</w:t>
            </w:r>
            <w:r w:rsidR="006F7930">
              <w:rPr>
                <w:noProof/>
                <w:webHidden/>
              </w:rPr>
              <w:tab/>
            </w:r>
            <w:r w:rsidR="006F7930">
              <w:rPr>
                <w:noProof/>
                <w:webHidden/>
              </w:rPr>
              <w:fldChar w:fldCharType="begin"/>
            </w:r>
            <w:r w:rsidR="006F7930">
              <w:rPr>
                <w:noProof/>
                <w:webHidden/>
              </w:rPr>
              <w:instrText xml:space="preserve"> PAGEREF _Toc41513661 \h </w:instrText>
            </w:r>
            <w:r w:rsidR="006F7930">
              <w:rPr>
                <w:noProof/>
                <w:webHidden/>
              </w:rPr>
            </w:r>
            <w:r w:rsidR="006F7930">
              <w:rPr>
                <w:noProof/>
                <w:webHidden/>
              </w:rPr>
              <w:fldChar w:fldCharType="separate"/>
            </w:r>
            <w:r w:rsidR="006F7930">
              <w:rPr>
                <w:noProof/>
                <w:webHidden/>
              </w:rPr>
              <w:t>7</w:t>
            </w:r>
            <w:r w:rsidR="006F7930">
              <w:rPr>
                <w:noProof/>
                <w:webHidden/>
              </w:rPr>
              <w:fldChar w:fldCharType="end"/>
            </w:r>
          </w:hyperlink>
        </w:p>
        <w:p w14:paraId="78850A1B" w14:textId="038BB8CE" w:rsidR="006F7930" w:rsidRDefault="000A02B2">
          <w:pPr>
            <w:pStyle w:val="TOC2"/>
            <w:tabs>
              <w:tab w:val="right" w:leader="dot" w:pos="9890"/>
            </w:tabs>
            <w:rPr>
              <w:rFonts w:asciiTheme="minorHAnsi" w:eastAsiaTheme="minorEastAsia" w:hAnsiTheme="minorHAnsi" w:cstheme="minorBidi"/>
              <w:noProof/>
              <w:sz w:val="22"/>
              <w:szCs w:val="22"/>
              <w:lang w:val="lv-LV" w:eastAsia="lv-LV" w:bidi="ar-SA"/>
            </w:rPr>
          </w:pPr>
          <w:hyperlink w:anchor="_Toc41513662" w:history="1">
            <w:r w:rsidR="006F7930" w:rsidRPr="00D367AF">
              <w:rPr>
                <w:rStyle w:val="Hyperlink"/>
                <w:noProof/>
              </w:rPr>
              <w:t>2.3. Projekta pieteikuma konsolidētais vērtējums</w:t>
            </w:r>
            <w:r w:rsidR="006F7930">
              <w:rPr>
                <w:noProof/>
                <w:webHidden/>
              </w:rPr>
              <w:tab/>
            </w:r>
            <w:r w:rsidR="006F7930">
              <w:rPr>
                <w:noProof/>
                <w:webHidden/>
              </w:rPr>
              <w:fldChar w:fldCharType="begin"/>
            </w:r>
            <w:r w:rsidR="006F7930">
              <w:rPr>
                <w:noProof/>
                <w:webHidden/>
              </w:rPr>
              <w:instrText xml:space="preserve"> PAGEREF _Toc41513662 \h </w:instrText>
            </w:r>
            <w:r w:rsidR="006F7930">
              <w:rPr>
                <w:noProof/>
                <w:webHidden/>
              </w:rPr>
            </w:r>
            <w:r w:rsidR="006F7930">
              <w:rPr>
                <w:noProof/>
                <w:webHidden/>
              </w:rPr>
              <w:fldChar w:fldCharType="separate"/>
            </w:r>
            <w:r w:rsidR="006F7930">
              <w:rPr>
                <w:noProof/>
                <w:webHidden/>
              </w:rPr>
              <w:t>7</w:t>
            </w:r>
            <w:r w:rsidR="006F7930">
              <w:rPr>
                <w:noProof/>
                <w:webHidden/>
              </w:rPr>
              <w:fldChar w:fldCharType="end"/>
            </w:r>
          </w:hyperlink>
        </w:p>
        <w:p w14:paraId="22E1A146" w14:textId="5B9F513F" w:rsidR="006F7930" w:rsidRDefault="000A02B2">
          <w:pPr>
            <w:pStyle w:val="TOC1"/>
            <w:tabs>
              <w:tab w:val="right" w:leader="dot" w:pos="9890"/>
            </w:tabs>
            <w:rPr>
              <w:rFonts w:asciiTheme="minorHAnsi" w:eastAsiaTheme="minorEastAsia" w:hAnsiTheme="minorHAnsi" w:cstheme="minorBidi"/>
              <w:noProof/>
              <w:sz w:val="22"/>
              <w:szCs w:val="22"/>
              <w:lang w:val="lv-LV" w:eastAsia="lv-LV" w:bidi="ar-SA"/>
            </w:rPr>
          </w:pPr>
          <w:hyperlink w:anchor="_Toc41513663" w:history="1">
            <w:r w:rsidR="006F7930" w:rsidRPr="00D367AF">
              <w:rPr>
                <w:rStyle w:val="Hyperlink"/>
                <w:noProof/>
              </w:rPr>
              <w:t>3. Projekta noslēguma zinātniskā pārskata zinātniskā ekspertīze</w:t>
            </w:r>
            <w:r w:rsidR="006F7930">
              <w:rPr>
                <w:noProof/>
                <w:webHidden/>
              </w:rPr>
              <w:tab/>
            </w:r>
            <w:r w:rsidR="006F7930">
              <w:rPr>
                <w:noProof/>
                <w:webHidden/>
              </w:rPr>
              <w:fldChar w:fldCharType="begin"/>
            </w:r>
            <w:r w:rsidR="006F7930">
              <w:rPr>
                <w:noProof/>
                <w:webHidden/>
              </w:rPr>
              <w:instrText xml:space="preserve"> PAGEREF _Toc41513663 \h </w:instrText>
            </w:r>
            <w:r w:rsidR="006F7930">
              <w:rPr>
                <w:noProof/>
                <w:webHidden/>
              </w:rPr>
            </w:r>
            <w:r w:rsidR="006F7930">
              <w:rPr>
                <w:noProof/>
                <w:webHidden/>
              </w:rPr>
              <w:fldChar w:fldCharType="separate"/>
            </w:r>
            <w:r w:rsidR="006F7930">
              <w:rPr>
                <w:noProof/>
                <w:webHidden/>
              </w:rPr>
              <w:t>8</w:t>
            </w:r>
            <w:r w:rsidR="006F7930">
              <w:rPr>
                <w:noProof/>
                <w:webHidden/>
              </w:rPr>
              <w:fldChar w:fldCharType="end"/>
            </w:r>
          </w:hyperlink>
        </w:p>
        <w:p w14:paraId="44F4D0D2" w14:textId="2EC46DD2" w:rsidR="006F7930" w:rsidRDefault="000A02B2">
          <w:pPr>
            <w:pStyle w:val="TOC2"/>
            <w:tabs>
              <w:tab w:val="right" w:leader="dot" w:pos="9890"/>
            </w:tabs>
            <w:rPr>
              <w:rFonts w:asciiTheme="minorHAnsi" w:eastAsiaTheme="minorEastAsia" w:hAnsiTheme="minorHAnsi" w:cstheme="minorBidi"/>
              <w:noProof/>
              <w:sz w:val="22"/>
              <w:szCs w:val="22"/>
              <w:lang w:val="lv-LV" w:eastAsia="lv-LV" w:bidi="ar-SA"/>
            </w:rPr>
          </w:pPr>
          <w:hyperlink w:anchor="_Toc41513664" w:history="1">
            <w:r w:rsidR="006F7930" w:rsidRPr="00D367AF">
              <w:rPr>
                <w:rStyle w:val="Hyperlink"/>
                <w:noProof/>
              </w:rPr>
              <w:t>3.1. Projekta noslēguma zinātniskā pārskata individuālais vērtējums</w:t>
            </w:r>
            <w:r w:rsidR="006F7930">
              <w:rPr>
                <w:noProof/>
                <w:webHidden/>
              </w:rPr>
              <w:tab/>
            </w:r>
            <w:r w:rsidR="006F7930">
              <w:rPr>
                <w:noProof/>
                <w:webHidden/>
              </w:rPr>
              <w:fldChar w:fldCharType="begin"/>
            </w:r>
            <w:r w:rsidR="006F7930">
              <w:rPr>
                <w:noProof/>
                <w:webHidden/>
              </w:rPr>
              <w:instrText xml:space="preserve"> PAGEREF _Toc41513664 \h </w:instrText>
            </w:r>
            <w:r w:rsidR="006F7930">
              <w:rPr>
                <w:noProof/>
                <w:webHidden/>
              </w:rPr>
            </w:r>
            <w:r w:rsidR="006F7930">
              <w:rPr>
                <w:noProof/>
                <w:webHidden/>
              </w:rPr>
              <w:fldChar w:fldCharType="separate"/>
            </w:r>
            <w:r w:rsidR="006F7930">
              <w:rPr>
                <w:noProof/>
                <w:webHidden/>
              </w:rPr>
              <w:t>8</w:t>
            </w:r>
            <w:r w:rsidR="006F7930">
              <w:rPr>
                <w:noProof/>
                <w:webHidden/>
              </w:rPr>
              <w:fldChar w:fldCharType="end"/>
            </w:r>
          </w:hyperlink>
        </w:p>
        <w:p w14:paraId="7EFBF2AF" w14:textId="0D5E836B" w:rsidR="006F7930" w:rsidRDefault="000A02B2">
          <w:pPr>
            <w:pStyle w:val="TOC2"/>
            <w:tabs>
              <w:tab w:val="right" w:leader="dot" w:pos="9890"/>
            </w:tabs>
            <w:rPr>
              <w:rFonts w:asciiTheme="minorHAnsi" w:eastAsiaTheme="minorEastAsia" w:hAnsiTheme="minorHAnsi" w:cstheme="minorBidi"/>
              <w:noProof/>
              <w:sz w:val="22"/>
              <w:szCs w:val="22"/>
              <w:lang w:val="lv-LV" w:eastAsia="lv-LV" w:bidi="ar-SA"/>
            </w:rPr>
          </w:pPr>
          <w:hyperlink w:anchor="_Toc41513665" w:history="1">
            <w:r w:rsidR="006F7930" w:rsidRPr="00D367AF">
              <w:rPr>
                <w:rStyle w:val="Hyperlink"/>
                <w:noProof/>
              </w:rPr>
              <w:t>3.2. Projekta noslēguma zinātniskā pārskata konsolidētais vērtējums</w:t>
            </w:r>
            <w:r w:rsidR="006F7930">
              <w:rPr>
                <w:noProof/>
                <w:webHidden/>
              </w:rPr>
              <w:tab/>
            </w:r>
            <w:r w:rsidR="006F7930">
              <w:rPr>
                <w:noProof/>
                <w:webHidden/>
              </w:rPr>
              <w:fldChar w:fldCharType="begin"/>
            </w:r>
            <w:r w:rsidR="006F7930">
              <w:rPr>
                <w:noProof/>
                <w:webHidden/>
              </w:rPr>
              <w:instrText xml:space="preserve"> PAGEREF _Toc41513665 \h </w:instrText>
            </w:r>
            <w:r w:rsidR="006F7930">
              <w:rPr>
                <w:noProof/>
                <w:webHidden/>
              </w:rPr>
            </w:r>
            <w:r w:rsidR="006F7930">
              <w:rPr>
                <w:noProof/>
                <w:webHidden/>
              </w:rPr>
              <w:fldChar w:fldCharType="separate"/>
            </w:r>
            <w:r w:rsidR="006F7930">
              <w:rPr>
                <w:noProof/>
                <w:webHidden/>
              </w:rPr>
              <w:t>10</w:t>
            </w:r>
            <w:r w:rsidR="006F7930">
              <w:rPr>
                <w:noProof/>
                <w:webHidden/>
              </w:rPr>
              <w:fldChar w:fldCharType="end"/>
            </w:r>
          </w:hyperlink>
        </w:p>
        <w:p w14:paraId="47AE908A" w14:textId="229A2115" w:rsidR="006E2F6D" w:rsidRPr="0040235C" w:rsidRDefault="006E2F6D">
          <w:pPr>
            <w:rPr>
              <w:lang w:val="lv-LV"/>
            </w:rPr>
          </w:pPr>
          <w:r w:rsidRPr="0040235C">
            <w:rPr>
              <w:b/>
              <w:bCs/>
              <w:noProof/>
              <w:lang w:val="lv-LV"/>
            </w:rPr>
            <w:fldChar w:fldCharType="end"/>
          </w:r>
        </w:p>
      </w:sdtContent>
    </w:sdt>
    <w:p w14:paraId="2845663E" w14:textId="77777777" w:rsidR="006E2F6D" w:rsidRPr="0040235C" w:rsidRDefault="006E2F6D" w:rsidP="006E2F6D">
      <w:pPr>
        <w:rPr>
          <w:lang w:val="lv-LV"/>
        </w:rPr>
      </w:pPr>
    </w:p>
    <w:p w14:paraId="58767652" w14:textId="77777777" w:rsidR="00EE5F77" w:rsidRPr="0040235C" w:rsidRDefault="00EE5F77" w:rsidP="00730F41">
      <w:pPr>
        <w:pStyle w:val="Heading1"/>
      </w:pPr>
      <w:bookmarkStart w:id="0" w:name="_Toc41513657"/>
      <w:r w:rsidRPr="0040235C">
        <w:t>Ievads</w:t>
      </w:r>
      <w:bookmarkEnd w:id="0"/>
    </w:p>
    <w:p w14:paraId="4470F000" w14:textId="1FF9E8AC" w:rsidR="00EE5F77" w:rsidRPr="0040235C" w:rsidRDefault="00EE5F77" w:rsidP="00EE5F77">
      <w:pPr>
        <w:rPr>
          <w:lang w:val="lv-LV"/>
        </w:rPr>
      </w:pPr>
    </w:p>
    <w:p w14:paraId="3BB404AB" w14:textId="27D6B425" w:rsidR="00EE5F77" w:rsidRPr="0040235C" w:rsidRDefault="00EE5F77" w:rsidP="00EE5F77">
      <w:pPr>
        <w:rPr>
          <w:lang w:val="lv-LV"/>
        </w:rPr>
      </w:pPr>
      <w:r w:rsidRPr="0040235C">
        <w:rPr>
          <w:lang w:val="lv-LV"/>
        </w:rPr>
        <w:tab/>
      </w:r>
      <w:r w:rsidR="006E2F6D" w:rsidRPr="0040235C">
        <w:rPr>
          <w:lang w:val="lv-LV"/>
        </w:rPr>
        <w:t>“Ekspertīzes veikšanas metodika” (turpmāk – metodika)</w:t>
      </w:r>
      <w:r w:rsidRPr="0040235C">
        <w:rPr>
          <w:lang w:val="lv-LV"/>
        </w:rPr>
        <w:t xml:space="preserve"> </w:t>
      </w:r>
      <w:r w:rsidR="00342351" w:rsidRPr="0040235C">
        <w:rPr>
          <w:lang w:val="lv-LV"/>
        </w:rPr>
        <w:t>izstrādāta saskaņā ar Ministru kabineta 2018. gada 4. augusta noteikumiem Nr. 560 „Valsts pētījumu programmu projektu īstenošanas kār</w:t>
      </w:r>
      <w:r w:rsidR="0046626F">
        <w:rPr>
          <w:lang w:val="lv-LV"/>
        </w:rPr>
        <w:t>t</w:t>
      </w:r>
      <w:r w:rsidR="00342351" w:rsidRPr="0040235C">
        <w:rPr>
          <w:lang w:val="lv-LV"/>
        </w:rPr>
        <w:t xml:space="preserve">ība” (turpmāk – </w:t>
      </w:r>
      <w:r w:rsidR="00444F92">
        <w:rPr>
          <w:lang w:val="lv-LV"/>
        </w:rPr>
        <w:t xml:space="preserve">MK </w:t>
      </w:r>
      <w:r w:rsidR="00342351" w:rsidRPr="0040235C">
        <w:rPr>
          <w:lang w:val="lv-LV"/>
        </w:rPr>
        <w:t>noteikumi) un</w:t>
      </w:r>
      <w:r w:rsidR="00EE4585" w:rsidRPr="0040235C">
        <w:rPr>
          <w:lang w:val="lv-LV"/>
        </w:rPr>
        <w:t>, ievērojot</w:t>
      </w:r>
      <w:r w:rsidR="00342351" w:rsidRPr="0040235C">
        <w:rPr>
          <w:lang w:val="lv-LV"/>
        </w:rPr>
        <w:t xml:space="preserve"> </w:t>
      </w:r>
      <w:r w:rsidR="000B3AEB" w:rsidRPr="0040235C">
        <w:rPr>
          <w:lang w:val="lv-LV"/>
        </w:rPr>
        <w:t>Valsts pētījumu programmas “</w:t>
      </w:r>
      <w:proofErr w:type="spellStart"/>
      <w:sdt>
        <w:sdtPr>
          <w:rPr>
            <w:lang w:val="lv-LV"/>
          </w:rPr>
          <w:id w:val="1795473372"/>
          <w:placeholder>
            <w:docPart w:val="DefaultPlaceholder_-1854013440"/>
          </w:placeholder>
        </w:sdtPr>
        <w:sdtEndPr/>
        <w:sdtContent>
          <w:r w:rsidR="0040235C" w:rsidRPr="0040235C">
            <w:rPr>
              <w:lang w:val="lv-LV"/>
            </w:rPr>
            <w:t>Covid-19</w:t>
          </w:r>
          <w:proofErr w:type="spellEnd"/>
          <w:r w:rsidR="0040235C" w:rsidRPr="0040235C">
            <w:rPr>
              <w:lang w:val="lv-LV"/>
            </w:rPr>
            <w:t xml:space="preserve"> seku mazināšana</w:t>
          </w:r>
        </w:sdtContent>
      </w:sdt>
      <w:r w:rsidR="000B3AEB" w:rsidRPr="0040235C">
        <w:rPr>
          <w:lang w:val="lv-LV"/>
        </w:rPr>
        <w:t xml:space="preserve">” īstenošanas un uzraudzības </w:t>
      </w:r>
      <w:r w:rsidR="000B3AEB" w:rsidRPr="00E8552D">
        <w:rPr>
          <w:lang w:val="lv-LV"/>
        </w:rPr>
        <w:t>komisijas</w:t>
      </w:r>
      <w:r w:rsidR="008A16FD" w:rsidRPr="00E8552D">
        <w:rPr>
          <w:lang w:val="lv-LV"/>
        </w:rPr>
        <w:t xml:space="preserve"> </w:t>
      </w:r>
      <w:r w:rsidR="002A1361" w:rsidRPr="00E8552D">
        <w:rPr>
          <w:lang w:val="lv-LV"/>
        </w:rPr>
        <w:t>20</w:t>
      </w:r>
      <w:sdt>
        <w:sdtPr>
          <w:rPr>
            <w:lang w:val="lv-LV"/>
          </w:rPr>
          <w:id w:val="798882504"/>
          <w:placeholder>
            <w:docPart w:val="DefaultPlaceholder_-1854013440"/>
          </w:placeholder>
        </w:sdtPr>
        <w:sdtEndPr/>
        <w:sdtContent>
          <w:r w:rsidR="002A1361" w:rsidRPr="00E8552D">
            <w:rPr>
              <w:lang w:val="lv-LV"/>
            </w:rPr>
            <w:t>20</w:t>
          </w:r>
        </w:sdtContent>
      </w:sdt>
      <w:r w:rsidR="00404A96" w:rsidRPr="00E8552D">
        <w:rPr>
          <w:lang w:val="lv-LV"/>
        </w:rPr>
        <w:t xml:space="preserve">. gada </w:t>
      </w:r>
      <w:sdt>
        <w:sdtPr>
          <w:rPr>
            <w:lang w:val="lv-LV"/>
          </w:rPr>
          <w:id w:val="620347158"/>
          <w:placeholder>
            <w:docPart w:val="DefaultPlaceholder_-1854013440"/>
          </w:placeholder>
        </w:sdtPr>
        <w:sdtEndPr/>
        <w:sdtContent>
          <w:r w:rsidR="00E8552D" w:rsidRPr="00E8552D">
            <w:rPr>
              <w:lang w:val="lv-LV"/>
            </w:rPr>
            <w:t>1</w:t>
          </w:r>
        </w:sdtContent>
      </w:sdt>
      <w:r w:rsidR="00342351" w:rsidRPr="00E8552D">
        <w:rPr>
          <w:lang w:val="lv-LV"/>
        </w:rPr>
        <w:t xml:space="preserve">. </w:t>
      </w:r>
      <w:sdt>
        <w:sdtPr>
          <w:rPr>
            <w:lang w:val="lv-LV"/>
          </w:rPr>
          <w:id w:val="-1799210661"/>
          <w:placeholder>
            <w:docPart w:val="DefaultPlaceholder_-1854013440"/>
          </w:placeholder>
        </w:sdtPr>
        <w:sdtEndPr/>
        <w:sdtContent>
          <w:r w:rsidR="00E8552D" w:rsidRPr="00E8552D">
            <w:rPr>
              <w:lang w:val="lv-LV"/>
            </w:rPr>
            <w:t>jūnijā</w:t>
          </w:r>
        </w:sdtContent>
      </w:sdt>
      <w:r w:rsidR="002A1361" w:rsidRPr="00E8552D">
        <w:rPr>
          <w:lang w:val="lv-LV"/>
        </w:rPr>
        <w:t xml:space="preserve"> </w:t>
      </w:r>
      <w:r w:rsidR="00342351" w:rsidRPr="00E8552D">
        <w:rPr>
          <w:lang w:val="lv-LV"/>
        </w:rPr>
        <w:t>apstiprināto</w:t>
      </w:r>
      <w:r w:rsidR="00342351" w:rsidRPr="0040235C">
        <w:rPr>
          <w:lang w:val="lv-LV"/>
        </w:rPr>
        <w:t xml:space="preserve"> Valsts pētījumu programmas “</w:t>
      </w:r>
      <w:proofErr w:type="spellStart"/>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r w:rsidR="0040235C" w:rsidRPr="0040235C">
                <w:rPr>
                  <w:lang w:val="lv-LV"/>
                </w:rPr>
                <w:t>Covid-19</w:t>
              </w:r>
              <w:proofErr w:type="spellEnd"/>
              <w:r w:rsidR="0040235C" w:rsidRPr="0040235C">
                <w:rPr>
                  <w:lang w:val="lv-LV"/>
                </w:rPr>
                <w:t xml:space="preserve"> seku mazināšana</w:t>
              </w:r>
              <w:r w:rsidR="00CC086E">
                <w:rPr>
                  <w:lang w:val="lv-LV"/>
                </w:rPr>
                <w:t>i</w:t>
              </w:r>
            </w:sdtContent>
          </w:sdt>
        </w:sdtContent>
      </w:sdt>
      <w:r w:rsidR="00342351" w:rsidRPr="0040235C">
        <w:rPr>
          <w:lang w:val="lv-LV"/>
        </w:rPr>
        <w:t>” projektu</w:t>
      </w:r>
      <w:r w:rsidR="00EE4585" w:rsidRPr="0040235C">
        <w:rPr>
          <w:lang w:val="lv-LV"/>
        </w:rPr>
        <w:t xml:space="preserve"> pieteikumu atklātā</w:t>
      </w:r>
      <w:r w:rsidR="00342351" w:rsidRPr="0040235C">
        <w:rPr>
          <w:lang w:val="lv-LV"/>
        </w:rPr>
        <w:t xml:space="preserve"> konkursa</w:t>
      </w:r>
      <w:r w:rsidR="00EE4585" w:rsidRPr="0040235C">
        <w:rPr>
          <w:lang w:val="lv-LV"/>
        </w:rPr>
        <w:t xml:space="preserve"> (turpmāk – konkurss)</w:t>
      </w:r>
      <w:r w:rsidR="00342351" w:rsidRPr="0040235C">
        <w:rPr>
          <w:lang w:val="lv-LV"/>
        </w:rPr>
        <w:t xml:space="preserve"> nolikumu (turpmāk – nolikums).</w:t>
      </w:r>
    </w:p>
    <w:p w14:paraId="620B6479" w14:textId="77777777" w:rsidR="001A10F3" w:rsidRPr="0040235C" w:rsidRDefault="001A10F3" w:rsidP="00EE5F77">
      <w:pPr>
        <w:rPr>
          <w:lang w:val="lv-LV"/>
        </w:rPr>
      </w:pPr>
    </w:p>
    <w:p w14:paraId="6BBB24D7" w14:textId="3C3BE19B" w:rsidR="00342351" w:rsidRPr="0040235C" w:rsidRDefault="00342351" w:rsidP="00342351">
      <w:pPr>
        <w:rPr>
          <w:lang w:val="lv-LV"/>
        </w:rPr>
      </w:pPr>
      <w:r w:rsidRPr="0040235C">
        <w:rPr>
          <w:lang w:val="lv-LV"/>
        </w:rPr>
        <w:tab/>
        <w:t xml:space="preserve">Metodika ir izstrādāta </w:t>
      </w:r>
      <w:r w:rsidR="005C7665" w:rsidRPr="0040235C">
        <w:rPr>
          <w:lang w:val="lv-LV"/>
        </w:rPr>
        <w:t>starptautiskajiem</w:t>
      </w:r>
      <w:r w:rsidRPr="0040235C">
        <w:rPr>
          <w:lang w:val="lv-LV"/>
        </w:rPr>
        <w:t xml:space="preserve"> ekspertiem, kuri veic</w:t>
      </w:r>
      <w:r w:rsidR="00EE4585" w:rsidRPr="0040235C">
        <w:rPr>
          <w:lang w:val="lv-LV"/>
        </w:rPr>
        <w:t xml:space="preserve"> konkursa </w:t>
      </w:r>
      <w:r w:rsidRPr="0040235C">
        <w:rPr>
          <w:lang w:val="lv-LV"/>
        </w:rPr>
        <w:t xml:space="preserve">projekta </w:t>
      </w:r>
      <w:r w:rsidR="00EE4585" w:rsidRPr="0040235C">
        <w:rPr>
          <w:lang w:val="lv-LV"/>
        </w:rPr>
        <w:t xml:space="preserve">pieteikuma </w:t>
      </w:r>
      <w:r w:rsidRPr="0040235C">
        <w:rPr>
          <w:lang w:val="lv-LV"/>
        </w:rPr>
        <w:t>un projekta noslēguma zinātniskā pārskata zinātnisko izvērtēšanu.</w:t>
      </w:r>
    </w:p>
    <w:p w14:paraId="2A57622B" w14:textId="77777777" w:rsidR="008C7995" w:rsidRPr="0040235C" w:rsidRDefault="008C7995" w:rsidP="00EE5F77">
      <w:pPr>
        <w:rPr>
          <w:lang w:val="lv-LV"/>
        </w:rPr>
      </w:pPr>
    </w:p>
    <w:p w14:paraId="3CA29E69" w14:textId="77777777" w:rsidR="00C945FD" w:rsidRPr="0040235C" w:rsidRDefault="00C945FD" w:rsidP="00CC086E">
      <w:pPr>
        <w:pStyle w:val="ListParagraph"/>
        <w:ind w:firstLine="720"/>
        <w:rPr>
          <w:lang w:val="lv-LV"/>
        </w:rPr>
      </w:pPr>
      <w:r w:rsidRPr="0040235C">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lang w:val="lv-LV"/>
        </w:rPr>
        <w:id w:val="906582255"/>
        <w:placeholder>
          <w:docPart w:val="1112C86560DF42BBA7EF1AA7790FD663"/>
        </w:placeholder>
      </w:sdtPr>
      <w:sdtEndPr>
        <w:rPr>
          <w:color w:val="000000" w:themeColor="text1"/>
        </w:rPr>
      </w:sdtEndPr>
      <w:sdtContent>
        <w:p w14:paraId="624244C1" w14:textId="36FCAA06" w:rsidR="00BA2579" w:rsidRPr="00CC7959" w:rsidRDefault="00BA2579" w:rsidP="00CC086E">
          <w:pPr>
            <w:pStyle w:val="ListParagraph"/>
            <w:ind w:firstLine="720"/>
            <w:rPr>
              <w:lang w:val="lv-LV"/>
            </w:rPr>
          </w:pPr>
          <w:r w:rsidRPr="0040235C">
            <w:rPr>
              <w:lang w:val="lv-LV"/>
            </w:rPr>
            <w:t>Metodikas mērķauditorija ir valsts pētījumu programmas “</w:t>
          </w:r>
          <w:proofErr w:type="spellStart"/>
          <w:r w:rsidR="0040235C" w:rsidRPr="0040235C">
            <w:rPr>
              <w:lang w:val="lv-LV"/>
            </w:rPr>
            <w:t>Covid-19</w:t>
          </w:r>
          <w:proofErr w:type="spellEnd"/>
          <w:r w:rsidR="0040235C" w:rsidRPr="0040235C">
            <w:rPr>
              <w:lang w:val="lv-LV"/>
            </w:rPr>
            <w:t xml:space="preserve"> seku mazināšana</w:t>
          </w:r>
          <w:r w:rsidRPr="0040235C">
            <w:rPr>
              <w:lang w:val="lv-LV"/>
            </w:rPr>
            <w:t xml:space="preserve">” (turpmāk – programma) projektu pieteikumu atklātā konkursa (turpmāk – konkurss) projektu pieteikumu </w:t>
          </w:r>
          <w:r w:rsidR="0040235C" w:rsidRPr="0040235C">
            <w:rPr>
              <w:lang w:val="lv-LV"/>
            </w:rPr>
            <w:t>izvērtējošie eksperti</w:t>
          </w:r>
          <w:r w:rsidRPr="0040235C">
            <w:rPr>
              <w:lang w:val="lv-LV"/>
            </w:rPr>
            <w:t xml:space="preserve"> (turpmāk – </w:t>
          </w:r>
          <w:r w:rsidR="0040235C" w:rsidRPr="0040235C">
            <w:rPr>
              <w:lang w:val="lv-LV"/>
            </w:rPr>
            <w:t>eksperts</w:t>
          </w:r>
          <w:r w:rsidRPr="0040235C">
            <w:rPr>
              <w:lang w:val="lv-LV"/>
            </w:rPr>
            <w:t xml:space="preserve">), kuri sagatavo </w:t>
          </w:r>
          <w:r w:rsidR="0040235C" w:rsidRPr="0040235C">
            <w:rPr>
              <w:lang w:val="lv-LV"/>
            </w:rPr>
            <w:t xml:space="preserve">projekta pieteikuma un projekta </w:t>
          </w:r>
          <w:r w:rsidR="0040235C" w:rsidRPr="00CC7959">
            <w:rPr>
              <w:lang w:val="lv-LV"/>
            </w:rPr>
            <w:t>noslēguma zinātniskā pārskata individuālo un konsolidēto vērtējumu</w:t>
          </w:r>
          <w:r w:rsidRPr="00CC7959">
            <w:rPr>
              <w:lang w:val="lv-LV"/>
            </w:rPr>
            <w:t>.</w:t>
          </w:r>
        </w:p>
        <w:p w14:paraId="072DD9E4" w14:textId="77777777" w:rsidR="0040235C" w:rsidRPr="00CC7959" w:rsidRDefault="0040235C" w:rsidP="0040235C">
          <w:pPr>
            <w:pStyle w:val="ListParagraph"/>
            <w:ind w:firstLine="426"/>
            <w:rPr>
              <w:lang w:val="lv-LV"/>
            </w:rPr>
          </w:pPr>
          <w:r w:rsidRPr="00CC7959">
            <w:rPr>
              <w:lang w:val="lv-LV"/>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050CC524" w14:textId="77777777" w:rsidR="0040235C" w:rsidRPr="00CC7959" w:rsidRDefault="0040235C" w:rsidP="0040235C">
          <w:pPr>
            <w:pStyle w:val="ListParagraph"/>
            <w:ind w:firstLine="426"/>
            <w:rPr>
              <w:lang w:val="lv-LV"/>
            </w:rPr>
          </w:pPr>
          <w:r w:rsidRPr="00CC7959">
            <w:rPr>
              <w:lang w:val="lv-LV"/>
            </w:rPr>
            <w:t>Programmas īstenošanai ir paredzēts piesaistīt spēcīgākās zinātnieku grupas, kurās projekta mērķa sasniegšanai sadarbosies labākie zinātnieki, kas pārstāv Dabaszinātnes, Medicīnas un veselības zinātnes, Inženierzinātnes un tehnoloģijas, kā arī Sociālās zinātnes.</w:t>
          </w:r>
        </w:p>
        <w:p w14:paraId="55F3AA3A" w14:textId="47C84F6E" w:rsidR="0040235C" w:rsidRPr="00CC7959" w:rsidRDefault="0040235C" w:rsidP="0040235C">
          <w:pPr>
            <w:pStyle w:val="ListParagraph"/>
            <w:ind w:firstLine="426"/>
            <w:rPr>
              <w:lang w:val="lv-LV"/>
            </w:rPr>
          </w:pPr>
          <w:r w:rsidRPr="00CC7959">
            <w:rPr>
              <w:lang w:val="lv-LV"/>
            </w:rPr>
            <w:lastRenderedPageBreak/>
            <w:t xml:space="preserve">Programmu </w:t>
          </w:r>
          <w:r w:rsidR="00CC086E" w:rsidRPr="00CC7959">
            <w:rPr>
              <w:lang w:val="lv-LV"/>
            </w:rPr>
            <w:t>īsteno</w:t>
          </w:r>
          <w:r w:rsidRPr="00CC7959">
            <w:rPr>
              <w:lang w:val="lv-LV"/>
            </w:rPr>
            <w:t xml:space="preserve"> Izglītības un zinātnes ministrija un Veselības ministrija. Programmas īstenošanai ir piešķirti valsts budžeta līdzekļi par kopējo summu 5 000 000 </w:t>
          </w:r>
          <w:proofErr w:type="spellStart"/>
          <w:r w:rsidRPr="00CC7959">
            <w:rPr>
              <w:i/>
              <w:lang w:val="lv-LV"/>
            </w:rPr>
            <w:t>euro</w:t>
          </w:r>
          <w:proofErr w:type="spellEnd"/>
          <w:r w:rsidRPr="00CC7959">
            <w:rPr>
              <w:lang w:val="lv-LV"/>
            </w:rPr>
            <w:t>. Programmas ietvaros veicam</w:t>
          </w:r>
          <w:r w:rsidR="00CC086E" w:rsidRPr="00CC7959">
            <w:rPr>
              <w:lang w:val="lv-LV"/>
            </w:rPr>
            <w:t>o katra</w:t>
          </w:r>
          <w:r w:rsidRPr="00CC7959">
            <w:rPr>
              <w:lang w:val="lv-LV"/>
            </w:rPr>
            <w:t xml:space="preserve"> projekta </w:t>
          </w:r>
          <w:r w:rsidR="00CC086E" w:rsidRPr="00CC7959">
            <w:rPr>
              <w:lang w:val="lv-LV"/>
            </w:rPr>
            <w:t xml:space="preserve">maksimālais </w:t>
          </w:r>
          <w:r w:rsidRPr="00CC7959">
            <w:rPr>
              <w:lang w:val="lv-LV"/>
            </w:rPr>
            <w:t xml:space="preserve">finansējums </w:t>
          </w:r>
          <w:r w:rsidR="00CC086E" w:rsidRPr="00CC7959">
            <w:rPr>
              <w:lang w:val="lv-LV"/>
            </w:rPr>
            <w:t>nepārsniedz</w:t>
          </w:r>
          <w:r w:rsidRPr="00CC7959">
            <w:rPr>
              <w:lang w:val="lv-LV"/>
            </w:rPr>
            <w:t xml:space="preserve"> </w:t>
          </w:r>
          <w:r w:rsidR="00CC086E" w:rsidRPr="00CC7959">
            <w:rPr>
              <w:lang w:val="lv-LV"/>
            </w:rPr>
            <w:t>499 400</w:t>
          </w:r>
          <w:r w:rsidRPr="00CC7959">
            <w:rPr>
              <w:lang w:val="lv-LV"/>
            </w:rPr>
            <w:t xml:space="preserve"> </w:t>
          </w:r>
          <w:proofErr w:type="spellStart"/>
          <w:r w:rsidRPr="00CC7959">
            <w:rPr>
              <w:i/>
              <w:lang w:val="lv-LV"/>
            </w:rPr>
            <w:t>euro</w:t>
          </w:r>
          <w:proofErr w:type="spellEnd"/>
          <w:r w:rsidRPr="00CC7959">
            <w:rPr>
              <w:lang w:val="lv-LV"/>
            </w:rPr>
            <w:t>.</w:t>
          </w:r>
        </w:p>
        <w:p w14:paraId="7FD65D17" w14:textId="77777777" w:rsidR="0040235C" w:rsidRPr="00CC7959" w:rsidRDefault="0040235C" w:rsidP="0040235C">
          <w:pPr>
            <w:pStyle w:val="ListParagraph"/>
            <w:ind w:firstLine="426"/>
            <w:rPr>
              <w:lang w:val="lv-LV"/>
            </w:rPr>
          </w:pPr>
          <w:r w:rsidRPr="00CC7959">
            <w:rPr>
              <w:lang w:val="lv-LV"/>
            </w:rPr>
            <w:t xml:space="preserve">Programmas virsmērķis ir ierobežot </w:t>
          </w:r>
          <w:proofErr w:type="spellStart"/>
          <w:r w:rsidRPr="00CC7959">
            <w:rPr>
              <w:lang w:val="lv-LV"/>
            </w:rPr>
            <w:t>Covid-19</w:t>
          </w:r>
          <w:proofErr w:type="spellEnd"/>
          <w:r w:rsidRPr="00CC7959">
            <w:rPr>
              <w:lang w:val="lv-LV"/>
            </w:rPr>
            <w:t xml:space="preserve"> infekcijas slimības izplatību un aizsargāt iedzīvotājus, lai, īstenojot inovatīvus augstas gatavības zinātniskus projektus, steidzami atjaunotu ekonomisko darbību un sociāli aktīvu ikdienas dzīvi.         </w:t>
          </w:r>
        </w:p>
        <w:p w14:paraId="5DBE3C61" w14:textId="6A9C1396" w:rsidR="0040235C" w:rsidRPr="00CC7959" w:rsidRDefault="0040235C" w:rsidP="0040235C">
          <w:pPr>
            <w:pStyle w:val="ListParagraph"/>
            <w:ind w:firstLine="426"/>
            <w:rPr>
              <w:lang w:val="lv-LV"/>
            </w:rPr>
          </w:pPr>
          <w:r w:rsidRPr="00CC7959">
            <w:rPr>
              <w:lang w:val="lv-LV"/>
            </w:rPr>
            <w:t> </w:t>
          </w:r>
          <w:r w:rsidRPr="00CC7959">
            <w:rPr>
              <w:lang w:val="lv-LV"/>
            </w:rPr>
            <w:tab/>
            <w:t>Programmas mērķi ir izstrādāt zinātniskas prognozes par turpmākās rīcības scenārijiem Latvijā 2020. gada rudenī, 2021. un 2022. gadā, tai skaitā jaunu saslimšanas uzliesmojumu pārvarēšanai, īstenojot pētījumus trijās tematiskajās jomās:</w:t>
          </w:r>
        </w:p>
        <w:p w14:paraId="661F4D59" w14:textId="77777777" w:rsidR="0040235C" w:rsidRPr="00CC7959" w:rsidRDefault="0040235C" w:rsidP="0040235C">
          <w:pPr>
            <w:pStyle w:val="ListParagraph"/>
            <w:ind w:firstLine="720"/>
            <w:rPr>
              <w:lang w:val="lv-LV"/>
            </w:rPr>
          </w:pPr>
          <w:r w:rsidRPr="00CC7959">
            <w:rPr>
              <w:lang w:val="lv-LV"/>
            </w:rPr>
            <w:t xml:space="preserve">1. veselības aprūpe un sabiedrības veselība, tostarp jaunas metodes </w:t>
          </w:r>
          <w:proofErr w:type="spellStart"/>
          <w:r w:rsidRPr="00CC7959">
            <w:rPr>
              <w:lang w:val="lv-LV"/>
            </w:rPr>
            <w:t>Covid-19</w:t>
          </w:r>
          <w:proofErr w:type="spellEnd"/>
          <w:r w:rsidRPr="00CC7959">
            <w:rPr>
              <w:lang w:val="lv-LV"/>
            </w:rPr>
            <w:t xml:space="preserve"> ārstēšanai un diagnostikai, jauni ārstniecības līdzekļi, to faktoru izpēte, kas nosaka un ietekmē uzņēmību pret infekciju un slimības uzliesmojumus, slimības diagnostiku, norisi un terapiju, </w:t>
          </w:r>
          <w:proofErr w:type="spellStart"/>
          <w:r w:rsidRPr="00CC7959">
            <w:rPr>
              <w:lang w:val="lv-LV"/>
            </w:rPr>
            <w:t>pēcinfekcijas</w:t>
          </w:r>
          <w:proofErr w:type="spellEnd"/>
          <w:r w:rsidRPr="00CC7959">
            <w:rPr>
              <w:lang w:val="lv-LV"/>
            </w:rPr>
            <w:t xml:space="preserve"> sekas, vīrusa klātbūtni ārējā vidē un skartajā mājsaimniecībā esošajos istabas dzīvniekos, kā arī klīniskie, epidemioloģiskie un sabiedrības veselības pētījumi;</w:t>
          </w:r>
        </w:p>
        <w:p w14:paraId="59E72FB0" w14:textId="77777777" w:rsidR="0040235C" w:rsidRPr="00CC7959" w:rsidRDefault="0040235C" w:rsidP="0040235C">
          <w:pPr>
            <w:pStyle w:val="ListParagraph"/>
            <w:ind w:firstLine="720"/>
            <w:rPr>
              <w:lang w:val="lv-LV"/>
            </w:rPr>
          </w:pPr>
          <w:proofErr w:type="gramStart"/>
          <w:r w:rsidRPr="00CC7959">
            <w:rPr>
              <w:lang w:val="lv-LV"/>
            </w:rPr>
            <w:t>2. inženiertehniskie risinājumi</w:t>
          </w:r>
          <w:proofErr w:type="gramEnd"/>
          <w:r w:rsidRPr="00CC7959">
            <w:rPr>
              <w:lang w:val="lv-LV"/>
            </w:rPr>
            <w:t>, tostarp cilvēka drošības palielināšanai, infekcijas slimības ātrai noteikšanai, individuālo aizsardzības līdzekļu izstrādei, testēšanai un sertificēšanai, attālināto pakalpojumu nodrošināšanai nozarēs un IKT izmantošanai izglītības procesā;</w:t>
          </w:r>
        </w:p>
        <w:p w14:paraId="08D1C9DC" w14:textId="77777777" w:rsidR="00030E83" w:rsidRDefault="0040235C" w:rsidP="00CC086E">
          <w:pPr>
            <w:pStyle w:val="ListParagraph"/>
            <w:ind w:firstLine="720"/>
            <w:rPr>
              <w:lang w:val="lv-LV"/>
            </w:rPr>
          </w:pPr>
          <w:r w:rsidRPr="00CC7959">
            <w:rPr>
              <w:lang w:val="lv-LV"/>
            </w:rPr>
            <w:t>3. tautsaimniecība un sabiedrības labklājība, tostarp</w:t>
          </w:r>
          <w:r w:rsidRPr="0040235C">
            <w:rPr>
              <w:lang w:val="lv-LV"/>
            </w:rPr>
            <w:t xml:space="preserve"> ekonomikas noturība pret epidēmijām un pandēmijām un pēckrīzes attīstības iespējas, sabiedrības uzvedības modeļi un psiholoģiskā noturība krīzes apstākļos, kā arī izglītības nozares un vērtību transformācija.</w:t>
          </w:r>
        </w:p>
        <w:p w14:paraId="21047B1A" w14:textId="1C12C98F" w:rsidR="006E2F6D" w:rsidRPr="0040235C" w:rsidRDefault="00030E83" w:rsidP="00CC086E">
          <w:pPr>
            <w:pStyle w:val="ListParagraph"/>
            <w:ind w:firstLine="720"/>
            <w:rPr>
              <w:lang w:val="lv-LV"/>
            </w:rPr>
          </w:pPr>
          <w:r>
            <w:rPr>
              <w:lang w:val="lv-LV"/>
            </w:rPr>
            <w:t xml:space="preserve">Projektu </w:t>
          </w:r>
          <w:r w:rsidR="00484B15">
            <w:rPr>
              <w:lang w:val="lv-LV"/>
            </w:rPr>
            <w:t xml:space="preserve">īstenošanas </w:t>
          </w:r>
          <w:r>
            <w:rPr>
              <w:lang w:val="lv-LV"/>
            </w:rPr>
            <w:t xml:space="preserve">ilgums </w:t>
          </w:r>
          <w:proofErr w:type="gramStart"/>
          <w:r>
            <w:rPr>
              <w:lang w:val="lv-LV"/>
            </w:rPr>
            <w:t>noteikts 6 mēneši</w:t>
          </w:r>
          <w:proofErr w:type="gramEnd"/>
          <w:r>
            <w:rPr>
              <w:lang w:val="lv-LV"/>
            </w:rPr>
            <w:t>.</w:t>
          </w:r>
        </w:p>
      </w:sdtContent>
    </w:sdt>
    <w:p w14:paraId="04DFE8E8" w14:textId="77777777" w:rsidR="00A8649C" w:rsidRPr="0040235C" w:rsidRDefault="00EE5F77">
      <w:pPr>
        <w:pStyle w:val="Heading1"/>
      </w:pPr>
      <w:bookmarkStart w:id="1" w:name="_Toc41513658"/>
      <w:r w:rsidRPr="0040235C">
        <w:t>1. Lietotie termini</w:t>
      </w:r>
      <w:bookmarkEnd w:id="1"/>
    </w:p>
    <w:p w14:paraId="412FE6C3" w14:textId="77777777" w:rsidR="00A8649C" w:rsidRPr="0040235C" w:rsidRDefault="00A8649C">
      <w:pPr>
        <w:pStyle w:val="Heading1"/>
      </w:pPr>
    </w:p>
    <w:tbl>
      <w:tblPr>
        <w:tblStyle w:val="TableGrid"/>
        <w:tblW w:w="0" w:type="auto"/>
        <w:tblLook w:val="04A0" w:firstRow="1" w:lastRow="0" w:firstColumn="1" w:lastColumn="0" w:noHBand="0" w:noVBand="1"/>
      </w:tblPr>
      <w:tblGrid>
        <w:gridCol w:w="556"/>
        <w:gridCol w:w="1830"/>
        <w:gridCol w:w="7242"/>
      </w:tblGrid>
      <w:tr w:rsidR="00A8649C" w:rsidRPr="0040235C" w14:paraId="3A4B158B" w14:textId="77777777" w:rsidTr="00F862FF">
        <w:tc>
          <w:tcPr>
            <w:tcW w:w="556" w:type="dxa"/>
          </w:tcPr>
          <w:p w14:paraId="10275189" w14:textId="77777777" w:rsidR="00A8649C" w:rsidRPr="0040235C" w:rsidRDefault="00A8649C" w:rsidP="00A8649C">
            <w:pPr>
              <w:rPr>
                <w:b/>
                <w:lang w:val="lv-LV"/>
              </w:rPr>
            </w:pPr>
            <w:r w:rsidRPr="0040235C">
              <w:rPr>
                <w:b/>
                <w:lang w:val="lv-LV"/>
              </w:rPr>
              <w:t>Nr.</w:t>
            </w:r>
          </w:p>
        </w:tc>
        <w:tc>
          <w:tcPr>
            <w:tcW w:w="1830" w:type="dxa"/>
          </w:tcPr>
          <w:p w14:paraId="4F6FAC37" w14:textId="77777777" w:rsidR="00A8649C" w:rsidRPr="0040235C" w:rsidRDefault="00A8649C" w:rsidP="00A8649C">
            <w:pPr>
              <w:rPr>
                <w:b/>
                <w:lang w:val="lv-LV"/>
              </w:rPr>
            </w:pPr>
            <w:r w:rsidRPr="0040235C">
              <w:rPr>
                <w:b/>
                <w:lang w:val="lv-LV"/>
              </w:rPr>
              <w:t>Termins</w:t>
            </w:r>
          </w:p>
        </w:tc>
        <w:tc>
          <w:tcPr>
            <w:tcW w:w="7242" w:type="dxa"/>
          </w:tcPr>
          <w:p w14:paraId="0A2EA3B5" w14:textId="77777777" w:rsidR="00A8649C" w:rsidRPr="0040235C" w:rsidRDefault="00A8649C" w:rsidP="00A8649C">
            <w:pPr>
              <w:rPr>
                <w:b/>
                <w:lang w:val="lv-LV"/>
              </w:rPr>
            </w:pPr>
            <w:r w:rsidRPr="0040235C">
              <w:rPr>
                <w:b/>
                <w:lang w:val="lv-LV"/>
              </w:rPr>
              <w:t>Skaidrojums</w:t>
            </w:r>
          </w:p>
        </w:tc>
      </w:tr>
      <w:tr w:rsidR="00A8649C" w:rsidRPr="00734355" w14:paraId="3E746E96" w14:textId="77777777" w:rsidTr="00F862FF">
        <w:tc>
          <w:tcPr>
            <w:tcW w:w="556" w:type="dxa"/>
          </w:tcPr>
          <w:p w14:paraId="6D865793" w14:textId="77777777" w:rsidR="00A8649C" w:rsidRPr="0040235C" w:rsidRDefault="00A8649C" w:rsidP="00A8649C">
            <w:pPr>
              <w:rPr>
                <w:b/>
                <w:lang w:val="lv-LV"/>
              </w:rPr>
            </w:pPr>
            <w:r w:rsidRPr="0040235C">
              <w:rPr>
                <w:b/>
                <w:lang w:val="lv-LV"/>
              </w:rPr>
              <w:t>1.</w:t>
            </w:r>
          </w:p>
        </w:tc>
        <w:tc>
          <w:tcPr>
            <w:tcW w:w="1830" w:type="dxa"/>
          </w:tcPr>
          <w:p w14:paraId="55DA99B0" w14:textId="77777777" w:rsidR="00A8649C" w:rsidRPr="0040235C" w:rsidRDefault="00A8649C" w:rsidP="00A8649C">
            <w:pPr>
              <w:rPr>
                <w:b/>
                <w:lang w:val="lv-LV"/>
              </w:rPr>
            </w:pPr>
            <w:r w:rsidRPr="0040235C">
              <w:rPr>
                <w:b/>
                <w:lang w:val="lv-LV"/>
              </w:rPr>
              <w:t>Zinātniskā grupa</w:t>
            </w:r>
          </w:p>
        </w:tc>
        <w:tc>
          <w:tcPr>
            <w:tcW w:w="7242" w:type="dxa"/>
          </w:tcPr>
          <w:p w14:paraId="3E46D55F" w14:textId="1BF433DC" w:rsidR="00A8649C" w:rsidRPr="0040235C" w:rsidRDefault="00A8649C" w:rsidP="00A8649C">
            <w:pPr>
              <w:rPr>
                <w:lang w:val="lv-LV"/>
              </w:rPr>
            </w:pPr>
            <w:r w:rsidRPr="0040235C">
              <w:rPr>
                <w:lang w:val="lv-LV"/>
              </w:rPr>
              <w:t>zinātniskais personāls un zinātnes tehniskais personāls</w:t>
            </w:r>
            <w:r w:rsidR="00BC3366" w:rsidRPr="0040235C">
              <w:rPr>
                <w:lang w:val="lv-LV"/>
              </w:rPr>
              <w:t xml:space="preserve"> </w:t>
            </w:r>
            <w:proofErr w:type="gramStart"/>
            <w:r w:rsidR="00BC3366" w:rsidRPr="0040235C">
              <w:rPr>
                <w:lang w:val="lv-LV"/>
              </w:rPr>
              <w:t>(</w:t>
            </w:r>
            <w:proofErr w:type="gramEnd"/>
            <w:r w:rsidR="00BC3366" w:rsidRPr="0040235C">
              <w:rPr>
                <w:lang w:val="lv-LV"/>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0235C">
              <w:rPr>
                <w:lang w:val="lv-LV"/>
              </w:rPr>
              <w:t>, kas piedalās projekta īstenošanā. Zinātniskās grupas sastāvā ir projekta vadītājs, projekta galvenie izpildītāji (ja tādi ir nepieciešami) un projekta izpildītāji</w:t>
            </w:r>
          </w:p>
        </w:tc>
      </w:tr>
      <w:tr w:rsidR="00A8649C" w:rsidRPr="00734355" w14:paraId="7A2C8700" w14:textId="77777777" w:rsidTr="00F862FF">
        <w:tc>
          <w:tcPr>
            <w:tcW w:w="556" w:type="dxa"/>
          </w:tcPr>
          <w:p w14:paraId="13C33880" w14:textId="77777777" w:rsidR="00A8649C" w:rsidRPr="0040235C" w:rsidRDefault="00A8649C" w:rsidP="00A8649C">
            <w:pPr>
              <w:rPr>
                <w:b/>
                <w:lang w:val="lv-LV"/>
              </w:rPr>
            </w:pPr>
            <w:r w:rsidRPr="0040235C">
              <w:rPr>
                <w:b/>
                <w:lang w:val="lv-LV"/>
              </w:rPr>
              <w:t>2.</w:t>
            </w:r>
          </w:p>
        </w:tc>
        <w:tc>
          <w:tcPr>
            <w:tcW w:w="1830" w:type="dxa"/>
          </w:tcPr>
          <w:p w14:paraId="435B4F55" w14:textId="77777777" w:rsidR="00A8649C" w:rsidRPr="0040235C" w:rsidRDefault="00A8649C" w:rsidP="00A8649C">
            <w:pPr>
              <w:rPr>
                <w:b/>
                <w:lang w:val="lv-LV"/>
              </w:rPr>
            </w:pPr>
            <w:r w:rsidRPr="0040235C">
              <w:rPr>
                <w:b/>
                <w:lang w:val="lv-LV"/>
              </w:rPr>
              <w:t>Zinātniskais personāls</w:t>
            </w:r>
          </w:p>
        </w:tc>
        <w:tc>
          <w:tcPr>
            <w:tcW w:w="7242" w:type="dxa"/>
          </w:tcPr>
          <w:p w14:paraId="20FF38A3" w14:textId="15947FBA" w:rsidR="00A8649C" w:rsidRPr="0040235C" w:rsidRDefault="00A8649C" w:rsidP="00A8649C">
            <w:pPr>
              <w:rPr>
                <w:lang w:val="lv-LV"/>
              </w:rPr>
            </w:pPr>
            <w:r w:rsidRPr="0040235C">
              <w:rPr>
                <w:lang w:val="lv-LV"/>
              </w:rPr>
              <w:t>vadošie pētnieki, pētnieki, zinātniskie asistenti, augstskolas akadēmiskais personāls</w:t>
            </w:r>
            <w:r w:rsidR="00F862FF" w:rsidRPr="0040235C">
              <w:rPr>
                <w:rStyle w:val="FootnoteReference"/>
                <w:lang w:val="lv-LV"/>
              </w:rPr>
              <w:footnoteReference w:id="1"/>
            </w:r>
            <w:r w:rsidRPr="0040235C">
              <w:rPr>
                <w:lang w:val="lv-LV"/>
              </w:rPr>
              <w:t xml:space="preserve"> un studējošie</w:t>
            </w:r>
          </w:p>
        </w:tc>
      </w:tr>
      <w:tr w:rsidR="00A8649C" w:rsidRPr="00734355" w14:paraId="2A192792" w14:textId="77777777" w:rsidTr="00F862FF">
        <w:tc>
          <w:tcPr>
            <w:tcW w:w="556" w:type="dxa"/>
          </w:tcPr>
          <w:p w14:paraId="1943F746" w14:textId="77777777" w:rsidR="00A8649C" w:rsidRPr="0040235C" w:rsidRDefault="00A8649C" w:rsidP="00A8649C">
            <w:pPr>
              <w:rPr>
                <w:b/>
                <w:lang w:val="lv-LV"/>
              </w:rPr>
            </w:pPr>
            <w:r w:rsidRPr="0040235C">
              <w:rPr>
                <w:b/>
                <w:lang w:val="lv-LV"/>
              </w:rPr>
              <w:t>3.</w:t>
            </w:r>
          </w:p>
        </w:tc>
        <w:tc>
          <w:tcPr>
            <w:tcW w:w="1830" w:type="dxa"/>
          </w:tcPr>
          <w:p w14:paraId="5F71FE09" w14:textId="77777777" w:rsidR="00A8649C" w:rsidRPr="0040235C" w:rsidRDefault="00A8649C" w:rsidP="00A8649C">
            <w:pPr>
              <w:rPr>
                <w:b/>
                <w:lang w:val="lv-LV"/>
              </w:rPr>
            </w:pPr>
            <w:r w:rsidRPr="0040235C">
              <w:rPr>
                <w:b/>
                <w:lang w:val="lv-LV"/>
              </w:rPr>
              <w:t>Projekta iesniedzējs</w:t>
            </w:r>
          </w:p>
        </w:tc>
        <w:tc>
          <w:tcPr>
            <w:tcW w:w="7242" w:type="dxa"/>
          </w:tcPr>
          <w:p w14:paraId="332B95A8" w14:textId="44ED7CC7" w:rsidR="00A8649C" w:rsidRPr="0040235C" w:rsidRDefault="00BC3366" w:rsidP="00A8649C">
            <w:pPr>
              <w:rPr>
                <w:lang w:val="lv-LV"/>
              </w:rPr>
            </w:pPr>
            <w:r w:rsidRPr="0040235C">
              <w:rPr>
                <w:lang w:val="lv-LV"/>
              </w:rPr>
              <w:t xml:space="preserve">projekta </w:t>
            </w:r>
            <w:r w:rsidR="00A8649C" w:rsidRPr="0040235C">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0235C">
              <w:rPr>
                <w:rStyle w:val="FootnoteReference"/>
                <w:lang w:val="lv-LV"/>
              </w:rPr>
              <w:footnoteReference w:id="2"/>
            </w:r>
            <w:r w:rsidR="00A8649C" w:rsidRPr="0040235C">
              <w:rPr>
                <w:lang w:val="lv-LV"/>
              </w:rPr>
              <w:t>. Projekta iesniedzējs atbild par projekta īstenošanu un projekta rezultātu sasniegšanu kopumā</w:t>
            </w:r>
          </w:p>
        </w:tc>
      </w:tr>
      <w:tr w:rsidR="00A8649C" w:rsidRPr="00734355" w14:paraId="56C53748" w14:textId="77777777" w:rsidTr="00F862FF">
        <w:tc>
          <w:tcPr>
            <w:tcW w:w="556" w:type="dxa"/>
          </w:tcPr>
          <w:p w14:paraId="220FE834" w14:textId="77777777" w:rsidR="00A8649C" w:rsidRPr="0040235C" w:rsidRDefault="00A8649C" w:rsidP="00A8649C">
            <w:pPr>
              <w:rPr>
                <w:b/>
                <w:lang w:val="lv-LV"/>
              </w:rPr>
            </w:pPr>
            <w:r w:rsidRPr="0040235C">
              <w:rPr>
                <w:b/>
                <w:lang w:val="lv-LV"/>
              </w:rPr>
              <w:t>4.</w:t>
            </w:r>
          </w:p>
        </w:tc>
        <w:tc>
          <w:tcPr>
            <w:tcW w:w="1830" w:type="dxa"/>
          </w:tcPr>
          <w:p w14:paraId="574BD666" w14:textId="77777777" w:rsidR="00A8649C" w:rsidRPr="0040235C" w:rsidRDefault="00A8649C" w:rsidP="00A8649C">
            <w:pPr>
              <w:rPr>
                <w:b/>
                <w:lang w:val="lv-LV"/>
              </w:rPr>
            </w:pPr>
            <w:r w:rsidRPr="0040235C">
              <w:rPr>
                <w:b/>
                <w:lang w:val="lv-LV"/>
              </w:rPr>
              <w:t>Projekta sadarbības partneris-zinātniskā institūcija</w:t>
            </w:r>
          </w:p>
        </w:tc>
        <w:tc>
          <w:tcPr>
            <w:tcW w:w="7242" w:type="dxa"/>
          </w:tcPr>
          <w:p w14:paraId="136CFA26" w14:textId="65D8B7E8" w:rsidR="00A8649C" w:rsidRPr="0040235C" w:rsidRDefault="00BC3366" w:rsidP="00A8649C">
            <w:pPr>
              <w:rPr>
                <w:lang w:val="lv-LV"/>
              </w:rPr>
            </w:pPr>
            <w:r w:rsidRPr="0040235C">
              <w:rPr>
                <w:lang w:val="lv-LV"/>
              </w:rPr>
              <w:t xml:space="preserve">projekta </w:t>
            </w:r>
            <w:r w:rsidR="00A8649C" w:rsidRPr="0040235C">
              <w:rPr>
                <w:lang w:val="lv-LV"/>
              </w:rPr>
              <w:t>sadarbības partneris ir zinātniska institūcija, kas reģistrēta Latvijas Republikas Zinātnisko institūciju reģistrā, kā arī atbilst pētniecības organizācijas definīcijai, projekta piedalās ar savu personālu vai pētniecības infrastruktūru</w:t>
            </w:r>
          </w:p>
        </w:tc>
      </w:tr>
      <w:tr w:rsidR="00A8649C" w:rsidRPr="00734355" w14:paraId="1D94687B" w14:textId="77777777" w:rsidTr="00F862FF">
        <w:tc>
          <w:tcPr>
            <w:tcW w:w="556" w:type="dxa"/>
          </w:tcPr>
          <w:p w14:paraId="66E696D3" w14:textId="77777777" w:rsidR="00A8649C" w:rsidRPr="0040235C" w:rsidRDefault="00A8649C" w:rsidP="00A8649C">
            <w:pPr>
              <w:rPr>
                <w:b/>
                <w:lang w:val="lv-LV"/>
              </w:rPr>
            </w:pPr>
            <w:r w:rsidRPr="0040235C">
              <w:rPr>
                <w:b/>
                <w:lang w:val="lv-LV"/>
              </w:rPr>
              <w:t>5.</w:t>
            </w:r>
          </w:p>
        </w:tc>
        <w:tc>
          <w:tcPr>
            <w:tcW w:w="1830" w:type="dxa"/>
          </w:tcPr>
          <w:p w14:paraId="37351C68" w14:textId="77777777" w:rsidR="00A8649C" w:rsidRPr="0040235C" w:rsidRDefault="00A8649C" w:rsidP="00A8649C">
            <w:pPr>
              <w:rPr>
                <w:b/>
                <w:lang w:val="lv-LV"/>
              </w:rPr>
            </w:pPr>
            <w:r w:rsidRPr="0040235C">
              <w:rPr>
                <w:b/>
                <w:lang w:val="lv-LV"/>
              </w:rPr>
              <w:t>Projekta sadarbības partneris-valsts institūcija</w:t>
            </w:r>
          </w:p>
        </w:tc>
        <w:tc>
          <w:tcPr>
            <w:tcW w:w="7242" w:type="dxa"/>
          </w:tcPr>
          <w:p w14:paraId="0B8F9003" w14:textId="46142269" w:rsidR="00A8649C" w:rsidRPr="0040235C" w:rsidRDefault="00BC3366" w:rsidP="00A8649C">
            <w:pPr>
              <w:rPr>
                <w:lang w:val="lv-LV"/>
              </w:rPr>
            </w:pPr>
            <w:r w:rsidRPr="0040235C">
              <w:rPr>
                <w:lang w:val="lv-LV"/>
              </w:rPr>
              <w:t xml:space="preserve">valsts </w:t>
            </w:r>
            <w:r w:rsidR="00A8649C" w:rsidRPr="0040235C">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A8649C" w:rsidRPr="00734355" w14:paraId="56BF48B4" w14:textId="77777777" w:rsidTr="00F862FF">
        <w:tc>
          <w:tcPr>
            <w:tcW w:w="556" w:type="dxa"/>
          </w:tcPr>
          <w:p w14:paraId="617902A9" w14:textId="77777777" w:rsidR="00A8649C" w:rsidRPr="0040235C" w:rsidRDefault="00A8649C" w:rsidP="00A8649C">
            <w:pPr>
              <w:rPr>
                <w:b/>
                <w:lang w:val="lv-LV"/>
              </w:rPr>
            </w:pPr>
            <w:r w:rsidRPr="0040235C">
              <w:rPr>
                <w:b/>
                <w:lang w:val="lv-LV"/>
              </w:rPr>
              <w:t>6.</w:t>
            </w:r>
          </w:p>
        </w:tc>
        <w:tc>
          <w:tcPr>
            <w:tcW w:w="1830" w:type="dxa"/>
          </w:tcPr>
          <w:p w14:paraId="7A67EE46" w14:textId="77777777" w:rsidR="00A8649C" w:rsidRPr="0040235C" w:rsidRDefault="00A8649C" w:rsidP="00A8649C">
            <w:pPr>
              <w:rPr>
                <w:b/>
                <w:lang w:val="lv-LV"/>
              </w:rPr>
            </w:pPr>
            <w:r w:rsidRPr="0040235C">
              <w:rPr>
                <w:b/>
                <w:lang w:val="lv-LV"/>
              </w:rPr>
              <w:t xml:space="preserve">Projekta </w:t>
            </w:r>
            <w:r w:rsidRPr="0040235C">
              <w:rPr>
                <w:b/>
                <w:lang w:val="lv-LV"/>
              </w:rPr>
              <w:lastRenderedPageBreak/>
              <w:t>vadītājs</w:t>
            </w:r>
          </w:p>
        </w:tc>
        <w:tc>
          <w:tcPr>
            <w:tcW w:w="7242" w:type="dxa"/>
          </w:tcPr>
          <w:p w14:paraId="002CEE51" w14:textId="5CDA7620" w:rsidR="00A8649C" w:rsidRPr="0040235C" w:rsidRDefault="00A8649C" w:rsidP="00A8649C">
            <w:pPr>
              <w:rPr>
                <w:lang w:val="lv-LV"/>
              </w:rPr>
            </w:pPr>
            <w:r w:rsidRPr="0040235C">
              <w:rPr>
                <w:lang w:val="lv-LV"/>
              </w:rPr>
              <w:lastRenderedPageBreak/>
              <w:t xml:space="preserve">zinātnieks, kurš vada projektu un nodrošina tā īstenošanu. Projekta </w:t>
            </w:r>
            <w:r w:rsidRPr="0040235C">
              <w:rPr>
                <w:lang w:val="lv-LV"/>
              </w:rPr>
              <w:lastRenderedPageBreak/>
              <w:t xml:space="preserve">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444F92">
              <w:rPr>
                <w:lang w:val="lv-LV"/>
              </w:rPr>
              <w:t>MK</w:t>
            </w:r>
            <w:r w:rsidR="00444F92" w:rsidRPr="0040235C">
              <w:rPr>
                <w:lang w:val="lv-LV"/>
              </w:rPr>
              <w:t xml:space="preserve"> </w:t>
            </w:r>
            <w:r w:rsidRPr="0040235C">
              <w:rPr>
                <w:lang w:val="lv-LV"/>
              </w:rPr>
              <w:t>noteikumos paredzētajā kārtībā</w:t>
            </w:r>
          </w:p>
        </w:tc>
      </w:tr>
      <w:tr w:rsidR="00A8649C" w:rsidRPr="00734355" w14:paraId="64736DB5" w14:textId="77777777" w:rsidTr="00F862FF">
        <w:tc>
          <w:tcPr>
            <w:tcW w:w="556" w:type="dxa"/>
          </w:tcPr>
          <w:p w14:paraId="035512D6" w14:textId="77777777" w:rsidR="00A8649C" w:rsidRPr="0040235C" w:rsidRDefault="00A8649C" w:rsidP="00A8649C">
            <w:pPr>
              <w:rPr>
                <w:b/>
                <w:lang w:val="lv-LV"/>
              </w:rPr>
            </w:pPr>
            <w:r w:rsidRPr="0040235C">
              <w:rPr>
                <w:b/>
                <w:lang w:val="lv-LV"/>
              </w:rPr>
              <w:lastRenderedPageBreak/>
              <w:t>7.</w:t>
            </w:r>
          </w:p>
        </w:tc>
        <w:tc>
          <w:tcPr>
            <w:tcW w:w="1830" w:type="dxa"/>
          </w:tcPr>
          <w:p w14:paraId="71C05DC0" w14:textId="77777777" w:rsidR="00A8649C" w:rsidRPr="0040235C" w:rsidRDefault="00A8649C" w:rsidP="00A8649C">
            <w:pPr>
              <w:rPr>
                <w:b/>
                <w:lang w:val="lv-LV"/>
              </w:rPr>
            </w:pPr>
            <w:r w:rsidRPr="0040235C">
              <w:rPr>
                <w:b/>
                <w:lang w:val="lv-LV"/>
              </w:rPr>
              <w:t>Projekta galvenie izpildītāji</w:t>
            </w:r>
          </w:p>
        </w:tc>
        <w:tc>
          <w:tcPr>
            <w:tcW w:w="7242" w:type="dxa"/>
          </w:tcPr>
          <w:p w14:paraId="7BD98FED" w14:textId="77777777" w:rsidR="00A8649C" w:rsidRPr="0040235C" w:rsidRDefault="00A8649C" w:rsidP="00A8649C">
            <w:pPr>
              <w:rPr>
                <w:lang w:val="lv-LV"/>
              </w:rPr>
            </w:pPr>
            <w:r w:rsidRPr="0040235C">
              <w:rPr>
                <w:lang w:val="lv-LV"/>
              </w:rPr>
              <w:t>zinātnieki, kuri īsteno projektu vai apakšprojektu un atbild par tā daļu izpildi</w:t>
            </w:r>
          </w:p>
        </w:tc>
      </w:tr>
      <w:tr w:rsidR="00A8649C" w:rsidRPr="00734355" w14:paraId="12995089" w14:textId="77777777" w:rsidTr="00F862FF">
        <w:tc>
          <w:tcPr>
            <w:tcW w:w="556" w:type="dxa"/>
          </w:tcPr>
          <w:p w14:paraId="3B44A746" w14:textId="77777777" w:rsidR="00A8649C" w:rsidRPr="0040235C" w:rsidRDefault="00A8649C" w:rsidP="00A8649C">
            <w:pPr>
              <w:rPr>
                <w:b/>
                <w:lang w:val="lv-LV"/>
              </w:rPr>
            </w:pPr>
            <w:r w:rsidRPr="0040235C">
              <w:rPr>
                <w:b/>
                <w:lang w:val="lv-LV"/>
              </w:rPr>
              <w:t>8.</w:t>
            </w:r>
          </w:p>
        </w:tc>
        <w:tc>
          <w:tcPr>
            <w:tcW w:w="1830" w:type="dxa"/>
          </w:tcPr>
          <w:p w14:paraId="53D1FF32" w14:textId="77777777" w:rsidR="00A8649C" w:rsidRPr="0040235C" w:rsidRDefault="00A8649C" w:rsidP="00A8649C">
            <w:pPr>
              <w:rPr>
                <w:b/>
                <w:lang w:val="lv-LV"/>
              </w:rPr>
            </w:pPr>
            <w:r w:rsidRPr="0040235C">
              <w:rPr>
                <w:b/>
                <w:lang w:val="lv-LV"/>
              </w:rPr>
              <w:t>Projekta izpildītāji</w:t>
            </w:r>
          </w:p>
        </w:tc>
        <w:tc>
          <w:tcPr>
            <w:tcW w:w="7242" w:type="dxa"/>
          </w:tcPr>
          <w:p w14:paraId="3A38080B" w14:textId="77777777" w:rsidR="00A8649C" w:rsidRPr="0040235C" w:rsidRDefault="00A8649C" w:rsidP="00A8649C">
            <w:pPr>
              <w:rPr>
                <w:lang w:val="lv-LV"/>
              </w:rPr>
            </w:pPr>
            <w:r w:rsidRPr="0040235C">
              <w:rPr>
                <w:lang w:val="lv-LV"/>
              </w:rPr>
              <w:t>zinātniskās grupas locekļi, kuri veic atsevišķus zinātniskus uzdevumus projekta īstenošanā un atbild par tā attiecīgo daļu izpildi</w:t>
            </w:r>
          </w:p>
        </w:tc>
      </w:tr>
      <w:tr w:rsidR="00A8649C" w:rsidRPr="0040235C" w14:paraId="70B38AA6" w14:textId="77777777" w:rsidTr="00F862FF">
        <w:tc>
          <w:tcPr>
            <w:tcW w:w="556" w:type="dxa"/>
          </w:tcPr>
          <w:p w14:paraId="1EB356A3" w14:textId="77777777" w:rsidR="00A8649C" w:rsidRPr="0040235C" w:rsidRDefault="00A8649C" w:rsidP="00A8649C">
            <w:pPr>
              <w:rPr>
                <w:b/>
                <w:lang w:val="lv-LV"/>
              </w:rPr>
            </w:pPr>
            <w:r w:rsidRPr="0040235C">
              <w:rPr>
                <w:b/>
                <w:lang w:val="lv-LV"/>
              </w:rPr>
              <w:t>9.</w:t>
            </w:r>
          </w:p>
        </w:tc>
        <w:tc>
          <w:tcPr>
            <w:tcW w:w="1830" w:type="dxa"/>
          </w:tcPr>
          <w:p w14:paraId="610F6DE6" w14:textId="77777777" w:rsidR="00A8649C" w:rsidRPr="0040235C" w:rsidRDefault="00A8649C" w:rsidP="00A8649C">
            <w:pPr>
              <w:rPr>
                <w:b/>
                <w:lang w:val="lv-LV"/>
              </w:rPr>
            </w:pPr>
            <w:r w:rsidRPr="0040235C">
              <w:rPr>
                <w:b/>
                <w:lang w:val="lv-LV"/>
              </w:rPr>
              <w:t>Augstskolā studējošie</w:t>
            </w:r>
          </w:p>
        </w:tc>
        <w:tc>
          <w:tcPr>
            <w:tcW w:w="7242" w:type="dxa"/>
          </w:tcPr>
          <w:p w14:paraId="27F803B9" w14:textId="740A8C02" w:rsidR="00A8649C" w:rsidRPr="0040235C" w:rsidRDefault="00BC3366" w:rsidP="008A16FD">
            <w:pPr>
              <w:pStyle w:val="FootnoteText"/>
              <w:rPr>
                <w:sz w:val="24"/>
                <w:szCs w:val="24"/>
              </w:rPr>
            </w:pPr>
            <w:r w:rsidRPr="0040235C">
              <w:rPr>
                <w:sz w:val="24"/>
                <w:szCs w:val="24"/>
              </w:rPr>
              <w:t xml:space="preserve">projekta </w:t>
            </w:r>
            <w:r w:rsidR="00A8649C" w:rsidRPr="0040235C">
              <w:rPr>
                <w:sz w:val="24"/>
                <w:szCs w:val="24"/>
              </w:rPr>
              <w:t>zinātniskajā grupā iesaistītie studējo</w:t>
            </w:r>
            <w:r w:rsidR="00730F41" w:rsidRPr="0040235C">
              <w:rPr>
                <w:sz w:val="24"/>
                <w:szCs w:val="24"/>
              </w:rPr>
              <w:t>šais ir bakalaura studiju programmu students, profesionālo studiju programmu students, maģistra studiju programmu students (maģistrants), rezidents medicīnā un doktorants.</w:t>
            </w:r>
            <w:r w:rsidR="00A8649C" w:rsidRPr="0040235C">
              <w:rPr>
                <w:sz w:val="24"/>
                <w:szCs w:val="24"/>
                <w:vertAlign w:val="superscript"/>
              </w:rPr>
              <w:footnoteReference w:id="3"/>
            </w:r>
            <w:r w:rsidR="00A8649C" w:rsidRPr="0040235C">
              <w:rPr>
                <w:sz w:val="24"/>
                <w:szCs w:val="24"/>
              </w:rPr>
              <w:t>. Augstskolā studējoš</w:t>
            </w:r>
            <w:r w:rsidR="00247F21" w:rsidRPr="0040235C">
              <w:rPr>
                <w:sz w:val="24"/>
                <w:szCs w:val="24"/>
              </w:rPr>
              <w:t>ie</w:t>
            </w:r>
            <w:r w:rsidR="00A8649C" w:rsidRPr="0040235C">
              <w:rPr>
                <w:sz w:val="24"/>
                <w:szCs w:val="24"/>
              </w:rPr>
              <w:t xml:space="preserve"> jāiesaista projektā atbilstoši nolikuma 2</w:t>
            </w:r>
            <w:r w:rsidR="00734355">
              <w:rPr>
                <w:sz w:val="24"/>
                <w:szCs w:val="24"/>
              </w:rPr>
              <w:t>2</w:t>
            </w:r>
            <w:r w:rsidR="00A8649C" w:rsidRPr="0040235C">
              <w:rPr>
                <w:sz w:val="24"/>
                <w:szCs w:val="24"/>
              </w:rPr>
              <w:t>.-2</w:t>
            </w:r>
            <w:r w:rsidR="00734355">
              <w:rPr>
                <w:sz w:val="24"/>
                <w:szCs w:val="24"/>
              </w:rPr>
              <w:t>5</w:t>
            </w:r>
            <w:r w:rsidR="00A8649C" w:rsidRPr="0040235C">
              <w:rPr>
                <w:sz w:val="24"/>
                <w:szCs w:val="24"/>
              </w:rPr>
              <w:t>. punkta nosacījumiem</w:t>
            </w:r>
          </w:p>
        </w:tc>
      </w:tr>
      <w:tr w:rsidR="0040235C" w:rsidRPr="00734355" w14:paraId="632F7B8F" w14:textId="77777777" w:rsidTr="00F862FF">
        <w:tc>
          <w:tcPr>
            <w:tcW w:w="556" w:type="dxa"/>
          </w:tcPr>
          <w:p w14:paraId="3A50C4E9" w14:textId="57878D12" w:rsidR="0040235C" w:rsidRPr="0040235C" w:rsidRDefault="0040235C" w:rsidP="00A8649C">
            <w:pPr>
              <w:rPr>
                <w:b/>
                <w:lang w:val="lv-LV"/>
              </w:rPr>
            </w:pPr>
            <w:r>
              <w:rPr>
                <w:b/>
                <w:lang w:val="lv-LV"/>
              </w:rPr>
              <w:t>10.</w:t>
            </w:r>
          </w:p>
        </w:tc>
        <w:tc>
          <w:tcPr>
            <w:tcW w:w="1830" w:type="dxa"/>
          </w:tcPr>
          <w:p w14:paraId="479EF377" w14:textId="4A56438E" w:rsidR="0040235C" w:rsidRPr="0040235C" w:rsidRDefault="0040235C" w:rsidP="00A8649C">
            <w:pPr>
              <w:rPr>
                <w:b/>
                <w:lang w:val="lv-LV"/>
              </w:rPr>
            </w:pPr>
            <w:r>
              <w:rPr>
                <w:b/>
                <w:lang w:val="lv-LV"/>
              </w:rPr>
              <w:t>Jaunie zinātnieki</w:t>
            </w:r>
          </w:p>
        </w:tc>
        <w:tc>
          <w:tcPr>
            <w:tcW w:w="7242" w:type="dxa"/>
          </w:tcPr>
          <w:p w14:paraId="37EEE762" w14:textId="04CC591E" w:rsidR="0040235C" w:rsidRPr="0040235C" w:rsidRDefault="0040235C" w:rsidP="008A16FD">
            <w:pPr>
              <w:pStyle w:val="FootnoteText"/>
              <w:rPr>
                <w:sz w:val="24"/>
                <w:szCs w:val="24"/>
              </w:rPr>
            </w:pPr>
            <w:r w:rsidRPr="0040235C">
              <w:rPr>
                <w:sz w:val="24"/>
                <w:szCs w:val="24"/>
              </w:rPr>
              <w:t>atbilstoši Zinātniskās darbības likuma 5. panta ceturtajai daļai jaunais zinātnieks ir fiziskā persona, kura veic zinātnisko darbību un kura šajā likumā noteiktajā kārtībā zinātnisko kvalifikāciju ieguvusi pēdējo 10 gadu laikā</w:t>
            </w:r>
            <w:r w:rsidR="00734355">
              <w:rPr>
                <w:sz w:val="24"/>
                <w:szCs w:val="24"/>
              </w:rPr>
              <w:t xml:space="preserve">. Jaunie zinātnieki </w:t>
            </w:r>
            <w:r w:rsidR="00734355" w:rsidRPr="0040235C">
              <w:rPr>
                <w:sz w:val="24"/>
                <w:szCs w:val="24"/>
              </w:rPr>
              <w:t>jāiesaista projektā atbilstoši nolikuma 2</w:t>
            </w:r>
            <w:r w:rsidR="00734355">
              <w:rPr>
                <w:sz w:val="24"/>
                <w:szCs w:val="24"/>
              </w:rPr>
              <w:t>2</w:t>
            </w:r>
            <w:r w:rsidR="00734355" w:rsidRPr="0040235C">
              <w:rPr>
                <w:sz w:val="24"/>
                <w:szCs w:val="24"/>
              </w:rPr>
              <w:t>.-2</w:t>
            </w:r>
            <w:r w:rsidR="00734355">
              <w:rPr>
                <w:sz w:val="24"/>
                <w:szCs w:val="24"/>
              </w:rPr>
              <w:t>3</w:t>
            </w:r>
            <w:r w:rsidR="00734355" w:rsidRPr="0040235C">
              <w:rPr>
                <w:sz w:val="24"/>
                <w:szCs w:val="24"/>
              </w:rPr>
              <w:t>. punkta nosacījumiem</w:t>
            </w:r>
          </w:p>
        </w:tc>
      </w:tr>
      <w:tr w:rsidR="00734355" w:rsidRPr="00734355" w14:paraId="5252CC1F" w14:textId="77777777" w:rsidTr="00F862FF">
        <w:tc>
          <w:tcPr>
            <w:tcW w:w="556" w:type="dxa"/>
          </w:tcPr>
          <w:p w14:paraId="55146887" w14:textId="3F6340C8" w:rsidR="00734355" w:rsidRPr="00734355" w:rsidRDefault="00734355" w:rsidP="00734355">
            <w:pPr>
              <w:rPr>
                <w:b/>
                <w:bCs/>
                <w:lang w:val="lv-LV"/>
              </w:rPr>
            </w:pPr>
            <w:r w:rsidRPr="00734355">
              <w:rPr>
                <w:b/>
                <w:bCs/>
              </w:rPr>
              <w:t>11.</w:t>
            </w:r>
          </w:p>
        </w:tc>
        <w:tc>
          <w:tcPr>
            <w:tcW w:w="1830" w:type="dxa"/>
          </w:tcPr>
          <w:p w14:paraId="0AFAEC19" w14:textId="5DB90E73" w:rsidR="00734355" w:rsidRPr="00734355" w:rsidRDefault="00734355" w:rsidP="00734355">
            <w:pPr>
              <w:rPr>
                <w:b/>
                <w:bCs/>
                <w:lang w:val="lv-LV"/>
              </w:rPr>
            </w:pPr>
            <w:proofErr w:type="spellStart"/>
            <w:r w:rsidRPr="00734355">
              <w:rPr>
                <w:b/>
                <w:bCs/>
              </w:rPr>
              <w:t>Doktora</w:t>
            </w:r>
            <w:proofErr w:type="spellEnd"/>
            <w:r w:rsidRPr="00734355">
              <w:rPr>
                <w:b/>
                <w:bCs/>
              </w:rPr>
              <w:t xml:space="preserve"> </w:t>
            </w:r>
            <w:proofErr w:type="spellStart"/>
            <w:r w:rsidRPr="00734355">
              <w:rPr>
                <w:b/>
                <w:bCs/>
              </w:rPr>
              <w:t>zinātniskā</w:t>
            </w:r>
            <w:proofErr w:type="spellEnd"/>
            <w:r w:rsidRPr="00734355">
              <w:rPr>
                <w:b/>
                <w:bCs/>
              </w:rPr>
              <w:t xml:space="preserve"> </w:t>
            </w:r>
            <w:proofErr w:type="spellStart"/>
            <w:r w:rsidRPr="00734355">
              <w:rPr>
                <w:b/>
                <w:bCs/>
              </w:rPr>
              <w:t>grāda</w:t>
            </w:r>
            <w:proofErr w:type="spellEnd"/>
            <w:r w:rsidRPr="00734355">
              <w:rPr>
                <w:b/>
                <w:bCs/>
              </w:rPr>
              <w:t xml:space="preserve"> </w:t>
            </w:r>
            <w:proofErr w:type="spellStart"/>
            <w:r w:rsidRPr="00734355">
              <w:rPr>
                <w:b/>
                <w:bCs/>
              </w:rPr>
              <w:t>pretendenti</w:t>
            </w:r>
            <w:proofErr w:type="spellEnd"/>
          </w:p>
        </w:tc>
        <w:tc>
          <w:tcPr>
            <w:tcW w:w="7242" w:type="dxa"/>
          </w:tcPr>
          <w:p w14:paraId="57402185" w14:textId="55353720" w:rsidR="00734355" w:rsidRPr="00734355" w:rsidRDefault="00734355" w:rsidP="00734355">
            <w:pPr>
              <w:pStyle w:val="FootnoteText"/>
              <w:rPr>
                <w:sz w:val="24"/>
                <w:szCs w:val="24"/>
              </w:rPr>
            </w:pPr>
            <w:r w:rsidRPr="00734355">
              <w:rPr>
                <w:sz w:val="24"/>
                <w:szCs w:val="24"/>
              </w:rPr>
              <w:t>fiziska persona, kura pabeigusi doktora studiju programmu un izstrādā promocijas darbu. Doktora zinātniskā grāda pretendent</w:t>
            </w:r>
            <w:r>
              <w:rPr>
                <w:sz w:val="24"/>
                <w:szCs w:val="24"/>
              </w:rPr>
              <w:t>i</w:t>
            </w:r>
            <w:r w:rsidRPr="00734355">
              <w:rPr>
                <w:sz w:val="24"/>
                <w:szCs w:val="24"/>
              </w:rPr>
              <w:t xml:space="preserve"> jāiesaista projektā atbilstoši nolikuma 22.-23. punktam</w:t>
            </w:r>
          </w:p>
        </w:tc>
      </w:tr>
      <w:tr w:rsidR="00734355" w:rsidRPr="0040235C" w14:paraId="68F2E0C6" w14:textId="77777777" w:rsidTr="00F862FF">
        <w:tc>
          <w:tcPr>
            <w:tcW w:w="556" w:type="dxa"/>
          </w:tcPr>
          <w:p w14:paraId="32DAF638" w14:textId="7CB69C06" w:rsidR="00734355" w:rsidRPr="0040235C" w:rsidRDefault="00734355" w:rsidP="00734355">
            <w:pPr>
              <w:rPr>
                <w:b/>
                <w:lang w:val="lv-LV"/>
              </w:rPr>
            </w:pPr>
            <w:r w:rsidRPr="0040235C">
              <w:rPr>
                <w:b/>
                <w:lang w:val="lv-LV"/>
              </w:rPr>
              <w:t>1</w:t>
            </w:r>
            <w:r>
              <w:rPr>
                <w:b/>
                <w:lang w:val="lv-LV"/>
              </w:rPr>
              <w:t>2</w:t>
            </w:r>
            <w:r w:rsidRPr="0040235C">
              <w:rPr>
                <w:b/>
                <w:lang w:val="lv-LV"/>
              </w:rPr>
              <w:t>.</w:t>
            </w:r>
          </w:p>
        </w:tc>
        <w:tc>
          <w:tcPr>
            <w:tcW w:w="1830" w:type="dxa"/>
          </w:tcPr>
          <w:p w14:paraId="15249C30" w14:textId="77777777" w:rsidR="00734355" w:rsidRPr="0040235C" w:rsidRDefault="00734355" w:rsidP="00734355">
            <w:pPr>
              <w:rPr>
                <w:b/>
                <w:lang w:val="lv-LV"/>
              </w:rPr>
            </w:pPr>
            <w:r w:rsidRPr="0040235C">
              <w:rPr>
                <w:b/>
                <w:lang w:val="lv-LV"/>
              </w:rPr>
              <w:t>Projekta kontaktpersona</w:t>
            </w:r>
          </w:p>
        </w:tc>
        <w:tc>
          <w:tcPr>
            <w:tcW w:w="7242" w:type="dxa"/>
          </w:tcPr>
          <w:p w14:paraId="388888BF" w14:textId="4AA172C8" w:rsidR="00734355" w:rsidRPr="0040235C" w:rsidRDefault="00734355" w:rsidP="00734355">
            <w:pPr>
              <w:rPr>
                <w:lang w:val="lv-LV"/>
              </w:rPr>
            </w:pPr>
            <w:r w:rsidRPr="0040235C">
              <w:rPr>
                <w:lang w:val="lv-LV"/>
              </w:rPr>
              <w:t xml:space="preserve">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ar Studiju un zinātnes administrācijas un Izglītības un zinātnes ministrijas darbiniekiem projekta īstenošanas gadījumā. Projekta pieteikuma iesniedzējs norāda projekta kontaktpersonu projekta pieteikuma A daļas 1. nodaļā “Vispārīgā informācija”. </w:t>
            </w:r>
            <w:r>
              <w:rPr>
                <w:lang w:val="lv-LV"/>
              </w:rPr>
              <w:t>N</w:t>
            </w:r>
            <w:r w:rsidRPr="0040235C">
              <w:rPr>
                <w:lang w:val="lv-LV"/>
              </w:rPr>
              <w:t xml:space="preserve">orāda arī </w:t>
            </w:r>
            <w:r>
              <w:rPr>
                <w:lang w:val="lv-LV"/>
              </w:rPr>
              <w:t>projekta sadarbības partneru</w:t>
            </w:r>
            <w:r w:rsidRPr="0040235C">
              <w:rPr>
                <w:lang w:val="lv-LV"/>
              </w:rPr>
              <w:t xml:space="preserve"> kontaktpersonas.</w:t>
            </w:r>
          </w:p>
        </w:tc>
      </w:tr>
    </w:tbl>
    <w:p w14:paraId="37A7A3F9" w14:textId="77777777" w:rsidR="00342351" w:rsidRPr="0040235C" w:rsidRDefault="00EE5F77" w:rsidP="00A8649C">
      <w:pPr>
        <w:rPr>
          <w:lang w:val="lv-LV"/>
        </w:rPr>
      </w:pPr>
      <w:r w:rsidRPr="0040235C">
        <w:rPr>
          <w:lang w:val="lv-LV"/>
        </w:rPr>
        <w:tab/>
      </w:r>
      <w:bookmarkStart w:id="2" w:name="_Toc513469509"/>
    </w:p>
    <w:p w14:paraId="5730EAF7" w14:textId="77777777" w:rsidR="006E2F6D" w:rsidRPr="0040235C" w:rsidRDefault="006E2F6D" w:rsidP="00342351">
      <w:pPr>
        <w:rPr>
          <w:lang w:val="lv-LV"/>
        </w:rPr>
      </w:pPr>
    </w:p>
    <w:p w14:paraId="117121F3" w14:textId="57319133" w:rsidR="00EE5F77" w:rsidRPr="0040235C" w:rsidRDefault="006E2F6D" w:rsidP="00730F41">
      <w:pPr>
        <w:pStyle w:val="Heading1"/>
      </w:pPr>
      <w:bookmarkStart w:id="3" w:name="_Toc41513659"/>
      <w:r w:rsidRPr="0040235C">
        <w:t>2</w:t>
      </w:r>
      <w:r w:rsidR="00EE5F77" w:rsidRPr="0040235C">
        <w:t xml:space="preserve">. Projekta </w:t>
      </w:r>
      <w:r w:rsidRPr="0040235C">
        <w:t>pieteikuma</w:t>
      </w:r>
      <w:r w:rsidR="00EE5F77" w:rsidRPr="0040235C">
        <w:t xml:space="preserve"> zinātniskā </w:t>
      </w:r>
      <w:bookmarkEnd w:id="2"/>
      <w:r w:rsidR="000B3AEB" w:rsidRPr="0040235C">
        <w:t>ekspertīze</w:t>
      </w:r>
      <w:bookmarkEnd w:id="3"/>
    </w:p>
    <w:p w14:paraId="3C30289E" w14:textId="77777777" w:rsidR="00EE5F77" w:rsidRPr="0040235C" w:rsidRDefault="00EE5F77" w:rsidP="00EE5F77">
      <w:pPr>
        <w:rPr>
          <w:lang w:val="lv-LV"/>
        </w:rPr>
      </w:pPr>
    </w:p>
    <w:p w14:paraId="08071A9F" w14:textId="08289D5B" w:rsidR="00931E74" w:rsidRPr="0040235C" w:rsidRDefault="005C7665" w:rsidP="00BA2579">
      <w:pPr>
        <w:pStyle w:val="ListParagraph"/>
        <w:ind w:firstLine="720"/>
        <w:rPr>
          <w:lang w:val="lv-LV"/>
        </w:rPr>
      </w:pPr>
      <w:r w:rsidRPr="0040235C">
        <w:rPr>
          <w:lang w:val="lv-LV"/>
        </w:rPr>
        <w:t xml:space="preserve">1. </w:t>
      </w:r>
      <w:r w:rsidR="0074027E" w:rsidRPr="0040235C">
        <w:rPr>
          <w:lang w:val="lv-LV"/>
        </w:rPr>
        <w:t xml:space="preserve">Pirms pieejas </w:t>
      </w:r>
      <w:r w:rsidR="00931E74" w:rsidRPr="0040235C">
        <w:rPr>
          <w:lang w:val="lv-LV"/>
        </w:rPr>
        <w:t xml:space="preserve">saņemšanas </w:t>
      </w:r>
      <w:r w:rsidR="0074027E" w:rsidRPr="0040235C">
        <w:rPr>
          <w:lang w:val="lv-LV"/>
        </w:rPr>
        <w:t>projekta pieteikumam Nacionālajā zinātniskās darbības informācijas sistēmā (turpmāk – informācijas sistēma), eksperts</w:t>
      </w:r>
      <w:r w:rsidR="00931E74" w:rsidRPr="0040235C">
        <w:rPr>
          <w:lang w:val="lv-LV"/>
        </w:rPr>
        <w:t>:</w:t>
      </w:r>
    </w:p>
    <w:p w14:paraId="7D695615" w14:textId="5169D296" w:rsidR="00931E74" w:rsidRPr="0040235C" w:rsidRDefault="00931E74" w:rsidP="00BA2579">
      <w:pPr>
        <w:pStyle w:val="ListParagraph"/>
        <w:ind w:left="709"/>
        <w:rPr>
          <w:lang w:val="lv-LV"/>
        </w:rPr>
      </w:pPr>
      <w:r w:rsidRPr="0040235C">
        <w:rPr>
          <w:lang w:val="lv-LV"/>
        </w:rPr>
        <w:t>1.1.</w:t>
      </w:r>
      <w:r w:rsidR="0074027E" w:rsidRPr="0040235C">
        <w:rPr>
          <w:lang w:val="lv-LV"/>
        </w:rPr>
        <w:t xml:space="preserve"> apliecina, ka nav interešu konflikta, kā arī apņemas ievērot konfidencialitātes prasības, parakstot un nosūtot Latvijas Zinātnes padomei (turpmāk – padome) nolikuma </w:t>
      </w:r>
      <w:r w:rsidR="00652A13" w:rsidRPr="0040235C">
        <w:rPr>
          <w:lang w:val="lv-LV"/>
        </w:rPr>
        <w:t>5</w:t>
      </w:r>
      <w:r w:rsidR="0074027E" w:rsidRPr="0040235C">
        <w:rPr>
          <w:lang w:val="lv-LV"/>
        </w:rPr>
        <w:t xml:space="preserve">. pielikumu “Eksperta apliecinājums par interešu konflikta neesamību un apņemšanos ievērot konfidencialitāti” (turpmāk – </w:t>
      </w:r>
      <w:r w:rsidRPr="0040235C">
        <w:rPr>
          <w:lang w:val="lv-LV"/>
        </w:rPr>
        <w:t xml:space="preserve">eksperta </w:t>
      </w:r>
      <w:r w:rsidR="0074027E" w:rsidRPr="0040235C">
        <w:rPr>
          <w:lang w:val="lv-LV"/>
        </w:rPr>
        <w:t>apliecin</w:t>
      </w:r>
      <w:r w:rsidR="003E2AA8" w:rsidRPr="0040235C">
        <w:rPr>
          <w:lang w:val="lv-LV"/>
        </w:rPr>
        <w:t>ājums)</w:t>
      </w:r>
      <w:r w:rsidRPr="0040235C">
        <w:rPr>
          <w:lang w:val="lv-LV"/>
        </w:rPr>
        <w:t>;</w:t>
      </w:r>
    </w:p>
    <w:p w14:paraId="0846A50A" w14:textId="3FA99E98" w:rsidR="005C7665" w:rsidRPr="0040235C" w:rsidRDefault="00931E74" w:rsidP="00BA2579">
      <w:pPr>
        <w:pStyle w:val="ListParagraph"/>
        <w:ind w:left="709"/>
        <w:rPr>
          <w:lang w:val="lv-LV"/>
        </w:rPr>
      </w:pPr>
      <w:r w:rsidRPr="0040235C">
        <w:rPr>
          <w:lang w:val="lv-LV"/>
        </w:rPr>
        <w:t>1.2.</w:t>
      </w:r>
      <w:r w:rsidR="003E2AA8" w:rsidRPr="0040235C">
        <w:rPr>
          <w:lang w:val="lv-LV"/>
        </w:rPr>
        <w:t xml:space="preserve"> noslēdz ar </w:t>
      </w:r>
      <w:sdt>
        <w:sdtPr>
          <w:rPr>
            <w:lang w:val="lv-LV"/>
          </w:rPr>
          <w:alias w:val="Izvēlies"/>
          <w:tag w:val="Izvēlies"/>
          <w:id w:val="-1053222131"/>
          <w:placeholder>
            <w:docPart w:val="DefaultPlaceholder_-1854013438"/>
          </w:placeholder>
          <w:dropDownList>
            <w:listItem w:value="Choose an item."/>
            <w:listItem w:displayText="Studiju un zinātnes administrāciju (turpmāk – administrācija)" w:value="Studiju un zinātnes administrāciju (turpmāk – administrācija)"/>
            <w:listItem w:displayText="padomi" w:value="padomi"/>
          </w:dropDownList>
        </w:sdtPr>
        <w:sdtEndPr/>
        <w:sdtContent>
          <w:r w:rsidR="003E2AA8" w:rsidRPr="0040235C">
            <w:rPr>
              <w:lang w:val="lv-LV"/>
            </w:rPr>
            <w:t>Studiju un zinātnes administrāciju (turpmāk – adminis</w:t>
          </w:r>
          <w:r w:rsidR="008A16FD" w:rsidRPr="0040235C">
            <w:rPr>
              <w:lang w:val="lv-LV"/>
            </w:rPr>
            <w:t>trācija)</w:t>
          </w:r>
        </w:sdtContent>
      </w:sdt>
      <w:r w:rsidR="008A16FD" w:rsidRPr="0040235C">
        <w:rPr>
          <w:lang w:val="lv-LV"/>
        </w:rPr>
        <w:t xml:space="preserve"> nolikuma </w:t>
      </w:r>
      <w:r w:rsidR="00652A13" w:rsidRPr="0040235C">
        <w:rPr>
          <w:lang w:val="lv-LV"/>
        </w:rPr>
        <w:t>6.</w:t>
      </w:r>
      <w:r w:rsidR="00F344CA" w:rsidRPr="0040235C">
        <w:rPr>
          <w:lang w:val="lv-LV"/>
        </w:rPr>
        <w:t xml:space="preserve"> </w:t>
      </w:r>
      <w:r w:rsidR="008A16FD" w:rsidRPr="0040235C">
        <w:rPr>
          <w:lang w:val="lv-LV"/>
        </w:rPr>
        <w:t>pielikumu “Līgums par ekspertīzes veikšanu”</w:t>
      </w:r>
      <w:r w:rsidR="00694E2F" w:rsidRPr="0040235C">
        <w:rPr>
          <w:lang w:val="lv-LV"/>
        </w:rPr>
        <w:t xml:space="preserve"> (turpmāk –</w:t>
      </w:r>
      <w:r w:rsidRPr="0040235C">
        <w:rPr>
          <w:lang w:val="lv-LV"/>
        </w:rPr>
        <w:t xml:space="preserve"> ekspertīzes</w:t>
      </w:r>
      <w:r w:rsidR="00694E2F" w:rsidRPr="0040235C">
        <w:rPr>
          <w:lang w:val="lv-LV"/>
        </w:rPr>
        <w:t xml:space="preserve"> līgums)</w:t>
      </w:r>
      <w:r w:rsidR="0040235C">
        <w:rPr>
          <w:lang w:val="lv-LV"/>
        </w:rPr>
        <w:t xml:space="preserve"> par projektu pieteikuma un projekta finansēšanas gadījumā par projekta noslēguma zinātniskā pārskata izvērtēšanu</w:t>
      </w:r>
      <w:r w:rsidR="003E2AA8" w:rsidRPr="0040235C">
        <w:rPr>
          <w:lang w:val="lv-LV"/>
        </w:rPr>
        <w:t>.</w:t>
      </w:r>
    </w:p>
    <w:p w14:paraId="4B8A4990" w14:textId="77777777" w:rsidR="005C7665" w:rsidRPr="0040235C" w:rsidRDefault="005C7665" w:rsidP="00BA2579">
      <w:pPr>
        <w:pStyle w:val="ListParagraph"/>
        <w:rPr>
          <w:lang w:val="lv-LV"/>
        </w:rPr>
      </w:pPr>
    </w:p>
    <w:p w14:paraId="1E92F7DD" w14:textId="283B85B9" w:rsidR="00EE5F77" w:rsidRPr="0040235C" w:rsidRDefault="005C7665" w:rsidP="00BA2579">
      <w:pPr>
        <w:pStyle w:val="ListParagraph"/>
        <w:ind w:firstLine="709"/>
        <w:rPr>
          <w:lang w:val="lv-LV"/>
        </w:rPr>
      </w:pPr>
      <w:r w:rsidRPr="0040235C">
        <w:rPr>
          <w:lang w:val="lv-LV"/>
        </w:rPr>
        <w:lastRenderedPageBreak/>
        <w:t xml:space="preserve">2. Padome </w:t>
      </w:r>
      <w:r w:rsidR="0074027E" w:rsidRPr="0040235C">
        <w:rPr>
          <w:lang w:val="lv-LV"/>
        </w:rPr>
        <w:t xml:space="preserve">pēc </w:t>
      </w:r>
      <w:r w:rsidR="00931E74" w:rsidRPr="0040235C">
        <w:rPr>
          <w:lang w:val="lv-LV"/>
        </w:rPr>
        <w:t xml:space="preserve">eksperta </w:t>
      </w:r>
      <w:r w:rsidR="0074027E" w:rsidRPr="0040235C">
        <w:rPr>
          <w:lang w:val="lv-LV"/>
        </w:rPr>
        <w:t xml:space="preserve">apliecinājuma saņemšanas </w:t>
      </w:r>
      <w:r w:rsidRPr="0040235C">
        <w:rPr>
          <w:lang w:val="lv-LV"/>
        </w:rPr>
        <w:t xml:space="preserve">ekspertam </w:t>
      </w:r>
      <w:r w:rsidR="0074027E" w:rsidRPr="0040235C">
        <w:rPr>
          <w:lang w:val="lv-LV"/>
        </w:rPr>
        <w:t>dod pieeju projekta pieteikumam un visai nepieciešamajai informācijai</w:t>
      </w:r>
      <w:r w:rsidR="00931E74" w:rsidRPr="0040235C">
        <w:rPr>
          <w:lang w:val="lv-LV"/>
        </w:rPr>
        <w:t xml:space="preserve"> informācijas sistēmā</w:t>
      </w:r>
      <w:r w:rsidRPr="0040235C">
        <w:rPr>
          <w:lang w:val="lv-LV"/>
        </w:rPr>
        <w:t>, lai veiktu</w:t>
      </w:r>
      <w:r w:rsidR="00931E74" w:rsidRPr="0040235C">
        <w:rPr>
          <w:lang w:val="lv-LV"/>
        </w:rPr>
        <w:t xml:space="preserve"> projekta pieteikuma</w:t>
      </w:r>
      <w:r w:rsidR="00360C29" w:rsidRPr="0040235C">
        <w:rPr>
          <w:lang w:val="lv-LV"/>
        </w:rPr>
        <w:t xml:space="preserve"> </w:t>
      </w:r>
      <w:r w:rsidRPr="0040235C">
        <w:rPr>
          <w:lang w:val="lv-LV"/>
        </w:rPr>
        <w:t>izvērtēšanu.</w:t>
      </w:r>
    </w:p>
    <w:p w14:paraId="073B912F" w14:textId="77777777" w:rsidR="00EE5F77" w:rsidRPr="0040235C" w:rsidRDefault="00EE5F77" w:rsidP="00BA2579">
      <w:pPr>
        <w:pStyle w:val="ListParagraph"/>
        <w:rPr>
          <w:lang w:val="lv-LV"/>
        </w:rPr>
      </w:pPr>
    </w:p>
    <w:p w14:paraId="133D7EE2" w14:textId="280A2B91" w:rsidR="00EE5F77" w:rsidRPr="0040235C" w:rsidRDefault="00353FF0" w:rsidP="00BA2579">
      <w:pPr>
        <w:pStyle w:val="ListParagraph"/>
        <w:ind w:firstLine="709"/>
        <w:rPr>
          <w:lang w:val="lv-LV"/>
        </w:rPr>
      </w:pPr>
      <w:r w:rsidRPr="0040235C">
        <w:rPr>
          <w:lang w:val="lv-LV"/>
        </w:rPr>
        <w:t>3</w:t>
      </w:r>
      <w:r w:rsidR="00EE5F77" w:rsidRPr="0040235C">
        <w:rPr>
          <w:lang w:val="lv-LV"/>
        </w:rPr>
        <w:t xml:space="preserve">. </w:t>
      </w:r>
      <w:r w:rsidRPr="0040235C">
        <w:rPr>
          <w:lang w:val="lv-LV"/>
        </w:rPr>
        <w:t>Eksperts projekta pieteikuma vērtēšanu veic, pielietojot savas zināšanas attiecīgajā zinātnes nozarē un argumentējot savu viedokli ar zinātniskiem pamatojumiem.</w:t>
      </w:r>
    </w:p>
    <w:p w14:paraId="5E351FC5" w14:textId="77777777" w:rsidR="003E2AA8" w:rsidRPr="0040235C" w:rsidRDefault="003E2AA8" w:rsidP="00BA2579">
      <w:pPr>
        <w:pStyle w:val="ListParagraph"/>
        <w:rPr>
          <w:lang w:val="lv-LV"/>
        </w:rPr>
      </w:pPr>
    </w:p>
    <w:p w14:paraId="37109FC9" w14:textId="51D9B682" w:rsidR="003E2AA8" w:rsidRPr="0040235C" w:rsidRDefault="003E2AA8" w:rsidP="00BA2579">
      <w:pPr>
        <w:pStyle w:val="ListParagraph"/>
        <w:ind w:firstLine="709"/>
        <w:rPr>
          <w:lang w:val="lv-LV"/>
        </w:rPr>
      </w:pPr>
      <w:r w:rsidRPr="0040235C">
        <w:rPr>
          <w:lang w:val="lv-LV"/>
        </w:rPr>
        <w:t xml:space="preserve">4. Eksperts ekspertīzes laikā sadarbojas ar </w:t>
      </w:r>
      <w:r w:rsidR="00931E74" w:rsidRPr="0040235C">
        <w:rPr>
          <w:lang w:val="lv-LV"/>
        </w:rPr>
        <w:t>p</w:t>
      </w:r>
      <w:r w:rsidRPr="0040235C">
        <w:rPr>
          <w:lang w:val="lv-LV"/>
        </w:rPr>
        <w:t xml:space="preserve">adomi, kā arī ievēro </w:t>
      </w:r>
      <w:r w:rsidR="00931E74" w:rsidRPr="0040235C">
        <w:rPr>
          <w:lang w:val="lv-LV"/>
        </w:rPr>
        <w:t>p</w:t>
      </w:r>
      <w:r w:rsidRPr="0040235C">
        <w:rPr>
          <w:lang w:val="lv-LV"/>
        </w:rPr>
        <w:t>adomes dotos norādījumus saistībā ar ekspertīzes veikšanu.</w:t>
      </w:r>
    </w:p>
    <w:p w14:paraId="39397087" w14:textId="77777777" w:rsidR="00EE5F77" w:rsidRPr="0040235C" w:rsidRDefault="00EE5F77" w:rsidP="00BA2579">
      <w:pPr>
        <w:pStyle w:val="ListParagraph"/>
        <w:rPr>
          <w:lang w:val="lv-LV"/>
        </w:rPr>
      </w:pPr>
    </w:p>
    <w:p w14:paraId="6B9ECF5F" w14:textId="30AA2D50" w:rsidR="00EE5F77" w:rsidRPr="0040235C" w:rsidRDefault="006E2F6D" w:rsidP="003E2AA8">
      <w:pPr>
        <w:pStyle w:val="Heading2"/>
        <w:spacing w:before="0"/>
      </w:pPr>
      <w:bookmarkStart w:id="4" w:name="_Toc513469510"/>
      <w:bookmarkStart w:id="5" w:name="_Toc41513660"/>
      <w:r w:rsidRPr="0040235C">
        <w:t>2</w:t>
      </w:r>
      <w:r w:rsidR="00EE5F77" w:rsidRPr="0040235C">
        <w:t xml:space="preserve">.1. Projekta </w:t>
      </w:r>
      <w:r w:rsidRPr="0040235C">
        <w:t>pieteikuma</w:t>
      </w:r>
      <w:r w:rsidR="00EE5F77" w:rsidRPr="0040235C">
        <w:t xml:space="preserve"> individuālais vērtējums</w:t>
      </w:r>
      <w:bookmarkEnd w:id="4"/>
      <w:bookmarkEnd w:id="5"/>
    </w:p>
    <w:p w14:paraId="468651AB" w14:textId="77777777" w:rsidR="00EE5F77" w:rsidRPr="0040235C" w:rsidRDefault="00EE5F77" w:rsidP="00EE5F77">
      <w:pPr>
        <w:rPr>
          <w:lang w:val="lv-LV"/>
        </w:rPr>
      </w:pPr>
    </w:p>
    <w:p w14:paraId="29F7E52A" w14:textId="07A12484" w:rsidR="00EE5F77" w:rsidRPr="0040235C" w:rsidRDefault="00D07C24" w:rsidP="00BA2579">
      <w:pPr>
        <w:pStyle w:val="ListParagraph"/>
        <w:ind w:firstLine="720"/>
        <w:rPr>
          <w:lang w:val="lv-LV"/>
        </w:rPr>
      </w:pPr>
      <w:r w:rsidRPr="0040235C">
        <w:rPr>
          <w:lang w:val="lv-LV"/>
        </w:rPr>
        <w:t>5</w:t>
      </w:r>
      <w:r w:rsidR="00EE5F77" w:rsidRPr="0040235C">
        <w:rPr>
          <w:lang w:val="lv-LV"/>
        </w:rPr>
        <w:t>. Eksperts aizpilda un apstiprina individuālo vērtējumu</w:t>
      </w:r>
      <w:r w:rsidR="000D4682" w:rsidRPr="0040235C">
        <w:rPr>
          <w:lang w:val="lv-LV"/>
        </w:rPr>
        <w:t>, kas veidots atb</w:t>
      </w:r>
      <w:r w:rsidR="008A16FD" w:rsidRPr="0040235C">
        <w:rPr>
          <w:lang w:val="lv-LV"/>
        </w:rPr>
        <w:t xml:space="preserve">ilstoši nolikuma </w:t>
      </w:r>
      <w:r w:rsidR="00652A13" w:rsidRPr="0040235C">
        <w:rPr>
          <w:lang w:val="lv-LV"/>
        </w:rPr>
        <w:t>8.</w:t>
      </w:r>
      <w:r w:rsidR="00910948" w:rsidRPr="0040235C">
        <w:rPr>
          <w:lang w:val="lv-LV"/>
        </w:rPr>
        <w:t xml:space="preserve"> </w:t>
      </w:r>
      <w:r w:rsidR="008A16FD" w:rsidRPr="0040235C">
        <w:rPr>
          <w:lang w:val="lv-LV"/>
        </w:rPr>
        <w:t>pielikumam “Projekta pieteikuma ekspertīzes individuālā/konsolidētā vērtējuma veidlapa”</w:t>
      </w:r>
      <w:r w:rsidR="000D4682" w:rsidRPr="0040235C">
        <w:rPr>
          <w:lang w:val="lv-LV"/>
        </w:rPr>
        <w:t>,</w:t>
      </w:r>
      <w:r w:rsidR="00EE5F77" w:rsidRPr="0040235C">
        <w:rPr>
          <w:lang w:val="lv-LV"/>
        </w:rPr>
        <w:t xml:space="preserve"> informācijas sistēmā </w:t>
      </w:r>
      <w:r w:rsidR="00003670">
        <w:rPr>
          <w:lang w:val="lv-LV"/>
        </w:rPr>
        <w:t>nedēļas</w:t>
      </w:r>
      <w:r w:rsidR="00EE5F77" w:rsidRPr="0040235C">
        <w:rPr>
          <w:lang w:val="lv-LV"/>
        </w:rPr>
        <w:t xml:space="preserve"> laikā </w:t>
      </w:r>
      <w:r w:rsidR="00931E74" w:rsidRPr="0040235C">
        <w:rPr>
          <w:lang w:val="lv-LV"/>
        </w:rPr>
        <w:t>no e</w:t>
      </w:r>
      <w:r w:rsidR="001B00BB" w:rsidRPr="0040235C">
        <w:rPr>
          <w:lang w:val="lv-LV"/>
        </w:rPr>
        <w:t>kspertīzes līgum</w:t>
      </w:r>
      <w:r w:rsidR="00931E74" w:rsidRPr="0040235C">
        <w:rPr>
          <w:lang w:val="lv-LV"/>
        </w:rPr>
        <w:t xml:space="preserve">a </w:t>
      </w:r>
      <w:r w:rsidR="005B3BFB" w:rsidRPr="0040235C">
        <w:rPr>
          <w:lang w:val="lv-LV"/>
        </w:rPr>
        <w:t xml:space="preserve">noslēgšanas </w:t>
      </w:r>
      <w:r w:rsidR="00931E74" w:rsidRPr="0040235C">
        <w:rPr>
          <w:lang w:val="lv-LV"/>
        </w:rPr>
        <w:t>dienas</w:t>
      </w:r>
      <w:r w:rsidR="001B00BB" w:rsidRPr="0040235C">
        <w:rPr>
          <w:lang w:val="lv-LV"/>
        </w:rPr>
        <w:t xml:space="preserve">. </w:t>
      </w:r>
    </w:p>
    <w:p w14:paraId="261F4025" w14:textId="77777777" w:rsidR="00EE5F77" w:rsidRPr="0040235C" w:rsidRDefault="00EE5F77" w:rsidP="00BA2579">
      <w:pPr>
        <w:pStyle w:val="ListParagraph"/>
        <w:rPr>
          <w:lang w:val="lv-LV"/>
        </w:rPr>
      </w:pPr>
    </w:p>
    <w:p w14:paraId="17EC94A6" w14:textId="11BDCE9D" w:rsidR="00EE5F77" w:rsidRPr="0040235C" w:rsidRDefault="00D07C24" w:rsidP="00BA2579">
      <w:pPr>
        <w:pStyle w:val="ListParagraph"/>
        <w:ind w:firstLine="720"/>
        <w:rPr>
          <w:lang w:val="lv-LV"/>
        </w:rPr>
      </w:pPr>
      <w:r w:rsidRPr="0040235C">
        <w:rPr>
          <w:lang w:val="lv-LV"/>
        </w:rPr>
        <w:t>6</w:t>
      </w:r>
      <w:r w:rsidR="00EE5F77" w:rsidRPr="0040235C">
        <w:rPr>
          <w:lang w:val="lv-LV"/>
        </w:rPr>
        <w:t xml:space="preserve">. Individuālajā vērtējumā eksperts izvērtē katru kritēriju un sniedz vērtējumu punktos, ņemot vērā </w:t>
      </w:r>
      <w:proofErr w:type="spellStart"/>
      <w:r w:rsidR="00EE5F77" w:rsidRPr="0040235C">
        <w:rPr>
          <w:lang w:val="lv-LV"/>
        </w:rPr>
        <w:t>apakškritēriju</w:t>
      </w:r>
      <w:proofErr w:type="spellEnd"/>
      <w:r w:rsidR="00EE5F77" w:rsidRPr="0040235C">
        <w:rPr>
          <w:lang w:val="lv-LV"/>
        </w:rPr>
        <w:t xml:space="preserve"> izpildi.</w:t>
      </w:r>
    </w:p>
    <w:p w14:paraId="6A0F6989" w14:textId="77777777" w:rsidR="00EE5F77" w:rsidRPr="0040235C" w:rsidRDefault="00EE5F77" w:rsidP="00BA2579">
      <w:pPr>
        <w:pStyle w:val="ListParagraph"/>
        <w:rPr>
          <w:lang w:val="lv-LV"/>
        </w:rPr>
      </w:pPr>
    </w:p>
    <w:p w14:paraId="6C50A6AD" w14:textId="567725AF" w:rsidR="00EE5F77" w:rsidRPr="0040235C" w:rsidRDefault="00D07C24" w:rsidP="00BA2579">
      <w:pPr>
        <w:pStyle w:val="ListParagraph"/>
        <w:ind w:firstLine="720"/>
        <w:rPr>
          <w:lang w:val="lv-LV"/>
        </w:rPr>
      </w:pPr>
      <w:r w:rsidRPr="0040235C">
        <w:rPr>
          <w:lang w:val="lv-LV"/>
        </w:rPr>
        <w:t>7.</w:t>
      </w:r>
      <w:r w:rsidR="00EE5F77" w:rsidRPr="0040235C">
        <w:rPr>
          <w:lang w:val="lv-LV"/>
        </w:rPr>
        <w:t xml:space="preserve"> </w:t>
      </w:r>
      <w:r w:rsidR="001B00BB" w:rsidRPr="0040235C">
        <w:rPr>
          <w:lang w:val="lv-LV"/>
        </w:rPr>
        <w:t>Eksperts piešķir</w:t>
      </w:r>
      <w:r w:rsidR="005D2D37" w:rsidRPr="0040235C">
        <w:rPr>
          <w:lang w:val="lv-LV"/>
        </w:rPr>
        <w:t xml:space="preserve"> vērtējumu </w:t>
      </w:r>
      <w:r w:rsidR="00EE5F77" w:rsidRPr="0040235C">
        <w:rPr>
          <w:lang w:val="lv-LV"/>
        </w:rPr>
        <w:t>no 1 līdz 5 punktiem katrā kritērijā</w:t>
      </w:r>
      <w:r w:rsidR="005D2D37" w:rsidRPr="0040235C">
        <w:rPr>
          <w:lang w:val="lv-LV"/>
        </w:rPr>
        <w:t xml:space="preserve"> šādi:</w:t>
      </w:r>
    </w:p>
    <w:p w14:paraId="6D1728FD" w14:textId="59DC265F" w:rsidR="00EE5F77" w:rsidRPr="0040235C" w:rsidRDefault="00D07C24" w:rsidP="00BA2579">
      <w:pPr>
        <w:pStyle w:val="ListParagraph"/>
        <w:ind w:left="720"/>
        <w:rPr>
          <w:lang w:val="lv-LV"/>
        </w:rPr>
      </w:pPr>
      <w:r w:rsidRPr="0040235C">
        <w:rPr>
          <w:lang w:val="lv-LV"/>
        </w:rPr>
        <w:t>7</w:t>
      </w:r>
      <w:r w:rsidR="00EE5F77" w:rsidRPr="0040235C">
        <w:rPr>
          <w:lang w:val="lv-LV"/>
        </w:rPr>
        <w:t xml:space="preserve">.1. Izcili – 5 punkti (izcils </w:t>
      </w:r>
      <w:r w:rsidR="005D2D37" w:rsidRPr="0040235C">
        <w:rPr>
          <w:lang w:val="lv-LV"/>
        </w:rPr>
        <w:t xml:space="preserve">projekta </w:t>
      </w:r>
      <w:r w:rsidR="00EE5F77" w:rsidRPr="0040235C">
        <w:rPr>
          <w:lang w:val="lv-LV"/>
        </w:rPr>
        <w:t>pieteikums, atbilst augstākajām attiecīgās zinātnes nozares prasībām</w:t>
      </w:r>
      <w:proofErr w:type="gramStart"/>
      <w:r w:rsidR="00EE5F77" w:rsidRPr="0040235C">
        <w:rPr>
          <w:lang w:val="lv-LV"/>
        </w:rPr>
        <w:t xml:space="preserve"> vai pat pārsniedz tās kritērijā, jebkura </w:t>
      </w:r>
      <w:r w:rsidR="005D2D37" w:rsidRPr="0040235C">
        <w:rPr>
          <w:lang w:val="lv-LV"/>
        </w:rPr>
        <w:t xml:space="preserve">projekta </w:t>
      </w:r>
      <w:r w:rsidR="00EE5F77" w:rsidRPr="0040235C">
        <w:rPr>
          <w:lang w:val="lv-LV"/>
        </w:rPr>
        <w:t>pieteikuma nepilnība ir nenozīmīga</w:t>
      </w:r>
      <w:proofErr w:type="gramEnd"/>
      <w:r w:rsidR="00EE5F77" w:rsidRPr="0040235C">
        <w:rPr>
          <w:lang w:val="lv-LV"/>
        </w:rPr>
        <w:t>);</w:t>
      </w:r>
    </w:p>
    <w:p w14:paraId="2C8C72B7" w14:textId="0CF09FB6" w:rsidR="00EE5F77" w:rsidRPr="0040235C" w:rsidRDefault="00D07C24" w:rsidP="00BA2579">
      <w:pPr>
        <w:pStyle w:val="ListParagraph"/>
        <w:ind w:left="720"/>
        <w:rPr>
          <w:lang w:val="lv-LV"/>
        </w:rPr>
      </w:pPr>
      <w:r w:rsidRPr="0040235C">
        <w:rPr>
          <w:lang w:val="lv-LV"/>
        </w:rPr>
        <w:t>7</w:t>
      </w:r>
      <w:r w:rsidR="00EE5F77" w:rsidRPr="0040235C">
        <w:rPr>
          <w:lang w:val="lv-LV"/>
        </w:rPr>
        <w:t xml:space="preserve">.2. Labi – 4 punkti (labs </w:t>
      </w:r>
      <w:r w:rsidR="005D2D37" w:rsidRPr="0040235C">
        <w:rPr>
          <w:lang w:val="lv-LV"/>
        </w:rPr>
        <w:t xml:space="preserve">projekta </w:t>
      </w:r>
      <w:r w:rsidR="00EE5F77" w:rsidRPr="0040235C">
        <w:rPr>
          <w:lang w:val="lv-LV"/>
        </w:rPr>
        <w:t>pieteikums, atbilst attiecīgās zinātnes nozares prasībām kritērijā, tomēr ir konstatējami atsevišķi trūkumi);</w:t>
      </w:r>
    </w:p>
    <w:p w14:paraId="23199340" w14:textId="59A0C5DA" w:rsidR="00EE5F77" w:rsidRPr="0040235C" w:rsidRDefault="00D07C24" w:rsidP="00BA2579">
      <w:pPr>
        <w:pStyle w:val="ListParagraph"/>
        <w:ind w:left="720"/>
        <w:rPr>
          <w:lang w:val="lv-LV"/>
        </w:rPr>
      </w:pPr>
      <w:r w:rsidRPr="0040235C">
        <w:rPr>
          <w:lang w:val="lv-LV"/>
        </w:rPr>
        <w:t>7</w:t>
      </w:r>
      <w:r w:rsidR="00EE5F77" w:rsidRPr="0040235C">
        <w:rPr>
          <w:lang w:val="lv-LV"/>
        </w:rPr>
        <w:t xml:space="preserve">.3. Apmierinoši – 3 punkti (apmierinošs </w:t>
      </w:r>
      <w:r w:rsidR="005D2D37" w:rsidRPr="0040235C">
        <w:rPr>
          <w:lang w:val="lv-LV"/>
        </w:rPr>
        <w:t xml:space="preserve">projekta </w:t>
      </w:r>
      <w:r w:rsidR="00EE5F77" w:rsidRPr="0040235C">
        <w:rPr>
          <w:lang w:val="lv-LV"/>
        </w:rPr>
        <w:t>pieteikums, kopumā atbilst attiecīgās zinātnes nozares prasībām kritērijā, ir konstatējami atsevišķi trūkumi, kas apgrūtinās projekta realizāciju un augstu rezultātu sasniegšanu);</w:t>
      </w:r>
    </w:p>
    <w:p w14:paraId="2732BDA4" w14:textId="4931DB3C" w:rsidR="00EE5F77" w:rsidRPr="0040235C" w:rsidRDefault="00D07C24" w:rsidP="00BA2579">
      <w:pPr>
        <w:pStyle w:val="ListParagraph"/>
        <w:ind w:left="720"/>
        <w:rPr>
          <w:lang w:val="lv-LV"/>
        </w:rPr>
      </w:pPr>
      <w:r w:rsidRPr="0040235C">
        <w:rPr>
          <w:lang w:val="lv-LV"/>
        </w:rPr>
        <w:t>7</w:t>
      </w:r>
      <w:r w:rsidR="00EE5F77" w:rsidRPr="0040235C">
        <w:rPr>
          <w:lang w:val="lv-LV"/>
        </w:rPr>
        <w:t xml:space="preserve">.4. Vāji – 2 punkti (vājš </w:t>
      </w:r>
      <w:r w:rsidR="005D2D37" w:rsidRPr="0040235C">
        <w:rPr>
          <w:lang w:val="lv-LV"/>
        </w:rPr>
        <w:t xml:space="preserve">projekta </w:t>
      </w:r>
      <w:r w:rsidR="00EE5F77" w:rsidRPr="0040235C">
        <w:rPr>
          <w:lang w:val="lv-LV"/>
        </w:rPr>
        <w:t>pieteikums, daļēji vai tikai vispārēji atbilst attiecīgās zinātnes nozares prasībām kritērijā, ir konstatējami trūkumi, kas padara apgrūtinošu projekta sekmīgu realizāciju un mērķu sasniegšanu);</w:t>
      </w:r>
    </w:p>
    <w:p w14:paraId="60A209AD" w14:textId="5987E745" w:rsidR="00EE5F77" w:rsidRPr="0040235C" w:rsidRDefault="00D07C24" w:rsidP="00BA2579">
      <w:pPr>
        <w:pStyle w:val="ListParagraph"/>
        <w:ind w:left="720"/>
        <w:rPr>
          <w:lang w:val="lv-LV"/>
        </w:rPr>
      </w:pPr>
      <w:r w:rsidRPr="0040235C">
        <w:rPr>
          <w:lang w:val="lv-LV"/>
        </w:rPr>
        <w:t>7</w:t>
      </w:r>
      <w:r w:rsidR="00EE5F77" w:rsidRPr="0040235C">
        <w:rPr>
          <w:lang w:val="lv-LV"/>
        </w:rPr>
        <w:t xml:space="preserve">.5. Neapmierinoši – 1 punkts (neapmierinošs </w:t>
      </w:r>
      <w:r w:rsidR="005D2D37" w:rsidRPr="0040235C">
        <w:rPr>
          <w:lang w:val="lv-LV"/>
        </w:rPr>
        <w:t xml:space="preserve">projekta </w:t>
      </w:r>
      <w:r w:rsidR="00EE5F77" w:rsidRPr="0040235C">
        <w:rPr>
          <w:lang w:val="lv-LV"/>
        </w:rPr>
        <w:t>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435A2E87" w14:textId="21411299" w:rsidR="00EE5F77" w:rsidRPr="0040235C" w:rsidRDefault="00BA2579" w:rsidP="00BA2579">
      <w:pPr>
        <w:pStyle w:val="ListParagraph"/>
        <w:rPr>
          <w:lang w:val="lv-LV"/>
        </w:rPr>
      </w:pPr>
      <w:r w:rsidRPr="0040235C">
        <w:rPr>
          <w:lang w:val="lv-LV"/>
        </w:rPr>
        <w:tab/>
      </w:r>
    </w:p>
    <w:p w14:paraId="75B7D478" w14:textId="33ED8636" w:rsidR="00EE5F77" w:rsidRPr="0040235C" w:rsidRDefault="00D07C24" w:rsidP="00BA2579">
      <w:pPr>
        <w:pStyle w:val="ListParagraph"/>
        <w:ind w:firstLine="720"/>
        <w:rPr>
          <w:lang w:val="lv-LV"/>
        </w:rPr>
      </w:pPr>
      <w:r w:rsidRPr="0040235C">
        <w:rPr>
          <w:lang w:val="lv-LV"/>
        </w:rPr>
        <w:t>8</w:t>
      </w:r>
      <w:r w:rsidR="00EE5F77" w:rsidRPr="0040235C">
        <w:rPr>
          <w:lang w:val="lv-LV"/>
        </w:rPr>
        <w:t xml:space="preserve">. </w:t>
      </w:r>
      <w:r w:rsidR="005D2D37" w:rsidRPr="0040235C">
        <w:rPr>
          <w:lang w:val="lv-LV"/>
        </w:rPr>
        <w:t>Vērtējumu var izteikt, piešķirot arī puspunktu</w:t>
      </w:r>
      <w:r w:rsidR="00360C29" w:rsidRPr="0040235C">
        <w:rPr>
          <w:lang w:val="lv-LV"/>
        </w:rPr>
        <w:t xml:space="preserve"> (0,5)</w:t>
      </w:r>
      <w:r w:rsidR="005D2D37" w:rsidRPr="0040235C">
        <w:rPr>
          <w:lang w:val="lv-LV"/>
        </w:rPr>
        <w:t xml:space="preserve">. </w:t>
      </w:r>
      <w:r w:rsidR="00EE5F77" w:rsidRPr="0040235C">
        <w:rPr>
          <w:lang w:val="lv-LV"/>
        </w:rPr>
        <w:t xml:space="preserve">Ja projekta </w:t>
      </w:r>
      <w:r w:rsidR="001B00BB" w:rsidRPr="0040235C">
        <w:rPr>
          <w:lang w:val="lv-LV"/>
        </w:rPr>
        <w:t>pieteikuma</w:t>
      </w:r>
      <w:r w:rsidR="00EE5F77" w:rsidRPr="0040235C">
        <w:rPr>
          <w:lang w:val="lv-LV"/>
        </w:rPr>
        <w:t xml:space="preserve"> vērtējums attiecīgajā kritērijā pārsniedz iepriekšējā zemākā vērtējuma prasības, bet pilnībā neizpilda nākošā augstākā vērtējuma prasības, ir iespēja vērtējumu izteikt, piešķirot puspunktu.</w:t>
      </w:r>
    </w:p>
    <w:p w14:paraId="285F0139" w14:textId="77777777" w:rsidR="00EE5F77" w:rsidRPr="0040235C" w:rsidRDefault="00EE5F77" w:rsidP="00BA2579">
      <w:pPr>
        <w:pStyle w:val="ListParagraph"/>
        <w:rPr>
          <w:lang w:val="lv-LV"/>
        </w:rPr>
      </w:pPr>
    </w:p>
    <w:p w14:paraId="5FBEA479" w14:textId="12435AB0" w:rsidR="00EE5F77" w:rsidRPr="0040235C" w:rsidRDefault="00D07C24" w:rsidP="00BA2579">
      <w:pPr>
        <w:pStyle w:val="ListParagraph"/>
        <w:ind w:firstLine="720"/>
        <w:rPr>
          <w:lang w:val="lv-LV"/>
        </w:rPr>
      </w:pPr>
      <w:r w:rsidRPr="0040235C">
        <w:rPr>
          <w:lang w:val="lv-LV"/>
        </w:rPr>
        <w:t>9</w:t>
      </w:r>
      <w:r w:rsidR="00EE5F77" w:rsidRPr="0040235C">
        <w:rPr>
          <w:lang w:val="lv-LV"/>
        </w:rPr>
        <w:t xml:space="preserve">. Kvalitātes slieksnis katrā kritērijā ir 3 punkti (ieskaitot). </w:t>
      </w:r>
      <w:r w:rsidR="009F0DF8">
        <w:rPr>
          <w:lang w:val="lv-LV"/>
        </w:rPr>
        <w:t>Summārais k</w:t>
      </w:r>
      <w:r w:rsidR="00EE5F77" w:rsidRPr="0040235C">
        <w:rPr>
          <w:lang w:val="lv-LV"/>
        </w:rPr>
        <w:t xml:space="preserve">valitātes slieksnis visos kritērijos kopā ir </w:t>
      </w:r>
      <w:r w:rsidR="00652A13" w:rsidRPr="0040235C">
        <w:rPr>
          <w:lang w:val="lv-LV"/>
        </w:rPr>
        <w:t>9</w:t>
      </w:r>
      <w:r w:rsidR="00EE5F77" w:rsidRPr="0040235C">
        <w:rPr>
          <w:lang w:val="lv-LV"/>
        </w:rPr>
        <w:t xml:space="preserve"> punkti (ieskaitot).</w:t>
      </w:r>
    </w:p>
    <w:p w14:paraId="2FB89BB6" w14:textId="77777777" w:rsidR="00EE5F77" w:rsidRPr="0040235C" w:rsidRDefault="00EE5F77" w:rsidP="00BA2579">
      <w:pPr>
        <w:pStyle w:val="ListParagraph"/>
        <w:rPr>
          <w:lang w:val="lv-LV"/>
        </w:rPr>
      </w:pPr>
    </w:p>
    <w:p w14:paraId="583A6238" w14:textId="29C3B37A" w:rsidR="00EE5F77" w:rsidRPr="0040235C" w:rsidRDefault="00D07C24" w:rsidP="00BA2579">
      <w:pPr>
        <w:pStyle w:val="ListParagraph"/>
        <w:ind w:firstLine="720"/>
        <w:rPr>
          <w:lang w:val="lv-LV"/>
        </w:rPr>
      </w:pPr>
      <w:r w:rsidRPr="0040235C">
        <w:rPr>
          <w:lang w:val="lv-LV"/>
        </w:rPr>
        <w:t>10</w:t>
      </w:r>
      <w:r w:rsidR="00EE5F77" w:rsidRPr="0040235C">
        <w:rPr>
          <w:lang w:val="lv-LV"/>
        </w:rPr>
        <w:t xml:space="preserve">. Kritēriju svars pret kopējo projekta </w:t>
      </w:r>
      <w:r w:rsidR="005D2D37" w:rsidRPr="0040235C">
        <w:rPr>
          <w:lang w:val="lv-LV"/>
        </w:rPr>
        <w:t xml:space="preserve">pieteikuma </w:t>
      </w:r>
      <w:r w:rsidR="00EE5F77" w:rsidRPr="0040235C">
        <w:rPr>
          <w:lang w:val="lv-LV"/>
        </w:rPr>
        <w:t>vērtējumu ir:</w:t>
      </w:r>
    </w:p>
    <w:p w14:paraId="52D6D4A9" w14:textId="53C92689" w:rsidR="00EE5F77" w:rsidRPr="0040235C" w:rsidRDefault="00EE5F77" w:rsidP="00D73F42">
      <w:pPr>
        <w:rPr>
          <w:lang w:val="lv-LV"/>
        </w:rPr>
      </w:pPr>
      <w:r w:rsidRPr="0040235C">
        <w:rPr>
          <w:lang w:val="lv-LV"/>
        </w:rPr>
        <w:tab/>
      </w:r>
      <w:r w:rsidR="00D07C24" w:rsidRPr="0040235C">
        <w:rPr>
          <w:lang w:val="lv-LV"/>
        </w:rPr>
        <w:t>10</w:t>
      </w:r>
      <w:r w:rsidRPr="0040235C">
        <w:rPr>
          <w:lang w:val="lv-LV"/>
        </w:rPr>
        <w:t xml:space="preserve">.1. </w:t>
      </w:r>
      <w:r w:rsidR="005D2D37" w:rsidRPr="0040235C">
        <w:rPr>
          <w:lang w:val="lv-LV"/>
        </w:rPr>
        <w:t xml:space="preserve">kritērijā </w:t>
      </w:r>
      <w:r w:rsidRPr="0040235C">
        <w:rPr>
          <w:lang w:val="lv-LV"/>
        </w:rPr>
        <w:t>„</w:t>
      </w:r>
      <w:r w:rsidR="000B3AEB" w:rsidRPr="0040235C">
        <w:rPr>
          <w:lang w:val="lv-LV"/>
        </w:rPr>
        <w:t>projekta zinātniskā kvalitāte</w:t>
      </w:r>
      <w:r w:rsidRPr="0040235C">
        <w:rPr>
          <w:lang w:val="lv-LV"/>
        </w:rPr>
        <w:t xml:space="preserve">” – </w:t>
      </w:r>
      <w:r w:rsidR="00F2312E" w:rsidRPr="0040235C">
        <w:rPr>
          <w:lang w:val="lv-LV"/>
        </w:rPr>
        <w:t>3</w:t>
      </w:r>
      <w:r w:rsidRPr="0040235C">
        <w:rPr>
          <w:lang w:val="lv-LV"/>
        </w:rPr>
        <w:t>0%;</w:t>
      </w:r>
    </w:p>
    <w:p w14:paraId="16A93AD4" w14:textId="2BF5B406" w:rsidR="00EE5F77" w:rsidRPr="0040235C" w:rsidRDefault="00EE5F77" w:rsidP="00D73F42">
      <w:pPr>
        <w:rPr>
          <w:lang w:val="lv-LV"/>
        </w:rPr>
      </w:pPr>
      <w:r w:rsidRPr="0040235C">
        <w:rPr>
          <w:lang w:val="lv-LV"/>
        </w:rPr>
        <w:tab/>
      </w:r>
      <w:r w:rsidR="00D07C24" w:rsidRPr="0040235C">
        <w:rPr>
          <w:lang w:val="lv-LV"/>
        </w:rPr>
        <w:t>10</w:t>
      </w:r>
      <w:r w:rsidRPr="0040235C">
        <w:rPr>
          <w:lang w:val="lv-LV"/>
        </w:rPr>
        <w:t xml:space="preserve">.2. </w:t>
      </w:r>
      <w:r w:rsidR="005D2D37" w:rsidRPr="0040235C">
        <w:rPr>
          <w:lang w:val="lv-LV"/>
        </w:rPr>
        <w:t xml:space="preserve">kritērijā </w:t>
      </w:r>
      <w:r w:rsidRPr="0040235C">
        <w:rPr>
          <w:lang w:val="lv-LV"/>
        </w:rPr>
        <w:t>„</w:t>
      </w:r>
      <w:r w:rsidR="000B3AEB" w:rsidRPr="0040235C">
        <w:rPr>
          <w:lang w:val="lv-LV"/>
        </w:rPr>
        <w:t>projekta rezultātu ietekme</w:t>
      </w:r>
      <w:r w:rsidRPr="0040235C">
        <w:rPr>
          <w:lang w:val="lv-LV"/>
        </w:rPr>
        <w:t xml:space="preserve">” – </w:t>
      </w:r>
      <w:r w:rsidR="00F2312E" w:rsidRPr="0040235C">
        <w:rPr>
          <w:lang w:val="lv-LV"/>
        </w:rPr>
        <w:t>5</w:t>
      </w:r>
      <w:r w:rsidRPr="0040235C">
        <w:rPr>
          <w:lang w:val="lv-LV"/>
        </w:rPr>
        <w:t>0%;</w:t>
      </w:r>
    </w:p>
    <w:p w14:paraId="75428BE9" w14:textId="4DE7C5DE" w:rsidR="00EE5F77" w:rsidRPr="0040235C" w:rsidRDefault="00EE5F77" w:rsidP="00D73F42">
      <w:pPr>
        <w:rPr>
          <w:lang w:val="lv-LV"/>
        </w:rPr>
      </w:pPr>
      <w:r w:rsidRPr="0040235C">
        <w:rPr>
          <w:lang w:val="lv-LV"/>
        </w:rPr>
        <w:tab/>
      </w:r>
      <w:r w:rsidR="00D07C24" w:rsidRPr="0040235C">
        <w:rPr>
          <w:lang w:val="lv-LV"/>
        </w:rPr>
        <w:t>10</w:t>
      </w:r>
      <w:r w:rsidRPr="0040235C">
        <w:rPr>
          <w:lang w:val="lv-LV"/>
        </w:rPr>
        <w:t xml:space="preserve">.3. </w:t>
      </w:r>
      <w:r w:rsidR="005D2D37" w:rsidRPr="0040235C">
        <w:rPr>
          <w:lang w:val="lv-LV"/>
        </w:rPr>
        <w:t xml:space="preserve">kritērijā </w:t>
      </w:r>
      <w:r w:rsidRPr="0040235C">
        <w:rPr>
          <w:lang w:val="lv-LV"/>
        </w:rPr>
        <w:t>„</w:t>
      </w:r>
      <w:r w:rsidR="000B3AEB" w:rsidRPr="0040235C">
        <w:rPr>
          <w:lang w:val="lv-LV"/>
        </w:rPr>
        <w:t>projekta īstenošanas iespējas un nodrošinājums</w:t>
      </w:r>
      <w:r w:rsidRPr="0040235C">
        <w:rPr>
          <w:lang w:val="lv-LV"/>
        </w:rPr>
        <w:t>” – 20%.</w:t>
      </w:r>
    </w:p>
    <w:p w14:paraId="14FE72FE" w14:textId="77777777" w:rsidR="00EE5F77" w:rsidRPr="0040235C" w:rsidRDefault="00EE5F77" w:rsidP="00BA2579">
      <w:pPr>
        <w:pStyle w:val="ListParagraph"/>
        <w:rPr>
          <w:lang w:val="lv-LV"/>
        </w:rPr>
      </w:pPr>
    </w:p>
    <w:p w14:paraId="008E2BCE" w14:textId="5EFEB780" w:rsidR="00EE5F77" w:rsidRPr="0040235C" w:rsidRDefault="00D07C24" w:rsidP="00BA2579">
      <w:pPr>
        <w:pStyle w:val="ListParagraph"/>
        <w:ind w:firstLine="720"/>
        <w:rPr>
          <w:lang w:val="lv-LV"/>
        </w:rPr>
      </w:pPr>
      <w:r w:rsidRPr="0040235C">
        <w:rPr>
          <w:lang w:val="lv-LV"/>
        </w:rPr>
        <w:t>11</w:t>
      </w:r>
      <w:r w:rsidR="00EE5F77" w:rsidRPr="0040235C">
        <w:rPr>
          <w:lang w:val="lv-LV"/>
        </w:rPr>
        <w:t xml:space="preserve">. Par katra kritērija vērtējumu punktos eksperts sniedz pamatojumu. Eksperts pamatojumā skaidro </w:t>
      </w:r>
      <w:r w:rsidR="00360C29" w:rsidRPr="0040235C">
        <w:rPr>
          <w:lang w:val="lv-LV"/>
        </w:rPr>
        <w:t xml:space="preserve">piešķirto </w:t>
      </w:r>
      <w:r w:rsidR="00EE5F77" w:rsidRPr="0040235C">
        <w:rPr>
          <w:lang w:val="lv-LV"/>
        </w:rPr>
        <w:t xml:space="preserve">punktu </w:t>
      </w:r>
      <w:r w:rsidR="00360C29" w:rsidRPr="0040235C">
        <w:rPr>
          <w:lang w:val="lv-LV"/>
        </w:rPr>
        <w:t>skaitu, izmantojot savas zināšanas un pieredzi attiecīgajā zinātnes nozarē</w:t>
      </w:r>
      <w:r w:rsidR="00EE5F77" w:rsidRPr="0040235C">
        <w:rPr>
          <w:lang w:val="lv-LV"/>
        </w:rPr>
        <w:t>.</w:t>
      </w:r>
    </w:p>
    <w:p w14:paraId="693333C8" w14:textId="77777777" w:rsidR="00EE5F77" w:rsidRPr="0040235C" w:rsidRDefault="00EE5F77" w:rsidP="00BA2579">
      <w:pPr>
        <w:pStyle w:val="ListParagraph"/>
        <w:rPr>
          <w:lang w:val="lv-LV"/>
        </w:rPr>
      </w:pPr>
    </w:p>
    <w:p w14:paraId="6C567777" w14:textId="72F9ABF9" w:rsidR="00EE5F77" w:rsidRPr="0040235C" w:rsidRDefault="00D07C24" w:rsidP="00BA2579">
      <w:pPr>
        <w:pStyle w:val="ListParagraph"/>
        <w:ind w:firstLine="720"/>
        <w:rPr>
          <w:lang w:val="lv-LV"/>
        </w:rPr>
      </w:pPr>
      <w:r w:rsidRPr="0040235C">
        <w:rPr>
          <w:lang w:val="lv-LV"/>
        </w:rPr>
        <w:t>12</w:t>
      </w:r>
      <w:r w:rsidR="00EE5F77" w:rsidRPr="0040235C">
        <w:rPr>
          <w:lang w:val="lv-LV"/>
        </w:rPr>
        <w:t xml:space="preserve">. Ja eksperts nesniedz pamatojumu, </w:t>
      </w:r>
      <w:r w:rsidR="001B00BB" w:rsidRPr="0040235C">
        <w:rPr>
          <w:lang w:val="lv-LV"/>
        </w:rPr>
        <w:t>padomei</w:t>
      </w:r>
      <w:r w:rsidR="00EE5F77" w:rsidRPr="0040235C">
        <w:rPr>
          <w:lang w:val="lv-LV"/>
        </w:rPr>
        <w:t xml:space="preserve"> ir </w:t>
      </w:r>
      <w:r w:rsidR="001B00BB" w:rsidRPr="0040235C">
        <w:rPr>
          <w:lang w:val="lv-LV"/>
        </w:rPr>
        <w:t xml:space="preserve">tiesības </w:t>
      </w:r>
      <w:r w:rsidR="00EE5F77" w:rsidRPr="0040235C">
        <w:rPr>
          <w:lang w:val="lv-LV"/>
        </w:rPr>
        <w:t>pieprasīt to atkārtoti.</w:t>
      </w:r>
    </w:p>
    <w:p w14:paraId="4C32068B" w14:textId="77777777" w:rsidR="00EE5F77" w:rsidRPr="0040235C" w:rsidRDefault="00EE5F77" w:rsidP="00BA2579">
      <w:pPr>
        <w:pStyle w:val="ListParagraph"/>
        <w:rPr>
          <w:lang w:val="lv-LV"/>
        </w:rPr>
      </w:pPr>
    </w:p>
    <w:p w14:paraId="3631D525" w14:textId="0A4A764F" w:rsidR="00EE5F77" w:rsidRPr="0040235C" w:rsidRDefault="00D07C24" w:rsidP="00BA2579">
      <w:pPr>
        <w:pStyle w:val="ListParagraph"/>
        <w:ind w:firstLine="720"/>
        <w:rPr>
          <w:lang w:val="lv-LV"/>
        </w:rPr>
      </w:pPr>
      <w:r w:rsidRPr="0040235C">
        <w:rPr>
          <w:lang w:val="lv-LV"/>
        </w:rPr>
        <w:lastRenderedPageBreak/>
        <w:t>13</w:t>
      </w:r>
      <w:r w:rsidR="00EE5F77" w:rsidRPr="0040235C">
        <w:rPr>
          <w:lang w:val="lv-LV"/>
        </w:rPr>
        <w:t>. Eksperts aizpilda individuālo vērtējumu informācijas sistēmā</w:t>
      </w:r>
      <w:r w:rsidR="008A16FD" w:rsidRPr="0040235C">
        <w:rPr>
          <w:lang w:val="lv-LV"/>
        </w:rPr>
        <w:t xml:space="preserve"> (skatīt nolikuma </w:t>
      </w:r>
      <w:r w:rsidR="00AF68F1" w:rsidRPr="0040235C">
        <w:rPr>
          <w:lang w:val="lv-LV"/>
        </w:rPr>
        <w:t>8</w:t>
      </w:r>
      <w:r w:rsidR="008A16FD" w:rsidRPr="0040235C">
        <w:rPr>
          <w:lang w:val="lv-LV"/>
        </w:rPr>
        <w:t>. pielikumu “Projekta pieteikuma ekspertīzes individuālā/konsolidētā vērtējuma veidlapa”</w:t>
      </w:r>
      <w:r w:rsidR="00EE5F77" w:rsidRPr="0040235C">
        <w:rPr>
          <w:lang w:val="lv-LV"/>
        </w:rPr>
        <w:t xml:space="preserve">) atbilstoši šādiem kritērijiem un </w:t>
      </w:r>
      <w:proofErr w:type="spellStart"/>
      <w:r w:rsidR="00EE5F77" w:rsidRPr="0040235C">
        <w:rPr>
          <w:lang w:val="lv-LV"/>
        </w:rPr>
        <w:t>apakškritērijiem</w:t>
      </w:r>
      <w:proofErr w:type="spellEnd"/>
      <w:r w:rsidR="00EE5F77" w:rsidRPr="0040235C">
        <w:rPr>
          <w:lang w:val="lv-LV"/>
        </w:rPr>
        <w:t>:</w:t>
      </w:r>
    </w:p>
    <w:p w14:paraId="6B53F99D" w14:textId="77777777" w:rsidR="001B00BB" w:rsidRPr="0040235C" w:rsidRDefault="001B00BB" w:rsidP="00BA2579">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EE5F77" w:rsidRPr="0046626F" w14:paraId="6A6854E4" w14:textId="77777777" w:rsidTr="00410212">
        <w:tc>
          <w:tcPr>
            <w:tcW w:w="9781" w:type="dxa"/>
            <w:gridSpan w:val="4"/>
            <w:shd w:val="clear" w:color="auto" w:fill="auto"/>
          </w:tcPr>
          <w:p w14:paraId="30CAAD55" w14:textId="4BD848F1" w:rsidR="00EE5F77" w:rsidRPr="0040235C" w:rsidRDefault="00EE5F77" w:rsidP="008A16FD">
            <w:pPr>
              <w:jc w:val="center"/>
              <w:rPr>
                <w:b/>
                <w:lang w:val="lv-LV"/>
              </w:rPr>
            </w:pPr>
            <w:bookmarkStart w:id="6" w:name="_Hlk41512852"/>
            <w:r w:rsidRPr="0040235C">
              <w:rPr>
                <w:b/>
                <w:lang w:val="lv-LV"/>
              </w:rPr>
              <w:t xml:space="preserve">Projekta </w:t>
            </w:r>
            <w:r w:rsidR="008A16FD" w:rsidRPr="0040235C">
              <w:rPr>
                <w:b/>
                <w:lang w:val="lv-LV"/>
              </w:rPr>
              <w:t>pieteikuma</w:t>
            </w:r>
            <w:r w:rsidRPr="0040235C">
              <w:rPr>
                <w:b/>
                <w:lang w:val="lv-LV"/>
              </w:rPr>
              <w:t xml:space="preserve"> </w:t>
            </w:r>
            <w:r w:rsidR="005D2D37" w:rsidRPr="0040235C">
              <w:rPr>
                <w:b/>
                <w:lang w:val="lv-LV"/>
              </w:rPr>
              <w:t xml:space="preserve">ekspertīzes </w:t>
            </w:r>
            <w:r w:rsidRPr="0040235C">
              <w:rPr>
                <w:b/>
                <w:lang w:val="lv-LV"/>
              </w:rPr>
              <w:t>individuālais/konsolidētais vērtējums</w:t>
            </w:r>
          </w:p>
        </w:tc>
      </w:tr>
      <w:tr w:rsidR="00EE5F77" w:rsidRPr="0040235C" w14:paraId="196F019B" w14:textId="77777777" w:rsidTr="00410212">
        <w:tc>
          <w:tcPr>
            <w:tcW w:w="9781" w:type="dxa"/>
            <w:gridSpan w:val="4"/>
            <w:shd w:val="clear" w:color="auto" w:fill="auto"/>
          </w:tcPr>
          <w:p w14:paraId="3F8DA5D1" w14:textId="77777777" w:rsidR="00EE5F77" w:rsidRPr="0040235C" w:rsidRDefault="00EE5F77" w:rsidP="00410212">
            <w:pPr>
              <w:rPr>
                <w:lang w:val="lv-LV"/>
              </w:rPr>
            </w:pPr>
            <w:r w:rsidRPr="0040235C">
              <w:rPr>
                <w:lang w:val="lv-LV"/>
              </w:rPr>
              <w:t>Projekta nosaukums:</w:t>
            </w:r>
          </w:p>
          <w:p w14:paraId="381F077C" w14:textId="77777777" w:rsidR="00EE5F77" w:rsidRPr="0040235C" w:rsidRDefault="00EE5F77" w:rsidP="00410212">
            <w:pPr>
              <w:rPr>
                <w:lang w:val="lv-LV"/>
              </w:rPr>
            </w:pPr>
            <w:r w:rsidRPr="0040235C">
              <w:rPr>
                <w:lang w:val="lv-LV"/>
              </w:rPr>
              <w:t>Eksperts/i:</w:t>
            </w:r>
          </w:p>
        </w:tc>
      </w:tr>
      <w:tr w:rsidR="00EE5F77" w:rsidRPr="0040235C" w14:paraId="2B0F4D1B" w14:textId="77777777" w:rsidTr="00410212">
        <w:tc>
          <w:tcPr>
            <w:tcW w:w="576" w:type="dxa"/>
            <w:shd w:val="clear" w:color="auto" w:fill="auto"/>
          </w:tcPr>
          <w:p w14:paraId="529D5DD1" w14:textId="77777777" w:rsidR="00EE5F77" w:rsidRPr="0040235C" w:rsidRDefault="00EE5F77" w:rsidP="00410212">
            <w:pPr>
              <w:rPr>
                <w:b/>
                <w:lang w:val="lv-LV"/>
              </w:rPr>
            </w:pPr>
            <w:r w:rsidRPr="0040235C">
              <w:rPr>
                <w:b/>
                <w:lang w:val="lv-LV"/>
              </w:rPr>
              <w:t>1.</w:t>
            </w:r>
          </w:p>
        </w:tc>
        <w:tc>
          <w:tcPr>
            <w:tcW w:w="5520" w:type="dxa"/>
            <w:gridSpan w:val="2"/>
            <w:shd w:val="clear" w:color="auto" w:fill="auto"/>
          </w:tcPr>
          <w:p w14:paraId="7A24F1D7" w14:textId="2DB09417" w:rsidR="00EE5F77" w:rsidRPr="0040235C" w:rsidRDefault="005D2D37" w:rsidP="00410212">
            <w:pPr>
              <w:jc w:val="center"/>
              <w:rPr>
                <w:b/>
                <w:lang w:val="lv-LV"/>
              </w:rPr>
            </w:pPr>
            <w:r w:rsidRPr="0040235C">
              <w:rPr>
                <w:b/>
                <w:lang w:val="lv-LV"/>
              </w:rPr>
              <w:t xml:space="preserve">Kritērijs: </w:t>
            </w:r>
            <w:r w:rsidR="000B3AEB" w:rsidRPr="0040235C">
              <w:rPr>
                <w:b/>
                <w:lang w:val="lv-LV"/>
              </w:rPr>
              <w:t>Projekta zinātniskā kvalitāte</w:t>
            </w:r>
          </w:p>
        </w:tc>
        <w:tc>
          <w:tcPr>
            <w:tcW w:w="3685" w:type="dxa"/>
            <w:shd w:val="clear" w:color="auto" w:fill="auto"/>
          </w:tcPr>
          <w:p w14:paraId="765EB9EA" w14:textId="77777777" w:rsidR="00EE5F77" w:rsidRPr="0040235C" w:rsidRDefault="00EE5F77" w:rsidP="00410212">
            <w:pPr>
              <w:rPr>
                <w:b/>
                <w:lang w:val="lv-LV"/>
              </w:rPr>
            </w:pPr>
            <w:r w:rsidRPr="0040235C">
              <w:rPr>
                <w:lang w:val="lv-LV"/>
              </w:rPr>
              <w:t>Maksimāli 5 punkti</w:t>
            </w:r>
          </w:p>
        </w:tc>
      </w:tr>
      <w:tr w:rsidR="00EE5F77" w:rsidRPr="00734355" w14:paraId="51DECF31" w14:textId="77777777" w:rsidTr="00410212">
        <w:tc>
          <w:tcPr>
            <w:tcW w:w="576" w:type="dxa"/>
            <w:shd w:val="clear" w:color="auto" w:fill="auto"/>
          </w:tcPr>
          <w:p w14:paraId="050DCB78" w14:textId="77777777" w:rsidR="00EE5F77" w:rsidRPr="0040235C" w:rsidRDefault="00EE5F77" w:rsidP="00410212">
            <w:pPr>
              <w:rPr>
                <w:b/>
                <w:lang w:val="lv-LV"/>
              </w:rPr>
            </w:pPr>
            <w:r w:rsidRPr="0040235C">
              <w:rPr>
                <w:b/>
                <w:lang w:val="lv-LV"/>
              </w:rPr>
              <w:t>1.1.</w:t>
            </w:r>
          </w:p>
        </w:tc>
        <w:tc>
          <w:tcPr>
            <w:tcW w:w="3530" w:type="dxa"/>
            <w:shd w:val="clear" w:color="auto" w:fill="auto"/>
          </w:tcPr>
          <w:p w14:paraId="7D437915" w14:textId="77777777" w:rsidR="00EE5F77" w:rsidRPr="0040235C" w:rsidRDefault="00EE5F77" w:rsidP="00410212">
            <w:pPr>
              <w:rPr>
                <w:lang w:val="lv-LV"/>
              </w:rPr>
            </w:pPr>
            <w:r w:rsidRPr="0040235C">
              <w:rPr>
                <w:lang w:val="lv-LV"/>
              </w:rPr>
              <w:t>pētījuma zinātniskā kvalitāte, ticamība un novitāte</w:t>
            </w:r>
          </w:p>
        </w:tc>
        <w:tc>
          <w:tcPr>
            <w:tcW w:w="5675" w:type="dxa"/>
            <w:gridSpan w:val="2"/>
            <w:vMerge w:val="restart"/>
            <w:shd w:val="clear" w:color="auto" w:fill="auto"/>
          </w:tcPr>
          <w:p w14:paraId="20890734" w14:textId="77777777" w:rsidR="00EE5F77" w:rsidRPr="0040235C" w:rsidRDefault="00EE5F77" w:rsidP="00410212">
            <w:pPr>
              <w:rPr>
                <w:lang w:val="lv-LV"/>
              </w:rPr>
            </w:pPr>
          </w:p>
          <w:p w14:paraId="43E61102" w14:textId="0D3FCA91" w:rsidR="00EE5F77" w:rsidRPr="0040235C" w:rsidRDefault="00EE5F77" w:rsidP="00410212">
            <w:pPr>
              <w:rPr>
                <w:i/>
                <w:lang w:val="lv-LV"/>
              </w:rPr>
            </w:pPr>
            <w:r w:rsidRPr="0040235C">
              <w:rPr>
                <w:i/>
                <w:lang w:val="lv-LV"/>
              </w:rPr>
              <w:t xml:space="preserve">Eksperts pamato sniegto vērtējumu punktos, ņemot vērā kritērija kopumā un tā </w:t>
            </w:r>
            <w:proofErr w:type="spellStart"/>
            <w:r w:rsidRPr="0040235C">
              <w:rPr>
                <w:i/>
                <w:lang w:val="lv-LV"/>
              </w:rPr>
              <w:t>apakškritēriju</w:t>
            </w:r>
            <w:proofErr w:type="spellEnd"/>
            <w:r w:rsidRPr="0040235C">
              <w:rPr>
                <w:i/>
                <w:lang w:val="lv-LV"/>
              </w:rPr>
              <w:t xml:space="preserve"> izpildi. Kritērijam specifiska informācija ir dota projekta</w:t>
            </w:r>
            <w:r w:rsidR="005D2D37" w:rsidRPr="0040235C">
              <w:rPr>
                <w:i/>
                <w:lang w:val="lv-LV"/>
              </w:rPr>
              <w:t xml:space="preserve"> pieteikuma</w:t>
            </w:r>
            <w:r w:rsidRPr="0040235C">
              <w:rPr>
                <w:i/>
                <w:lang w:val="lv-LV"/>
              </w:rPr>
              <w:t xml:space="preserve"> apraksta 1. nodaļā “Zinātniskā izcilība”, kā arī 2.</w:t>
            </w:r>
            <w:r w:rsidR="00F56CD5" w:rsidRPr="0040235C">
              <w:rPr>
                <w:i/>
                <w:lang w:val="lv-LV"/>
              </w:rPr>
              <w:t>5</w:t>
            </w:r>
            <w:r w:rsidRPr="0040235C">
              <w:rPr>
                <w:i/>
                <w:lang w:val="lv-LV"/>
              </w:rPr>
              <w:t>. apakšnodaļā “</w:t>
            </w:r>
            <w:r w:rsidR="00F56CD5" w:rsidRPr="0040235C">
              <w:rPr>
                <w:i/>
                <w:lang w:val="lv-LV"/>
              </w:rPr>
              <w:t>Projekta zinātniskie rezultāti un to pieejamības nodrošināšana</w:t>
            </w:r>
            <w:r w:rsidRPr="0040235C">
              <w:rPr>
                <w:i/>
                <w:lang w:val="lv-LV"/>
              </w:rPr>
              <w:t xml:space="preserve">” un 3.1. apakšnodaļā “Projekta iesniedzējs un zinātniskā grupa”, bet, vērtējot kritēriju, jāņem vērā projekta </w:t>
            </w:r>
            <w:r w:rsidR="001B00BB" w:rsidRPr="0040235C">
              <w:rPr>
                <w:i/>
                <w:lang w:val="lv-LV"/>
              </w:rPr>
              <w:t>pieteikums</w:t>
            </w:r>
            <w:r w:rsidRPr="0040235C">
              <w:rPr>
                <w:i/>
                <w:lang w:val="lv-LV"/>
              </w:rPr>
              <w:t xml:space="preserve"> kopumā. </w:t>
            </w:r>
          </w:p>
          <w:p w14:paraId="6C275FA0" w14:textId="4ACFDC2F" w:rsidR="00EE5F77" w:rsidRPr="0040235C" w:rsidRDefault="00EE5F77" w:rsidP="00410212">
            <w:pPr>
              <w:rPr>
                <w:i/>
                <w:lang w:val="lv-LV"/>
              </w:rPr>
            </w:pPr>
            <w:r w:rsidRPr="0040235C">
              <w:rPr>
                <w:i/>
                <w:lang w:val="lv-LV"/>
              </w:rPr>
              <w:t xml:space="preserve">Projekta zinātnisko izcilību, tajā skaitā izvēlēto pētījuma stratēģiju un </w:t>
            </w:r>
            <w:r w:rsidR="001B00BB" w:rsidRPr="0040235C">
              <w:rPr>
                <w:i/>
                <w:lang w:val="lv-LV"/>
              </w:rPr>
              <w:t>metodoloģiskos</w:t>
            </w:r>
            <w:r w:rsidRPr="0040235C">
              <w:rPr>
                <w:i/>
                <w:lang w:val="lv-LV"/>
              </w:rPr>
              <w:t xml:space="preserve"> risinājumus, kā arī </w:t>
            </w:r>
            <w:r w:rsidR="00475144">
              <w:rPr>
                <w:i/>
                <w:lang w:val="lv-LV"/>
              </w:rPr>
              <w:t>kapacitāti</w:t>
            </w:r>
            <w:r w:rsidRPr="0040235C">
              <w:rPr>
                <w:i/>
                <w:lang w:val="lv-LV"/>
              </w:rPr>
              <w:t xml:space="preserve"> radīt jaunas zināšanas vai tehnoloģiskās atziņas, vērtē atbilstoši attiecīgās zinātnes nozares vai nozaru un projekta specifikai, kā arī projekta</w:t>
            </w:r>
            <w:r w:rsidR="00410212" w:rsidRPr="0040235C">
              <w:rPr>
                <w:i/>
                <w:lang w:val="lv-LV"/>
              </w:rPr>
              <w:t xml:space="preserve"> pieteikuma</w:t>
            </w:r>
            <w:r w:rsidRPr="0040235C">
              <w:rPr>
                <w:i/>
                <w:lang w:val="lv-LV"/>
              </w:rPr>
              <w:t xml:space="preserve"> iesniedzēja un projekta sadarbības partneru (ja </w:t>
            </w:r>
            <w:r w:rsidR="006E2F6D" w:rsidRPr="0040235C">
              <w:rPr>
                <w:i/>
                <w:lang w:val="lv-LV"/>
              </w:rPr>
              <w:t>tādi ir) institūciju specifikai</w:t>
            </w:r>
            <w:r w:rsidR="00F56CD5" w:rsidRPr="0040235C">
              <w:rPr>
                <w:i/>
                <w:lang w:val="lv-LV"/>
              </w:rPr>
              <w:t>.</w:t>
            </w:r>
          </w:p>
          <w:p w14:paraId="61C262D6" w14:textId="173788FF" w:rsidR="00F56CD5" w:rsidRDefault="00F56CD5" w:rsidP="00410212">
            <w:pPr>
              <w:rPr>
                <w:i/>
                <w:iCs/>
                <w:lang w:val="lv-LV"/>
              </w:rPr>
            </w:pPr>
            <w:r w:rsidRPr="0040235C">
              <w:rPr>
                <w:i/>
                <w:iCs/>
                <w:lang w:val="lv-LV"/>
              </w:rPr>
              <w:t>Izvērtēšanā ņem vērā programmas uzdevumu</w:t>
            </w:r>
            <w:r w:rsidR="00615DB0">
              <w:rPr>
                <w:i/>
                <w:iCs/>
                <w:lang w:val="lv-LV"/>
              </w:rPr>
              <w:t>,</w:t>
            </w:r>
            <w:r w:rsidR="001E52AD">
              <w:rPr>
                <w:i/>
                <w:iCs/>
                <w:lang w:val="lv-LV"/>
              </w:rPr>
              <w:t xml:space="preserve"> programmas horizontālos uzdevumus,</w:t>
            </w:r>
            <w:r w:rsidR="00615DB0">
              <w:rPr>
                <w:i/>
                <w:iCs/>
                <w:lang w:val="lv-LV"/>
              </w:rPr>
              <w:t xml:space="preserve"> rezultātus</w:t>
            </w:r>
            <w:r w:rsidR="0040235C">
              <w:rPr>
                <w:i/>
                <w:iCs/>
                <w:lang w:val="lv-LV"/>
              </w:rPr>
              <w:t xml:space="preserve"> </w:t>
            </w:r>
            <w:r w:rsidRPr="0040235C">
              <w:rPr>
                <w:i/>
                <w:iCs/>
                <w:lang w:val="lv-LV"/>
              </w:rPr>
              <w:t xml:space="preserve">un to īstenošanas iespējas, kā arī novērtē, vai projekta pieteikums ir adekvāts, lai sasniegtu programmas virsmērķi un </w:t>
            </w:r>
            <w:r w:rsidR="00F0118E" w:rsidRPr="0040235C">
              <w:rPr>
                <w:i/>
                <w:iCs/>
                <w:lang w:val="lv-LV"/>
              </w:rPr>
              <w:t>mērķ</w:t>
            </w:r>
            <w:r w:rsidR="00F0118E">
              <w:rPr>
                <w:i/>
                <w:iCs/>
                <w:lang w:val="lv-LV"/>
              </w:rPr>
              <w:t>i atbilstoši tematiskajai jomai</w:t>
            </w:r>
            <w:r w:rsidRPr="0040235C">
              <w:rPr>
                <w:i/>
                <w:iCs/>
                <w:lang w:val="lv-LV"/>
              </w:rPr>
              <w:t>.</w:t>
            </w:r>
          </w:p>
          <w:p w14:paraId="19079B73" w14:textId="0F594E80" w:rsidR="00733C47" w:rsidRPr="0040235C" w:rsidRDefault="00733C47" w:rsidP="00410212">
            <w:pPr>
              <w:rPr>
                <w:i/>
                <w:iCs/>
                <w:lang w:val="lv-LV"/>
              </w:rPr>
            </w:pPr>
            <w:r>
              <w:rPr>
                <w:i/>
                <w:iCs/>
                <w:lang w:val="lv-LV"/>
              </w:rPr>
              <w:t xml:space="preserve">Izvērtē projekta kopējo potenciālo ietekmi uz </w:t>
            </w:r>
            <w:proofErr w:type="spellStart"/>
            <w:r>
              <w:rPr>
                <w:i/>
                <w:iCs/>
                <w:lang w:val="lv-LV"/>
              </w:rPr>
              <w:t>Covid-19</w:t>
            </w:r>
            <w:proofErr w:type="spellEnd"/>
            <w:r>
              <w:rPr>
                <w:i/>
                <w:iCs/>
                <w:lang w:val="lv-LV"/>
              </w:rPr>
              <w:t xml:space="preserve"> seku mazināšanu un krīzes novēršanu.</w:t>
            </w:r>
          </w:p>
          <w:p w14:paraId="3D8C7E87" w14:textId="77777777" w:rsidR="00EE5F77" w:rsidRPr="0040235C" w:rsidRDefault="00EE5F77" w:rsidP="00410212">
            <w:pPr>
              <w:rPr>
                <w:i/>
                <w:lang w:val="lv-LV"/>
              </w:rPr>
            </w:pPr>
          </w:p>
        </w:tc>
      </w:tr>
      <w:tr w:rsidR="00EE5F77" w:rsidRPr="00734355" w14:paraId="14959184" w14:textId="77777777" w:rsidTr="00410212">
        <w:tc>
          <w:tcPr>
            <w:tcW w:w="576" w:type="dxa"/>
            <w:shd w:val="clear" w:color="auto" w:fill="auto"/>
          </w:tcPr>
          <w:p w14:paraId="6BBF75F2" w14:textId="77777777" w:rsidR="00EE5F77" w:rsidRPr="0040235C" w:rsidRDefault="00EE5F77" w:rsidP="00410212">
            <w:pPr>
              <w:rPr>
                <w:b/>
                <w:lang w:val="lv-LV"/>
              </w:rPr>
            </w:pPr>
            <w:r w:rsidRPr="0040235C">
              <w:rPr>
                <w:b/>
                <w:lang w:val="lv-LV"/>
              </w:rPr>
              <w:t>1.2.</w:t>
            </w:r>
          </w:p>
        </w:tc>
        <w:tc>
          <w:tcPr>
            <w:tcW w:w="3530" w:type="dxa"/>
            <w:shd w:val="clear" w:color="auto" w:fill="auto"/>
          </w:tcPr>
          <w:p w14:paraId="2B1CBB61" w14:textId="77777777" w:rsidR="00EE5F77" w:rsidRPr="0040235C" w:rsidRDefault="00EE5F77" w:rsidP="00410212">
            <w:pPr>
              <w:rPr>
                <w:lang w:val="lv-LV"/>
              </w:rPr>
            </w:pPr>
            <w:r w:rsidRPr="0040235C">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0235C" w:rsidRDefault="00EE5F77" w:rsidP="00410212">
            <w:pPr>
              <w:rPr>
                <w:lang w:val="lv-LV"/>
              </w:rPr>
            </w:pPr>
          </w:p>
        </w:tc>
      </w:tr>
      <w:tr w:rsidR="00EE5F77" w:rsidRPr="00734355" w14:paraId="5A3D5700" w14:textId="77777777" w:rsidTr="00410212">
        <w:tc>
          <w:tcPr>
            <w:tcW w:w="576" w:type="dxa"/>
            <w:shd w:val="clear" w:color="auto" w:fill="auto"/>
          </w:tcPr>
          <w:p w14:paraId="48FC34B8" w14:textId="77777777" w:rsidR="00EE5F77" w:rsidRPr="0040235C" w:rsidRDefault="00EE5F77" w:rsidP="00410212">
            <w:pPr>
              <w:rPr>
                <w:b/>
                <w:lang w:val="lv-LV"/>
              </w:rPr>
            </w:pPr>
            <w:r w:rsidRPr="0040235C">
              <w:rPr>
                <w:b/>
                <w:lang w:val="lv-LV"/>
              </w:rPr>
              <w:t>1.3.</w:t>
            </w:r>
          </w:p>
        </w:tc>
        <w:tc>
          <w:tcPr>
            <w:tcW w:w="3530" w:type="dxa"/>
            <w:shd w:val="clear" w:color="auto" w:fill="auto"/>
          </w:tcPr>
          <w:p w14:paraId="0E7F406D" w14:textId="77777777" w:rsidR="00EE5F77" w:rsidRPr="0040235C" w:rsidRDefault="00EE5F77" w:rsidP="00410212">
            <w:pPr>
              <w:rPr>
                <w:lang w:val="lv-LV"/>
              </w:rPr>
            </w:pPr>
            <w:r w:rsidRPr="0040235C">
              <w:rPr>
                <w:lang w:val="lv-LV"/>
              </w:rPr>
              <w:t>projekta spēja radīt jaunas zināšanas vai tehnoloģiskās atziņas</w:t>
            </w:r>
          </w:p>
        </w:tc>
        <w:tc>
          <w:tcPr>
            <w:tcW w:w="5675" w:type="dxa"/>
            <w:gridSpan w:val="2"/>
            <w:vMerge/>
            <w:shd w:val="clear" w:color="auto" w:fill="auto"/>
          </w:tcPr>
          <w:p w14:paraId="42D7574F" w14:textId="77777777" w:rsidR="00EE5F77" w:rsidRPr="0040235C" w:rsidRDefault="00EE5F77" w:rsidP="00410212">
            <w:pPr>
              <w:rPr>
                <w:lang w:val="lv-LV"/>
              </w:rPr>
            </w:pPr>
          </w:p>
        </w:tc>
      </w:tr>
      <w:tr w:rsidR="00EE5F77" w:rsidRPr="00734355" w14:paraId="1229F790" w14:textId="77777777" w:rsidTr="00410212">
        <w:tc>
          <w:tcPr>
            <w:tcW w:w="576" w:type="dxa"/>
            <w:shd w:val="clear" w:color="auto" w:fill="auto"/>
          </w:tcPr>
          <w:p w14:paraId="7E3F8B04" w14:textId="77777777" w:rsidR="00EE5F77" w:rsidRPr="0040235C" w:rsidRDefault="00EE5F77" w:rsidP="00410212">
            <w:pPr>
              <w:rPr>
                <w:b/>
                <w:lang w:val="lv-LV"/>
              </w:rPr>
            </w:pPr>
            <w:r w:rsidRPr="0040235C">
              <w:rPr>
                <w:b/>
                <w:lang w:val="lv-LV"/>
              </w:rPr>
              <w:t>1.4.</w:t>
            </w:r>
          </w:p>
        </w:tc>
        <w:tc>
          <w:tcPr>
            <w:tcW w:w="3530" w:type="dxa"/>
            <w:shd w:val="clear" w:color="auto" w:fill="auto"/>
          </w:tcPr>
          <w:p w14:paraId="66C5077F" w14:textId="77777777" w:rsidR="00EE5F77" w:rsidRPr="0040235C" w:rsidRDefault="00EE5F77" w:rsidP="00410212">
            <w:pPr>
              <w:rPr>
                <w:lang w:val="lv-LV"/>
              </w:rPr>
            </w:pPr>
            <w:r w:rsidRPr="0040235C">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0235C" w:rsidRDefault="00EE5F77" w:rsidP="00410212">
            <w:pPr>
              <w:rPr>
                <w:lang w:val="lv-LV"/>
              </w:rPr>
            </w:pPr>
          </w:p>
        </w:tc>
      </w:tr>
      <w:tr w:rsidR="00EE5F77" w:rsidRPr="0040235C" w14:paraId="7F9F9317" w14:textId="77777777" w:rsidTr="00410212">
        <w:tc>
          <w:tcPr>
            <w:tcW w:w="576" w:type="dxa"/>
            <w:shd w:val="clear" w:color="auto" w:fill="auto"/>
          </w:tcPr>
          <w:p w14:paraId="6F0B0C3A" w14:textId="77777777" w:rsidR="00EE5F77" w:rsidRPr="0040235C" w:rsidRDefault="00EE5F77" w:rsidP="00410212">
            <w:pPr>
              <w:rPr>
                <w:b/>
                <w:lang w:val="lv-LV"/>
              </w:rPr>
            </w:pPr>
            <w:r w:rsidRPr="0040235C">
              <w:rPr>
                <w:b/>
                <w:lang w:val="lv-LV"/>
              </w:rPr>
              <w:t>2.</w:t>
            </w:r>
          </w:p>
        </w:tc>
        <w:tc>
          <w:tcPr>
            <w:tcW w:w="5520" w:type="dxa"/>
            <w:gridSpan w:val="2"/>
            <w:shd w:val="clear" w:color="auto" w:fill="auto"/>
          </w:tcPr>
          <w:p w14:paraId="15E100C3" w14:textId="6F394886" w:rsidR="00EE5F77" w:rsidRPr="0040235C" w:rsidRDefault="00410212" w:rsidP="00410212">
            <w:pPr>
              <w:jc w:val="center"/>
              <w:rPr>
                <w:b/>
                <w:lang w:val="lv-LV"/>
              </w:rPr>
            </w:pPr>
            <w:proofErr w:type="spellStart"/>
            <w:r w:rsidRPr="0040235C">
              <w:rPr>
                <w:b/>
                <w:lang w:val="lv-LV"/>
              </w:rPr>
              <w:t>Kritēŗijs</w:t>
            </w:r>
            <w:proofErr w:type="spellEnd"/>
            <w:r w:rsidRPr="0040235C">
              <w:rPr>
                <w:b/>
                <w:lang w:val="lv-LV"/>
              </w:rPr>
              <w:t xml:space="preserve">: </w:t>
            </w:r>
            <w:r w:rsidR="000B3AEB" w:rsidRPr="0040235C">
              <w:rPr>
                <w:b/>
                <w:lang w:val="lv-LV"/>
              </w:rPr>
              <w:t>Projekta rezultātu ietekme</w:t>
            </w:r>
          </w:p>
        </w:tc>
        <w:tc>
          <w:tcPr>
            <w:tcW w:w="3685" w:type="dxa"/>
            <w:shd w:val="clear" w:color="auto" w:fill="auto"/>
          </w:tcPr>
          <w:p w14:paraId="73E6FDB2" w14:textId="77777777" w:rsidR="00EE5F77" w:rsidRPr="0040235C" w:rsidRDefault="00EE5F77" w:rsidP="00410212">
            <w:pPr>
              <w:rPr>
                <w:b/>
                <w:lang w:val="lv-LV"/>
              </w:rPr>
            </w:pPr>
            <w:r w:rsidRPr="0040235C">
              <w:rPr>
                <w:lang w:val="lv-LV"/>
              </w:rPr>
              <w:t>Maksimāli 5 punkti</w:t>
            </w:r>
          </w:p>
        </w:tc>
      </w:tr>
      <w:tr w:rsidR="00EE5F77" w:rsidRPr="00734355" w14:paraId="714C4B48" w14:textId="77777777" w:rsidTr="00410212">
        <w:tc>
          <w:tcPr>
            <w:tcW w:w="576" w:type="dxa"/>
            <w:shd w:val="clear" w:color="auto" w:fill="auto"/>
          </w:tcPr>
          <w:p w14:paraId="27DADC42" w14:textId="77777777" w:rsidR="00EE5F77" w:rsidRPr="0040235C" w:rsidRDefault="00EE5F77" w:rsidP="00410212">
            <w:pPr>
              <w:rPr>
                <w:b/>
                <w:lang w:val="lv-LV"/>
              </w:rPr>
            </w:pPr>
            <w:r w:rsidRPr="0040235C">
              <w:rPr>
                <w:b/>
                <w:lang w:val="lv-LV"/>
              </w:rPr>
              <w:t>2.1.</w:t>
            </w:r>
          </w:p>
        </w:tc>
        <w:tc>
          <w:tcPr>
            <w:tcW w:w="3530" w:type="dxa"/>
            <w:shd w:val="clear" w:color="auto" w:fill="auto"/>
          </w:tcPr>
          <w:p w14:paraId="1240900B" w14:textId="77777777" w:rsidR="00EE5F77" w:rsidRPr="0040235C" w:rsidRDefault="00EE5F77" w:rsidP="00410212">
            <w:pPr>
              <w:rPr>
                <w:lang w:val="lv-LV"/>
              </w:rPr>
            </w:pPr>
            <w:r w:rsidRPr="0040235C">
              <w:rPr>
                <w:lang w:val="lv-LV"/>
              </w:rPr>
              <w:t>iegūto zināšanu un prasmju paredzamā pārnese tālākajā darbībā un zinātniskās kapacitātes attīstībā</w:t>
            </w:r>
          </w:p>
        </w:tc>
        <w:tc>
          <w:tcPr>
            <w:tcW w:w="5675" w:type="dxa"/>
            <w:gridSpan w:val="2"/>
            <w:vMerge w:val="restart"/>
            <w:shd w:val="clear" w:color="auto" w:fill="auto"/>
          </w:tcPr>
          <w:p w14:paraId="3B6FF61D" w14:textId="77777777" w:rsidR="006E2F6D" w:rsidRPr="0040235C" w:rsidRDefault="006E2F6D" w:rsidP="00410212">
            <w:pPr>
              <w:rPr>
                <w:lang w:val="lv-LV"/>
              </w:rPr>
            </w:pPr>
          </w:p>
          <w:p w14:paraId="0149E496" w14:textId="269E2800" w:rsidR="00EE5F77" w:rsidRPr="0040235C" w:rsidRDefault="00EE5F77" w:rsidP="00410212">
            <w:pPr>
              <w:rPr>
                <w:i/>
                <w:lang w:val="lv-LV"/>
              </w:rPr>
            </w:pPr>
            <w:r w:rsidRPr="0040235C">
              <w:rPr>
                <w:i/>
                <w:lang w:val="lv-LV"/>
              </w:rPr>
              <w:t xml:space="preserve">Eksperts pamato sniegto vērtējumu punktos, ņemot vērā kritērija kopumā un tā </w:t>
            </w:r>
            <w:proofErr w:type="spellStart"/>
            <w:r w:rsidRPr="0040235C">
              <w:rPr>
                <w:i/>
                <w:lang w:val="lv-LV"/>
              </w:rPr>
              <w:t>apakškritēriju</w:t>
            </w:r>
            <w:proofErr w:type="spellEnd"/>
            <w:r w:rsidRPr="0040235C">
              <w:rPr>
                <w:i/>
                <w:lang w:val="lv-LV"/>
              </w:rPr>
              <w:t xml:space="preserve"> izpildi. Kritērijam specifiska informācija ir dota projekta</w:t>
            </w:r>
            <w:r w:rsidR="00410212" w:rsidRPr="0040235C">
              <w:rPr>
                <w:i/>
                <w:lang w:val="lv-LV"/>
              </w:rPr>
              <w:t xml:space="preserve"> pieteikuma</w:t>
            </w:r>
            <w:r w:rsidRPr="0040235C">
              <w:rPr>
                <w:i/>
                <w:lang w:val="lv-LV"/>
              </w:rPr>
              <w:t xml:space="preserve"> apraksta 2. nodaļā “Ietekme”, bet, vērtējot kritēriju, jāņem vērā projekta </w:t>
            </w:r>
            <w:r w:rsidR="00F87882" w:rsidRPr="0040235C">
              <w:rPr>
                <w:i/>
                <w:lang w:val="lv-LV"/>
              </w:rPr>
              <w:t>pieteikums</w:t>
            </w:r>
            <w:r w:rsidRPr="0040235C">
              <w:rPr>
                <w:i/>
                <w:lang w:val="lv-LV"/>
              </w:rPr>
              <w:t xml:space="preserve"> kopumā. </w:t>
            </w:r>
          </w:p>
          <w:p w14:paraId="0AD30EEF" w14:textId="77777777" w:rsidR="00EE5F77" w:rsidRPr="0040235C" w:rsidRDefault="00EE5F77" w:rsidP="00410212">
            <w:pPr>
              <w:rPr>
                <w:i/>
                <w:lang w:val="lv-LV"/>
              </w:rPr>
            </w:pPr>
            <w:r w:rsidRPr="0040235C">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4EBD448D" w14:textId="0E993C88" w:rsidR="00CC480C" w:rsidRDefault="00CC480C" w:rsidP="00410212">
            <w:pPr>
              <w:rPr>
                <w:i/>
                <w:lang w:val="lv-LV"/>
              </w:rPr>
            </w:pPr>
            <w:r w:rsidRPr="0040235C">
              <w:rPr>
                <w:i/>
                <w:lang w:val="lv-LV"/>
              </w:rPr>
              <w:t xml:space="preserve">Izvērtē, </w:t>
            </w:r>
            <w:r>
              <w:rPr>
                <w:i/>
                <w:lang w:val="lv-LV"/>
              </w:rPr>
              <w:t>kādi ir</w:t>
            </w:r>
            <w:r w:rsidRPr="0040235C">
              <w:rPr>
                <w:i/>
                <w:lang w:val="lv-LV"/>
              </w:rPr>
              <w:t xml:space="preserve"> projekta pieteikumā aprakstītie plāni</w:t>
            </w:r>
            <w:r>
              <w:rPr>
                <w:i/>
                <w:lang w:val="lv-LV"/>
              </w:rPr>
              <w:t xml:space="preserve"> iesaistīto pušu identificēšanai, pareizo sadarbības formu piemērošanai un projektā iegūto zināšanu pārnesei (piemēram, rekomendācijās, vadlīnijās, prototipu izgatavošanā u.tml.).</w:t>
            </w:r>
            <w:r w:rsidRPr="0040235C">
              <w:rPr>
                <w:i/>
                <w:lang w:val="lv-LV"/>
              </w:rPr>
              <w:t xml:space="preserve"> </w:t>
            </w:r>
            <w:r>
              <w:rPr>
                <w:i/>
                <w:lang w:val="lv-LV"/>
              </w:rPr>
              <w:t>Izvērtē, vai projekta pieteikumā iezīmētie plāni iesaistē rīcībpolitikas izstrādē ir pietiekami un adekvāti</w:t>
            </w:r>
            <w:r w:rsidRPr="0040235C">
              <w:rPr>
                <w:i/>
                <w:lang w:val="lv-LV"/>
              </w:rPr>
              <w:t xml:space="preserve">. Izvērtē projekta iesniedzēja </w:t>
            </w:r>
            <w:r w:rsidRPr="0040235C">
              <w:rPr>
                <w:i/>
                <w:lang w:val="lv-LV"/>
              </w:rPr>
              <w:lastRenderedPageBreak/>
              <w:t xml:space="preserve">sadarbību ar valsts </w:t>
            </w:r>
            <w:r>
              <w:rPr>
                <w:i/>
                <w:lang w:val="lv-LV"/>
              </w:rPr>
              <w:t xml:space="preserve">un pašvaldību </w:t>
            </w:r>
            <w:r w:rsidRPr="0040235C">
              <w:rPr>
                <w:i/>
                <w:lang w:val="lv-LV"/>
              </w:rPr>
              <w:t xml:space="preserve">institūcijām, </w:t>
            </w:r>
            <w:r>
              <w:rPr>
                <w:i/>
                <w:lang w:val="lv-LV"/>
              </w:rPr>
              <w:t>nevalstiskajām organizācijām</w:t>
            </w:r>
            <w:r w:rsidRPr="0040235C">
              <w:rPr>
                <w:i/>
                <w:lang w:val="lv-LV"/>
              </w:rPr>
              <w:t xml:space="preserve"> un uzņēmējiem.</w:t>
            </w:r>
          </w:p>
          <w:p w14:paraId="1CE87B18" w14:textId="3AFE64D7" w:rsidR="00CC480C" w:rsidRDefault="00CC480C" w:rsidP="00410212">
            <w:pPr>
              <w:rPr>
                <w:i/>
                <w:iCs/>
                <w:lang w:val="lv-LV"/>
              </w:rPr>
            </w:pPr>
            <w:r w:rsidRPr="0040235C">
              <w:rPr>
                <w:i/>
                <w:lang w:val="lv-LV"/>
              </w:rPr>
              <w:t>Jāņem vērā projekta potenciāls sabiedrības informēšanā par projekta rezultātiem un projekta rezultātu sociāli ekonomiskās ietekmes vairošanā (projekta pieteikuma apraksta 2.</w:t>
            </w:r>
            <w:r>
              <w:rPr>
                <w:i/>
                <w:lang w:val="lv-LV"/>
              </w:rPr>
              <w:t>1</w:t>
            </w:r>
            <w:r w:rsidRPr="0040235C">
              <w:rPr>
                <w:i/>
                <w:lang w:val="lv-LV"/>
              </w:rPr>
              <w:t>.-2.</w:t>
            </w:r>
            <w:r>
              <w:rPr>
                <w:i/>
                <w:lang w:val="lv-LV"/>
              </w:rPr>
              <w:t>2</w:t>
            </w:r>
            <w:r w:rsidRPr="0040235C">
              <w:rPr>
                <w:i/>
                <w:lang w:val="lv-LV"/>
              </w:rPr>
              <w:t>. apakšnodaļā).</w:t>
            </w:r>
            <w:r>
              <w:rPr>
                <w:i/>
                <w:lang w:val="lv-LV"/>
              </w:rPr>
              <w:t xml:space="preserve"> Eksperts izvērtē, vai projekts dos ieguldījumu sabiedrības informēšanā un iesaistē, lai nodrošinātu </w:t>
            </w:r>
            <w:r w:rsidRPr="006F7930">
              <w:rPr>
                <w:i/>
                <w:iCs/>
                <w:lang w:val="lv-LV"/>
              </w:rPr>
              <w:t>projektā radīto zināšanu pārnesi, iesaistot sabiedrību un veicinot tās izpratni par pētniecības lomu infekcijas izplatības ierobežošanā, kā arī devumu sabiedrībai nozīmīgu jautājumu risināšanā.</w:t>
            </w:r>
            <w:r>
              <w:rPr>
                <w:i/>
                <w:iCs/>
                <w:lang w:val="lv-LV"/>
              </w:rPr>
              <w:t xml:space="preserve"> Tāpat eksperts ņem vērā to, vai projektā plānotie sabiedrības informēšanas pasākumi ir adekvāti, lai sekmētu </w:t>
            </w:r>
            <w:r w:rsidRPr="006F7930">
              <w:rPr>
                <w:i/>
                <w:iCs/>
                <w:lang w:val="lv-LV"/>
              </w:rPr>
              <w:t xml:space="preserve">sabiedrības un noteiktu mērķgrupu spēju pielāgoties jauniem apstākļiem un mazinātu nevēlamu, sabiedrības drošību, struktūru un demokrātiju apdraudošu uzvedības modeļu, paradumu un vērtību veidošanos pandēmijas un </w:t>
            </w:r>
            <w:proofErr w:type="spellStart"/>
            <w:r w:rsidRPr="006F7930">
              <w:rPr>
                <w:i/>
                <w:iCs/>
                <w:lang w:val="lv-LV"/>
              </w:rPr>
              <w:t>pēcpandēmijas</w:t>
            </w:r>
            <w:proofErr w:type="spellEnd"/>
            <w:r w:rsidRPr="006F7930">
              <w:rPr>
                <w:i/>
                <w:iCs/>
                <w:lang w:val="lv-LV"/>
              </w:rPr>
              <w:t xml:space="preserve"> periodā</w:t>
            </w:r>
            <w:r>
              <w:rPr>
                <w:i/>
                <w:iCs/>
                <w:lang w:val="lv-LV"/>
              </w:rPr>
              <w:t>.</w:t>
            </w:r>
          </w:p>
          <w:p w14:paraId="4C6F7095" w14:textId="1A3C26EA" w:rsidR="00733C47" w:rsidRPr="00CC480C" w:rsidRDefault="00733C47" w:rsidP="00410212">
            <w:pPr>
              <w:rPr>
                <w:i/>
                <w:lang w:val="lv-LV"/>
              </w:rPr>
            </w:pPr>
            <w:r>
              <w:rPr>
                <w:i/>
                <w:lang w:val="lv-LV"/>
              </w:rPr>
              <w:t xml:space="preserve">Eksperts izvērtē, vai projektā plānotā starptautiskā sadarbība, iesaiste sadarbības tīklos (sevišķi saistībā ar </w:t>
            </w:r>
            <w:proofErr w:type="spellStart"/>
            <w:r>
              <w:rPr>
                <w:i/>
                <w:lang w:val="lv-LV"/>
              </w:rPr>
              <w:t>Covid-19</w:t>
            </w:r>
            <w:proofErr w:type="spellEnd"/>
            <w:r>
              <w:rPr>
                <w:i/>
                <w:lang w:val="lv-LV"/>
              </w:rPr>
              <w:t xml:space="preserve"> seku mazināšanu vai krīzes seku novēršanu) ir pamatoti un noderīgi projekta izvēlētā uzdevuma izpildei, kā arī projekta zinātniskās grupas kapacitātes celšanai.</w:t>
            </w:r>
          </w:p>
          <w:p w14:paraId="5DF0A264" w14:textId="59C2F906" w:rsidR="00EE5F77" w:rsidRPr="0040235C" w:rsidRDefault="00EE5F77" w:rsidP="00410212">
            <w:pPr>
              <w:rPr>
                <w:i/>
                <w:lang w:val="lv-LV"/>
              </w:rPr>
            </w:pPr>
            <w:r w:rsidRPr="0040235C">
              <w:rPr>
                <w:i/>
                <w:lang w:val="lv-LV"/>
              </w:rPr>
              <w:t xml:space="preserve">Eksperts izvērtē, cik </w:t>
            </w:r>
            <w:r w:rsidR="00615DB0">
              <w:rPr>
                <w:i/>
                <w:lang w:val="lv-LV"/>
              </w:rPr>
              <w:t>efektīvi</w:t>
            </w:r>
            <w:r w:rsidRPr="0040235C">
              <w:rPr>
                <w:i/>
                <w:lang w:val="lv-LV"/>
              </w:rPr>
              <w:t xml:space="preserve"> projektā ir iesaistīti studējošie</w:t>
            </w:r>
            <w:r w:rsidR="000A02B2">
              <w:rPr>
                <w:i/>
                <w:lang w:val="lv-LV"/>
              </w:rPr>
              <w:t>,</w:t>
            </w:r>
            <w:r w:rsidRPr="0040235C">
              <w:rPr>
                <w:i/>
                <w:lang w:val="lv-LV"/>
              </w:rPr>
              <w:t xml:space="preserve"> </w:t>
            </w:r>
            <w:r w:rsidR="00F25474">
              <w:rPr>
                <w:i/>
                <w:lang w:val="lv-LV"/>
              </w:rPr>
              <w:t>jaunie zinātnieki</w:t>
            </w:r>
            <w:r w:rsidR="000A02B2" w:rsidRPr="0040235C">
              <w:rPr>
                <w:i/>
                <w:lang w:val="lv-LV"/>
              </w:rPr>
              <w:t xml:space="preserve"> </w:t>
            </w:r>
            <w:r w:rsidR="000A02B2" w:rsidRPr="0040235C">
              <w:rPr>
                <w:i/>
                <w:lang w:val="lv-LV"/>
              </w:rPr>
              <w:t>un</w:t>
            </w:r>
            <w:r w:rsidR="000A02B2">
              <w:rPr>
                <w:i/>
                <w:lang w:val="lv-LV"/>
              </w:rPr>
              <w:t xml:space="preserve"> doktora zinātniskā grāda pretendenti</w:t>
            </w:r>
            <w:r w:rsidRPr="0040235C">
              <w:rPr>
                <w:i/>
                <w:lang w:val="lv-LV"/>
              </w:rPr>
              <w:t>, salīdzinot ar kopējo zinātniskās grupas dalībnieku slodzi</w:t>
            </w:r>
            <w:r w:rsidR="00F56CD5" w:rsidRPr="0040235C">
              <w:rPr>
                <w:i/>
                <w:lang w:val="lv-LV"/>
              </w:rPr>
              <w:t xml:space="preserve">, tai skaitā novērtē plānu studējošo iesaistei un zinātniskās grupas kapacitātes celšanai projekta ietvaros. </w:t>
            </w:r>
            <w:r w:rsidRPr="0040235C">
              <w:rPr>
                <w:i/>
                <w:lang w:val="lv-LV"/>
              </w:rPr>
              <w:t xml:space="preserve"> Informācija par projekta zinātniskās grupas, tajā skaitā stud</w:t>
            </w:r>
            <w:r w:rsidR="00922943" w:rsidRPr="0040235C">
              <w:rPr>
                <w:i/>
                <w:lang w:val="lv-LV"/>
              </w:rPr>
              <w:t>ējošo</w:t>
            </w:r>
            <w:r w:rsidR="000A02B2">
              <w:rPr>
                <w:i/>
                <w:lang w:val="lv-LV"/>
              </w:rPr>
              <w:t>, jauno zinātnieku un doktora zinātniskā grāda pretendentu</w:t>
            </w:r>
            <w:r w:rsidR="00922943" w:rsidRPr="0040235C">
              <w:rPr>
                <w:i/>
                <w:lang w:val="lv-LV"/>
              </w:rPr>
              <w:t>, slodzi atrodama projekta pieteikuma A daļas “Vispārīgā informācija”</w:t>
            </w:r>
            <w:r w:rsidRPr="0040235C">
              <w:rPr>
                <w:i/>
                <w:lang w:val="lv-LV"/>
              </w:rPr>
              <w:t xml:space="preserve"> </w:t>
            </w:r>
            <w:r w:rsidR="00922943" w:rsidRPr="0040235C">
              <w:rPr>
                <w:i/>
                <w:lang w:val="lv-LV"/>
              </w:rPr>
              <w:t>3. nodaļā “Projekta b</w:t>
            </w:r>
            <w:r w:rsidRPr="0040235C">
              <w:rPr>
                <w:i/>
                <w:lang w:val="lv-LV"/>
              </w:rPr>
              <w:t>udžets”.</w:t>
            </w:r>
          </w:p>
          <w:p w14:paraId="7F252063" w14:textId="5163C309" w:rsidR="00BF2537" w:rsidRPr="0040235C" w:rsidRDefault="00EE5F77" w:rsidP="00410212">
            <w:pPr>
              <w:rPr>
                <w:i/>
                <w:lang w:val="lv-LV"/>
              </w:rPr>
            </w:pPr>
            <w:r w:rsidRPr="0040235C">
              <w:rPr>
                <w:i/>
                <w:lang w:val="lv-LV"/>
              </w:rPr>
              <w:t>Projekta rezultātu ilgtspēja tiek vērtēta sasaistē ar paredzētajām zinātniskajām publikācijām un projekta rezultātu izplatīšanu zinātniskaj</w:t>
            </w:r>
            <w:r w:rsidR="00615DB0">
              <w:rPr>
                <w:i/>
                <w:lang w:val="lv-LV"/>
              </w:rPr>
              <w:t>ā sabiedrībā</w:t>
            </w:r>
            <w:r w:rsidRPr="0040235C">
              <w:rPr>
                <w:i/>
                <w:lang w:val="lv-LV"/>
              </w:rPr>
              <w:t xml:space="preserve">. Informācija par projekta rezultātu izplatīšanu atrodama projekta </w:t>
            </w:r>
            <w:r w:rsidR="00410212" w:rsidRPr="0040235C">
              <w:rPr>
                <w:i/>
                <w:lang w:val="lv-LV"/>
              </w:rPr>
              <w:t xml:space="preserve">pieteikuma </w:t>
            </w:r>
            <w:r w:rsidRPr="0040235C">
              <w:rPr>
                <w:i/>
                <w:lang w:val="lv-LV"/>
              </w:rPr>
              <w:t>apraksta 2.</w:t>
            </w:r>
            <w:r w:rsidR="00F25474">
              <w:rPr>
                <w:i/>
                <w:lang w:val="lv-LV"/>
              </w:rPr>
              <w:t>4</w:t>
            </w:r>
            <w:r w:rsidRPr="0040235C">
              <w:rPr>
                <w:i/>
                <w:lang w:val="lv-LV"/>
              </w:rPr>
              <w:t>. apakšnodaļā “</w:t>
            </w:r>
            <w:r w:rsidR="00F56CD5" w:rsidRPr="0040235C">
              <w:rPr>
                <w:i/>
                <w:lang w:val="lv-LV"/>
              </w:rPr>
              <w:t>Projekta zinātniskie rezultāti un to pieejamības nodrošināšana</w:t>
            </w:r>
            <w:r w:rsidRPr="0040235C">
              <w:rPr>
                <w:i/>
                <w:lang w:val="lv-LV"/>
              </w:rPr>
              <w:t xml:space="preserve">”. </w:t>
            </w:r>
            <w:r w:rsidR="00F56CD5" w:rsidRPr="0040235C">
              <w:rPr>
                <w:i/>
                <w:lang w:val="lv-LV"/>
              </w:rPr>
              <w:t xml:space="preserve">Sevišķa uzmanība jāpievērš rezultātu ilgtspējas nodrošināšanai, ievērojot </w:t>
            </w:r>
            <w:proofErr w:type="spellStart"/>
            <w:r w:rsidR="00F56CD5" w:rsidRPr="0040235C">
              <w:rPr>
                <w:i/>
                <w:lang w:val="lv-LV"/>
              </w:rPr>
              <w:t>Open</w:t>
            </w:r>
            <w:proofErr w:type="spellEnd"/>
            <w:r w:rsidR="00F56CD5" w:rsidRPr="0040235C">
              <w:rPr>
                <w:i/>
                <w:lang w:val="lv-LV"/>
              </w:rPr>
              <w:t xml:space="preserve"> </w:t>
            </w:r>
            <w:proofErr w:type="spellStart"/>
            <w:r w:rsidR="00F56CD5" w:rsidRPr="0040235C">
              <w:rPr>
                <w:i/>
                <w:lang w:val="lv-LV"/>
              </w:rPr>
              <w:t>Access</w:t>
            </w:r>
            <w:proofErr w:type="spellEnd"/>
            <w:r w:rsidR="00F56CD5" w:rsidRPr="0040235C">
              <w:rPr>
                <w:i/>
                <w:lang w:val="lv-LV"/>
              </w:rPr>
              <w:t xml:space="preserve">, </w:t>
            </w:r>
            <w:proofErr w:type="spellStart"/>
            <w:r w:rsidR="00F56CD5" w:rsidRPr="0040235C">
              <w:rPr>
                <w:i/>
                <w:lang w:val="lv-LV"/>
              </w:rPr>
              <w:t>Open</w:t>
            </w:r>
            <w:proofErr w:type="spellEnd"/>
            <w:r w:rsidR="00F56CD5" w:rsidRPr="0040235C">
              <w:rPr>
                <w:i/>
                <w:lang w:val="lv-LV"/>
              </w:rPr>
              <w:t xml:space="preserve"> </w:t>
            </w:r>
            <w:proofErr w:type="spellStart"/>
            <w:r w:rsidR="00F56CD5" w:rsidRPr="0040235C">
              <w:rPr>
                <w:i/>
                <w:lang w:val="lv-LV"/>
              </w:rPr>
              <w:t>Data</w:t>
            </w:r>
            <w:proofErr w:type="spellEnd"/>
            <w:r w:rsidR="00F56CD5" w:rsidRPr="0040235C">
              <w:rPr>
                <w:i/>
                <w:lang w:val="lv-LV"/>
              </w:rPr>
              <w:t>, FAIR principus - atrodami, piekļūstami, savietojami un atkal izmantojami (</w:t>
            </w:r>
            <w:proofErr w:type="spellStart"/>
            <w:r w:rsidR="00F56CD5" w:rsidRPr="0040235C">
              <w:rPr>
                <w:i/>
                <w:lang w:val="lv-LV"/>
              </w:rPr>
              <w:t>findable</w:t>
            </w:r>
            <w:proofErr w:type="spellEnd"/>
            <w:r w:rsidR="00F56CD5" w:rsidRPr="0040235C">
              <w:rPr>
                <w:i/>
                <w:lang w:val="lv-LV"/>
              </w:rPr>
              <w:t xml:space="preserve">, </w:t>
            </w:r>
            <w:proofErr w:type="spellStart"/>
            <w:r w:rsidR="00F56CD5" w:rsidRPr="0040235C">
              <w:rPr>
                <w:i/>
                <w:lang w:val="lv-LV"/>
              </w:rPr>
              <w:t>accessible</w:t>
            </w:r>
            <w:proofErr w:type="spellEnd"/>
            <w:r w:rsidR="00F56CD5" w:rsidRPr="0040235C">
              <w:rPr>
                <w:i/>
                <w:lang w:val="lv-LV"/>
              </w:rPr>
              <w:t xml:space="preserve">, </w:t>
            </w:r>
            <w:proofErr w:type="spellStart"/>
            <w:r w:rsidR="00F56CD5" w:rsidRPr="0040235C">
              <w:rPr>
                <w:i/>
                <w:lang w:val="lv-LV"/>
              </w:rPr>
              <w:t>interoperable</w:t>
            </w:r>
            <w:proofErr w:type="spellEnd"/>
            <w:r w:rsidR="00F56CD5" w:rsidRPr="0040235C">
              <w:rPr>
                <w:i/>
                <w:lang w:val="lv-LV"/>
              </w:rPr>
              <w:t xml:space="preserve">, </w:t>
            </w:r>
            <w:proofErr w:type="spellStart"/>
            <w:r w:rsidR="00F56CD5" w:rsidRPr="0040235C">
              <w:rPr>
                <w:i/>
                <w:lang w:val="lv-LV"/>
              </w:rPr>
              <w:t>reusable</w:t>
            </w:r>
            <w:proofErr w:type="spellEnd"/>
            <w:r w:rsidR="00F56CD5" w:rsidRPr="0040235C">
              <w:rPr>
                <w:i/>
                <w:lang w:val="lv-LV"/>
              </w:rPr>
              <w:t>), kā arī projekta iesniedzēja izvēlei datu deponēšanai.</w:t>
            </w:r>
            <w:r w:rsidR="00733C47">
              <w:rPr>
                <w:i/>
                <w:lang w:val="lv-LV"/>
              </w:rPr>
              <w:t xml:space="preserve"> Ja attiecināms, izvērtē, vai ir izmantoti atvērtā pirmkoda programmatūras risinājumi, kā arī vai projekta ietvaros izstrādātā programmatūra ir padarīta atvērta tālākām integrācijām</w:t>
            </w:r>
          </w:p>
          <w:sdt>
            <w:sdtPr>
              <w:rPr>
                <w:i/>
                <w:lang w:val="lv-LV"/>
              </w:rPr>
              <w:id w:val="1524746772"/>
              <w:placeholder>
                <w:docPart w:val="DefaultPlaceholder_-1854013440"/>
              </w:placeholder>
            </w:sdtPr>
            <w:sdtEndPr/>
            <w:sdtContent>
              <w:p w14:paraId="5C772F6D" w14:textId="534C22B7" w:rsidR="00BF2537" w:rsidRPr="0040235C" w:rsidRDefault="00BF2537" w:rsidP="00410212">
                <w:pPr>
                  <w:rPr>
                    <w:i/>
                    <w:lang w:val="lv-LV"/>
                  </w:rPr>
                </w:pPr>
                <w:r w:rsidRPr="0040235C">
                  <w:rPr>
                    <w:i/>
                    <w:lang w:val="lv-LV"/>
                  </w:rPr>
                  <w:t xml:space="preserve">Eksperts izvērtē </w:t>
                </w:r>
                <w:r w:rsidR="00615DB0">
                  <w:rPr>
                    <w:i/>
                    <w:lang w:val="lv-LV"/>
                  </w:rPr>
                  <w:t>projekta pieteikumā plānoto sadarbību ar citiem programmas projektiem</w:t>
                </w:r>
                <w:r w:rsidR="00733C47">
                  <w:rPr>
                    <w:i/>
                    <w:lang w:val="lv-LV"/>
                  </w:rPr>
                  <w:t xml:space="preserve"> un to īstenotājiem</w:t>
                </w:r>
                <w:r w:rsidR="00615DB0">
                  <w:rPr>
                    <w:i/>
                    <w:lang w:val="lv-LV"/>
                  </w:rPr>
                  <w:t>, ņemot vērā tiem noteiktos programmas uzdevumus</w:t>
                </w:r>
                <w:r w:rsidR="00733C47">
                  <w:rPr>
                    <w:i/>
                    <w:lang w:val="lv-LV"/>
                  </w:rPr>
                  <w:t xml:space="preserve">, kā </w:t>
                </w:r>
                <w:r w:rsidR="00733C47">
                  <w:rPr>
                    <w:i/>
                    <w:lang w:val="lv-LV"/>
                  </w:rPr>
                  <w:lastRenderedPageBreak/>
                  <w:t>arī, vai ir paredzēts plāns regulārai sadarbībai zinātnisko publikāciju sagatavošanā un datu apmaiņai starp projektiem</w:t>
                </w:r>
                <w:r w:rsidR="006F7930">
                  <w:rPr>
                    <w:i/>
                    <w:lang w:val="lv-LV"/>
                  </w:rPr>
                  <w:t xml:space="preserve"> un rekomendāciju sniegšanai iesaistītajām pusēm. </w:t>
                </w:r>
              </w:p>
            </w:sdtContent>
          </w:sdt>
          <w:p w14:paraId="618974A2" w14:textId="55344ACF" w:rsidR="00BF2537" w:rsidRPr="0040235C" w:rsidRDefault="00BF2537" w:rsidP="00F56CD5">
            <w:pPr>
              <w:ind w:left="709"/>
              <w:rPr>
                <w:rFonts w:eastAsia="Times New Roman"/>
                <w:i/>
                <w:iCs/>
                <w:color w:val="000000"/>
                <w:shd w:val="clear" w:color="auto" w:fill="FFFFFF"/>
                <w:lang w:val="lv-LV"/>
              </w:rPr>
            </w:pPr>
          </w:p>
        </w:tc>
      </w:tr>
      <w:tr w:rsidR="00EE5F77" w:rsidRPr="00734355" w14:paraId="79B27674" w14:textId="77777777" w:rsidTr="00410212">
        <w:tc>
          <w:tcPr>
            <w:tcW w:w="576" w:type="dxa"/>
            <w:shd w:val="clear" w:color="auto" w:fill="auto"/>
          </w:tcPr>
          <w:p w14:paraId="16F10098" w14:textId="77777777" w:rsidR="00EE5F77" w:rsidRPr="0040235C" w:rsidRDefault="00EE5F77" w:rsidP="00410212">
            <w:pPr>
              <w:rPr>
                <w:b/>
                <w:lang w:val="lv-LV"/>
              </w:rPr>
            </w:pPr>
            <w:r w:rsidRPr="0040235C">
              <w:rPr>
                <w:b/>
                <w:lang w:val="lv-LV"/>
              </w:rPr>
              <w:t>2.2.</w:t>
            </w:r>
          </w:p>
        </w:tc>
        <w:tc>
          <w:tcPr>
            <w:tcW w:w="3530" w:type="dxa"/>
            <w:shd w:val="clear" w:color="auto" w:fill="auto"/>
          </w:tcPr>
          <w:p w14:paraId="36B08F60" w14:textId="77777777" w:rsidR="00EE5F77" w:rsidRPr="0040235C" w:rsidRDefault="00EE5F77" w:rsidP="00410212">
            <w:pPr>
              <w:rPr>
                <w:lang w:val="lv-LV"/>
              </w:rPr>
            </w:pPr>
            <w:r w:rsidRPr="0040235C">
              <w:rPr>
                <w:lang w:val="lv-LV"/>
              </w:rPr>
              <w:t>pētniecības attīstības iespējas, ieskaitot ieguldījumu jaunu projektu sagatavošanā iesniegšanai Eiropas Savienības pētniecības un inovācijas pamatprogrammas “Apvārsnis 2020” konkursos un citās pētniecības un inovācijas atbalsta programmās un tehnoloģiju ierosmēs</w:t>
            </w:r>
          </w:p>
        </w:tc>
        <w:tc>
          <w:tcPr>
            <w:tcW w:w="5675" w:type="dxa"/>
            <w:gridSpan w:val="2"/>
            <w:vMerge/>
            <w:shd w:val="clear" w:color="auto" w:fill="auto"/>
          </w:tcPr>
          <w:p w14:paraId="2E792CA5" w14:textId="77777777" w:rsidR="00EE5F77" w:rsidRPr="0040235C" w:rsidRDefault="00EE5F77" w:rsidP="00410212">
            <w:pPr>
              <w:rPr>
                <w:lang w:val="lv-LV"/>
              </w:rPr>
            </w:pPr>
          </w:p>
        </w:tc>
      </w:tr>
      <w:tr w:rsidR="00EE5F77" w:rsidRPr="00734355" w14:paraId="2F98CE43" w14:textId="77777777" w:rsidTr="00410212">
        <w:tc>
          <w:tcPr>
            <w:tcW w:w="576" w:type="dxa"/>
            <w:shd w:val="clear" w:color="auto" w:fill="auto"/>
          </w:tcPr>
          <w:p w14:paraId="4E77290A" w14:textId="77777777" w:rsidR="00EE5F77" w:rsidRPr="0040235C" w:rsidRDefault="00EE5F77" w:rsidP="00410212">
            <w:pPr>
              <w:rPr>
                <w:b/>
                <w:lang w:val="lv-LV"/>
              </w:rPr>
            </w:pPr>
            <w:r w:rsidRPr="0040235C">
              <w:rPr>
                <w:b/>
                <w:lang w:val="lv-LV"/>
              </w:rPr>
              <w:t>2.3.</w:t>
            </w:r>
          </w:p>
        </w:tc>
        <w:tc>
          <w:tcPr>
            <w:tcW w:w="3530" w:type="dxa"/>
            <w:shd w:val="clear" w:color="auto" w:fill="auto"/>
          </w:tcPr>
          <w:p w14:paraId="4C6E49DC" w14:textId="77777777" w:rsidR="00EE5F77" w:rsidRPr="0040235C" w:rsidRDefault="00EE5F77" w:rsidP="00410212">
            <w:pPr>
              <w:rPr>
                <w:lang w:val="lv-LV"/>
              </w:rPr>
            </w:pPr>
            <w:r w:rsidRPr="0040235C">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0235C" w:rsidRDefault="00EE5F77" w:rsidP="00410212">
            <w:pPr>
              <w:rPr>
                <w:lang w:val="lv-LV"/>
              </w:rPr>
            </w:pPr>
          </w:p>
        </w:tc>
      </w:tr>
      <w:tr w:rsidR="00EE5F77" w:rsidRPr="00734355" w14:paraId="2A88898B" w14:textId="77777777" w:rsidTr="00410212">
        <w:tc>
          <w:tcPr>
            <w:tcW w:w="576" w:type="dxa"/>
            <w:shd w:val="clear" w:color="auto" w:fill="auto"/>
          </w:tcPr>
          <w:p w14:paraId="142D9AC9" w14:textId="77777777" w:rsidR="00EE5F77" w:rsidRPr="0040235C" w:rsidRDefault="00EE5F77" w:rsidP="00410212">
            <w:pPr>
              <w:rPr>
                <w:b/>
                <w:lang w:val="lv-LV"/>
              </w:rPr>
            </w:pPr>
            <w:r w:rsidRPr="0040235C">
              <w:rPr>
                <w:b/>
                <w:lang w:val="lv-LV"/>
              </w:rPr>
              <w:t>2.4.</w:t>
            </w:r>
          </w:p>
        </w:tc>
        <w:tc>
          <w:tcPr>
            <w:tcW w:w="3530" w:type="dxa"/>
            <w:shd w:val="clear" w:color="auto" w:fill="auto"/>
          </w:tcPr>
          <w:p w14:paraId="3497DE92" w14:textId="77777777" w:rsidR="00EE5F77" w:rsidRPr="0040235C" w:rsidRDefault="00EE5F77" w:rsidP="00410212">
            <w:pPr>
              <w:rPr>
                <w:lang w:val="lv-LV"/>
              </w:rPr>
            </w:pPr>
            <w:r w:rsidRPr="0040235C">
              <w:rPr>
                <w:lang w:val="lv-LV"/>
              </w:rPr>
              <w:t xml:space="preserve">iegūto zināšanu ilgtspēja un kvalitatīvs to izplatības plāns, tai </w:t>
            </w:r>
            <w:r w:rsidRPr="0040235C">
              <w:rPr>
                <w:lang w:val="lv-LV"/>
              </w:rPr>
              <w:lastRenderedPageBreak/>
              <w:t>skaitā paredzētas zinātniskās publikācijas un sabiedrības informēšana</w:t>
            </w:r>
          </w:p>
        </w:tc>
        <w:tc>
          <w:tcPr>
            <w:tcW w:w="5675" w:type="dxa"/>
            <w:gridSpan w:val="2"/>
            <w:vMerge/>
            <w:shd w:val="clear" w:color="auto" w:fill="auto"/>
          </w:tcPr>
          <w:p w14:paraId="414260CE" w14:textId="77777777" w:rsidR="00EE5F77" w:rsidRPr="0040235C" w:rsidRDefault="00EE5F77" w:rsidP="00410212">
            <w:pPr>
              <w:rPr>
                <w:lang w:val="lv-LV"/>
              </w:rPr>
            </w:pPr>
          </w:p>
        </w:tc>
      </w:tr>
      <w:tr w:rsidR="00EE5F77" w:rsidRPr="00734355" w14:paraId="387C9E66" w14:textId="77777777" w:rsidTr="00410212">
        <w:tc>
          <w:tcPr>
            <w:tcW w:w="576" w:type="dxa"/>
            <w:shd w:val="clear" w:color="auto" w:fill="auto"/>
          </w:tcPr>
          <w:p w14:paraId="531150A4" w14:textId="77777777" w:rsidR="00EE5F77" w:rsidRPr="0040235C" w:rsidRDefault="00EE5F77" w:rsidP="00410212">
            <w:pPr>
              <w:rPr>
                <w:b/>
                <w:lang w:val="lv-LV"/>
              </w:rPr>
            </w:pPr>
            <w:r w:rsidRPr="0040235C">
              <w:rPr>
                <w:b/>
                <w:lang w:val="lv-LV"/>
              </w:rPr>
              <w:t>2.5.</w:t>
            </w:r>
          </w:p>
        </w:tc>
        <w:tc>
          <w:tcPr>
            <w:tcW w:w="3530" w:type="dxa"/>
            <w:shd w:val="clear" w:color="auto" w:fill="auto"/>
          </w:tcPr>
          <w:p w14:paraId="5A4F97CA" w14:textId="77777777" w:rsidR="00EE5F77" w:rsidRPr="0040235C" w:rsidRDefault="00EE5F77" w:rsidP="00410212">
            <w:pPr>
              <w:rPr>
                <w:lang w:val="lv-LV"/>
              </w:rPr>
            </w:pPr>
            <w:r w:rsidRPr="0040235C">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0235C" w:rsidRDefault="00EE5F77" w:rsidP="00410212">
            <w:pPr>
              <w:rPr>
                <w:lang w:val="lv-LV"/>
              </w:rPr>
            </w:pPr>
          </w:p>
        </w:tc>
      </w:tr>
      <w:tr w:rsidR="00EE5F77" w:rsidRPr="0040235C" w14:paraId="3C9C6E10" w14:textId="77777777" w:rsidTr="00410212">
        <w:tc>
          <w:tcPr>
            <w:tcW w:w="576" w:type="dxa"/>
            <w:shd w:val="clear" w:color="auto" w:fill="auto"/>
          </w:tcPr>
          <w:p w14:paraId="1FD58E11" w14:textId="77777777" w:rsidR="00EE5F77" w:rsidRPr="0040235C" w:rsidRDefault="00EE5F77" w:rsidP="00410212">
            <w:pPr>
              <w:rPr>
                <w:b/>
                <w:lang w:val="lv-LV"/>
              </w:rPr>
            </w:pPr>
            <w:r w:rsidRPr="0040235C">
              <w:rPr>
                <w:b/>
                <w:lang w:val="lv-LV"/>
              </w:rPr>
              <w:t>3.</w:t>
            </w:r>
          </w:p>
        </w:tc>
        <w:tc>
          <w:tcPr>
            <w:tcW w:w="5520" w:type="dxa"/>
            <w:gridSpan w:val="2"/>
            <w:shd w:val="clear" w:color="auto" w:fill="auto"/>
          </w:tcPr>
          <w:p w14:paraId="5EB7E1F0" w14:textId="656FE5B0" w:rsidR="00EE5F77" w:rsidRPr="0040235C" w:rsidRDefault="00410212" w:rsidP="00410212">
            <w:pPr>
              <w:jc w:val="center"/>
              <w:rPr>
                <w:b/>
                <w:lang w:val="lv-LV"/>
              </w:rPr>
            </w:pPr>
            <w:r w:rsidRPr="0040235C">
              <w:rPr>
                <w:b/>
                <w:lang w:val="lv-LV"/>
              </w:rPr>
              <w:t xml:space="preserve">Kritērijs: </w:t>
            </w:r>
            <w:r w:rsidR="000B3AEB" w:rsidRPr="0040235C">
              <w:rPr>
                <w:b/>
                <w:lang w:val="lv-LV"/>
              </w:rPr>
              <w:t>Projekta īstenošanas iespējas un nodrošinājums</w:t>
            </w:r>
          </w:p>
        </w:tc>
        <w:tc>
          <w:tcPr>
            <w:tcW w:w="3685" w:type="dxa"/>
            <w:shd w:val="clear" w:color="auto" w:fill="auto"/>
          </w:tcPr>
          <w:p w14:paraId="4F63A421" w14:textId="77777777" w:rsidR="00EE5F77" w:rsidRPr="0040235C" w:rsidRDefault="00EE5F77" w:rsidP="00410212">
            <w:pPr>
              <w:rPr>
                <w:lang w:val="lv-LV"/>
              </w:rPr>
            </w:pPr>
            <w:r w:rsidRPr="0040235C">
              <w:rPr>
                <w:lang w:val="lv-LV"/>
              </w:rPr>
              <w:t>Maksimāli 5 punkti</w:t>
            </w:r>
          </w:p>
        </w:tc>
      </w:tr>
      <w:tr w:rsidR="00EE5F77" w:rsidRPr="00734355" w14:paraId="710F39D0" w14:textId="77777777" w:rsidTr="00410212">
        <w:tc>
          <w:tcPr>
            <w:tcW w:w="576" w:type="dxa"/>
            <w:shd w:val="clear" w:color="auto" w:fill="auto"/>
          </w:tcPr>
          <w:p w14:paraId="5837411D" w14:textId="77777777" w:rsidR="00EE5F77" w:rsidRPr="0040235C" w:rsidRDefault="00EE5F77" w:rsidP="00410212">
            <w:pPr>
              <w:rPr>
                <w:b/>
                <w:lang w:val="lv-LV"/>
              </w:rPr>
            </w:pPr>
            <w:r w:rsidRPr="0040235C">
              <w:rPr>
                <w:b/>
                <w:lang w:val="lv-LV"/>
              </w:rPr>
              <w:t>3.1.</w:t>
            </w:r>
          </w:p>
        </w:tc>
        <w:tc>
          <w:tcPr>
            <w:tcW w:w="3530" w:type="dxa"/>
            <w:shd w:val="clear" w:color="auto" w:fill="auto"/>
          </w:tcPr>
          <w:p w14:paraId="5AC9E58D" w14:textId="77777777" w:rsidR="00EE5F77" w:rsidRPr="0040235C" w:rsidRDefault="00EE5F77" w:rsidP="00410212">
            <w:pPr>
              <w:rPr>
                <w:lang w:val="lv-LV"/>
              </w:rPr>
            </w:pPr>
            <w:r w:rsidRPr="0040235C">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0235C" w:rsidRDefault="006E2F6D" w:rsidP="00410212">
            <w:pPr>
              <w:rPr>
                <w:lang w:val="lv-LV"/>
              </w:rPr>
            </w:pPr>
          </w:p>
          <w:p w14:paraId="366CAEE3" w14:textId="3248D3D9" w:rsidR="00EE5F77" w:rsidRPr="0040235C" w:rsidRDefault="00EE5F77" w:rsidP="00410212">
            <w:pPr>
              <w:rPr>
                <w:i/>
                <w:lang w:val="lv-LV"/>
              </w:rPr>
            </w:pPr>
            <w:r w:rsidRPr="0040235C">
              <w:rPr>
                <w:i/>
                <w:lang w:val="lv-LV"/>
              </w:rPr>
              <w:t xml:space="preserve">Eksperts pamato sniegto vērtējumu punktos, ņemot vērā kritērija kopumā un tā </w:t>
            </w:r>
            <w:proofErr w:type="spellStart"/>
            <w:r w:rsidRPr="0040235C">
              <w:rPr>
                <w:i/>
                <w:lang w:val="lv-LV"/>
              </w:rPr>
              <w:t>apakškritēriju</w:t>
            </w:r>
            <w:proofErr w:type="spellEnd"/>
            <w:r w:rsidRPr="0040235C">
              <w:rPr>
                <w:i/>
                <w:lang w:val="lv-LV"/>
              </w:rPr>
              <w:t xml:space="preserve"> izpildi. Kritērijam specifiska informācija ir dota projekta </w:t>
            </w:r>
            <w:r w:rsidR="00410212" w:rsidRPr="0040235C">
              <w:rPr>
                <w:i/>
                <w:lang w:val="lv-LV"/>
              </w:rPr>
              <w:t xml:space="preserve">pieteikuma </w:t>
            </w:r>
            <w:r w:rsidRPr="0040235C">
              <w:rPr>
                <w:i/>
                <w:lang w:val="lv-LV"/>
              </w:rPr>
              <w:t xml:space="preserve">apraksta 3. nodaļā “Īstenošana” un projekta </w:t>
            </w:r>
            <w:r w:rsidR="008A16FD" w:rsidRPr="0040235C">
              <w:rPr>
                <w:i/>
                <w:lang w:val="lv-LV"/>
              </w:rPr>
              <w:t>pieteikuma</w:t>
            </w:r>
            <w:r w:rsidRPr="0040235C">
              <w:rPr>
                <w:i/>
                <w:lang w:val="lv-LV"/>
              </w:rPr>
              <w:t xml:space="preserve"> </w:t>
            </w:r>
            <w:r w:rsidR="006A6364" w:rsidRPr="0040235C">
              <w:rPr>
                <w:i/>
                <w:lang w:val="lv-LV"/>
              </w:rPr>
              <w:t>C</w:t>
            </w:r>
            <w:r w:rsidRPr="0040235C">
              <w:rPr>
                <w:i/>
                <w:lang w:val="lv-LV"/>
              </w:rPr>
              <w:t xml:space="preserve"> daļā “</w:t>
            </w:r>
            <w:proofErr w:type="spellStart"/>
            <w:r w:rsidRPr="0040235C">
              <w:rPr>
                <w:i/>
                <w:lang w:val="lv-LV"/>
              </w:rPr>
              <w:t>Curriculum</w:t>
            </w:r>
            <w:proofErr w:type="spellEnd"/>
            <w:r w:rsidRPr="0040235C">
              <w:rPr>
                <w:i/>
                <w:lang w:val="lv-LV"/>
              </w:rPr>
              <w:t xml:space="preserve"> </w:t>
            </w:r>
            <w:proofErr w:type="spellStart"/>
            <w:r w:rsidRPr="0040235C">
              <w:rPr>
                <w:i/>
                <w:lang w:val="lv-LV"/>
              </w:rPr>
              <w:t>Vitae</w:t>
            </w:r>
            <w:proofErr w:type="spellEnd"/>
            <w:r w:rsidRPr="0040235C">
              <w:rPr>
                <w:i/>
                <w:lang w:val="lv-LV"/>
              </w:rPr>
              <w:t xml:space="preserve">”, bet, vērtējot kritēriju, jāņem vērā projekta </w:t>
            </w:r>
            <w:r w:rsidR="006A6364" w:rsidRPr="0040235C">
              <w:rPr>
                <w:i/>
                <w:lang w:val="lv-LV"/>
              </w:rPr>
              <w:t>pieteikums</w:t>
            </w:r>
            <w:r w:rsidRPr="0040235C">
              <w:rPr>
                <w:i/>
                <w:lang w:val="lv-LV"/>
              </w:rPr>
              <w:t xml:space="preserve"> kopumā. </w:t>
            </w:r>
          </w:p>
          <w:p w14:paraId="027E0480" w14:textId="30933D73" w:rsidR="00EE5F77" w:rsidRPr="0040235C" w:rsidRDefault="00EE5F77" w:rsidP="00410212">
            <w:pPr>
              <w:rPr>
                <w:i/>
                <w:lang w:val="lv-LV"/>
              </w:rPr>
            </w:pPr>
            <w:r w:rsidRPr="0040235C">
              <w:rPr>
                <w:i/>
                <w:lang w:val="lv-LV"/>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w:t>
            </w:r>
            <w:r w:rsidR="00410212" w:rsidRPr="0040235C">
              <w:rPr>
                <w:i/>
                <w:lang w:val="lv-LV"/>
              </w:rPr>
              <w:t xml:space="preserve"> pieteikuma</w:t>
            </w:r>
            <w:r w:rsidRPr="0040235C">
              <w:rPr>
                <w:i/>
                <w:lang w:val="lv-LV"/>
              </w:rPr>
              <w:t xml:space="preserve"> iesniedzēja un </w:t>
            </w:r>
            <w:r w:rsidR="00444F92">
              <w:rPr>
                <w:i/>
                <w:lang w:val="lv-LV"/>
              </w:rPr>
              <w:t xml:space="preserve">projekta </w:t>
            </w:r>
            <w:r w:rsidRPr="0040235C">
              <w:rPr>
                <w:i/>
                <w:lang w:val="lv-LV"/>
              </w:rPr>
              <w:t xml:space="preserve">sadarbības partneru (ja tādi ir) specifikai. </w:t>
            </w:r>
          </w:p>
          <w:p w14:paraId="377F414C" w14:textId="5ED01417" w:rsidR="00EE5F77" w:rsidRPr="0040235C" w:rsidRDefault="00EE5F77" w:rsidP="00410212">
            <w:pPr>
              <w:rPr>
                <w:i/>
                <w:lang w:val="lv-LV"/>
              </w:rPr>
            </w:pPr>
            <w:r w:rsidRPr="0040235C">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0235C">
              <w:rPr>
                <w:i/>
                <w:lang w:val="lv-LV"/>
              </w:rPr>
              <w:t>pieteikuma</w:t>
            </w:r>
            <w:r w:rsidRPr="0040235C">
              <w:rPr>
                <w:i/>
                <w:lang w:val="lv-LV"/>
              </w:rPr>
              <w:t xml:space="preserve"> </w:t>
            </w:r>
            <w:r w:rsidR="006A6364" w:rsidRPr="0040235C">
              <w:rPr>
                <w:i/>
                <w:lang w:val="lv-LV"/>
              </w:rPr>
              <w:t>C</w:t>
            </w:r>
            <w:r w:rsidRPr="0040235C">
              <w:rPr>
                <w:i/>
                <w:lang w:val="lv-LV"/>
              </w:rPr>
              <w:t xml:space="preserve"> daļā “</w:t>
            </w:r>
            <w:proofErr w:type="spellStart"/>
            <w:r w:rsidRPr="0040235C">
              <w:rPr>
                <w:i/>
                <w:lang w:val="lv-LV"/>
              </w:rPr>
              <w:t>Curriculum</w:t>
            </w:r>
            <w:proofErr w:type="spellEnd"/>
            <w:r w:rsidRPr="0040235C">
              <w:rPr>
                <w:i/>
                <w:lang w:val="lv-LV"/>
              </w:rPr>
              <w:t xml:space="preserve"> </w:t>
            </w:r>
            <w:proofErr w:type="spellStart"/>
            <w:r w:rsidRPr="0040235C">
              <w:rPr>
                <w:i/>
                <w:lang w:val="lv-LV"/>
              </w:rPr>
              <w:t>Vitae</w:t>
            </w:r>
            <w:proofErr w:type="spellEnd"/>
            <w:r w:rsidRPr="0040235C">
              <w:rPr>
                <w:i/>
                <w:lang w:val="lv-LV"/>
              </w:rPr>
              <w:t>”.</w:t>
            </w:r>
          </w:p>
          <w:p w14:paraId="27F8CD31" w14:textId="60627229" w:rsidR="00EE5F77" w:rsidRDefault="00EE5F77" w:rsidP="00410212">
            <w:pPr>
              <w:rPr>
                <w:i/>
                <w:lang w:val="lv-LV"/>
              </w:rPr>
            </w:pPr>
            <w:r w:rsidRPr="0040235C">
              <w:rPr>
                <w:i/>
                <w:lang w:val="lv-LV"/>
              </w:rPr>
              <w:t xml:space="preserve">Plānoto projekta īstenošanu vērtē sasaistē ar aizpildīto projekta </w:t>
            </w:r>
            <w:r w:rsidR="006A6364" w:rsidRPr="0040235C">
              <w:rPr>
                <w:i/>
                <w:lang w:val="lv-LV"/>
              </w:rPr>
              <w:t>pieteikuma A daļas “Vispārīgā informācija” 3. nodaļā “Projekta budžets”</w:t>
            </w:r>
            <w:r w:rsidRPr="0040235C">
              <w:rPr>
                <w:i/>
                <w:lang w:val="lv-LV"/>
              </w:rPr>
              <w:t>, kurā paredzētas izmaksas projekta zinātniskās grupas atalgojumam, materiāli tehniskajam nodrošinājumam, koman</w:t>
            </w:r>
            <w:r w:rsidR="006E2F6D" w:rsidRPr="0040235C">
              <w:rPr>
                <w:i/>
                <w:lang w:val="lv-LV"/>
              </w:rPr>
              <w:t>dējumu un publicēšanās izmaksām</w:t>
            </w:r>
            <w:r w:rsidR="00733C47">
              <w:rPr>
                <w:i/>
                <w:lang w:val="lv-LV"/>
              </w:rPr>
              <w:t>.</w:t>
            </w:r>
          </w:p>
          <w:p w14:paraId="3BC27F83" w14:textId="4503882F" w:rsidR="00733C47" w:rsidRPr="006F7930" w:rsidRDefault="00733C47" w:rsidP="00410212">
            <w:pPr>
              <w:rPr>
                <w:i/>
                <w:iCs/>
                <w:lang w:val="lv-LV"/>
              </w:rPr>
            </w:pPr>
            <w:r>
              <w:rPr>
                <w:i/>
                <w:iCs/>
                <w:lang w:val="lv-LV"/>
              </w:rPr>
              <w:t>Eksperts sevišķi vērš uzmanību projekta darba plānam un tā izpildes iespējamībai, ņemot vērā to, ka projekta īstenošanai ir atvēlēti tikai seši mēneši.</w:t>
            </w:r>
          </w:p>
          <w:p w14:paraId="0EE48D59" w14:textId="77777777" w:rsidR="00EE5F77" w:rsidRPr="0040235C" w:rsidRDefault="00EE5F77" w:rsidP="00410212">
            <w:pPr>
              <w:rPr>
                <w:lang w:val="lv-LV"/>
              </w:rPr>
            </w:pPr>
          </w:p>
        </w:tc>
      </w:tr>
      <w:tr w:rsidR="00EE5F77" w:rsidRPr="00734355" w14:paraId="7C35E210" w14:textId="77777777" w:rsidTr="00410212">
        <w:tc>
          <w:tcPr>
            <w:tcW w:w="576" w:type="dxa"/>
            <w:shd w:val="clear" w:color="auto" w:fill="auto"/>
          </w:tcPr>
          <w:p w14:paraId="7029E063" w14:textId="77777777" w:rsidR="00EE5F77" w:rsidRPr="0040235C" w:rsidRDefault="00EE5F77" w:rsidP="00410212">
            <w:pPr>
              <w:rPr>
                <w:b/>
                <w:lang w:val="lv-LV"/>
              </w:rPr>
            </w:pPr>
            <w:r w:rsidRPr="0040235C">
              <w:rPr>
                <w:b/>
                <w:lang w:val="lv-LV"/>
              </w:rPr>
              <w:t>3.2.</w:t>
            </w:r>
          </w:p>
        </w:tc>
        <w:tc>
          <w:tcPr>
            <w:tcW w:w="3530" w:type="dxa"/>
            <w:shd w:val="clear" w:color="auto" w:fill="auto"/>
          </w:tcPr>
          <w:p w14:paraId="119231AD" w14:textId="77777777" w:rsidR="00EE5F77" w:rsidRPr="0040235C" w:rsidRDefault="00EE5F77" w:rsidP="00410212">
            <w:pPr>
              <w:rPr>
                <w:lang w:val="lv-LV"/>
              </w:rPr>
            </w:pPr>
            <w:r w:rsidRPr="0040235C">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0235C" w:rsidRDefault="00EE5F77" w:rsidP="00410212">
            <w:pPr>
              <w:rPr>
                <w:lang w:val="lv-LV"/>
              </w:rPr>
            </w:pPr>
          </w:p>
        </w:tc>
      </w:tr>
      <w:tr w:rsidR="00EE5F77" w:rsidRPr="00734355" w14:paraId="7543E5F9" w14:textId="77777777" w:rsidTr="00410212">
        <w:tc>
          <w:tcPr>
            <w:tcW w:w="576" w:type="dxa"/>
            <w:shd w:val="clear" w:color="auto" w:fill="auto"/>
          </w:tcPr>
          <w:p w14:paraId="3A2E802A" w14:textId="77777777" w:rsidR="00EE5F77" w:rsidRPr="0040235C" w:rsidRDefault="00EE5F77" w:rsidP="00410212">
            <w:pPr>
              <w:rPr>
                <w:b/>
                <w:lang w:val="lv-LV"/>
              </w:rPr>
            </w:pPr>
            <w:r w:rsidRPr="0040235C">
              <w:rPr>
                <w:b/>
                <w:lang w:val="lv-LV"/>
              </w:rPr>
              <w:t>3.3.</w:t>
            </w:r>
          </w:p>
        </w:tc>
        <w:tc>
          <w:tcPr>
            <w:tcW w:w="3530" w:type="dxa"/>
            <w:shd w:val="clear" w:color="auto" w:fill="auto"/>
          </w:tcPr>
          <w:p w14:paraId="24F7AAF1" w14:textId="77777777" w:rsidR="00EE5F77" w:rsidRPr="0040235C" w:rsidRDefault="00EE5F77" w:rsidP="00410212">
            <w:pPr>
              <w:rPr>
                <w:lang w:val="lv-LV"/>
              </w:rPr>
            </w:pPr>
            <w:r w:rsidRPr="0040235C">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0235C" w:rsidRDefault="00EE5F77" w:rsidP="00410212">
            <w:pPr>
              <w:rPr>
                <w:lang w:val="lv-LV"/>
              </w:rPr>
            </w:pPr>
          </w:p>
        </w:tc>
      </w:tr>
      <w:tr w:rsidR="00EE5F77" w:rsidRPr="00734355" w14:paraId="0D02D7AB" w14:textId="77777777" w:rsidTr="00410212">
        <w:tc>
          <w:tcPr>
            <w:tcW w:w="576" w:type="dxa"/>
            <w:shd w:val="clear" w:color="auto" w:fill="auto"/>
          </w:tcPr>
          <w:p w14:paraId="48DA6CE7" w14:textId="77777777" w:rsidR="00EE5F77" w:rsidRPr="0040235C" w:rsidRDefault="00EE5F77" w:rsidP="00410212">
            <w:pPr>
              <w:rPr>
                <w:b/>
                <w:lang w:val="lv-LV"/>
              </w:rPr>
            </w:pPr>
            <w:r w:rsidRPr="0040235C">
              <w:rPr>
                <w:b/>
                <w:lang w:val="lv-LV"/>
              </w:rPr>
              <w:t>3.4.</w:t>
            </w:r>
          </w:p>
        </w:tc>
        <w:tc>
          <w:tcPr>
            <w:tcW w:w="3530" w:type="dxa"/>
            <w:shd w:val="clear" w:color="auto" w:fill="auto"/>
          </w:tcPr>
          <w:p w14:paraId="7E90C609" w14:textId="77777777" w:rsidR="00EE5F77" w:rsidRPr="0040235C" w:rsidRDefault="00EE5F77" w:rsidP="00410212">
            <w:pPr>
              <w:rPr>
                <w:lang w:val="lv-LV"/>
              </w:rPr>
            </w:pPr>
            <w:r w:rsidRPr="0040235C">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0235C" w:rsidRDefault="00EE5F77" w:rsidP="00410212">
            <w:pPr>
              <w:rPr>
                <w:lang w:val="lv-LV"/>
              </w:rPr>
            </w:pPr>
          </w:p>
        </w:tc>
      </w:tr>
      <w:tr w:rsidR="00EE5F77" w:rsidRPr="00734355" w14:paraId="72D50A9D" w14:textId="77777777" w:rsidTr="00410212">
        <w:tc>
          <w:tcPr>
            <w:tcW w:w="576" w:type="dxa"/>
            <w:shd w:val="clear" w:color="auto" w:fill="auto"/>
          </w:tcPr>
          <w:p w14:paraId="41187F9B" w14:textId="77777777" w:rsidR="00EE5F77" w:rsidRPr="0040235C" w:rsidRDefault="00EE5F77" w:rsidP="00410212">
            <w:pPr>
              <w:rPr>
                <w:b/>
                <w:lang w:val="lv-LV"/>
              </w:rPr>
            </w:pPr>
            <w:r w:rsidRPr="0040235C">
              <w:rPr>
                <w:b/>
                <w:lang w:val="lv-LV"/>
              </w:rPr>
              <w:t>3.5.</w:t>
            </w:r>
          </w:p>
        </w:tc>
        <w:tc>
          <w:tcPr>
            <w:tcW w:w="3530" w:type="dxa"/>
            <w:shd w:val="clear" w:color="auto" w:fill="auto"/>
          </w:tcPr>
          <w:p w14:paraId="63E437E5" w14:textId="77777777" w:rsidR="00EE5F77" w:rsidRPr="0040235C" w:rsidRDefault="00EE5F77" w:rsidP="00410212">
            <w:pPr>
              <w:rPr>
                <w:lang w:val="lv-LV"/>
              </w:rPr>
            </w:pPr>
            <w:r w:rsidRPr="0040235C">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0235C" w:rsidRDefault="00EE5F77" w:rsidP="00410212">
            <w:pPr>
              <w:rPr>
                <w:lang w:val="lv-LV"/>
              </w:rPr>
            </w:pPr>
          </w:p>
        </w:tc>
      </w:tr>
      <w:bookmarkEnd w:id="6"/>
    </w:tbl>
    <w:p w14:paraId="7205215E" w14:textId="77777777" w:rsidR="00EE5F77" w:rsidRPr="0040235C" w:rsidRDefault="00EE5F77" w:rsidP="00EE5F77">
      <w:pPr>
        <w:rPr>
          <w:lang w:val="lv-LV"/>
        </w:rPr>
      </w:pPr>
    </w:p>
    <w:p w14:paraId="715FC26B" w14:textId="3BAB832C" w:rsidR="0040235C" w:rsidRDefault="0040235C" w:rsidP="006E2F6D">
      <w:pPr>
        <w:pStyle w:val="Heading2"/>
      </w:pPr>
      <w:bookmarkStart w:id="7" w:name="_Toc41513661"/>
      <w:bookmarkStart w:id="8" w:name="_Toc513469511"/>
      <w:r w:rsidRPr="0040235C">
        <w:t>2.2. Ekspertu paneļdiskusijas</w:t>
      </w:r>
      <w:bookmarkEnd w:id="7"/>
    </w:p>
    <w:p w14:paraId="3DD414F6" w14:textId="77777777" w:rsidR="00A64C20" w:rsidRPr="00A64C20" w:rsidRDefault="00A64C20" w:rsidP="00A64C20">
      <w:pPr>
        <w:rPr>
          <w:lang w:val="lv-LV"/>
        </w:rPr>
      </w:pPr>
    </w:p>
    <w:p w14:paraId="53D6E51D" w14:textId="5EFA518E" w:rsidR="0040235C" w:rsidRDefault="00F25474" w:rsidP="0040235C">
      <w:pPr>
        <w:rPr>
          <w:lang w:val="lv-LV"/>
        </w:rPr>
      </w:pPr>
      <w:r>
        <w:rPr>
          <w:lang w:val="lv-LV"/>
        </w:rPr>
        <w:tab/>
        <w:t xml:space="preserve">14. </w:t>
      </w:r>
      <w:r w:rsidRPr="00F25474">
        <w:rPr>
          <w:lang w:val="lv-LV"/>
        </w:rPr>
        <w:t xml:space="preserve">Pēc </w:t>
      </w:r>
      <w:proofErr w:type="spellStart"/>
      <w:r w:rsidRPr="00F25474">
        <w:rPr>
          <w:lang w:val="lv-LV"/>
        </w:rPr>
        <w:t>Covid-19</w:t>
      </w:r>
      <w:proofErr w:type="spellEnd"/>
      <w:r w:rsidRPr="00F25474">
        <w:rPr>
          <w:lang w:val="lv-LV"/>
        </w:rPr>
        <w:t xml:space="preserve"> projektu pieteikumu individuālo ekspertīzes veidlapu saņemšanas</w:t>
      </w:r>
      <w:r>
        <w:rPr>
          <w:lang w:val="lv-LV"/>
        </w:rPr>
        <w:t xml:space="preserve"> atbilstoši nolikuma 40. punktam eksperti, kuri ir atbildīgi par visu ekspertu </w:t>
      </w:r>
      <w:r w:rsidR="000D55CE">
        <w:rPr>
          <w:lang w:val="lv-LV"/>
        </w:rPr>
        <w:t>vērtējuma konsolidēšanu, piedalās vienā no trīs paneļdiskusijām:</w:t>
      </w:r>
    </w:p>
    <w:p w14:paraId="2D96027C" w14:textId="5C45912C" w:rsidR="000D55CE" w:rsidRDefault="000D55CE" w:rsidP="000D55CE">
      <w:pPr>
        <w:ind w:left="709"/>
        <w:rPr>
          <w:lang w:val="lv-LV"/>
        </w:rPr>
      </w:pPr>
      <w:r>
        <w:rPr>
          <w:lang w:val="lv-LV"/>
        </w:rPr>
        <w:tab/>
        <w:t>14.1. paneļdiskusijā, kuras kompetence ir par MK rīkojuma 5.1. apakšpunktā noteikto tematisko jomu;</w:t>
      </w:r>
    </w:p>
    <w:p w14:paraId="73DF26EA" w14:textId="4EF69E6A" w:rsidR="000D55CE" w:rsidRDefault="000D55CE" w:rsidP="000D55CE">
      <w:pPr>
        <w:ind w:left="709"/>
        <w:rPr>
          <w:lang w:val="lv-LV"/>
        </w:rPr>
      </w:pPr>
      <w:r>
        <w:rPr>
          <w:lang w:val="lv-LV"/>
        </w:rPr>
        <w:tab/>
        <w:t>14.2. paneļdiskusijā, kuras kompetence ir par MK rīkojuma 5.2. apakšpunktā noteikto tematisko jomu;</w:t>
      </w:r>
    </w:p>
    <w:p w14:paraId="662838AC" w14:textId="2C46A046" w:rsidR="000D55CE" w:rsidRDefault="000D55CE" w:rsidP="000D55CE">
      <w:pPr>
        <w:ind w:left="709"/>
        <w:rPr>
          <w:lang w:val="lv-LV"/>
        </w:rPr>
      </w:pPr>
      <w:r>
        <w:rPr>
          <w:lang w:val="lv-LV"/>
        </w:rPr>
        <w:tab/>
        <w:t>14.3. paneļdiskusijā, kuras kompetence ir par MK rīkojuma 5.3. apakšpunktā noteikto tematisko jomu</w:t>
      </w:r>
      <w:r w:rsidR="00003670">
        <w:rPr>
          <w:lang w:val="lv-LV"/>
        </w:rPr>
        <w:t>.</w:t>
      </w:r>
    </w:p>
    <w:p w14:paraId="2C7F6E81" w14:textId="2FBF12DF" w:rsidR="00003670" w:rsidRDefault="00003670" w:rsidP="000D55CE">
      <w:pPr>
        <w:ind w:left="709"/>
        <w:rPr>
          <w:lang w:val="lv-LV"/>
        </w:rPr>
      </w:pPr>
    </w:p>
    <w:p w14:paraId="51D6D039" w14:textId="2AFE4A51" w:rsidR="00003670" w:rsidRPr="00A64C20" w:rsidRDefault="00003670" w:rsidP="00003670">
      <w:pPr>
        <w:shd w:val="clear" w:color="auto" w:fill="FFFFFF"/>
        <w:rPr>
          <w:lang w:val="lv-LV"/>
        </w:rPr>
      </w:pPr>
      <w:r w:rsidRPr="0046626F">
        <w:rPr>
          <w:lang w:val="lv-LV"/>
        </w:rPr>
        <w:lastRenderedPageBreak/>
        <w:tab/>
      </w:r>
      <w:r w:rsidRPr="00A64C20">
        <w:rPr>
          <w:lang w:val="lv-LV"/>
        </w:rPr>
        <w:t xml:space="preserve">15. </w:t>
      </w:r>
      <w:r w:rsidRPr="00A64C20">
        <w:rPr>
          <w:szCs w:val="28"/>
          <w:lang w:val="lv-LV"/>
        </w:rPr>
        <w:t xml:space="preserve">Lai nodrošinātu ekspertu paneļdiskusijas </w:t>
      </w:r>
      <w:r w:rsidR="00A64C20">
        <w:rPr>
          <w:szCs w:val="28"/>
          <w:lang w:val="lv-LV"/>
        </w:rPr>
        <w:t>kvalitatīvu un efektīvu</w:t>
      </w:r>
      <w:r w:rsidRPr="00A64C20">
        <w:rPr>
          <w:szCs w:val="28"/>
          <w:lang w:val="lv-LV"/>
        </w:rPr>
        <w:t xml:space="preserve"> darbību, padome katrā grupā vienu ekspertu nosaka par vadītāju.  Ekspertu paneļdiskusijas vadītāju nosaka, ņemot vērā viņa zinātnisko un vadības pieredzi, lai</w:t>
      </w:r>
      <w:r w:rsidRPr="00A64C20">
        <w:rPr>
          <w:lang w:val="lv-LV"/>
        </w:rPr>
        <w:t xml:space="preserve"> tas organizētu paneļdiskusijas darbu un vadītu starp ekspertiem argumentētu diskusiju, </w:t>
      </w:r>
      <w:r w:rsidR="00A64C20" w:rsidRPr="00A64C20">
        <w:rPr>
          <w:lang w:val="lv-LV"/>
        </w:rPr>
        <w:t>lai vienotos</w:t>
      </w:r>
      <w:r w:rsidRPr="00A64C20">
        <w:rPr>
          <w:lang w:val="lv-LV"/>
        </w:rPr>
        <w:t xml:space="preserve"> par projektu pieteikumu konsolidēto vērtējumu un argumentētiem pamatojumiem. </w:t>
      </w:r>
    </w:p>
    <w:p w14:paraId="478AEBEA" w14:textId="77777777" w:rsidR="00003670" w:rsidRPr="00A64C20" w:rsidRDefault="00003670" w:rsidP="00003670">
      <w:pPr>
        <w:rPr>
          <w:lang w:val="lv-LV"/>
        </w:rPr>
      </w:pPr>
    </w:p>
    <w:p w14:paraId="37893910" w14:textId="671A5130" w:rsidR="00003670" w:rsidRPr="00A64C20" w:rsidRDefault="00003670" w:rsidP="00003670">
      <w:pPr>
        <w:rPr>
          <w:lang w:val="lv-LV"/>
        </w:rPr>
      </w:pPr>
      <w:r w:rsidRPr="00A64C20">
        <w:rPr>
          <w:lang w:val="lv-LV"/>
        </w:rPr>
        <w:tab/>
        <w:t xml:space="preserve">16. Ekspertu paneļdiskusiju fiksē audioierakstā, un to protokolē padomes norīkota persona. </w:t>
      </w:r>
    </w:p>
    <w:p w14:paraId="5043BDD7" w14:textId="77777777" w:rsidR="00003670" w:rsidRPr="0046626F" w:rsidRDefault="00003670" w:rsidP="000D55CE">
      <w:pPr>
        <w:ind w:left="709"/>
        <w:rPr>
          <w:lang w:val="lv-LV"/>
        </w:rPr>
      </w:pPr>
    </w:p>
    <w:p w14:paraId="49DE0890" w14:textId="3710632B" w:rsidR="00EE5F77" w:rsidRPr="0040235C" w:rsidRDefault="006E2F6D" w:rsidP="006E2F6D">
      <w:pPr>
        <w:pStyle w:val="Heading2"/>
      </w:pPr>
      <w:bookmarkStart w:id="9" w:name="_Toc41513662"/>
      <w:r w:rsidRPr="0040235C">
        <w:t>2</w:t>
      </w:r>
      <w:r w:rsidR="00EE5F77" w:rsidRPr="0040235C">
        <w:t>.</w:t>
      </w:r>
      <w:r w:rsidR="00881E48">
        <w:t>3</w:t>
      </w:r>
      <w:r w:rsidR="00EE5F77" w:rsidRPr="0040235C">
        <w:t xml:space="preserve">. Projekta </w:t>
      </w:r>
      <w:r w:rsidR="00694E2F" w:rsidRPr="0040235C">
        <w:t>pieteikuma</w:t>
      </w:r>
      <w:r w:rsidR="00EE5F77" w:rsidRPr="0040235C">
        <w:t xml:space="preserve"> konsolidētais vērtējums</w:t>
      </w:r>
      <w:bookmarkEnd w:id="8"/>
      <w:bookmarkEnd w:id="9"/>
    </w:p>
    <w:p w14:paraId="65FB4810" w14:textId="77777777" w:rsidR="00EE5F77" w:rsidRPr="0040235C" w:rsidRDefault="00EE5F77" w:rsidP="00EE5F77">
      <w:pPr>
        <w:rPr>
          <w:lang w:val="lv-LV"/>
        </w:rPr>
      </w:pPr>
    </w:p>
    <w:p w14:paraId="74088026" w14:textId="452F58B5" w:rsidR="00EE5F77" w:rsidRPr="0040235C" w:rsidRDefault="00D07C24" w:rsidP="00BA2579">
      <w:pPr>
        <w:pStyle w:val="ListParagraph"/>
        <w:ind w:firstLine="567"/>
        <w:rPr>
          <w:lang w:val="lv-LV"/>
        </w:rPr>
      </w:pPr>
      <w:r w:rsidRPr="0040235C">
        <w:rPr>
          <w:lang w:val="lv-LV"/>
        </w:rPr>
        <w:t>1</w:t>
      </w:r>
      <w:r w:rsidR="00003670">
        <w:rPr>
          <w:lang w:val="lv-LV"/>
        </w:rPr>
        <w:t>7</w:t>
      </w:r>
      <w:r w:rsidR="00EE5F77" w:rsidRPr="0040235C">
        <w:rPr>
          <w:lang w:val="lv-LV"/>
        </w:rPr>
        <w:t xml:space="preserve">. </w:t>
      </w:r>
      <w:r w:rsidR="00003670">
        <w:rPr>
          <w:lang w:val="lv-LV"/>
        </w:rPr>
        <w:t>Pēc ekspertu paneļdiskusijas eksperts, kurš ir atbildīgs par visu ekspertu vērtējuma konsolidēšanu</w:t>
      </w:r>
      <w:r w:rsidR="00003670" w:rsidRPr="00003670">
        <w:rPr>
          <w:lang w:val="lv-LV"/>
        </w:rPr>
        <w:t xml:space="preserve"> </w:t>
      </w:r>
      <w:r w:rsidR="00003670" w:rsidRPr="0040235C">
        <w:rPr>
          <w:lang w:val="lv-LV"/>
        </w:rPr>
        <w:t xml:space="preserve">atbilstoši nolikuma 8. pielikumam </w:t>
      </w:r>
      <w:proofErr w:type="gramStart"/>
      <w:r w:rsidR="00003670" w:rsidRPr="0040235C">
        <w:rPr>
          <w:lang w:val="lv-LV"/>
        </w:rPr>
        <w:t>“Projekta pieteikuma ekspertīzes individuālā/ekspertīzes konsolidētā vērtējuma veidlapa”</w:t>
      </w:r>
      <w:r w:rsidR="00003670">
        <w:rPr>
          <w:lang w:val="lv-LV"/>
        </w:rPr>
        <w:t>,</w:t>
      </w:r>
      <w:proofErr w:type="gramEnd"/>
      <w:r w:rsidR="00003670">
        <w:rPr>
          <w:lang w:val="lv-LV"/>
        </w:rPr>
        <w:t xml:space="preserve"> sastāda projekta pieteikuma konsolidēto vērtējumu, </w:t>
      </w:r>
      <w:r w:rsidR="00003670" w:rsidRPr="00003670">
        <w:rPr>
          <w:lang w:val="lv-LV"/>
        </w:rPr>
        <w:t>ņemot vērā individuālajās ekspertīzes veidlapās minēto argumentāciju un attiecīgajā ekspertu paneļdiskusijā panākto vienošanos</w:t>
      </w:r>
      <w:r w:rsidR="00EE5F77" w:rsidRPr="0040235C">
        <w:rPr>
          <w:lang w:val="lv-LV"/>
        </w:rPr>
        <w:t>.</w:t>
      </w:r>
    </w:p>
    <w:p w14:paraId="0529390E" w14:textId="77777777" w:rsidR="00EE5F77" w:rsidRPr="0040235C" w:rsidRDefault="00EE5F77" w:rsidP="00BA2579">
      <w:pPr>
        <w:pStyle w:val="ListParagraph"/>
        <w:rPr>
          <w:lang w:val="lv-LV"/>
        </w:rPr>
      </w:pPr>
    </w:p>
    <w:p w14:paraId="197E7C52" w14:textId="52552016" w:rsidR="00EE5F77" w:rsidRPr="0040235C" w:rsidRDefault="00D07C24" w:rsidP="008A16FD">
      <w:pPr>
        <w:ind w:firstLine="567"/>
        <w:rPr>
          <w:b/>
          <w:lang w:val="lv-LV"/>
        </w:rPr>
      </w:pPr>
      <w:r w:rsidRPr="0040235C">
        <w:rPr>
          <w:lang w:val="lv-LV"/>
        </w:rPr>
        <w:t>1</w:t>
      </w:r>
      <w:r w:rsidR="00003670">
        <w:rPr>
          <w:lang w:val="lv-LV"/>
        </w:rPr>
        <w:t>8</w:t>
      </w:r>
      <w:r w:rsidR="00EE5F77" w:rsidRPr="0040235C">
        <w:rPr>
          <w:lang w:val="lv-LV"/>
        </w:rPr>
        <w:t xml:space="preserve">. </w:t>
      </w:r>
      <w:r w:rsidR="00F679BD" w:rsidRPr="0040235C">
        <w:rPr>
          <w:lang w:val="lv-LV"/>
        </w:rPr>
        <w:t>Visi</w:t>
      </w:r>
      <w:r w:rsidR="00EE5F77" w:rsidRPr="0040235C">
        <w:rPr>
          <w:lang w:val="lv-LV"/>
        </w:rPr>
        <w:t xml:space="preserve"> eksperti apstiprina konsolidēto vērtējumu informācijas sistēmā</w:t>
      </w:r>
      <w:r w:rsidR="000D4682" w:rsidRPr="0040235C">
        <w:rPr>
          <w:lang w:val="lv-LV"/>
        </w:rPr>
        <w:t xml:space="preserve"> </w:t>
      </w:r>
      <w:r w:rsidR="00003670">
        <w:rPr>
          <w:lang w:val="lv-LV"/>
        </w:rPr>
        <w:t>3 dienu</w:t>
      </w:r>
      <w:r w:rsidR="000D4682" w:rsidRPr="0040235C">
        <w:rPr>
          <w:lang w:val="lv-LV"/>
        </w:rPr>
        <w:t xml:space="preserve"> laikā kopš </w:t>
      </w:r>
      <w:r w:rsidR="00F679BD" w:rsidRPr="0040235C">
        <w:rPr>
          <w:lang w:val="lv-LV"/>
        </w:rPr>
        <w:t>pēdējā individuālā</w:t>
      </w:r>
      <w:r w:rsidR="000D4682" w:rsidRPr="0040235C">
        <w:rPr>
          <w:lang w:val="lv-LV"/>
        </w:rPr>
        <w:t xml:space="preserve"> vērtē</w:t>
      </w:r>
      <w:r w:rsidR="00F679BD" w:rsidRPr="0040235C">
        <w:rPr>
          <w:lang w:val="lv-LV"/>
        </w:rPr>
        <w:t>juma</w:t>
      </w:r>
      <w:r w:rsidR="000D4682" w:rsidRPr="0040235C">
        <w:rPr>
          <w:lang w:val="lv-LV"/>
        </w:rPr>
        <w:t xml:space="preserve"> apstiprināšanas informācijas sistēmā</w:t>
      </w:r>
      <w:r w:rsidR="00EE5F77" w:rsidRPr="0040235C">
        <w:rPr>
          <w:lang w:val="lv-LV"/>
        </w:rPr>
        <w:t>.</w:t>
      </w:r>
    </w:p>
    <w:p w14:paraId="51406DD9" w14:textId="77777777" w:rsidR="000D4682" w:rsidRPr="0040235C" w:rsidRDefault="000D4682" w:rsidP="00BA2579">
      <w:pPr>
        <w:pStyle w:val="ListParagraph"/>
        <w:rPr>
          <w:lang w:val="lv-LV"/>
        </w:rPr>
      </w:pPr>
    </w:p>
    <w:p w14:paraId="2FC303F6" w14:textId="0CB2A263" w:rsidR="000D4682" w:rsidRPr="0040235C" w:rsidRDefault="00D07C24" w:rsidP="00BA2579">
      <w:pPr>
        <w:pStyle w:val="ListParagraph"/>
        <w:ind w:firstLine="567"/>
        <w:rPr>
          <w:lang w:val="lv-LV"/>
        </w:rPr>
      </w:pPr>
      <w:r w:rsidRPr="0040235C">
        <w:rPr>
          <w:lang w:val="lv-LV"/>
        </w:rPr>
        <w:t>1</w:t>
      </w:r>
      <w:r w:rsidR="00881E48">
        <w:rPr>
          <w:lang w:val="lv-LV"/>
        </w:rPr>
        <w:t>9</w:t>
      </w:r>
      <w:r w:rsidR="00694E2F" w:rsidRPr="0040235C">
        <w:rPr>
          <w:lang w:val="lv-LV"/>
        </w:rPr>
        <w:t xml:space="preserve">. Padome pēc </w:t>
      </w:r>
      <w:r w:rsidR="00410212" w:rsidRPr="0040235C">
        <w:rPr>
          <w:lang w:val="lv-LV"/>
        </w:rPr>
        <w:t xml:space="preserve">metodikas </w:t>
      </w:r>
      <w:r w:rsidR="00694E2F" w:rsidRPr="0040235C">
        <w:rPr>
          <w:lang w:val="lv-LV"/>
        </w:rPr>
        <w:t>1</w:t>
      </w:r>
      <w:r w:rsidR="00881E48">
        <w:rPr>
          <w:lang w:val="lv-LV"/>
        </w:rPr>
        <w:t>8</w:t>
      </w:r>
      <w:r w:rsidR="000D4682" w:rsidRPr="0040235C">
        <w:rPr>
          <w:lang w:val="lv-LV"/>
        </w:rPr>
        <w:t xml:space="preserve">. punktā minētās konsolidētā vērtējuma apstiprināšanas informācijas sistēmā izskata to. Ja </w:t>
      </w:r>
      <w:r w:rsidR="00056A15" w:rsidRPr="0040235C">
        <w:rPr>
          <w:lang w:val="lv-LV"/>
        </w:rPr>
        <w:t>p</w:t>
      </w:r>
      <w:r w:rsidR="000D4682" w:rsidRPr="0040235C">
        <w:rPr>
          <w:lang w:val="lv-LV"/>
        </w:rPr>
        <w:t>adome konstatē neatbilstības meto</w:t>
      </w:r>
      <w:r w:rsidR="00694E2F" w:rsidRPr="0040235C">
        <w:rPr>
          <w:lang w:val="lv-LV"/>
        </w:rPr>
        <w:t>dikai vai konkursa nolikumam, tai ir tiesības</w:t>
      </w:r>
      <w:r w:rsidR="00F21B70" w:rsidRPr="0040235C">
        <w:rPr>
          <w:lang w:val="lv-LV"/>
        </w:rPr>
        <w:t xml:space="preserve"> konsolidēto</w:t>
      </w:r>
      <w:r w:rsidR="00694E2F" w:rsidRPr="0040235C">
        <w:rPr>
          <w:lang w:val="lv-LV"/>
        </w:rPr>
        <w:t xml:space="preserve"> </w:t>
      </w:r>
      <w:r w:rsidR="000D4682" w:rsidRPr="0040235C">
        <w:rPr>
          <w:lang w:val="lv-LV"/>
        </w:rPr>
        <w:t>vērtējumu atgriezt</w:t>
      </w:r>
      <w:r w:rsidR="00F21B70" w:rsidRPr="0040235C">
        <w:rPr>
          <w:lang w:val="lv-LV"/>
        </w:rPr>
        <w:t xml:space="preserve"> ekspertiem atkārtotai</w:t>
      </w:r>
      <w:r w:rsidR="000D4682" w:rsidRPr="0040235C">
        <w:rPr>
          <w:lang w:val="lv-LV"/>
        </w:rPr>
        <w:t xml:space="preserve"> pārstrādei</w:t>
      </w:r>
      <w:r w:rsidR="00F21B70" w:rsidRPr="0040235C">
        <w:rPr>
          <w:lang w:val="lv-LV"/>
        </w:rPr>
        <w:t xml:space="preserve"> un apstiprināšanai</w:t>
      </w:r>
      <w:r w:rsidR="000D4682" w:rsidRPr="0040235C">
        <w:rPr>
          <w:lang w:val="lv-LV"/>
        </w:rPr>
        <w:t>.</w:t>
      </w:r>
    </w:p>
    <w:p w14:paraId="516AFDA6" w14:textId="77777777" w:rsidR="000D4682" w:rsidRPr="0040235C" w:rsidRDefault="000D4682" w:rsidP="00BA2579">
      <w:pPr>
        <w:pStyle w:val="ListParagraph"/>
        <w:rPr>
          <w:lang w:val="lv-LV"/>
        </w:rPr>
      </w:pPr>
    </w:p>
    <w:p w14:paraId="407139FD" w14:textId="45635363" w:rsidR="000D4682" w:rsidRPr="0040235C" w:rsidRDefault="00881E48" w:rsidP="00BA2579">
      <w:pPr>
        <w:pStyle w:val="ListParagraph"/>
        <w:ind w:firstLine="567"/>
        <w:rPr>
          <w:lang w:val="lv-LV"/>
        </w:rPr>
      </w:pPr>
      <w:r>
        <w:rPr>
          <w:lang w:val="lv-LV"/>
        </w:rPr>
        <w:t>20</w:t>
      </w:r>
      <w:r w:rsidR="000D4682" w:rsidRPr="0040235C">
        <w:rPr>
          <w:lang w:val="lv-LV"/>
        </w:rPr>
        <w:t xml:space="preserve">. Ekspertiem konsolidētā vērtējuma atgriešanas gadījumā ir pienākums trīs </w:t>
      </w:r>
      <w:r w:rsidR="00F21B70" w:rsidRPr="0040235C">
        <w:rPr>
          <w:lang w:val="lv-LV"/>
        </w:rPr>
        <w:t xml:space="preserve">kalendāro </w:t>
      </w:r>
      <w:r w:rsidR="000D4682" w:rsidRPr="0040235C">
        <w:rPr>
          <w:lang w:val="lv-LV"/>
        </w:rPr>
        <w:t>dienu laikā pārstrādāt un vienoties par konsolidēto vērtējumu, apstiprinot to informācijas sistēmā</w:t>
      </w:r>
      <w:r w:rsidR="00F21B70" w:rsidRPr="0040235C">
        <w:rPr>
          <w:lang w:val="lv-LV"/>
        </w:rPr>
        <w:t xml:space="preserve"> atbilstoši šīs metodikas 1</w:t>
      </w:r>
      <w:r>
        <w:rPr>
          <w:lang w:val="lv-LV"/>
        </w:rPr>
        <w:t>7</w:t>
      </w:r>
      <w:r w:rsidR="00F21B70" w:rsidRPr="0040235C">
        <w:rPr>
          <w:lang w:val="lv-LV"/>
        </w:rPr>
        <w:t>.-1</w:t>
      </w:r>
      <w:r>
        <w:rPr>
          <w:lang w:val="lv-LV"/>
        </w:rPr>
        <w:t>8</w:t>
      </w:r>
      <w:r w:rsidR="00F21B70" w:rsidRPr="0040235C">
        <w:rPr>
          <w:lang w:val="lv-LV"/>
        </w:rPr>
        <w:t>. punktam.</w:t>
      </w:r>
    </w:p>
    <w:p w14:paraId="32895BDE" w14:textId="77777777" w:rsidR="00EE5F77" w:rsidRPr="0040235C" w:rsidRDefault="00EE5F77" w:rsidP="00EE5F77">
      <w:pPr>
        <w:rPr>
          <w:lang w:val="lv-LV"/>
        </w:rPr>
      </w:pPr>
    </w:p>
    <w:p w14:paraId="5A96247F" w14:textId="6C6A4936" w:rsidR="00EE5F77" w:rsidRPr="0040235C" w:rsidRDefault="006E2F6D" w:rsidP="00730F41">
      <w:pPr>
        <w:pStyle w:val="Heading1"/>
      </w:pPr>
      <w:bookmarkStart w:id="10" w:name="_Toc503263857"/>
      <w:bookmarkStart w:id="11" w:name="_Toc513469513"/>
      <w:bookmarkStart w:id="12" w:name="_Toc41513663"/>
      <w:r w:rsidRPr="0040235C">
        <w:t>3</w:t>
      </w:r>
      <w:r w:rsidR="00EE5F77" w:rsidRPr="0040235C">
        <w:t xml:space="preserve">. </w:t>
      </w:r>
      <w:bookmarkEnd w:id="10"/>
      <w:r w:rsidR="00EE5F77" w:rsidRPr="0040235C">
        <w:t xml:space="preserve">Projekta noslēguma zinātniskā pārskata zinātniskā </w:t>
      </w:r>
      <w:bookmarkEnd w:id="11"/>
      <w:r w:rsidR="000B3AEB" w:rsidRPr="0040235C">
        <w:t>ekspertīze</w:t>
      </w:r>
      <w:bookmarkEnd w:id="12"/>
    </w:p>
    <w:p w14:paraId="52D2DC88" w14:textId="77777777" w:rsidR="00534EBC" w:rsidRPr="0040235C" w:rsidRDefault="00534EBC" w:rsidP="00534EBC">
      <w:pPr>
        <w:rPr>
          <w:lang w:val="lv-LV"/>
        </w:rPr>
      </w:pPr>
    </w:p>
    <w:p w14:paraId="1BD43C4B" w14:textId="7B9571CE" w:rsidR="00534EBC" w:rsidRPr="0040235C" w:rsidRDefault="00881E48" w:rsidP="00BA2579">
      <w:pPr>
        <w:pStyle w:val="ListParagraph"/>
        <w:ind w:firstLine="720"/>
        <w:rPr>
          <w:lang w:val="lv-LV"/>
        </w:rPr>
      </w:pPr>
      <w:r>
        <w:rPr>
          <w:lang w:val="lv-LV"/>
        </w:rPr>
        <w:t>21</w:t>
      </w:r>
      <w:r w:rsidR="00534EBC" w:rsidRPr="0040235C">
        <w:rPr>
          <w:lang w:val="lv-LV"/>
        </w:rPr>
        <w:t xml:space="preserve">. Pirms pieejas </w:t>
      </w:r>
      <w:r w:rsidR="006B1FB8">
        <w:rPr>
          <w:lang w:val="lv-LV"/>
        </w:rPr>
        <w:t>projekta</w:t>
      </w:r>
      <w:r w:rsidR="00111C85" w:rsidRPr="0040235C">
        <w:rPr>
          <w:lang w:val="lv-LV"/>
        </w:rPr>
        <w:t xml:space="preserve"> noslēguma zinātniskajam pārskatam</w:t>
      </w:r>
      <w:r w:rsidR="00534EBC" w:rsidRPr="0040235C">
        <w:rPr>
          <w:lang w:val="lv-LV"/>
        </w:rPr>
        <w:t xml:space="preserve"> informācijas sistēm</w:t>
      </w:r>
      <w:r w:rsidR="00111C85" w:rsidRPr="0040235C">
        <w:rPr>
          <w:lang w:val="lv-LV"/>
        </w:rPr>
        <w:t>ā</w:t>
      </w:r>
      <w:r w:rsidR="00534EBC" w:rsidRPr="0040235C">
        <w:rPr>
          <w:lang w:val="lv-LV"/>
        </w:rPr>
        <w:t xml:space="preserve"> saņemšanas, eksperts apliecina, ka </w:t>
      </w:r>
      <w:r w:rsidR="00694E2F" w:rsidRPr="0040235C">
        <w:rPr>
          <w:lang w:val="lv-LV"/>
        </w:rPr>
        <w:t xml:space="preserve">tam </w:t>
      </w:r>
      <w:r w:rsidR="00534EBC" w:rsidRPr="0040235C">
        <w:rPr>
          <w:lang w:val="lv-LV"/>
        </w:rPr>
        <w:t>nav interešu konflikta, kā arī apņemas ievērot konfidencialitātes prasības, parakstot un nosūtot padome</w:t>
      </w:r>
      <w:r w:rsidR="00111C85" w:rsidRPr="0040235C">
        <w:rPr>
          <w:lang w:val="lv-LV"/>
        </w:rPr>
        <w:t>i</w:t>
      </w:r>
      <w:r w:rsidR="00534EBC" w:rsidRPr="0040235C">
        <w:rPr>
          <w:lang w:val="lv-LV"/>
        </w:rPr>
        <w:t xml:space="preserve"> </w:t>
      </w:r>
      <w:r w:rsidR="00056A15" w:rsidRPr="0040235C">
        <w:rPr>
          <w:lang w:val="lv-LV"/>
        </w:rPr>
        <w:t>eksperta</w:t>
      </w:r>
      <w:r w:rsidR="00E17FC0">
        <w:rPr>
          <w:lang w:val="lv-LV"/>
        </w:rPr>
        <w:t xml:space="preserve"> apliecinājumu</w:t>
      </w:r>
      <w:r>
        <w:rPr>
          <w:lang w:val="lv-LV"/>
        </w:rPr>
        <w:t>.</w:t>
      </w:r>
    </w:p>
    <w:p w14:paraId="3819D812" w14:textId="77777777" w:rsidR="00534EBC" w:rsidRPr="0040235C" w:rsidRDefault="00534EBC" w:rsidP="00BA2579">
      <w:pPr>
        <w:pStyle w:val="ListParagraph"/>
        <w:rPr>
          <w:lang w:val="lv-LV"/>
        </w:rPr>
      </w:pPr>
    </w:p>
    <w:p w14:paraId="528307AD" w14:textId="3515B4B7" w:rsidR="00534EBC" w:rsidRPr="0040235C" w:rsidRDefault="00D07C24" w:rsidP="00BA2579">
      <w:pPr>
        <w:pStyle w:val="ListParagraph"/>
        <w:ind w:firstLine="720"/>
        <w:rPr>
          <w:lang w:val="lv-LV"/>
        </w:rPr>
      </w:pPr>
      <w:r w:rsidRPr="0040235C">
        <w:rPr>
          <w:lang w:val="lv-LV"/>
        </w:rPr>
        <w:t>2</w:t>
      </w:r>
      <w:r w:rsidR="006B1FB8">
        <w:rPr>
          <w:lang w:val="lv-LV"/>
        </w:rPr>
        <w:t>2</w:t>
      </w:r>
      <w:r w:rsidR="00534EBC" w:rsidRPr="0040235C">
        <w:rPr>
          <w:lang w:val="lv-LV"/>
        </w:rPr>
        <w:t xml:space="preserve">. Padome pēc </w:t>
      </w:r>
      <w:r w:rsidR="00056A15" w:rsidRPr="0040235C">
        <w:rPr>
          <w:lang w:val="lv-LV"/>
        </w:rPr>
        <w:t xml:space="preserve">eksperta </w:t>
      </w:r>
      <w:r w:rsidR="00534EBC" w:rsidRPr="0040235C">
        <w:rPr>
          <w:lang w:val="lv-LV"/>
        </w:rPr>
        <w:t xml:space="preserve">apliecinājuma saņemšanas ekspertam dod pieeju </w:t>
      </w:r>
      <w:r w:rsidR="006B1FB8">
        <w:rPr>
          <w:lang w:val="lv-LV"/>
        </w:rPr>
        <w:t>projekta</w:t>
      </w:r>
      <w:r w:rsidR="00111C85" w:rsidRPr="0040235C">
        <w:rPr>
          <w:lang w:val="lv-LV"/>
        </w:rPr>
        <w:t xml:space="preserve"> noslēguma zinātniskajam pārskatam</w:t>
      </w:r>
      <w:r w:rsidR="00534EBC" w:rsidRPr="0040235C">
        <w:rPr>
          <w:lang w:val="lv-LV"/>
        </w:rPr>
        <w:t xml:space="preserve"> un visai nepieciešamajai informācijai, lai veiktu tā izvērtēšanu.</w:t>
      </w:r>
    </w:p>
    <w:p w14:paraId="07CA4939" w14:textId="77777777" w:rsidR="00534EBC" w:rsidRPr="0040235C" w:rsidRDefault="00534EBC" w:rsidP="00BA2579">
      <w:pPr>
        <w:pStyle w:val="ListParagraph"/>
        <w:rPr>
          <w:lang w:val="lv-LV"/>
        </w:rPr>
      </w:pPr>
    </w:p>
    <w:p w14:paraId="5EA94150" w14:textId="1585557E" w:rsidR="00111C85" w:rsidRPr="0040235C" w:rsidRDefault="00D07C24" w:rsidP="00BA2579">
      <w:pPr>
        <w:pStyle w:val="ListParagraph"/>
        <w:ind w:firstLine="720"/>
        <w:rPr>
          <w:lang w:val="lv-LV"/>
        </w:rPr>
      </w:pPr>
      <w:r w:rsidRPr="0040235C">
        <w:rPr>
          <w:lang w:val="lv-LV"/>
        </w:rPr>
        <w:t>2</w:t>
      </w:r>
      <w:r w:rsidR="006B1FB8">
        <w:rPr>
          <w:lang w:val="lv-LV"/>
        </w:rPr>
        <w:t>3</w:t>
      </w:r>
      <w:r w:rsidR="00111C85" w:rsidRPr="0040235C">
        <w:rPr>
          <w:lang w:val="lv-LV"/>
        </w:rPr>
        <w:t>. Padome katram ekspertam nodrošina pieeju attiecīgā projekta noslēguma zinātniskajam pārskatam un tā paša projekta pieteikumam.</w:t>
      </w:r>
    </w:p>
    <w:p w14:paraId="6B10A89F" w14:textId="77777777" w:rsidR="00111C85" w:rsidRPr="0040235C" w:rsidRDefault="00111C85" w:rsidP="00BA2579">
      <w:pPr>
        <w:pStyle w:val="ListParagraph"/>
        <w:rPr>
          <w:lang w:val="lv-LV"/>
        </w:rPr>
      </w:pPr>
    </w:p>
    <w:p w14:paraId="7667CD38" w14:textId="56C4A704" w:rsidR="00534EBC" w:rsidRPr="0040235C" w:rsidRDefault="00D07C24" w:rsidP="00BA2579">
      <w:pPr>
        <w:pStyle w:val="ListParagraph"/>
        <w:ind w:firstLine="720"/>
        <w:rPr>
          <w:lang w:val="lv-LV"/>
        </w:rPr>
      </w:pPr>
      <w:r w:rsidRPr="0040235C">
        <w:rPr>
          <w:lang w:val="lv-LV"/>
        </w:rPr>
        <w:t>2</w:t>
      </w:r>
      <w:r w:rsidR="006B1FB8">
        <w:rPr>
          <w:lang w:val="lv-LV"/>
        </w:rPr>
        <w:t>4</w:t>
      </w:r>
      <w:r w:rsidR="00534EBC" w:rsidRPr="0040235C">
        <w:rPr>
          <w:lang w:val="lv-LV"/>
        </w:rPr>
        <w:t>. Eksperts projekta</w:t>
      </w:r>
      <w:r w:rsidR="00111C85" w:rsidRPr="0040235C">
        <w:rPr>
          <w:lang w:val="lv-LV"/>
        </w:rPr>
        <w:t xml:space="preserve"> noslēguma zinātniskā pārskata </w:t>
      </w:r>
      <w:r w:rsidR="00534EBC" w:rsidRPr="0040235C">
        <w:rPr>
          <w:lang w:val="lv-LV"/>
        </w:rPr>
        <w:t>vērtēšanu veic, pielietojot savas zināšanas attiecīgajā zinātnes nozarē un argumentējot savu viedokli ar zinātniskiem pamatojumiem.</w:t>
      </w:r>
    </w:p>
    <w:p w14:paraId="62A09F61" w14:textId="2F594F38" w:rsidR="00534EBC" w:rsidRPr="0040235C" w:rsidRDefault="00534EBC" w:rsidP="00534EBC">
      <w:pPr>
        <w:rPr>
          <w:lang w:val="lv-LV"/>
        </w:rPr>
      </w:pPr>
    </w:p>
    <w:p w14:paraId="5C1E3CFD" w14:textId="54E41993" w:rsidR="00EE5F77" w:rsidRPr="0040235C" w:rsidRDefault="006E2F6D" w:rsidP="00656870">
      <w:pPr>
        <w:pStyle w:val="Heading2"/>
      </w:pPr>
      <w:bookmarkStart w:id="13" w:name="_Toc513469514"/>
      <w:bookmarkStart w:id="14" w:name="_Toc41513664"/>
      <w:r w:rsidRPr="0040235C">
        <w:t>3</w:t>
      </w:r>
      <w:r w:rsidR="00EE5F77" w:rsidRPr="0040235C">
        <w:t>.1. Projekta noslēguma zinātniskā pārskata individuālais vērtējums</w:t>
      </w:r>
      <w:bookmarkEnd w:id="13"/>
      <w:bookmarkEnd w:id="14"/>
    </w:p>
    <w:p w14:paraId="7BAAA95E" w14:textId="77777777" w:rsidR="00EE5F77" w:rsidRPr="0040235C" w:rsidRDefault="00EE5F77" w:rsidP="00BA2579">
      <w:pPr>
        <w:pStyle w:val="ListParagraph"/>
        <w:rPr>
          <w:lang w:val="lv-LV"/>
        </w:rPr>
      </w:pPr>
    </w:p>
    <w:p w14:paraId="52FE4AC2" w14:textId="22C9CF6C" w:rsidR="00377EC2" w:rsidRPr="0040235C" w:rsidRDefault="004A1311" w:rsidP="00BA2579">
      <w:pPr>
        <w:pStyle w:val="ListParagraph"/>
        <w:rPr>
          <w:lang w:val="lv-LV"/>
        </w:rPr>
      </w:pPr>
      <w:r w:rsidRPr="0040235C">
        <w:rPr>
          <w:lang w:val="lv-LV"/>
        </w:rPr>
        <w:t>2</w:t>
      </w:r>
      <w:r w:rsidR="006B1FB8">
        <w:rPr>
          <w:lang w:val="lv-LV"/>
        </w:rPr>
        <w:t>5</w:t>
      </w:r>
      <w:r w:rsidR="00EE5F77" w:rsidRPr="0040235C">
        <w:rPr>
          <w:lang w:val="lv-LV"/>
        </w:rPr>
        <w:t xml:space="preserve">. </w:t>
      </w:r>
      <w:r w:rsidR="00694E2F" w:rsidRPr="0040235C">
        <w:rPr>
          <w:lang w:val="lv-LV"/>
        </w:rPr>
        <w:t>Divu</w:t>
      </w:r>
      <w:r w:rsidR="00EE5F77" w:rsidRPr="0040235C">
        <w:rPr>
          <w:lang w:val="lv-LV"/>
        </w:rPr>
        <w:t xml:space="preserve"> nedēļu laikā </w:t>
      </w:r>
      <w:r w:rsidR="00444F92">
        <w:rPr>
          <w:lang w:val="lv-LV"/>
        </w:rPr>
        <w:t>noslēguma zinātniskā pārskata saņemšanas</w:t>
      </w:r>
      <w:r w:rsidR="00EE5F77" w:rsidRPr="0040235C">
        <w:rPr>
          <w:lang w:val="lv-LV"/>
        </w:rPr>
        <w:t xml:space="preserve"> </w:t>
      </w:r>
      <w:r w:rsidR="00056A15" w:rsidRPr="0040235C">
        <w:rPr>
          <w:lang w:val="lv-LV"/>
        </w:rPr>
        <w:t>dienas</w:t>
      </w:r>
      <w:r w:rsidR="00EE5F77" w:rsidRPr="0040235C">
        <w:rPr>
          <w:lang w:val="lv-LV"/>
        </w:rPr>
        <w:t xml:space="preserve"> eksperts veic projekta</w:t>
      </w:r>
      <w:proofErr w:type="gramStart"/>
      <w:r w:rsidR="001836D4" w:rsidRPr="0040235C">
        <w:rPr>
          <w:lang w:val="lv-LV"/>
        </w:rPr>
        <w:t xml:space="preserve"> </w:t>
      </w:r>
      <w:r w:rsidR="00EE5F77" w:rsidRPr="0040235C">
        <w:rPr>
          <w:lang w:val="lv-LV"/>
        </w:rPr>
        <w:t xml:space="preserve"> </w:t>
      </w:r>
      <w:proofErr w:type="gramEnd"/>
      <w:r w:rsidR="00EE5F77" w:rsidRPr="0040235C">
        <w:rPr>
          <w:lang w:val="lv-LV"/>
        </w:rPr>
        <w:t xml:space="preserve">noslēguma zinātniskā pārskata individuālo izvērtēšanu, aizpildot nolikuma </w:t>
      </w:r>
      <w:r w:rsidR="004B4FFA" w:rsidRPr="0040235C">
        <w:rPr>
          <w:lang w:val="lv-LV"/>
        </w:rPr>
        <w:t>1</w:t>
      </w:r>
      <w:r w:rsidR="007C57A4" w:rsidRPr="0040235C">
        <w:rPr>
          <w:lang w:val="lv-LV"/>
        </w:rPr>
        <w:t>2</w:t>
      </w:r>
      <w:r w:rsidR="00EE5F77" w:rsidRPr="0040235C">
        <w:rPr>
          <w:lang w:val="lv-LV"/>
        </w:rPr>
        <w:t xml:space="preserve">. pielikumu </w:t>
      </w:r>
      <w:r w:rsidR="008A16FD" w:rsidRPr="0040235C">
        <w:rPr>
          <w:lang w:val="lv-LV"/>
        </w:rPr>
        <w:t>“</w:t>
      </w:r>
      <w:r w:rsidR="004B4FFA" w:rsidRPr="0040235C">
        <w:rPr>
          <w:color w:val="000000"/>
          <w:lang w:val="lv-LV"/>
        </w:rPr>
        <w:t>Projekta noslēguma zinātniskā pārskata individuālā/konsolidētā vērtējuma veidlapa</w:t>
      </w:r>
      <w:r w:rsidR="008A16FD" w:rsidRPr="0040235C">
        <w:rPr>
          <w:lang w:val="lv-LV"/>
        </w:rPr>
        <w:t>”</w:t>
      </w:r>
      <w:r w:rsidR="00EE5F77" w:rsidRPr="0040235C">
        <w:rPr>
          <w:lang w:val="lv-LV"/>
        </w:rPr>
        <w:t xml:space="preserve"> informācijas sistēmā un apstiprinot to informācijas sistēmā.</w:t>
      </w:r>
    </w:p>
    <w:p w14:paraId="0086D97C" w14:textId="7DE8D3BE" w:rsidR="00377EC2" w:rsidRPr="0040235C" w:rsidRDefault="00444F92" w:rsidP="00BA2579">
      <w:pPr>
        <w:pStyle w:val="ListParagraph"/>
        <w:ind w:firstLine="567"/>
        <w:rPr>
          <w:lang w:val="lv-LV"/>
        </w:rPr>
      </w:pPr>
      <w:r w:rsidRPr="0040235C">
        <w:rPr>
          <w:lang w:val="lv-LV"/>
        </w:rPr>
        <w:t>2</w:t>
      </w:r>
      <w:r>
        <w:rPr>
          <w:lang w:val="lv-LV"/>
        </w:rPr>
        <w:t>6</w:t>
      </w:r>
      <w:r w:rsidR="00377EC2" w:rsidRPr="0040235C">
        <w:rPr>
          <w:lang w:val="lv-LV"/>
        </w:rPr>
        <w:t>. Eksperts projekta noslēguma zinātnisko pārskatu novērtē ar vienu no diviem vērtējumiem:</w:t>
      </w:r>
    </w:p>
    <w:p w14:paraId="505217D4" w14:textId="4C891010" w:rsidR="00377EC2" w:rsidRPr="0040235C" w:rsidRDefault="00444F92" w:rsidP="00BA2579">
      <w:pPr>
        <w:pStyle w:val="ListParagraph"/>
        <w:ind w:firstLine="567"/>
        <w:rPr>
          <w:lang w:val="lv-LV"/>
        </w:rPr>
      </w:pPr>
      <w:r w:rsidRPr="0040235C">
        <w:rPr>
          <w:lang w:val="lv-LV"/>
        </w:rPr>
        <w:t>2</w:t>
      </w:r>
      <w:r>
        <w:rPr>
          <w:lang w:val="lv-LV"/>
        </w:rPr>
        <w:t>6</w:t>
      </w:r>
      <w:r w:rsidR="00377EC2" w:rsidRPr="0040235C">
        <w:rPr>
          <w:lang w:val="lv-LV"/>
        </w:rPr>
        <w:t>.1. projekta mērķis ir sasniegts;</w:t>
      </w:r>
    </w:p>
    <w:p w14:paraId="7868F92E" w14:textId="6BC4E7D8" w:rsidR="00377EC2" w:rsidRPr="0040235C" w:rsidRDefault="00444F92" w:rsidP="00BA2579">
      <w:pPr>
        <w:pStyle w:val="ListParagraph"/>
        <w:ind w:firstLine="567"/>
        <w:rPr>
          <w:lang w:val="lv-LV"/>
        </w:rPr>
      </w:pPr>
      <w:r w:rsidRPr="0040235C">
        <w:rPr>
          <w:lang w:val="lv-LV"/>
        </w:rPr>
        <w:t>2</w:t>
      </w:r>
      <w:r>
        <w:rPr>
          <w:lang w:val="lv-LV"/>
        </w:rPr>
        <w:t>6</w:t>
      </w:r>
      <w:r w:rsidR="00377EC2" w:rsidRPr="0040235C">
        <w:rPr>
          <w:lang w:val="lv-LV"/>
        </w:rPr>
        <w:t>.2. projekta mērķis nav sasniegts.</w:t>
      </w:r>
    </w:p>
    <w:p w14:paraId="2923EFFE" w14:textId="77777777" w:rsidR="00EE5F77" w:rsidRPr="0040235C" w:rsidRDefault="00EE5F77" w:rsidP="00BA2579">
      <w:pPr>
        <w:pStyle w:val="ListParagraph"/>
        <w:rPr>
          <w:lang w:val="lv-LV"/>
        </w:rPr>
      </w:pPr>
    </w:p>
    <w:p w14:paraId="62BABD09" w14:textId="0C3B7757" w:rsidR="00EE5F77" w:rsidRPr="0040235C" w:rsidRDefault="00444F92" w:rsidP="00BA2579">
      <w:pPr>
        <w:pStyle w:val="ListParagraph"/>
        <w:ind w:firstLine="567"/>
        <w:rPr>
          <w:lang w:val="lv-LV"/>
        </w:rPr>
      </w:pPr>
      <w:r w:rsidRPr="0040235C">
        <w:rPr>
          <w:lang w:val="lv-LV"/>
        </w:rPr>
        <w:t>2</w:t>
      </w:r>
      <w:r>
        <w:rPr>
          <w:lang w:val="lv-LV"/>
        </w:rPr>
        <w:t>7</w:t>
      </w:r>
      <w:r w:rsidR="00EE5F77" w:rsidRPr="0040235C">
        <w:rPr>
          <w:lang w:val="lv-LV"/>
        </w:rPr>
        <w:t>. Eksperts izvērtē projekta noslēguma zinātnisko pārskatu pēc šādiem kritērijiem:</w:t>
      </w:r>
    </w:p>
    <w:p w14:paraId="175DD24C" w14:textId="77777777" w:rsidR="00283904" w:rsidRPr="0040235C" w:rsidRDefault="00283904" w:rsidP="00BA2579">
      <w:pPr>
        <w:pStyle w:val="ListParagraph"/>
        <w:rPr>
          <w:lang w:val="lv-LV"/>
        </w:rPr>
      </w:pPr>
    </w:p>
    <w:tbl>
      <w:tblPr>
        <w:tblStyle w:val="TableGrid"/>
        <w:tblW w:w="9639" w:type="dxa"/>
        <w:tblInd w:w="-5" w:type="dxa"/>
        <w:tblLook w:val="04A0" w:firstRow="1" w:lastRow="0" w:firstColumn="1" w:lastColumn="0" w:noHBand="0" w:noVBand="1"/>
      </w:tblPr>
      <w:tblGrid>
        <w:gridCol w:w="576"/>
        <w:gridCol w:w="9063"/>
      </w:tblGrid>
      <w:tr w:rsidR="00EE5F77" w:rsidRPr="00734355" w14:paraId="736E07C0" w14:textId="77777777" w:rsidTr="00410212">
        <w:tc>
          <w:tcPr>
            <w:tcW w:w="9639" w:type="dxa"/>
            <w:gridSpan w:val="2"/>
            <w:shd w:val="clear" w:color="auto" w:fill="auto"/>
          </w:tcPr>
          <w:p w14:paraId="30F2F356" w14:textId="7A332CC8" w:rsidR="00EE5F77" w:rsidRPr="0040235C" w:rsidRDefault="00056A15" w:rsidP="00410212">
            <w:pPr>
              <w:jc w:val="center"/>
              <w:rPr>
                <w:b/>
                <w:lang w:val="lv-LV"/>
              </w:rPr>
            </w:pPr>
            <w:r w:rsidRPr="0040235C">
              <w:rPr>
                <w:b/>
                <w:lang w:val="lv-LV"/>
              </w:rPr>
              <w:t xml:space="preserve">Projekta </w:t>
            </w:r>
            <w:r w:rsidR="001836D4" w:rsidRPr="0040235C">
              <w:rPr>
                <w:b/>
                <w:lang w:val="lv-LV"/>
              </w:rPr>
              <w:t>n</w:t>
            </w:r>
            <w:r w:rsidR="00EE5F77" w:rsidRPr="0040235C">
              <w:rPr>
                <w:b/>
                <w:lang w:val="lv-LV"/>
              </w:rPr>
              <w:t>oslēguma zinātniskā pārskata individuālais/konsolidētais vērtējums</w:t>
            </w:r>
          </w:p>
        </w:tc>
      </w:tr>
      <w:tr w:rsidR="00EE5F77" w:rsidRPr="0040235C" w14:paraId="0570F1D2" w14:textId="77777777" w:rsidTr="00410212">
        <w:tc>
          <w:tcPr>
            <w:tcW w:w="9639" w:type="dxa"/>
            <w:gridSpan w:val="2"/>
            <w:shd w:val="clear" w:color="auto" w:fill="auto"/>
          </w:tcPr>
          <w:p w14:paraId="5F2C44F6" w14:textId="77777777" w:rsidR="00EE5F77" w:rsidRPr="0040235C" w:rsidRDefault="00EE5F77" w:rsidP="00410212">
            <w:pPr>
              <w:rPr>
                <w:lang w:val="lv-LV"/>
              </w:rPr>
            </w:pPr>
            <w:r w:rsidRPr="0040235C">
              <w:rPr>
                <w:lang w:val="lv-LV"/>
              </w:rPr>
              <w:t>Projekta nosaukums:</w:t>
            </w:r>
          </w:p>
          <w:p w14:paraId="405E8714" w14:textId="77777777" w:rsidR="00EE5F77" w:rsidRPr="0040235C" w:rsidRDefault="00EE5F77" w:rsidP="00410212">
            <w:pPr>
              <w:rPr>
                <w:lang w:val="lv-LV"/>
              </w:rPr>
            </w:pPr>
            <w:r w:rsidRPr="0040235C">
              <w:rPr>
                <w:lang w:val="lv-LV"/>
              </w:rPr>
              <w:t>Eksperts/i:</w:t>
            </w:r>
          </w:p>
        </w:tc>
      </w:tr>
      <w:tr w:rsidR="00EE5F77" w:rsidRPr="0040235C" w14:paraId="45651D3C" w14:textId="77777777" w:rsidTr="00410212">
        <w:tc>
          <w:tcPr>
            <w:tcW w:w="576" w:type="dxa"/>
            <w:vMerge w:val="restart"/>
            <w:shd w:val="clear" w:color="auto" w:fill="auto"/>
          </w:tcPr>
          <w:p w14:paraId="58F9B9D0" w14:textId="77777777" w:rsidR="00EE5F77" w:rsidRPr="0040235C" w:rsidRDefault="00EE5F77" w:rsidP="00410212">
            <w:pPr>
              <w:rPr>
                <w:b/>
                <w:lang w:val="lv-LV"/>
              </w:rPr>
            </w:pPr>
            <w:r w:rsidRPr="0040235C">
              <w:rPr>
                <w:b/>
                <w:lang w:val="lv-LV"/>
              </w:rPr>
              <w:t>1.</w:t>
            </w:r>
          </w:p>
        </w:tc>
        <w:tc>
          <w:tcPr>
            <w:tcW w:w="9063" w:type="dxa"/>
            <w:shd w:val="clear" w:color="auto" w:fill="auto"/>
          </w:tcPr>
          <w:p w14:paraId="7F5A4710" w14:textId="79A2CBC0" w:rsidR="00EE5F77" w:rsidRPr="0040235C" w:rsidRDefault="00056A15" w:rsidP="00410212">
            <w:pPr>
              <w:jc w:val="center"/>
              <w:rPr>
                <w:b/>
                <w:lang w:val="lv-LV"/>
              </w:rPr>
            </w:pPr>
            <w:r w:rsidRPr="0040235C">
              <w:rPr>
                <w:b/>
                <w:lang w:val="lv-LV"/>
              </w:rPr>
              <w:t xml:space="preserve">Kritērijs: </w:t>
            </w:r>
            <w:r w:rsidR="0044741F" w:rsidRPr="0040235C">
              <w:rPr>
                <w:b/>
                <w:lang w:val="lv-LV"/>
              </w:rPr>
              <w:t>Projekta zinātniskā kvalitāte</w:t>
            </w:r>
          </w:p>
        </w:tc>
      </w:tr>
      <w:tr w:rsidR="00EE5F77" w:rsidRPr="00734355" w14:paraId="2E9825D4" w14:textId="77777777" w:rsidTr="00410212">
        <w:trPr>
          <w:trHeight w:val="1003"/>
        </w:trPr>
        <w:tc>
          <w:tcPr>
            <w:tcW w:w="576" w:type="dxa"/>
            <w:vMerge/>
            <w:shd w:val="clear" w:color="auto" w:fill="auto"/>
          </w:tcPr>
          <w:p w14:paraId="531F5A57" w14:textId="77777777" w:rsidR="00EE5F77" w:rsidRPr="0040235C" w:rsidRDefault="00EE5F77" w:rsidP="00410212">
            <w:pPr>
              <w:rPr>
                <w:b/>
                <w:lang w:val="lv-LV"/>
              </w:rPr>
            </w:pPr>
          </w:p>
        </w:tc>
        <w:tc>
          <w:tcPr>
            <w:tcW w:w="9063" w:type="dxa"/>
            <w:shd w:val="clear" w:color="auto" w:fill="auto"/>
          </w:tcPr>
          <w:p w14:paraId="20AC5E79" w14:textId="51051FF3" w:rsidR="001836D4" w:rsidRPr="0040235C" w:rsidRDefault="001836D4" w:rsidP="001836D4">
            <w:pPr>
              <w:rPr>
                <w:i/>
                <w:lang w:val="lv-LV"/>
              </w:rPr>
            </w:pPr>
            <w:r w:rsidRPr="0040235C">
              <w:rPr>
                <w:i/>
                <w:lang w:val="lv-LV"/>
              </w:rPr>
              <w:t xml:space="preserve">Eksperts izvērtē, kā projekta zinātniskā grupa ir sasniegusi projekta </w:t>
            </w:r>
            <w:r w:rsidR="00F0027D" w:rsidRPr="0040235C">
              <w:rPr>
                <w:i/>
                <w:lang w:val="lv-LV"/>
              </w:rPr>
              <w:t>pieteikumā</w:t>
            </w:r>
            <w:r w:rsidRPr="0040235C">
              <w:rPr>
                <w:i/>
                <w:lang w:val="lv-LV"/>
              </w:rPr>
              <w:t xml:space="preserve"> plānoto līdz </w:t>
            </w:r>
            <w:r w:rsidR="000B41ED">
              <w:rPr>
                <w:i/>
                <w:lang w:val="lv-LV"/>
              </w:rPr>
              <w:t xml:space="preserve">projekta </w:t>
            </w:r>
            <w:r w:rsidRPr="0040235C">
              <w:rPr>
                <w:i/>
                <w:lang w:val="lv-LV"/>
              </w:rPr>
              <w:t>noslēguma pārskata nodošanas laikam. Pamatā ņem vērā</w:t>
            </w:r>
            <w:r w:rsidR="000B41ED">
              <w:rPr>
                <w:i/>
                <w:lang w:val="lv-LV"/>
              </w:rPr>
              <w:t xml:space="preserve"> projekta</w:t>
            </w:r>
            <w:r w:rsidRPr="0040235C">
              <w:rPr>
                <w:i/>
                <w:lang w:val="lv-LV"/>
              </w:rPr>
              <w:t xml:space="preserve"> noslēguma pārskata 1. nodaļu “Zinātniskā izcilība”, vienlaikus sasaistot to ar noslēguma pārskatu kopumā un projekta </w:t>
            </w:r>
            <w:r w:rsidR="00656870" w:rsidRPr="0040235C">
              <w:rPr>
                <w:i/>
                <w:lang w:val="lv-LV"/>
              </w:rPr>
              <w:t>pieteikumu</w:t>
            </w:r>
            <w:r w:rsidRPr="0040235C">
              <w:rPr>
                <w:i/>
                <w:lang w:val="lv-LV"/>
              </w:rPr>
              <w:t xml:space="preserve">. </w:t>
            </w:r>
            <w:r w:rsidR="003056A9" w:rsidRPr="0040235C">
              <w:rPr>
                <w:i/>
                <w:lang w:val="lv-LV"/>
              </w:rPr>
              <w:t>Sniedzot komentārus, ņem vērā programmas uzdevumu</w:t>
            </w:r>
            <w:r w:rsidR="000B41ED">
              <w:rPr>
                <w:i/>
                <w:lang w:val="lv-LV"/>
              </w:rPr>
              <w:t>, programmas horizontālos uzdevumus</w:t>
            </w:r>
            <w:r w:rsidR="003056A9" w:rsidRPr="0040235C">
              <w:rPr>
                <w:i/>
                <w:lang w:val="lv-LV"/>
              </w:rPr>
              <w:t xml:space="preserve"> un rezultātus, kā arī novērtē, vai projekts virzās uz programmas virsmērķa un mērķu sasniegšanu.</w:t>
            </w:r>
          </w:p>
          <w:p w14:paraId="3BA82E8D" w14:textId="77777777" w:rsidR="00EE5F77" w:rsidRDefault="001836D4" w:rsidP="001836D4">
            <w:pPr>
              <w:rPr>
                <w:i/>
                <w:lang w:val="lv-LV"/>
              </w:rPr>
            </w:pPr>
            <w:r w:rsidRPr="0040235C">
              <w:rPr>
                <w:i/>
                <w:lang w:val="lv-LV"/>
              </w:rPr>
              <w:t>Eksperts izvērtē, vai projekta zinātniskās grupas rezultāti attiecīgajā laika posmā parāda tās augsto pētniecības kapacitāti un vai aprakstītie rezultāti pienācīgi zinātnes nozares/u zināšanu bāzes papildināšanai</w:t>
            </w:r>
            <w:r w:rsidR="00120D7C">
              <w:rPr>
                <w:i/>
                <w:lang w:val="lv-LV"/>
              </w:rPr>
              <w:t>.</w:t>
            </w:r>
          </w:p>
          <w:p w14:paraId="5D52050A" w14:textId="6C5B9485" w:rsidR="00120D7C" w:rsidRPr="006F7930" w:rsidRDefault="00120D7C" w:rsidP="001836D4">
            <w:pPr>
              <w:rPr>
                <w:i/>
                <w:iCs/>
                <w:lang w:val="lv-LV"/>
              </w:rPr>
            </w:pPr>
            <w:r>
              <w:rPr>
                <w:i/>
                <w:iCs/>
                <w:lang w:val="lv-LV"/>
              </w:rPr>
              <w:t xml:space="preserve">Eksperts izvērtē kopējo projekta ietekmi </w:t>
            </w:r>
            <w:r w:rsidRPr="006F7930">
              <w:rPr>
                <w:i/>
                <w:lang w:val="lv-LV"/>
              </w:rPr>
              <w:t xml:space="preserve">uz Latvijas tautsaimniecību un ietekmi uz sabiedrības labklājību pandēmijas un </w:t>
            </w:r>
            <w:proofErr w:type="spellStart"/>
            <w:r w:rsidRPr="006F7930">
              <w:rPr>
                <w:i/>
                <w:lang w:val="lv-LV"/>
              </w:rPr>
              <w:t>pēcpandēmijas</w:t>
            </w:r>
            <w:proofErr w:type="spellEnd"/>
            <w:r w:rsidRPr="006F7930">
              <w:rPr>
                <w:i/>
                <w:lang w:val="lv-LV"/>
              </w:rPr>
              <w:t xml:space="preserve"> laikā</w:t>
            </w:r>
            <w:r>
              <w:rPr>
                <w:i/>
                <w:lang w:val="lv-LV"/>
              </w:rPr>
              <w:t>.</w:t>
            </w:r>
          </w:p>
        </w:tc>
      </w:tr>
      <w:tr w:rsidR="00EE5F77" w:rsidRPr="0040235C" w14:paraId="01942B65" w14:textId="77777777" w:rsidTr="00410212">
        <w:tc>
          <w:tcPr>
            <w:tcW w:w="576" w:type="dxa"/>
            <w:vMerge w:val="restart"/>
            <w:shd w:val="clear" w:color="auto" w:fill="auto"/>
          </w:tcPr>
          <w:p w14:paraId="1DEFFDA6" w14:textId="77777777" w:rsidR="00EE5F77" w:rsidRPr="0040235C" w:rsidRDefault="00EE5F77" w:rsidP="00410212">
            <w:pPr>
              <w:rPr>
                <w:b/>
                <w:lang w:val="lv-LV"/>
              </w:rPr>
            </w:pPr>
            <w:r w:rsidRPr="0040235C">
              <w:rPr>
                <w:b/>
                <w:lang w:val="lv-LV"/>
              </w:rPr>
              <w:t>2.</w:t>
            </w:r>
          </w:p>
        </w:tc>
        <w:tc>
          <w:tcPr>
            <w:tcW w:w="9063" w:type="dxa"/>
            <w:shd w:val="clear" w:color="auto" w:fill="auto"/>
          </w:tcPr>
          <w:p w14:paraId="1AE295A9" w14:textId="70A5CDDD" w:rsidR="00EE5F77" w:rsidRPr="0040235C" w:rsidRDefault="005314DB" w:rsidP="00410212">
            <w:pPr>
              <w:jc w:val="center"/>
              <w:rPr>
                <w:b/>
                <w:lang w:val="lv-LV"/>
              </w:rPr>
            </w:pPr>
            <w:r w:rsidRPr="0040235C">
              <w:rPr>
                <w:b/>
                <w:lang w:val="lv-LV"/>
              </w:rPr>
              <w:t>Kritērijs</w:t>
            </w:r>
            <w:r w:rsidR="00056A15" w:rsidRPr="0040235C">
              <w:rPr>
                <w:b/>
                <w:lang w:val="lv-LV"/>
              </w:rPr>
              <w:t xml:space="preserve">: </w:t>
            </w:r>
            <w:r w:rsidR="0044741F" w:rsidRPr="0040235C">
              <w:rPr>
                <w:b/>
                <w:lang w:val="lv-LV"/>
              </w:rPr>
              <w:t>Projekta rezultātu ietekme</w:t>
            </w:r>
          </w:p>
        </w:tc>
      </w:tr>
      <w:tr w:rsidR="00EE5F77" w:rsidRPr="00734355" w14:paraId="12F45B4A" w14:textId="77777777" w:rsidTr="001A4515">
        <w:trPr>
          <w:trHeight w:val="557"/>
        </w:trPr>
        <w:tc>
          <w:tcPr>
            <w:tcW w:w="576" w:type="dxa"/>
            <w:vMerge/>
            <w:shd w:val="clear" w:color="auto" w:fill="auto"/>
          </w:tcPr>
          <w:p w14:paraId="2C51819B" w14:textId="77777777" w:rsidR="00EE5F77" w:rsidRPr="0040235C" w:rsidRDefault="00EE5F77" w:rsidP="00410212">
            <w:pPr>
              <w:rPr>
                <w:b/>
                <w:lang w:val="lv-LV"/>
              </w:rPr>
            </w:pPr>
          </w:p>
        </w:tc>
        <w:tc>
          <w:tcPr>
            <w:tcW w:w="9063" w:type="dxa"/>
            <w:shd w:val="clear" w:color="auto" w:fill="auto"/>
          </w:tcPr>
          <w:p w14:paraId="62794A23" w14:textId="35B87E1F" w:rsidR="00EE5F77" w:rsidRPr="0040235C" w:rsidRDefault="001836D4" w:rsidP="00656870">
            <w:pPr>
              <w:rPr>
                <w:i/>
                <w:lang w:val="lv-LV"/>
              </w:rPr>
            </w:pPr>
            <w:r w:rsidRPr="0040235C">
              <w:rPr>
                <w:i/>
                <w:lang w:val="lv-LV"/>
              </w:rPr>
              <w:t xml:space="preserve">Eksperts izvērtē, kā projekta zinātniskā grupa ir sasniegusi projekta </w:t>
            </w:r>
            <w:r w:rsidR="00656870" w:rsidRPr="0040235C">
              <w:rPr>
                <w:i/>
                <w:lang w:val="lv-LV"/>
              </w:rPr>
              <w:t xml:space="preserve">pieteikumā </w:t>
            </w:r>
            <w:r w:rsidRPr="0040235C">
              <w:rPr>
                <w:i/>
                <w:lang w:val="lv-LV"/>
              </w:rPr>
              <w:t xml:space="preserve">plānoto līdz noslēguma pārskata nodošanas laikam. Pamatā ņem vērā noslēguma pārskata 2. nodaļu “Ietekme”, vienlaikus sasaistot to ar noslēguma pārskatu kopumā un projekta </w:t>
            </w:r>
            <w:r w:rsidR="00656870" w:rsidRPr="0040235C">
              <w:rPr>
                <w:i/>
                <w:lang w:val="lv-LV"/>
              </w:rPr>
              <w:t>pieteikumu</w:t>
            </w:r>
            <w:r w:rsidRPr="0040235C">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3056A9" w:rsidRPr="0040235C">
              <w:rPr>
                <w:i/>
                <w:lang w:val="lv-LV"/>
              </w:rPr>
              <w:t>.</w:t>
            </w:r>
          </w:p>
          <w:p w14:paraId="335628D8" w14:textId="187C131A" w:rsidR="000B41ED" w:rsidRDefault="000B41ED" w:rsidP="000B41ED">
            <w:pPr>
              <w:rPr>
                <w:i/>
                <w:lang w:val="lv-LV"/>
              </w:rPr>
            </w:pPr>
            <w:r w:rsidRPr="0040235C">
              <w:rPr>
                <w:i/>
                <w:lang w:val="lv-LV"/>
              </w:rPr>
              <w:t xml:space="preserve">Izvērtē, </w:t>
            </w:r>
            <w:r>
              <w:rPr>
                <w:i/>
                <w:lang w:val="lv-LV"/>
              </w:rPr>
              <w:t>vai</w:t>
            </w:r>
            <w:r w:rsidRPr="0040235C">
              <w:rPr>
                <w:i/>
                <w:lang w:val="lv-LV"/>
              </w:rPr>
              <w:t xml:space="preserve"> projekta pieteikumā aprakstītie plāni</w:t>
            </w:r>
            <w:r>
              <w:rPr>
                <w:i/>
                <w:lang w:val="lv-LV"/>
              </w:rPr>
              <w:t xml:space="preserve"> iesaistīto pušu identificēšanai, pareizo sadarbības formu piemērošanai un projektā iegūto zināšanu pārnesei (piemēram, rekomendācijās, vadlīnijās, prototipu izgatavošanā u.tml.) ir izpildīti.</w:t>
            </w:r>
            <w:r w:rsidRPr="0040235C">
              <w:rPr>
                <w:i/>
                <w:lang w:val="lv-LV"/>
              </w:rPr>
              <w:t xml:space="preserve"> </w:t>
            </w:r>
            <w:r>
              <w:rPr>
                <w:i/>
                <w:lang w:val="lv-LV"/>
              </w:rPr>
              <w:t>Izvērtē, vai projekta iesaiste rīcībpolitikas izstrādē ir bijusi pamatota un adekvāta projekta pieteikumā plānotajam</w:t>
            </w:r>
            <w:r w:rsidRPr="0040235C">
              <w:rPr>
                <w:i/>
                <w:lang w:val="lv-LV"/>
              </w:rPr>
              <w:t xml:space="preserve">. Izvērtē projekta iesniedzēja sadarbību ar valsts </w:t>
            </w:r>
            <w:r>
              <w:rPr>
                <w:i/>
                <w:lang w:val="lv-LV"/>
              </w:rPr>
              <w:t xml:space="preserve">un pašvaldību </w:t>
            </w:r>
            <w:r w:rsidRPr="0040235C">
              <w:rPr>
                <w:i/>
                <w:lang w:val="lv-LV"/>
              </w:rPr>
              <w:t xml:space="preserve">institūcijām, </w:t>
            </w:r>
            <w:r>
              <w:rPr>
                <w:i/>
                <w:lang w:val="lv-LV"/>
              </w:rPr>
              <w:t>nevalstiskajām organizācijām</w:t>
            </w:r>
            <w:r w:rsidRPr="0040235C">
              <w:rPr>
                <w:i/>
                <w:lang w:val="lv-LV"/>
              </w:rPr>
              <w:t xml:space="preserve"> un uzņēmējiem.</w:t>
            </w:r>
            <w:r w:rsidR="006F7930">
              <w:rPr>
                <w:i/>
                <w:lang w:val="lv-LV"/>
              </w:rPr>
              <w:t xml:space="preserve"> Izvērtē, vai projekta īstenotāji ir sadarbojušies ar citiem programmas projektiem, lai sniegtu pamatotas un zināšanās balstītas rekomendācijas iesaistītajām pusēm.</w:t>
            </w:r>
          </w:p>
          <w:p w14:paraId="0B69A9D5" w14:textId="3483D970" w:rsidR="000B41ED" w:rsidRDefault="000B41ED" w:rsidP="000B41ED">
            <w:pPr>
              <w:rPr>
                <w:i/>
                <w:iCs/>
                <w:lang w:val="lv-LV"/>
              </w:rPr>
            </w:pPr>
            <w:r>
              <w:rPr>
                <w:i/>
                <w:lang w:val="lv-LV"/>
              </w:rPr>
              <w:t xml:space="preserve">Vai projekta darbs pie </w:t>
            </w:r>
            <w:r w:rsidRPr="0040235C">
              <w:rPr>
                <w:i/>
                <w:lang w:val="lv-LV"/>
              </w:rPr>
              <w:t>sabiedrības informēšan</w:t>
            </w:r>
            <w:r>
              <w:rPr>
                <w:i/>
                <w:lang w:val="lv-LV"/>
              </w:rPr>
              <w:t>as</w:t>
            </w:r>
            <w:r w:rsidRPr="0040235C">
              <w:rPr>
                <w:i/>
                <w:lang w:val="lv-LV"/>
              </w:rPr>
              <w:t xml:space="preserve"> par projekta rezultātiem un projekta rezultātu sociāli ekonomiskās ietekmes vairošan</w:t>
            </w:r>
            <w:r>
              <w:rPr>
                <w:i/>
                <w:lang w:val="lv-LV"/>
              </w:rPr>
              <w:t xml:space="preserve">a ir nodrošinājusi </w:t>
            </w:r>
            <w:r w:rsidRPr="00B841E0">
              <w:rPr>
                <w:i/>
                <w:iCs/>
                <w:lang w:val="lv-LV"/>
              </w:rPr>
              <w:t>projektā radīto zināšanu pārnesi, iesaistot sabiedrību un veicinot tās izpratni par pētniecības lomu infekcijas izplatības ierobežošanā, kā arī devumu sabiedrībai nozīmīgu jautājumu risināšanā.</w:t>
            </w:r>
            <w:r>
              <w:rPr>
                <w:i/>
                <w:iCs/>
                <w:lang w:val="lv-LV"/>
              </w:rPr>
              <w:t xml:space="preserve"> Tāpat eksperts ņem vērā to, vai projektā plānotie sabiedrības informēšanas pasākumi ir sekmējuši </w:t>
            </w:r>
            <w:r w:rsidRPr="00B841E0">
              <w:rPr>
                <w:i/>
                <w:iCs/>
                <w:lang w:val="lv-LV"/>
              </w:rPr>
              <w:t xml:space="preserve">sabiedrības un noteiktu mērķgrupu spēju pielāgoties jauniem apstākļiem un mazinātu nevēlamu, sabiedrības drošību, struktūru un demokrātiju apdraudošu uzvedības modeļu, paradumu un vērtību veidošanos pandēmijas un </w:t>
            </w:r>
            <w:proofErr w:type="spellStart"/>
            <w:r w:rsidRPr="00B841E0">
              <w:rPr>
                <w:i/>
                <w:iCs/>
                <w:lang w:val="lv-LV"/>
              </w:rPr>
              <w:t>pēcpandēmijas</w:t>
            </w:r>
            <w:proofErr w:type="spellEnd"/>
            <w:r w:rsidRPr="00B841E0">
              <w:rPr>
                <w:i/>
                <w:iCs/>
                <w:lang w:val="lv-LV"/>
              </w:rPr>
              <w:t xml:space="preserve"> periodā</w:t>
            </w:r>
            <w:r>
              <w:rPr>
                <w:i/>
                <w:iCs/>
                <w:lang w:val="lv-LV"/>
              </w:rPr>
              <w:t>.</w:t>
            </w:r>
          </w:p>
          <w:p w14:paraId="6FA50F2B" w14:textId="0BE1AEA8" w:rsidR="000B41ED" w:rsidRPr="00CC480C" w:rsidRDefault="000B41ED" w:rsidP="000B41ED">
            <w:pPr>
              <w:rPr>
                <w:i/>
                <w:lang w:val="lv-LV"/>
              </w:rPr>
            </w:pPr>
            <w:r>
              <w:rPr>
                <w:i/>
                <w:lang w:val="lv-LV"/>
              </w:rPr>
              <w:t xml:space="preserve">Eksperts izvērtē, vai projektā plānotā starptautiskā sadarbība, iesaiste sadarbības tīklos (sevišķi saistībā ar </w:t>
            </w:r>
            <w:proofErr w:type="spellStart"/>
            <w:r>
              <w:rPr>
                <w:i/>
                <w:lang w:val="lv-LV"/>
              </w:rPr>
              <w:t>Covid-19</w:t>
            </w:r>
            <w:proofErr w:type="spellEnd"/>
            <w:r>
              <w:rPr>
                <w:i/>
                <w:lang w:val="lv-LV"/>
              </w:rPr>
              <w:t xml:space="preserve"> seku mazināšanu vai krīzes seku novēršanu) ir notikusi projekta pieteikumā plānotajā apmērā un ir sniegusi </w:t>
            </w:r>
            <w:r w:rsidR="006F7930">
              <w:rPr>
                <w:i/>
                <w:lang w:val="lv-LV"/>
              </w:rPr>
              <w:t>ieguldījumu</w:t>
            </w:r>
            <w:r>
              <w:rPr>
                <w:i/>
                <w:lang w:val="lv-LV"/>
              </w:rPr>
              <w:t xml:space="preserve"> projekta izvēlētā uzdevuma izpild</w:t>
            </w:r>
            <w:r w:rsidR="006F7930">
              <w:rPr>
                <w:i/>
                <w:lang w:val="lv-LV"/>
              </w:rPr>
              <w:t>ē</w:t>
            </w:r>
            <w:r>
              <w:rPr>
                <w:i/>
                <w:lang w:val="lv-LV"/>
              </w:rPr>
              <w:t>, kā arī projekta zinātniskās grupas kapacitātes celšan</w:t>
            </w:r>
            <w:r w:rsidR="006F7930">
              <w:rPr>
                <w:i/>
                <w:lang w:val="lv-LV"/>
              </w:rPr>
              <w:t>ā</w:t>
            </w:r>
            <w:r>
              <w:rPr>
                <w:i/>
                <w:lang w:val="lv-LV"/>
              </w:rPr>
              <w:t>.</w:t>
            </w:r>
          </w:p>
          <w:p w14:paraId="52F0955D" w14:textId="06753927" w:rsidR="000B41ED" w:rsidRPr="0040235C" w:rsidRDefault="006F7930" w:rsidP="000B41ED">
            <w:pPr>
              <w:rPr>
                <w:i/>
                <w:lang w:val="lv-LV"/>
              </w:rPr>
            </w:pPr>
            <w:r>
              <w:rPr>
                <w:i/>
                <w:lang w:val="lv-LV"/>
              </w:rPr>
              <w:t xml:space="preserve">Eksperts izvērtē redzamo un potenciālo projekta </w:t>
            </w:r>
            <w:r w:rsidR="000B41ED" w:rsidRPr="0040235C">
              <w:rPr>
                <w:i/>
                <w:lang w:val="lv-LV"/>
              </w:rPr>
              <w:t>rezultātu ilgtspēj</w:t>
            </w:r>
            <w:r>
              <w:rPr>
                <w:i/>
                <w:lang w:val="lv-LV"/>
              </w:rPr>
              <w:t>u</w:t>
            </w:r>
            <w:r w:rsidR="000B41ED" w:rsidRPr="0040235C">
              <w:rPr>
                <w:i/>
                <w:lang w:val="lv-LV"/>
              </w:rPr>
              <w:t xml:space="preserve">, ievērojot </w:t>
            </w:r>
            <w:proofErr w:type="spellStart"/>
            <w:r w:rsidR="000B41ED" w:rsidRPr="0040235C">
              <w:rPr>
                <w:i/>
                <w:lang w:val="lv-LV"/>
              </w:rPr>
              <w:t>Open</w:t>
            </w:r>
            <w:proofErr w:type="spellEnd"/>
            <w:r w:rsidR="000B41ED" w:rsidRPr="0040235C">
              <w:rPr>
                <w:i/>
                <w:lang w:val="lv-LV"/>
              </w:rPr>
              <w:t xml:space="preserve"> </w:t>
            </w:r>
            <w:proofErr w:type="spellStart"/>
            <w:r w:rsidR="000B41ED" w:rsidRPr="0040235C">
              <w:rPr>
                <w:i/>
                <w:lang w:val="lv-LV"/>
              </w:rPr>
              <w:t>Access</w:t>
            </w:r>
            <w:proofErr w:type="spellEnd"/>
            <w:r w:rsidR="000B41ED" w:rsidRPr="0040235C">
              <w:rPr>
                <w:i/>
                <w:lang w:val="lv-LV"/>
              </w:rPr>
              <w:t xml:space="preserve">, </w:t>
            </w:r>
            <w:proofErr w:type="spellStart"/>
            <w:r w:rsidR="000B41ED" w:rsidRPr="0040235C">
              <w:rPr>
                <w:i/>
                <w:lang w:val="lv-LV"/>
              </w:rPr>
              <w:t>Open</w:t>
            </w:r>
            <w:proofErr w:type="spellEnd"/>
            <w:r w:rsidR="000B41ED" w:rsidRPr="0040235C">
              <w:rPr>
                <w:i/>
                <w:lang w:val="lv-LV"/>
              </w:rPr>
              <w:t xml:space="preserve"> </w:t>
            </w:r>
            <w:proofErr w:type="spellStart"/>
            <w:r w:rsidR="000B41ED" w:rsidRPr="0040235C">
              <w:rPr>
                <w:i/>
                <w:lang w:val="lv-LV"/>
              </w:rPr>
              <w:t>Data</w:t>
            </w:r>
            <w:proofErr w:type="spellEnd"/>
            <w:r w:rsidR="000B41ED" w:rsidRPr="0040235C">
              <w:rPr>
                <w:i/>
                <w:lang w:val="lv-LV"/>
              </w:rPr>
              <w:t>, FAIR principus - atrodami, piekļūstami, savietojami un atkal izmantojami (</w:t>
            </w:r>
            <w:proofErr w:type="spellStart"/>
            <w:r w:rsidR="000B41ED" w:rsidRPr="0040235C">
              <w:rPr>
                <w:i/>
                <w:lang w:val="lv-LV"/>
              </w:rPr>
              <w:t>findable</w:t>
            </w:r>
            <w:proofErr w:type="spellEnd"/>
            <w:r w:rsidR="000B41ED" w:rsidRPr="0040235C">
              <w:rPr>
                <w:i/>
                <w:lang w:val="lv-LV"/>
              </w:rPr>
              <w:t xml:space="preserve">, </w:t>
            </w:r>
            <w:proofErr w:type="spellStart"/>
            <w:r w:rsidR="000B41ED" w:rsidRPr="0040235C">
              <w:rPr>
                <w:i/>
                <w:lang w:val="lv-LV"/>
              </w:rPr>
              <w:t>accessible</w:t>
            </w:r>
            <w:proofErr w:type="spellEnd"/>
            <w:r w:rsidR="000B41ED" w:rsidRPr="0040235C">
              <w:rPr>
                <w:i/>
                <w:lang w:val="lv-LV"/>
              </w:rPr>
              <w:t xml:space="preserve">, </w:t>
            </w:r>
            <w:proofErr w:type="spellStart"/>
            <w:r w:rsidR="000B41ED" w:rsidRPr="0040235C">
              <w:rPr>
                <w:i/>
                <w:lang w:val="lv-LV"/>
              </w:rPr>
              <w:t>interoperable</w:t>
            </w:r>
            <w:proofErr w:type="spellEnd"/>
            <w:r w:rsidR="000B41ED" w:rsidRPr="0040235C">
              <w:rPr>
                <w:i/>
                <w:lang w:val="lv-LV"/>
              </w:rPr>
              <w:t xml:space="preserve">, </w:t>
            </w:r>
            <w:proofErr w:type="spellStart"/>
            <w:r w:rsidR="000B41ED" w:rsidRPr="0040235C">
              <w:rPr>
                <w:i/>
                <w:lang w:val="lv-LV"/>
              </w:rPr>
              <w:t>reusable</w:t>
            </w:r>
            <w:proofErr w:type="spellEnd"/>
            <w:r w:rsidR="000B41ED" w:rsidRPr="0040235C">
              <w:rPr>
                <w:i/>
                <w:lang w:val="lv-LV"/>
              </w:rPr>
              <w:t xml:space="preserve">), kā arī </w:t>
            </w:r>
            <w:r>
              <w:rPr>
                <w:i/>
                <w:lang w:val="lv-LV"/>
              </w:rPr>
              <w:t xml:space="preserve">novērtē </w:t>
            </w:r>
            <w:r w:rsidR="000B41ED" w:rsidRPr="0040235C">
              <w:rPr>
                <w:i/>
                <w:lang w:val="lv-LV"/>
              </w:rPr>
              <w:t xml:space="preserve">projekta </w:t>
            </w:r>
            <w:r>
              <w:rPr>
                <w:i/>
                <w:lang w:val="lv-LV"/>
              </w:rPr>
              <w:t>īstenotāja</w:t>
            </w:r>
            <w:r w:rsidR="000B41ED" w:rsidRPr="0040235C">
              <w:rPr>
                <w:i/>
                <w:lang w:val="lv-LV"/>
              </w:rPr>
              <w:t xml:space="preserve"> </w:t>
            </w:r>
            <w:r>
              <w:rPr>
                <w:i/>
                <w:lang w:val="lv-LV"/>
              </w:rPr>
              <w:t xml:space="preserve">politiku </w:t>
            </w:r>
            <w:r w:rsidR="000B41ED" w:rsidRPr="0040235C">
              <w:rPr>
                <w:i/>
                <w:lang w:val="lv-LV"/>
              </w:rPr>
              <w:t>datu deponēšan</w:t>
            </w:r>
            <w:r>
              <w:rPr>
                <w:i/>
                <w:lang w:val="lv-LV"/>
              </w:rPr>
              <w:t>ā</w:t>
            </w:r>
            <w:r w:rsidR="000B41ED" w:rsidRPr="0040235C">
              <w:rPr>
                <w:i/>
                <w:lang w:val="lv-LV"/>
              </w:rPr>
              <w:t>.</w:t>
            </w:r>
            <w:r w:rsidR="000B41ED">
              <w:rPr>
                <w:i/>
                <w:lang w:val="lv-LV"/>
              </w:rPr>
              <w:t xml:space="preserve"> Ja attiecināms, izvērtē, vai </w:t>
            </w:r>
            <w:r>
              <w:rPr>
                <w:i/>
                <w:lang w:val="lv-LV"/>
              </w:rPr>
              <w:t>tika</w:t>
            </w:r>
            <w:r w:rsidR="000B41ED">
              <w:rPr>
                <w:i/>
                <w:lang w:val="lv-LV"/>
              </w:rPr>
              <w:t xml:space="preserve"> izmantoti atvērtā pirmkoda programmatūras risinājumi, kā arī vai projekta ietvaros izstrādātā programmatūra ir padarīta atvērta tālākām integrācijām</w:t>
            </w:r>
            <w:r>
              <w:rPr>
                <w:i/>
                <w:lang w:val="lv-LV"/>
              </w:rPr>
              <w:t>.</w:t>
            </w:r>
          </w:p>
          <w:sdt>
            <w:sdtPr>
              <w:rPr>
                <w:i/>
                <w:lang w:val="lv-LV"/>
              </w:rPr>
              <w:id w:val="-924265072"/>
            </w:sdtPr>
            <w:sdtEndPr/>
            <w:sdtContent>
              <w:p w14:paraId="729F0419" w14:textId="52A7DEAF" w:rsidR="000B41ED" w:rsidRPr="0040235C" w:rsidRDefault="000B41ED" w:rsidP="000B41ED">
                <w:pPr>
                  <w:rPr>
                    <w:i/>
                    <w:lang w:val="lv-LV"/>
                  </w:rPr>
                </w:pPr>
                <w:r w:rsidRPr="0040235C">
                  <w:rPr>
                    <w:i/>
                    <w:lang w:val="lv-LV"/>
                  </w:rPr>
                  <w:t xml:space="preserve">Eksperts izvērtē </w:t>
                </w:r>
                <w:r w:rsidR="006F7930">
                  <w:rPr>
                    <w:i/>
                    <w:lang w:val="lv-LV"/>
                  </w:rPr>
                  <w:t>projekta</w:t>
                </w:r>
                <w:r>
                  <w:rPr>
                    <w:i/>
                    <w:lang w:val="lv-LV"/>
                  </w:rPr>
                  <w:t xml:space="preserve"> sadarbību ar citiem programmas projektiem un to īstenotājiem, ņemot vērā tiem noteiktos programmas uzdevumus, kā arī, vai ir </w:t>
                </w:r>
                <w:r w:rsidR="006F7930">
                  <w:rPr>
                    <w:i/>
                    <w:lang w:val="lv-LV"/>
                  </w:rPr>
                  <w:t>izpildīts</w:t>
                </w:r>
                <w:r>
                  <w:rPr>
                    <w:i/>
                    <w:lang w:val="lv-LV"/>
                  </w:rPr>
                  <w:t xml:space="preserve"> plāns regulārai sadarbībai zinātnisko publikāciju sagatavošanā un datu apmaiņai starp projektiem. </w:t>
                </w:r>
              </w:p>
            </w:sdtContent>
          </w:sdt>
          <w:p w14:paraId="0907FFFE" w14:textId="7A6B6A40" w:rsidR="003056A9" w:rsidRPr="00003712" w:rsidRDefault="003056A9" w:rsidP="003056A9">
            <w:pPr>
              <w:rPr>
                <w:i/>
                <w:lang w:val="lv-LV"/>
              </w:rPr>
            </w:pPr>
          </w:p>
        </w:tc>
      </w:tr>
      <w:tr w:rsidR="00EE5F77" w:rsidRPr="00734355" w14:paraId="5CDD4E53" w14:textId="77777777" w:rsidTr="00410212">
        <w:tc>
          <w:tcPr>
            <w:tcW w:w="576" w:type="dxa"/>
            <w:vMerge w:val="restart"/>
            <w:shd w:val="clear" w:color="auto" w:fill="auto"/>
          </w:tcPr>
          <w:p w14:paraId="435ED935" w14:textId="77777777" w:rsidR="00EE5F77" w:rsidRPr="0040235C" w:rsidRDefault="00EE5F77" w:rsidP="00410212">
            <w:pPr>
              <w:rPr>
                <w:b/>
                <w:lang w:val="lv-LV"/>
              </w:rPr>
            </w:pPr>
            <w:r w:rsidRPr="0040235C">
              <w:rPr>
                <w:b/>
                <w:lang w:val="lv-LV"/>
              </w:rPr>
              <w:lastRenderedPageBreak/>
              <w:t>3.</w:t>
            </w:r>
          </w:p>
        </w:tc>
        <w:tc>
          <w:tcPr>
            <w:tcW w:w="9063" w:type="dxa"/>
            <w:shd w:val="clear" w:color="auto" w:fill="auto"/>
          </w:tcPr>
          <w:p w14:paraId="28BFB05B" w14:textId="3D659F37" w:rsidR="00EE5F77" w:rsidRPr="0040235C" w:rsidRDefault="005314DB" w:rsidP="00410212">
            <w:pPr>
              <w:jc w:val="center"/>
              <w:rPr>
                <w:b/>
                <w:lang w:val="lv-LV"/>
              </w:rPr>
            </w:pPr>
            <w:r w:rsidRPr="0040235C">
              <w:rPr>
                <w:b/>
                <w:lang w:val="lv-LV"/>
              </w:rPr>
              <w:t>Kritērijs</w:t>
            </w:r>
            <w:r w:rsidR="00056A15" w:rsidRPr="0040235C">
              <w:rPr>
                <w:b/>
                <w:lang w:val="lv-LV"/>
              </w:rPr>
              <w:t xml:space="preserve">: </w:t>
            </w:r>
            <w:r w:rsidR="0044741F" w:rsidRPr="0040235C">
              <w:rPr>
                <w:b/>
                <w:lang w:val="lv-LV"/>
              </w:rPr>
              <w:t>Projekta īstenošanas iespējas un nodrošinājums</w:t>
            </w:r>
          </w:p>
        </w:tc>
      </w:tr>
      <w:tr w:rsidR="00EE5F77" w:rsidRPr="00734355" w14:paraId="79AC0C2E" w14:textId="77777777" w:rsidTr="00410212">
        <w:trPr>
          <w:trHeight w:val="1030"/>
        </w:trPr>
        <w:tc>
          <w:tcPr>
            <w:tcW w:w="576" w:type="dxa"/>
            <w:vMerge/>
            <w:shd w:val="clear" w:color="auto" w:fill="auto"/>
          </w:tcPr>
          <w:p w14:paraId="3112B9FE" w14:textId="77777777" w:rsidR="00EE5F77" w:rsidRPr="0040235C" w:rsidRDefault="00EE5F77" w:rsidP="00410212">
            <w:pPr>
              <w:rPr>
                <w:b/>
                <w:lang w:val="lv-LV"/>
              </w:rPr>
            </w:pPr>
          </w:p>
        </w:tc>
        <w:tc>
          <w:tcPr>
            <w:tcW w:w="9063" w:type="dxa"/>
            <w:shd w:val="clear" w:color="auto" w:fill="auto"/>
          </w:tcPr>
          <w:p w14:paraId="62FBA425" w14:textId="62986365" w:rsidR="001836D4" w:rsidRPr="0040235C" w:rsidRDefault="001836D4" w:rsidP="001836D4">
            <w:pPr>
              <w:rPr>
                <w:i/>
                <w:lang w:val="lv-LV"/>
              </w:rPr>
            </w:pPr>
            <w:r w:rsidRPr="0040235C">
              <w:rPr>
                <w:i/>
                <w:lang w:val="lv-LV"/>
              </w:rPr>
              <w:t xml:space="preserve">Eksperts izvērtē, kā projekta zinātniskā grupa ir sasniegusi projekta </w:t>
            </w:r>
            <w:r w:rsidR="00656870" w:rsidRPr="0040235C">
              <w:rPr>
                <w:i/>
                <w:lang w:val="lv-LV"/>
              </w:rPr>
              <w:t>pieteikumā</w:t>
            </w:r>
            <w:r w:rsidRPr="0040235C">
              <w:rPr>
                <w:i/>
                <w:lang w:val="lv-LV"/>
              </w:rPr>
              <w:t xml:space="preserve"> plānoto līdz projekta noslēguma pārskata nodošanas laikam. Pamatā ņem vērā noslēguma pārskata 3. nodaļu “Īstenošana”, vienlaikus sasaistot to ar noslēguma pārskatu un projekta </w:t>
            </w:r>
            <w:r w:rsidR="00656870" w:rsidRPr="0040235C">
              <w:rPr>
                <w:i/>
                <w:lang w:val="lv-LV"/>
              </w:rPr>
              <w:t>pieteikumu</w:t>
            </w:r>
            <w:r w:rsidRPr="0040235C">
              <w:rPr>
                <w:i/>
                <w:lang w:val="lv-LV"/>
              </w:rPr>
              <w:t xml:space="preserve"> kopumā. Šajā laukumā eksperts sniedz komentāru un ierosinājumus darba plāna koriģēšanai vai pētniecības iespējām pēc attiecīgā projekta noslēguma.</w:t>
            </w:r>
          </w:p>
          <w:p w14:paraId="6AD51C1F" w14:textId="6685073A" w:rsidR="001836D4" w:rsidRPr="0040235C" w:rsidRDefault="001836D4" w:rsidP="001836D4">
            <w:pPr>
              <w:rPr>
                <w:i/>
                <w:lang w:val="lv-LV"/>
              </w:rPr>
            </w:pPr>
            <w:r w:rsidRPr="0040235C">
              <w:rPr>
                <w:i/>
                <w:lang w:val="lv-LV"/>
              </w:rPr>
              <w:t>Eksperts izvērtē, vai projekta vadība ir bijusi efektīva, tajā skaitā ņemot vērā kopējo projekta izpildes progresu. Vai projekta apraksta 3.</w:t>
            </w:r>
            <w:r w:rsidR="005314DB" w:rsidRPr="0040235C">
              <w:rPr>
                <w:i/>
                <w:lang w:val="lv-LV"/>
              </w:rPr>
              <w:t>3</w:t>
            </w:r>
            <w:r w:rsidRPr="0040235C">
              <w:rPr>
                <w:i/>
                <w:lang w:val="lv-LV"/>
              </w:rPr>
              <w:t>. apakšnodaļā “Projekta vadība un risku plāns” plānotais risku plāns ir izpildīts gadījumos, kad riski materializējās, un vai to risinājumi ir ticami.</w:t>
            </w:r>
          </w:p>
          <w:p w14:paraId="669947CE" w14:textId="29524BDD" w:rsidR="00EE5F77" w:rsidRDefault="001836D4" w:rsidP="004A1311">
            <w:pPr>
              <w:rPr>
                <w:i/>
                <w:lang w:val="lv-LV"/>
              </w:rPr>
            </w:pPr>
            <w:proofErr w:type="gramStart"/>
            <w:r w:rsidRPr="0040235C">
              <w:rPr>
                <w:i/>
                <w:lang w:val="lv-LV"/>
              </w:rPr>
              <w:t>Papildus eksperts</w:t>
            </w:r>
            <w:proofErr w:type="gramEnd"/>
            <w:r w:rsidRPr="0040235C">
              <w:rPr>
                <w:i/>
                <w:lang w:val="lv-LV"/>
              </w:rPr>
              <w:t xml:space="preserve"> izvērtē un norāda, vai projekta īstenošanā ir pietiekamā mērā iesaistīti studējoši</w:t>
            </w:r>
            <w:r w:rsidR="000A02B2">
              <w:rPr>
                <w:i/>
                <w:lang w:val="lv-LV"/>
              </w:rPr>
              <w:t xml:space="preserve">e, </w:t>
            </w:r>
            <w:r w:rsidRPr="0040235C">
              <w:rPr>
                <w:i/>
                <w:lang w:val="lv-LV"/>
              </w:rPr>
              <w:t>doktora zinātniskā grāda pretendenti</w:t>
            </w:r>
            <w:r w:rsidR="000A02B2">
              <w:rPr>
                <w:i/>
                <w:lang w:val="lv-LV"/>
              </w:rPr>
              <w:t xml:space="preserve"> un jaunie zinātnieki</w:t>
            </w:r>
            <w:r w:rsidRPr="0040235C">
              <w:rPr>
                <w:i/>
                <w:lang w:val="lv-LV"/>
              </w:rPr>
              <w:t>. Studējošajiem</w:t>
            </w:r>
            <w:r w:rsidR="000A02B2">
              <w:rPr>
                <w:i/>
                <w:lang w:val="lv-LV"/>
              </w:rPr>
              <w:t>, doktora zinātniskā grāda pretendentiem un</w:t>
            </w:r>
            <w:r w:rsidRPr="0040235C">
              <w:rPr>
                <w:i/>
                <w:lang w:val="lv-LV"/>
              </w:rPr>
              <w:t xml:space="preserve"> </w:t>
            </w:r>
            <w:r w:rsidR="00003712">
              <w:rPr>
                <w:i/>
                <w:lang w:val="lv-LV"/>
              </w:rPr>
              <w:t xml:space="preserve">jaunajiem zinātniekiem </w:t>
            </w:r>
            <w:r w:rsidR="000A02B2">
              <w:rPr>
                <w:i/>
                <w:lang w:val="lv-LV"/>
              </w:rPr>
              <w:t>un</w:t>
            </w:r>
            <w:r w:rsidR="000A02B2" w:rsidRPr="0040235C">
              <w:rPr>
                <w:i/>
                <w:lang w:val="lv-LV"/>
              </w:rPr>
              <w:t xml:space="preserve"> </w:t>
            </w:r>
            <w:r w:rsidRPr="0040235C">
              <w:rPr>
                <w:i/>
                <w:lang w:val="lv-LV"/>
              </w:rPr>
              <w:t xml:space="preserve">jābūt iesaistītiem ar kopējo slodzi vismaz </w:t>
            </w:r>
            <w:sdt>
              <w:sdtPr>
                <w:rPr>
                  <w:i/>
                  <w:lang w:val="lv-LV"/>
                </w:rPr>
                <w:id w:val="-1651517723"/>
                <w:placeholder>
                  <w:docPart w:val="DefaultPlaceholder_-1854013440"/>
                </w:placeholder>
              </w:sdtPr>
              <w:sdtEndPr/>
              <w:sdtContent>
                <w:r w:rsidR="006F7930">
                  <w:rPr>
                    <w:i/>
                    <w:lang w:val="lv-LV"/>
                  </w:rPr>
                  <w:t>4</w:t>
                </w:r>
                <w:r w:rsidR="00247F21" w:rsidRPr="0040235C">
                  <w:rPr>
                    <w:i/>
                    <w:lang w:val="lv-LV"/>
                  </w:rPr>
                  <w:t>,0</w:t>
                </w:r>
              </w:sdtContent>
            </w:sdt>
            <w:r w:rsidRPr="0040235C">
              <w:rPr>
                <w:i/>
                <w:lang w:val="lv-LV"/>
              </w:rPr>
              <w:t xml:space="preserve"> PLE</w:t>
            </w:r>
            <w:r w:rsidR="004A1311" w:rsidRPr="0040235C">
              <w:rPr>
                <w:lang w:val="lv-LV"/>
              </w:rPr>
              <w:t xml:space="preserve"> </w:t>
            </w:r>
            <w:r w:rsidR="004A1311" w:rsidRPr="0040235C">
              <w:rPr>
                <w:i/>
                <w:lang w:val="lv-LV"/>
              </w:rPr>
              <w:t>vidēji projekta īstenošanas laikā</w:t>
            </w:r>
            <w:r w:rsidRPr="0040235C">
              <w:rPr>
                <w:i/>
                <w:lang w:val="lv-LV"/>
              </w:rPr>
              <w:t>.</w:t>
            </w:r>
          </w:p>
          <w:p w14:paraId="175381ED" w14:textId="4B61C84A" w:rsidR="006F7930" w:rsidRPr="006F7930" w:rsidRDefault="006F7930" w:rsidP="004A1311">
            <w:pPr>
              <w:rPr>
                <w:i/>
                <w:iCs/>
                <w:lang w:val="lv-LV"/>
              </w:rPr>
            </w:pPr>
            <w:r>
              <w:rPr>
                <w:i/>
                <w:iCs/>
                <w:lang w:val="lv-LV"/>
              </w:rPr>
              <w:t>Eksperts izvērtē, vai projekts, ņemot vērā tā darba plānu, ir izpildījis iecerēto projekta īstenošanas 5 mēnešos un vai ir nepieciešams projektu pagarināt, lai nostiprinātu tā rezultātus.</w:t>
            </w:r>
          </w:p>
        </w:tc>
      </w:tr>
    </w:tbl>
    <w:p w14:paraId="098C4FFB" w14:textId="77777777" w:rsidR="00EE5F77" w:rsidRPr="0040235C" w:rsidRDefault="00EE5F77" w:rsidP="00BA2579">
      <w:pPr>
        <w:pStyle w:val="ListParagraph"/>
        <w:rPr>
          <w:lang w:val="lv-LV"/>
        </w:rPr>
      </w:pPr>
    </w:p>
    <w:p w14:paraId="66E5180A" w14:textId="7D148C2C" w:rsidR="00EE5F77" w:rsidRPr="0040235C" w:rsidRDefault="006E2F6D" w:rsidP="006E2F6D">
      <w:pPr>
        <w:pStyle w:val="Heading2"/>
      </w:pPr>
      <w:bookmarkStart w:id="15" w:name="_Toc513469515"/>
      <w:bookmarkStart w:id="16" w:name="_Toc41513665"/>
      <w:r w:rsidRPr="0040235C">
        <w:t>3</w:t>
      </w:r>
      <w:r w:rsidR="00EE5F77" w:rsidRPr="0040235C">
        <w:t>.2. Projekta noslēguma zinātniskā pārskata konsolidētais vērtējums</w:t>
      </w:r>
      <w:bookmarkEnd w:id="15"/>
      <w:bookmarkEnd w:id="16"/>
    </w:p>
    <w:p w14:paraId="7DD818E3" w14:textId="77777777" w:rsidR="00EE5F77" w:rsidRPr="0040235C" w:rsidRDefault="00EE5F77" w:rsidP="00EE5F77">
      <w:pPr>
        <w:rPr>
          <w:lang w:val="lv-LV"/>
        </w:rPr>
      </w:pPr>
    </w:p>
    <w:p w14:paraId="663FB3D3" w14:textId="27A26649" w:rsidR="00EE5F77" w:rsidRPr="0040235C" w:rsidRDefault="00EE5F77" w:rsidP="00BA2579">
      <w:pPr>
        <w:pStyle w:val="ListParagraph"/>
        <w:rPr>
          <w:lang w:val="lv-LV"/>
        </w:rPr>
      </w:pPr>
      <w:r w:rsidRPr="0040235C">
        <w:rPr>
          <w:lang w:val="lv-LV"/>
        </w:rPr>
        <w:tab/>
      </w:r>
      <w:r w:rsidR="00656870" w:rsidRPr="0040235C">
        <w:rPr>
          <w:lang w:val="lv-LV"/>
        </w:rPr>
        <w:t>2</w:t>
      </w:r>
      <w:r w:rsidR="00003712">
        <w:rPr>
          <w:lang w:val="lv-LV"/>
        </w:rPr>
        <w:t>9</w:t>
      </w:r>
      <w:r w:rsidRPr="0040235C">
        <w:rPr>
          <w:lang w:val="lv-LV"/>
        </w:rPr>
        <w:t>. Kad eksperti aizpildījuši un apstiprinājuši</w:t>
      </w:r>
      <w:r w:rsidR="00B266E8" w:rsidRPr="0040235C">
        <w:rPr>
          <w:lang w:val="lv-LV"/>
        </w:rPr>
        <w:t xml:space="preserve"> projekta</w:t>
      </w:r>
      <w:r w:rsidR="00F21B70" w:rsidRPr="0040235C">
        <w:rPr>
          <w:lang w:val="lv-LV"/>
        </w:rPr>
        <w:t xml:space="preserve"> noslēguma zinātniskā pārskata </w:t>
      </w:r>
      <w:r w:rsidRPr="0040235C">
        <w:rPr>
          <w:lang w:val="lv-LV"/>
        </w:rPr>
        <w:t>individuālo vērtējumu</w:t>
      </w:r>
      <w:r w:rsidR="00056A15" w:rsidRPr="0040235C">
        <w:rPr>
          <w:lang w:val="lv-LV"/>
        </w:rPr>
        <w:t xml:space="preserve"> </w:t>
      </w:r>
      <w:r w:rsidRPr="0040235C">
        <w:rPr>
          <w:lang w:val="lv-LV"/>
        </w:rPr>
        <w:t xml:space="preserve">informācijas sistēmā, </w:t>
      </w:r>
      <w:r w:rsidR="00F21B70" w:rsidRPr="0040235C">
        <w:rPr>
          <w:lang w:val="lv-LV"/>
        </w:rPr>
        <w:t>padome</w:t>
      </w:r>
      <w:r w:rsidRPr="0040235C">
        <w:rPr>
          <w:lang w:val="lv-LV"/>
        </w:rPr>
        <w:t xml:space="preserve"> ekspertiem nodrošina pieeju </w:t>
      </w:r>
      <w:r w:rsidR="00F679BD" w:rsidRPr="0040235C">
        <w:rPr>
          <w:lang w:val="lv-LV"/>
        </w:rPr>
        <w:t>citu</w:t>
      </w:r>
      <w:r w:rsidRPr="0040235C">
        <w:rPr>
          <w:lang w:val="lv-LV"/>
        </w:rPr>
        <w:t xml:space="preserve"> ekspertu aizpildītajam individuālajam vērtējumam, kā arī atklāj katram ekspertam </w:t>
      </w:r>
      <w:r w:rsidR="00F679BD" w:rsidRPr="0040235C">
        <w:rPr>
          <w:lang w:val="lv-LV"/>
        </w:rPr>
        <w:t>citu ekspertu</w:t>
      </w:r>
      <w:r w:rsidRPr="0040235C">
        <w:rPr>
          <w:lang w:val="lv-LV"/>
        </w:rPr>
        <w:t xml:space="preserve"> identitāti.</w:t>
      </w:r>
    </w:p>
    <w:p w14:paraId="34E28D21" w14:textId="77777777" w:rsidR="00EE5F77" w:rsidRPr="0040235C" w:rsidRDefault="00EE5F77" w:rsidP="00BA2579">
      <w:pPr>
        <w:pStyle w:val="ListParagraph"/>
        <w:rPr>
          <w:lang w:val="lv-LV"/>
        </w:rPr>
      </w:pPr>
    </w:p>
    <w:p w14:paraId="724CFEE8" w14:textId="3BB8A635" w:rsidR="00EE5F77" w:rsidRPr="0040235C" w:rsidRDefault="00EE5F77" w:rsidP="008A16FD">
      <w:pPr>
        <w:rPr>
          <w:b/>
          <w:lang w:val="lv-LV"/>
        </w:rPr>
      </w:pPr>
      <w:r w:rsidRPr="0040235C">
        <w:rPr>
          <w:lang w:val="lv-LV"/>
        </w:rPr>
        <w:tab/>
      </w:r>
      <w:r w:rsidR="00003712">
        <w:rPr>
          <w:lang w:val="lv-LV"/>
        </w:rPr>
        <w:t>30</w:t>
      </w:r>
      <w:r w:rsidRPr="0040235C">
        <w:rPr>
          <w:lang w:val="lv-LV"/>
        </w:rPr>
        <w:t>. Viens no ekspertiem aizpilda konsolidēto vērtējumu</w:t>
      </w:r>
      <w:r w:rsidR="00694E2F" w:rsidRPr="0040235C">
        <w:rPr>
          <w:lang w:val="lv-LV"/>
        </w:rPr>
        <w:t xml:space="preserve"> atbilstoši nolikuma </w:t>
      </w:r>
      <w:r w:rsidR="004B4FFA" w:rsidRPr="0040235C">
        <w:rPr>
          <w:lang w:val="lv-LV"/>
        </w:rPr>
        <w:t>1</w:t>
      </w:r>
      <w:r w:rsidR="00003712">
        <w:rPr>
          <w:lang w:val="lv-LV"/>
        </w:rPr>
        <w:t>0</w:t>
      </w:r>
      <w:r w:rsidR="00694E2F" w:rsidRPr="0040235C">
        <w:rPr>
          <w:lang w:val="lv-LV"/>
        </w:rPr>
        <w:t>. pielikumam</w:t>
      </w:r>
      <w:r w:rsidR="008A16FD" w:rsidRPr="0040235C">
        <w:rPr>
          <w:lang w:val="lv-LV"/>
        </w:rPr>
        <w:t xml:space="preserve"> “</w:t>
      </w:r>
      <w:r w:rsidR="004B4FFA" w:rsidRPr="0040235C">
        <w:rPr>
          <w:color w:val="000000"/>
          <w:lang w:val="lv-LV"/>
        </w:rPr>
        <w:t>Projekta noslēguma zinātniskā pārskata individuālā/konsolidētā vērtējuma veidlapa</w:t>
      </w:r>
      <w:r w:rsidR="008A16FD" w:rsidRPr="0040235C">
        <w:rPr>
          <w:lang w:val="lv-LV"/>
        </w:rPr>
        <w:t>”</w:t>
      </w:r>
      <w:r w:rsidR="00247F21" w:rsidRPr="0040235C">
        <w:rPr>
          <w:lang w:val="lv-LV"/>
        </w:rPr>
        <w:t>,</w:t>
      </w:r>
      <w:r w:rsidR="008A16FD" w:rsidRPr="0040235C">
        <w:rPr>
          <w:lang w:val="lv-LV"/>
        </w:rPr>
        <w:t xml:space="preserve"> </w:t>
      </w:r>
      <w:r w:rsidR="00694E2F" w:rsidRPr="0040235C">
        <w:rPr>
          <w:lang w:val="lv-LV"/>
        </w:rPr>
        <w:t>ievērojot metodikas 2</w:t>
      </w:r>
      <w:r w:rsidR="008C504A">
        <w:rPr>
          <w:lang w:val="lv-LV"/>
        </w:rPr>
        <w:t>5</w:t>
      </w:r>
      <w:r w:rsidR="00694E2F" w:rsidRPr="0040235C">
        <w:rPr>
          <w:lang w:val="lv-LV"/>
        </w:rPr>
        <w:t>.-2</w:t>
      </w:r>
      <w:r w:rsidR="008C504A">
        <w:rPr>
          <w:lang w:val="lv-LV"/>
        </w:rPr>
        <w:t>8</w:t>
      </w:r>
      <w:r w:rsidR="00694E2F" w:rsidRPr="0040235C">
        <w:rPr>
          <w:lang w:val="lv-LV"/>
        </w:rPr>
        <w:t>. punktā dotos nosacījumus,</w:t>
      </w:r>
      <w:r w:rsidRPr="0040235C">
        <w:rPr>
          <w:lang w:val="lv-LV"/>
        </w:rPr>
        <w:t xml:space="preserve"> informācijas sistēmā, </w:t>
      </w:r>
      <w:r w:rsidR="00F679BD" w:rsidRPr="0040235C">
        <w:rPr>
          <w:lang w:val="lv-LV"/>
        </w:rPr>
        <w:t xml:space="preserve">visi </w:t>
      </w:r>
      <w:r w:rsidRPr="0040235C">
        <w:rPr>
          <w:lang w:val="lv-LV"/>
        </w:rPr>
        <w:t xml:space="preserve">eksperti </w:t>
      </w:r>
      <w:r w:rsidR="0047103C">
        <w:rPr>
          <w:lang w:val="lv-LV"/>
        </w:rPr>
        <w:t>trīs dienu laikā</w:t>
      </w:r>
      <w:r w:rsidRPr="0040235C">
        <w:rPr>
          <w:lang w:val="lv-LV"/>
        </w:rPr>
        <w:t xml:space="preserve"> to apstiprina informācijas sistēmā.</w:t>
      </w:r>
    </w:p>
    <w:p w14:paraId="0EDBF4E8" w14:textId="77777777" w:rsidR="00EE5F77" w:rsidRPr="0040235C" w:rsidRDefault="00EE5F77" w:rsidP="00BA2579">
      <w:pPr>
        <w:pStyle w:val="ListParagraph"/>
        <w:rPr>
          <w:lang w:val="lv-LV"/>
        </w:rPr>
      </w:pPr>
    </w:p>
    <w:p w14:paraId="274F2E0B" w14:textId="1C3ABCF0" w:rsidR="00EE5F77" w:rsidRPr="0040235C" w:rsidRDefault="00EE5F77" w:rsidP="00BA2579">
      <w:pPr>
        <w:pStyle w:val="ListParagraph"/>
        <w:rPr>
          <w:lang w:val="lv-LV"/>
        </w:rPr>
      </w:pPr>
      <w:r w:rsidRPr="0040235C">
        <w:rPr>
          <w:lang w:val="lv-LV"/>
        </w:rPr>
        <w:tab/>
      </w:r>
      <w:r w:rsidR="00003712">
        <w:rPr>
          <w:lang w:val="lv-LV"/>
        </w:rPr>
        <w:t>31</w:t>
      </w:r>
      <w:r w:rsidRPr="0040235C">
        <w:rPr>
          <w:lang w:val="lv-LV"/>
        </w:rPr>
        <w:t>. Konsolidētajā vērtējumā eksperti vienojas par vienu vērtējumu projekta</w:t>
      </w:r>
      <w:r w:rsidR="001836D4" w:rsidRPr="0040235C">
        <w:rPr>
          <w:lang w:val="lv-LV"/>
        </w:rPr>
        <w:t xml:space="preserve"> </w:t>
      </w:r>
      <w:r w:rsidRPr="0040235C">
        <w:rPr>
          <w:lang w:val="lv-LV"/>
        </w:rPr>
        <w:t>noslēguma zinātniskajam pārskatam un apkopo individuālajos vērtējumos sniegtos komentārus.</w:t>
      </w:r>
    </w:p>
    <w:p w14:paraId="7CFFD7A0" w14:textId="35960E76" w:rsidR="00F21B70" w:rsidRPr="0040235C" w:rsidRDefault="00F21B70" w:rsidP="00EE5F77">
      <w:pPr>
        <w:rPr>
          <w:lang w:val="lv-LV"/>
        </w:rPr>
      </w:pPr>
    </w:p>
    <w:sectPr w:rsidR="00F21B70" w:rsidRPr="0040235C"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5D140" w14:textId="77777777" w:rsidR="000B41ED" w:rsidRDefault="000B41ED" w:rsidP="00EE5F77">
      <w:r>
        <w:separator/>
      </w:r>
    </w:p>
  </w:endnote>
  <w:endnote w:type="continuationSeparator" w:id="0">
    <w:p w14:paraId="335FA414" w14:textId="77777777" w:rsidR="000B41ED" w:rsidRDefault="000B41ED"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4991F" w14:textId="77777777" w:rsidR="000B41ED" w:rsidRDefault="000B41ED" w:rsidP="00EE5F77">
      <w:r>
        <w:separator/>
      </w:r>
    </w:p>
  </w:footnote>
  <w:footnote w:type="continuationSeparator" w:id="0">
    <w:p w14:paraId="313BE336" w14:textId="77777777" w:rsidR="000B41ED" w:rsidRDefault="000B41ED" w:rsidP="00EE5F77">
      <w:r>
        <w:continuationSeparator/>
      </w:r>
    </w:p>
  </w:footnote>
  <w:footnote w:id="1">
    <w:p w14:paraId="7CF4AD93" w14:textId="0A569557" w:rsidR="000B41ED" w:rsidRPr="00F862FF" w:rsidRDefault="000B41ED">
      <w:pPr>
        <w:pStyle w:val="FootnoteText"/>
      </w:pPr>
      <w:r w:rsidRPr="00F862FF">
        <w:rPr>
          <w:rStyle w:val="FootnoteReference"/>
        </w:rPr>
        <w:footnoteRef/>
      </w:r>
      <w:r w:rsidRPr="00F862FF">
        <w:t xml:space="preserve"> Augstskolu likuma </w:t>
      </w:r>
      <w:proofErr w:type="gramStart"/>
      <w:r w:rsidRPr="00F862FF">
        <w:t>27.panta</w:t>
      </w:r>
      <w:proofErr w:type="gramEnd"/>
      <w:r w:rsidRPr="00F862FF">
        <w:t xml:space="preserve"> pirmā daļa</w:t>
      </w:r>
    </w:p>
  </w:footnote>
  <w:footnote w:id="2">
    <w:p w14:paraId="54CF3FB6" w14:textId="03F04677" w:rsidR="000B41ED" w:rsidRDefault="000B41ED">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w:t>
      </w:r>
      <w:proofErr w:type="gramStart"/>
      <w:r w:rsidRPr="00360C29">
        <w:t>ar ko noteiktās atbalsta</w:t>
      </w:r>
      <w:proofErr w:type="gramEnd"/>
      <w:r w:rsidRPr="00360C29">
        <w:t xml:space="preserve">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0B41ED" w:rsidRPr="00695C84" w:rsidRDefault="000B41ED"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157058"/>
      <w:docPartObj>
        <w:docPartGallery w:val="Page Numbers (Top of Page)"/>
        <w:docPartUnique/>
      </w:docPartObj>
    </w:sdtPr>
    <w:sdtEndPr>
      <w:rPr>
        <w:noProof/>
      </w:rPr>
    </w:sdtEndPr>
    <w:sdtContent>
      <w:p w14:paraId="6F9BA14F" w14:textId="44560CB9" w:rsidR="000B41ED" w:rsidRDefault="000B41ED">
        <w:pPr>
          <w:pStyle w:val="Header"/>
          <w:jc w:val="center"/>
        </w:pPr>
        <w:r>
          <w:fldChar w:fldCharType="begin"/>
        </w:r>
        <w:r>
          <w:instrText xml:space="preserve"> PAGE   \* MERGEFORMAT </w:instrText>
        </w:r>
        <w:r>
          <w:fldChar w:fldCharType="separate"/>
        </w:r>
        <w:r w:rsidR="00E8552D">
          <w:rPr>
            <w:noProof/>
          </w:rPr>
          <w:t>2</w:t>
        </w:r>
        <w:r>
          <w:rPr>
            <w:noProof/>
          </w:rPr>
          <w:fldChar w:fldCharType="end"/>
        </w:r>
      </w:p>
    </w:sdtContent>
  </w:sdt>
  <w:p w14:paraId="04F6E7B1" w14:textId="77777777" w:rsidR="000B41ED" w:rsidRDefault="000B4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59C"/>
    <w:rsid w:val="00003670"/>
    <w:rsid w:val="00003712"/>
    <w:rsid w:val="000046C9"/>
    <w:rsid w:val="00030E83"/>
    <w:rsid w:val="00056A15"/>
    <w:rsid w:val="00061196"/>
    <w:rsid w:val="000A02B2"/>
    <w:rsid w:val="000B3AEB"/>
    <w:rsid w:val="000B41ED"/>
    <w:rsid w:val="000D4682"/>
    <w:rsid w:val="000D55CE"/>
    <w:rsid w:val="000D7EF9"/>
    <w:rsid w:val="000F1759"/>
    <w:rsid w:val="00101067"/>
    <w:rsid w:val="00103343"/>
    <w:rsid w:val="00111C85"/>
    <w:rsid w:val="00120D7C"/>
    <w:rsid w:val="0015727F"/>
    <w:rsid w:val="001836D4"/>
    <w:rsid w:val="001959AF"/>
    <w:rsid w:val="001A10F3"/>
    <w:rsid w:val="001A4515"/>
    <w:rsid w:val="001B00BB"/>
    <w:rsid w:val="001E52AD"/>
    <w:rsid w:val="002135EE"/>
    <w:rsid w:val="002320AB"/>
    <w:rsid w:val="00247F21"/>
    <w:rsid w:val="00275BA9"/>
    <w:rsid w:val="00283904"/>
    <w:rsid w:val="002A1361"/>
    <w:rsid w:val="002B1C22"/>
    <w:rsid w:val="003056A9"/>
    <w:rsid w:val="003139C5"/>
    <w:rsid w:val="00342351"/>
    <w:rsid w:val="00353FF0"/>
    <w:rsid w:val="00360C29"/>
    <w:rsid w:val="0037700A"/>
    <w:rsid w:val="00377EC2"/>
    <w:rsid w:val="00392060"/>
    <w:rsid w:val="003B6922"/>
    <w:rsid w:val="003E2AA8"/>
    <w:rsid w:val="003E6ED1"/>
    <w:rsid w:val="0040235C"/>
    <w:rsid w:val="00403AE8"/>
    <w:rsid w:val="00404A96"/>
    <w:rsid w:val="00410212"/>
    <w:rsid w:val="00410BFF"/>
    <w:rsid w:val="0043626C"/>
    <w:rsid w:val="00444F92"/>
    <w:rsid w:val="00445A1E"/>
    <w:rsid w:val="0044741F"/>
    <w:rsid w:val="0045540A"/>
    <w:rsid w:val="0046626F"/>
    <w:rsid w:val="0047103C"/>
    <w:rsid w:val="00475144"/>
    <w:rsid w:val="00484B15"/>
    <w:rsid w:val="004A1311"/>
    <w:rsid w:val="004B4FFA"/>
    <w:rsid w:val="004C7992"/>
    <w:rsid w:val="004D25B5"/>
    <w:rsid w:val="00522538"/>
    <w:rsid w:val="005314DB"/>
    <w:rsid w:val="00533B93"/>
    <w:rsid w:val="00534EBC"/>
    <w:rsid w:val="00570F21"/>
    <w:rsid w:val="005742BE"/>
    <w:rsid w:val="00592151"/>
    <w:rsid w:val="005B3BFB"/>
    <w:rsid w:val="005C4FAC"/>
    <w:rsid w:val="005C7665"/>
    <w:rsid w:val="005D2D37"/>
    <w:rsid w:val="00605F61"/>
    <w:rsid w:val="00615DB0"/>
    <w:rsid w:val="00622255"/>
    <w:rsid w:val="00652079"/>
    <w:rsid w:val="00652A13"/>
    <w:rsid w:val="00656870"/>
    <w:rsid w:val="0066045A"/>
    <w:rsid w:val="006625C1"/>
    <w:rsid w:val="0066659C"/>
    <w:rsid w:val="00694E2F"/>
    <w:rsid w:val="006A6364"/>
    <w:rsid w:val="006B1FB8"/>
    <w:rsid w:val="006E2F6D"/>
    <w:rsid w:val="006F7930"/>
    <w:rsid w:val="0071545F"/>
    <w:rsid w:val="007157D6"/>
    <w:rsid w:val="00730F41"/>
    <w:rsid w:val="00733C47"/>
    <w:rsid w:val="00734355"/>
    <w:rsid w:val="0074027E"/>
    <w:rsid w:val="007624EB"/>
    <w:rsid w:val="007C57A4"/>
    <w:rsid w:val="007D05D0"/>
    <w:rsid w:val="007D0C31"/>
    <w:rsid w:val="00860547"/>
    <w:rsid w:val="00881E48"/>
    <w:rsid w:val="008A16FD"/>
    <w:rsid w:val="008A186E"/>
    <w:rsid w:val="008B7963"/>
    <w:rsid w:val="008C504A"/>
    <w:rsid w:val="008C7995"/>
    <w:rsid w:val="008D52A8"/>
    <w:rsid w:val="00901E22"/>
    <w:rsid w:val="00910948"/>
    <w:rsid w:val="00920F04"/>
    <w:rsid w:val="00922943"/>
    <w:rsid w:val="00924CAB"/>
    <w:rsid w:val="00931E74"/>
    <w:rsid w:val="009360F4"/>
    <w:rsid w:val="009A29D9"/>
    <w:rsid w:val="009D18E7"/>
    <w:rsid w:val="009E4953"/>
    <w:rsid w:val="009F0DF8"/>
    <w:rsid w:val="009F3B00"/>
    <w:rsid w:val="00A60811"/>
    <w:rsid w:val="00A64C20"/>
    <w:rsid w:val="00A8649C"/>
    <w:rsid w:val="00AC0AD2"/>
    <w:rsid w:val="00AE5724"/>
    <w:rsid w:val="00AF011B"/>
    <w:rsid w:val="00AF37EF"/>
    <w:rsid w:val="00AF68F1"/>
    <w:rsid w:val="00B266E8"/>
    <w:rsid w:val="00B44EE3"/>
    <w:rsid w:val="00BA2579"/>
    <w:rsid w:val="00BC3366"/>
    <w:rsid w:val="00BD0E1E"/>
    <w:rsid w:val="00BF2537"/>
    <w:rsid w:val="00C11A17"/>
    <w:rsid w:val="00C92C19"/>
    <w:rsid w:val="00C945FD"/>
    <w:rsid w:val="00CA5C31"/>
    <w:rsid w:val="00CC086E"/>
    <w:rsid w:val="00CC480C"/>
    <w:rsid w:val="00CC7959"/>
    <w:rsid w:val="00CD2A73"/>
    <w:rsid w:val="00D07C24"/>
    <w:rsid w:val="00D43373"/>
    <w:rsid w:val="00D5089E"/>
    <w:rsid w:val="00D73F42"/>
    <w:rsid w:val="00DC3019"/>
    <w:rsid w:val="00DF68B3"/>
    <w:rsid w:val="00E17FC0"/>
    <w:rsid w:val="00E5305A"/>
    <w:rsid w:val="00E74E14"/>
    <w:rsid w:val="00E75F91"/>
    <w:rsid w:val="00E8552D"/>
    <w:rsid w:val="00ED0CBE"/>
    <w:rsid w:val="00EE159A"/>
    <w:rsid w:val="00EE4585"/>
    <w:rsid w:val="00EE5F77"/>
    <w:rsid w:val="00EF73E9"/>
    <w:rsid w:val="00F0027D"/>
    <w:rsid w:val="00F0118E"/>
    <w:rsid w:val="00F020D8"/>
    <w:rsid w:val="00F21B70"/>
    <w:rsid w:val="00F2312E"/>
    <w:rsid w:val="00F25474"/>
    <w:rsid w:val="00F344CA"/>
    <w:rsid w:val="00F56CD5"/>
    <w:rsid w:val="00F679BD"/>
    <w:rsid w:val="00F862FF"/>
    <w:rsid w:val="00F87882"/>
    <w:rsid w:val="00FA7F43"/>
    <w:rsid w:val="00FB1276"/>
    <w:rsid w:val="00FB2795"/>
    <w:rsid w:val="00FC506F"/>
    <w:rsid w:val="00FC5245"/>
    <w:rsid w:val="00FE2DF4"/>
    <w:rsid w:val="00FF6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docId w15:val="{8AEE3000-5B6C-41AD-A4A4-F9DCD411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6E2F6D"/>
    <w:pPr>
      <w:keepNext/>
      <w:keepLines/>
      <w:spacing w:before="4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6E2F6D"/>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A2579"/>
    <w:pPr>
      <w:ind w:right="142"/>
      <w:contextualSpacing/>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semiHidden/>
    <w:unhideWhenUsed/>
    <w:rsid w:val="00F2312E"/>
    <w:rPr>
      <w:sz w:val="20"/>
      <w:szCs w:val="20"/>
    </w:rPr>
  </w:style>
  <w:style w:type="character" w:customStyle="1" w:styleId="CommentTextChar">
    <w:name w:val="Comment Text Char"/>
    <w:basedOn w:val="DefaultParagraphFont"/>
    <w:link w:val="CommentText"/>
    <w:uiPriority w:val="99"/>
    <w:semiHidden/>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A2579"/>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E761B54-0B96-4261-82F7-39AA548E8A1F}"/>
      </w:docPartPr>
      <w:docPartBody>
        <w:p w:rsidR="00F52A65" w:rsidRDefault="004D21F8">
          <w:r w:rsidRPr="004D6DF3">
            <w:rPr>
              <w:rStyle w:val="PlaceholderText"/>
            </w:rPr>
            <w:t>Choose an item.</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516BF0" w:rsidRDefault="00F52A65" w:rsidP="00F52A65">
          <w:pPr>
            <w:pStyle w:val="946604E719CE4F509300E09E9BD68E13"/>
          </w:pPr>
          <w:r w:rsidRPr="004D6DF3">
            <w:rPr>
              <w:rStyle w:val="PlaceholderText"/>
            </w:rPr>
            <w:t>Click or tap here to enter text.</w:t>
          </w:r>
        </w:p>
      </w:docPartBody>
    </w:docPart>
    <w:docPart>
      <w:docPartPr>
        <w:name w:val="1112C86560DF42BBA7EF1AA7790FD663"/>
        <w:category>
          <w:name w:val="General"/>
          <w:gallery w:val="placeholder"/>
        </w:category>
        <w:types>
          <w:type w:val="bbPlcHdr"/>
        </w:types>
        <w:behaviors>
          <w:behavior w:val="content"/>
        </w:behaviors>
        <w:guid w:val="{CBE53380-DF76-4320-8C05-2EB54E737F37}"/>
      </w:docPartPr>
      <w:docPartBody>
        <w:p w:rsidR="00244A56" w:rsidRDefault="0008508D" w:rsidP="0008508D">
          <w:pPr>
            <w:pStyle w:val="1112C86560DF42BBA7EF1AA7790FD663"/>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1F8"/>
    <w:rsid w:val="0008508D"/>
    <w:rsid w:val="00152736"/>
    <w:rsid w:val="00244A56"/>
    <w:rsid w:val="002D0BE6"/>
    <w:rsid w:val="00415502"/>
    <w:rsid w:val="004D21F8"/>
    <w:rsid w:val="00516BF0"/>
    <w:rsid w:val="0080576C"/>
    <w:rsid w:val="00EC6B47"/>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B47"/>
    <w:rPr>
      <w:color w:val="808080"/>
    </w:rPr>
  </w:style>
  <w:style w:type="paragraph" w:customStyle="1" w:styleId="946604E719CE4F509300E09E9BD68E13">
    <w:name w:val="946604E719CE4F509300E09E9BD68E13"/>
    <w:rsid w:val="00F52A65"/>
  </w:style>
  <w:style w:type="paragraph" w:customStyle="1" w:styleId="31F161F002F147A99F65AC10777DD325">
    <w:name w:val="31F161F002F147A99F65AC10777DD325"/>
    <w:rsid w:val="00F52A65"/>
  </w:style>
  <w:style w:type="paragraph" w:customStyle="1" w:styleId="184E04FC6A3E4D71A33D2DB12F10E651">
    <w:name w:val="184E04FC6A3E4D71A33D2DB12F10E651"/>
    <w:rsid w:val="00F52A65"/>
  </w:style>
  <w:style w:type="paragraph" w:customStyle="1" w:styleId="907D612CD1B54ECDB4A72EA87429933A">
    <w:name w:val="907D612CD1B54ECDB4A72EA87429933A"/>
    <w:rsid w:val="00F52A65"/>
  </w:style>
  <w:style w:type="paragraph" w:customStyle="1" w:styleId="1112C86560DF42BBA7EF1AA7790FD663">
    <w:name w:val="1112C86560DF42BBA7EF1AA7790FD663"/>
    <w:rsid w:val="0008508D"/>
  </w:style>
  <w:style w:type="paragraph" w:customStyle="1" w:styleId="233D604F848144B68A56BCC7A6FBC727">
    <w:name w:val="233D604F848144B68A56BCC7A6FBC727"/>
    <w:rsid w:val="0008508D"/>
  </w:style>
  <w:style w:type="paragraph" w:customStyle="1" w:styleId="1DB2A4383C574D0F899078779A54FDFE">
    <w:name w:val="1DB2A4383C574D0F899078779A54FDFE"/>
    <w:rsid w:val="0008508D"/>
  </w:style>
  <w:style w:type="paragraph" w:customStyle="1" w:styleId="F2B9C126BBC24727AC8BFCBC4C01348A">
    <w:name w:val="F2B9C126BBC24727AC8BFCBC4C01348A"/>
    <w:rsid w:val="0080576C"/>
  </w:style>
  <w:style w:type="paragraph" w:customStyle="1" w:styleId="4866E3F3048E49A0A7FF8D169F7C3718">
    <w:name w:val="4866E3F3048E49A0A7FF8D169F7C3718"/>
    <w:rsid w:val="0080576C"/>
  </w:style>
  <w:style w:type="paragraph" w:customStyle="1" w:styleId="0D7041F91612448D860E5DDAC75B23D5">
    <w:name w:val="0D7041F91612448D860E5DDAC75B23D5"/>
    <w:rsid w:val="0080576C"/>
  </w:style>
  <w:style w:type="paragraph" w:customStyle="1" w:styleId="A9D79B181D27495F8F76E7CC8924934C">
    <w:name w:val="A9D79B181D27495F8F76E7CC8924934C"/>
    <w:rsid w:val="0080576C"/>
  </w:style>
  <w:style w:type="paragraph" w:customStyle="1" w:styleId="9A55613136CC4DE1BBD0984C87FBC081">
    <w:name w:val="9A55613136CC4DE1BBD0984C87FBC081"/>
    <w:rsid w:val="0080576C"/>
  </w:style>
  <w:style w:type="paragraph" w:customStyle="1" w:styleId="9ED2B39871064B5C8E36490FCC090C9F">
    <w:name w:val="9ED2B39871064B5C8E36490FCC090C9F"/>
    <w:rsid w:val="002D0BE6"/>
  </w:style>
  <w:style w:type="paragraph" w:customStyle="1" w:styleId="58813B492EAF45889EB64EF523D48342">
    <w:name w:val="58813B492EAF45889EB64EF523D48342"/>
    <w:rsid w:val="00EC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D3CD-63DB-4132-AEF6-3605C5E9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19966</Words>
  <Characters>11381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Ingmārs Kreišmanis</cp:lastModifiedBy>
  <cp:revision>14</cp:revision>
  <cp:lastPrinted>2018-10-07T12:50:00Z</cp:lastPrinted>
  <dcterms:created xsi:type="dcterms:W3CDTF">2020-05-27T19:09:00Z</dcterms:created>
  <dcterms:modified xsi:type="dcterms:W3CDTF">2020-06-12T05:57:00Z</dcterms:modified>
</cp:coreProperties>
</file>