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5B436" w14:textId="0775D234" w:rsidR="001545B1" w:rsidRPr="00A54BAE" w:rsidRDefault="001545B1" w:rsidP="001545B1">
      <w:pPr>
        <w:spacing w:after="0" w:line="240" w:lineRule="auto"/>
        <w:jc w:val="right"/>
        <w:rPr>
          <w:b/>
          <w:bCs/>
        </w:rPr>
      </w:pPr>
      <w:r w:rsidRPr="00A54BAE">
        <w:rPr>
          <w:b/>
          <w:bCs/>
        </w:rPr>
        <w:t>2. pielikums</w:t>
      </w:r>
    </w:p>
    <w:p w14:paraId="3B460326" w14:textId="77777777" w:rsidR="005730EF" w:rsidRPr="00A54BAE" w:rsidRDefault="006945F7" w:rsidP="00C45FB7">
      <w:pPr>
        <w:spacing w:after="0" w:line="240" w:lineRule="auto"/>
        <w:jc w:val="right"/>
      </w:pPr>
      <w:r w:rsidRPr="00A54BAE">
        <w:t xml:space="preserve">Valsts pētījumu programmas </w:t>
      </w:r>
    </w:p>
    <w:p w14:paraId="30DC4285" w14:textId="4223143E" w:rsidR="002F1F06" w:rsidRPr="00A54BAE" w:rsidRDefault="006945F7" w:rsidP="00C45FB7">
      <w:pPr>
        <w:spacing w:after="0" w:line="240" w:lineRule="auto"/>
        <w:jc w:val="right"/>
      </w:pPr>
      <w:r w:rsidRPr="00A54BAE">
        <w:t>“</w:t>
      </w:r>
      <w:sdt>
        <w:sdtPr>
          <w:id w:val="-1832592942"/>
          <w:placeholder>
            <w:docPart w:val="DefaultPlaceholder_-1854013440"/>
          </w:placeholder>
        </w:sdtPr>
        <w:sdtEndPr>
          <w:rPr>
            <w:rFonts w:eastAsia="Times New Roman"/>
            <w:color w:val="000000"/>
            <w:szCs w:val="24"/>
          </w:rPr>
        </w:sdtEndPr>
        <w:sdtContent>
          <w:r w:rsidR="00C175FA" w:rsidRPr="00A54BAE">
            <w:rPr>
              <w:rFonts w:eastAsia="Times New Roman"/>
              <w:color w:val="000000"/>
              <w:szCs w:val="24"/>
            </w:rPr>
            <w:t>Latvijas kultūra – resurss valsts attīstībai</w:t>
          </w:r>
        </w:sdtContent>
      </w:sdt>
      <w:r w:rsidRPr="00A54BAE">
        <w:t>”</w:t>
      </w:r>
      <w:r w:rsidR="00CA5CFC" w:rsidRPr="00A54BAE">
        <w:t xml:space="preserve"> 2023.-2026.gadam</w:t>
      </w:r>
      <w:r w:rsidRPr="00A54BAE">
        <w:t xml:space="preserve"> </w:t>
      </w:r>
    </w:p>
    <w:p w14:paraId="42D95D29" w14:textId="546708F8" w:rsidR="006945F7" w:rsidRPr="00A54BAE" w:rsidRDefault="006945F7" w:rsidP="00C45FB7">
      <w:pPr>
        <w:spacing w:after="0" w:line="240" w:lineRule="auto"/>
        <w:jc w:val="right"/>
      </w:pPr>
      <w:r w:rsidRPr="00A54BAE">
        <w:t>projektu</w:t>
      </w:r>
      <w:r w:rsidR="00BC010B" w:rsidRPr="00A54BAE">
        <w:t xml:space="preserve"> pieteikumu atklātā</w:t>
      </w:r>
      <w:r w:rsidRPr="00A54BAE">
        <w:t xml:space="preserve"> konkursa nolikuma</w:t>
      </w:r>
      <w:r w:rsidR="0059791B" w:rsidRPr="00A54BAE">
        <w:t>m</w:t>
      </w:r>
    </w:p>
    <w:p w14:paraId="7F7B534B" w14:textId="77777777" w:rsidR="006945F7" w:rsidRPr="00A54BAE" w:rsidRDefault="006945F7" w:rsidP="00C45FB7">
      <w:pPr>
        <w:spacing w:after="0" w:line="240" w:lineRule="auto"/>
        <w:jc w:val="right"/>
        <w:rPr>
          <w:sz w:val="28"/>
          <w:szCs w:val="28"/>
        </w:rPr>
      </w:pPr>
    </w:p>
    <w:p w14:paraId="236A5D6A" w14:textId="1E02A406" w:rsidR="00507056" w:rsidRPr="00A54BAE" w:rsidRDefault="00507056" w:rsidP="00C45FB7">
      <w:pPr>
        <w:spacing w:after="0" w:line="240" w:lineRule="auto"/>
        <w:jc w:val="center"/>
        <w:rPr>
          <w:b/>
          <w:sz w:val="28"/>
          <w:szCs w:val="28"/>
        </w:rPr>
      </w:pPr>
      <w:r w:rsidRPr="00A54BAE">
        <w:rPr>
          <w:b/>
          <w:sz w:val="28"/>
          <w:szCs w:val="28"/>
        </w:rPr>
        <w:t xml:space="preserve"> Projekta </w:t>
      </w:r>
      <w:r w:rsidR="006945F7" w:rsidRPr="00A54BAE">
        <w:rPr>
          <w:b/>
          <w:sz w:val="28"/>
          <w:szCs w:val="28"/>
        </w:rPr>
        <w:t>pieteikuma</w:t>
      </w:r>
      <w:r w:rsidRPr="00A54BAE">
        <w:rPr>
          <w:b/>
          <w:sz w:val="28"/>
          <w:szCs w:val="28"/>
        </w:rPr>
        <w:t xml:space="preserve">, projekta vidusposma zinātniskā pārskata, projekta </w:t>
      </w:r>
      <w:r w:rsidR="006945F7" w:rsidRPr="00A54BAE">
        <w:rPr>
          <w:b/>
          <w:sz w:val="28"/>
          <w:szCs w:val="28"/>
        </w:rPr>
        <w:t xml:space="preserve">noslēguma zinātniskā pārskata noformēšanas un </w:t>
      </w:r>
      <w:r w:rsidRPr="00A54BAE">
        <w:rPr>
          <w:b/>
          <w:sz w:val="28"/>
          <w:szCs w:val="28"/>
        </w:rPr>
        <w:t>iesniegšanas metodika</w:t>
      </w:r>
    </w:p>
    <w:p w14:paraId="270CE661" w14:textId="77777777" w:rsidR="00E4078A" w:rsidRPr="00A54BAE" w:rsidRDefault="00E4078A" w:rsidP="00C45FB7">
      <w:pPr>
        <w:spacing w:after="0" w:line="240" w:lineRule="auto"/>
        <w:jc w:val="center"/>
        <w:rPr>
          <w:b/>
          <w:sz w:val="28"/>
          <w:szCs w:val="28"/>
        </w:rPr>
      </w:pPr>
    </w:p>
    <w:bookmarkStart w:id="0" w:name="_Toc503263849" w:displacedByCustomXml="next"/>
    <w:sdt>
      <w:sdtPr>
        <w:rPr>
          <w:rFonts w:ascii="Times New Roman" w:eastAsia="Calibri" w:hAnsi="Times New Roman" w:cs="Times New Roman"/>
          <w:color w:val="auto"/>
          <w:sz w:val="24"/>
          <w:szCs w:val="22"/>
          <w:lang w:val="lv-LV"/>
        </w:rPr>
        <w:id w:val="-579520664"/>
        <w:docPartObj>
          <w:docPartGallery w:val="Table of Contents"/>
          <w:docPartUnique/>
        </w:docPartObj>
      </w:sdtPr>
      <w:sdtEndPr>
        <w:rPr>
          <w:b/>
          <w:bCs/>
          <w:noProof/>
        </w:rPr>
      </w:sdtEndPr>
      <w:sdtContent>
        <w:p w14:paraId="428E6FFE" w14:textId="77777777" w:rsidR="001973DE" w:rsidRPr="00A54BAE" w:rsidRDefault="00C628B6" w:rsidP="00C45FB7">
          <w:pPr>
            <w:pStyle w:val="TOCHeading"/>
            <w:spacing w:line="240" w:lineRule="auto"/>
            <w:jc w:val="center"/>
            <w:rPr>
              <w:rFonts w:ascii="Times New Roman" w:hAnsi="Times New Roman" w:cs="Times New Roman"/>
              <w:b/>
              <w:color w:val="auto"/>
              <w:sz w:val="28"/>
              <w:szCs w:val="28"/>
            </w:rPr>
          </w:pPr>
          <w:r w:rsidRPr="00A54BAE">
            <w:rPr>
              <w:rFonts w:ascii="Times New Roman" w:hAnsi="Times New Roman" w:cs="Times New Roman"/>
              <w:b/>
              <w:color w:val="auto"/>
              <w:sz w:val="28"/>
              <w:szCs w:val="28"/>
            </w:rPr>
            <w:t>Saturs</w:t>
          </w:r>
        </w:p>
        <w:p w14:paraId="2D6A5772" w14:textId="4E6686CE" w:rsidR="00D23192" w:rsidRPr="00A54BAE" w:rsidRDefault="001973DE">
          <w:pPr>
            <w:pStyle w:val="TOC1"/>
            <w:rPr>
              <w:rFonts w:asciiTheme="minorHAnsi" w:eastAsiaTheme="minorEastAsia" w:hAnsiTheme="minorHAnsi" w:cstheme="minorBidi"/>
              <w:noProof/>
              <w:sz w:val="22"/>
              <w:lang w:eastAsia="lv-LV"/>
            </w:rPr>
          </w:pPr>
          <w:r w:rsidRPr="00A54BAE">
            <w:fldChar w:fldCharType="begin"/>
          </w:r>
          <w:r w:rsidRPr="00A54BAE">
            <w:instrText xml:space="preserve"> TOC \o "1-3" \h \z \u </w:instrText>
          </w:r>
          <w:r w:rsidRPr="00A54BAE">
            <w:fldChar w:fldCharType="separate"/>
          </w:r>
          <w:hyperlink w:anchor="_Toc40025785" w:history="1">
            <w:r w:rsidR="00D23192" w:rsidRPr="00A54BAE">
              <w:rPr>
                <w:rStyle w:val="Hyperlink"/>
                <w:noProof/>
              </w:rPr>
              <w:t>Ievads</w:t>
            </w:r>
            <w:r w:rsidR="00D23192" w:rsidRPr="00A54BAE">
              <w:rPr>
                <w:noProof/>
                <w:webHidden/>
              </w:rPr>
              <w:tab/>
            </w:r>
            <w:r w:rsidR="00D23192" w:rsidRPr="00A54BAE">
              <w:rPr>
                <w:noProof/>
                <w:webHidden/>
              </w:rPr>
              <w:fldChar w:fldCharType="begin"/>
            </w:r>
            <w:r w:rsidR="00D23192" w:rsidRPr="00A54BAE">
              <w:rPr>
                <w:noProof/>
                <w:webHidden/>
              </w:rPr>
              <w:instrText xml:space="preserve"> PAGEREF _Toc40025785 \h </w:instrText>
            </w:r>
            <w:r w:rsidR="00D23192" w:rsidRPr="00A54BAE">
              <w:rPr>
                <w:noProof/>
                <w:webHidden/>
              </w:rPr>
            </w:r>
            <w:r w:rsidR="00D23192" w:rsidRPr="00A54BAE">
              <w:rPr>
                <w:noProof/>
                <w:webHidden/>
              </w:rPr>
              <w:fldChar w:fldCharType="separate"/>
            </w:r>
            <w:r w:rsidR="00C9416B" w:rsidRPr="00A54BAE">
              <w:rPr>
                <w:noProof/>
                <w:webHidden/>
              </w:rPr>
              <w:t>1</w:t>
            </w:r>
            <w:r w:rsidR="00D23192" w:rsidRPr="00A54BAE">
              <w:rPr>
                <w:noProof/>
                <w:webHidden/>
              </w:rPr>
              <w:fldChar w:fldCharType="end"/>
            </w:r>
          </w:hyperlink>
        </w:p>
        <w:p w14:paraId="63A97BF1" w14:textId="25EE0F2B" w:rsidR="00D23192" w:rsidRPr="00A54BAE" w:rsidRDefault="00EA20AE">
          <w:pPr>
            <w:pStyle w:val="TOC1"/>
            <w:rPr>
              <w:rFonts w:asciiTheme="minorHAnsi" w:eastAsiaTheme="minorEastAsia" w:hAnsiTheme="minorHAnsi" w:cstheme="minorBidi"/>
              <w:noProof/>
              <w:sz w:val="22"/>
              <w:lang w:eastAsia="lv-LV"/>
            </w:rPr>
          </w:pPr>
          <w:hyperlink w:anchor="_Toc40025786" w:history="1">
            <w:r w:rsidR="00D23192" w:rsidRPr="00A54BAE">
              <w:rPr>
                <w:rStyle w:val="Hyperlink"/>
                <w:noProof/>
              </w:rPr>
              <w:t>1. Lietotie termini</w:t>
            </w:r>
            <w:r w:rsidR="00D23192" w:rsidRPr="00A54BAE">
              <w:rPr>
                <w:noProof/>
                <w:webHidden/>
              </w:rPr>
              <w:tab/>
            </w:r>
            <w:r w:rsidR="00D23192" w:rsidRPr="00A54BAE">
              <w:rPr>
                <w:noProof/>
                <w:webHidden/>
              </w:rPr>
              <w:fldChar w:fldCharType="begin"/>
            </w:r>
            <w:r w:rsidR="00D23192" w:rsidRPr="00A54BAE">
              <w:rPr>
                <w:noProof/>
                <w:webHidden/>
              </w:rPr>
              <w:instrText xml:space="preserve"> PAGEREF _Toc40025786 \h </w:instrText>
            </w:r>
            <w:r w:rsidR="00D23192" w:rsidRPr="00A54BAE">
              <w:rPr>
                <w:noProof/>
                <w:webHidden/>
              </w:rPr>
            </w:r>
            <w:r w:rsidR="00D23192" w:rsidRPr="00A54BAE">
              <w:rPr>
                <w:noProof/>
                <w:webHidden/>
              </w:rPr>
              <w:fldChar w:fldCharType="separate"/>
            </w:r>
            <w:r w:rsidR="00C9416B" w:rsidRPr="00A54BAE">
              <w:rPr>
                <w:noProof/>
                <w:webHidden/>
              </w:rPr>
              <w:t>2</w:t>
            </w:r>
            <w:r w:rsidR="00D23192" w:rsidRPr="00A54BAE">
              <w:rPr>
                <w:noProof/>
                <w:webHidden/>
              </w:rPr>
              <w:fldChar w:fldCharType="end"/>
            </w:r>
          </w:hyperlink>
        </w:p>
        <w:p w14:paraId="7804A9FC" w14:textId="0393BC58" w:rsidR="00D23192" w:rsidRPr="00A54BAE" w:rsidRDefault="00EA20AE">
          <w:pPr>
            <w:pStyle w:val="TOC1"/>
            <w:rPr>
              <w:rFonts w:asciiTheme="minorHAnsi" w:eastAsiaTheme="minorEastAsia" w:hAnsiTheme="minorHAnsi" w:cstheme="minorBidi"/>
              <w:noProof/>
              <w:sz w:val="22"/>
              <w:lang w:eastAsia="lv-LV"/>
            </w:rPr>
          </w:pPr>
          <w:hyperlink w:anchor="_Toc40025787" w:history="1">
            <w:r w:rsidR="00D23192" w:rsidRPr="00A54BAE">
              <w:rPr>
                <w:rStyle w:val="Hyperlink"/>
                <w:noProof/>
              </w:rPr>
              <w:t>2. Projekta pieteikuma noformēšana un iesniegšana</w:t>
            </w:r>
            <w:r w:rsidR="00D23192" w:rsidRPr="00A54BAE">
              <w:rPr>
                <w:noProof/>
                <w:webHidden/>
              </w:rPr>
              <w:tab/>
            </w:r>
            <w:r w:rsidR="00D23192" w:rsidRPr="00A54BAE">
              <w:rPr>
                <w:noProof/>
                <w:webHidden/>
              </w:rPr>
              <w:fldChar w:fldCharType="begin"/>
            </w:r>
            <w:r w:rsidR="00D23192" w:rsidRPr="00A54BAE">
              <w:rPr>
                <w:noProof/>
                <w:webHidden/>
              </w:rPr>
              <w:instrText xml:space="preserve"> PAGEREF _Toc40025787 \h </w:instrText>
            </w:r>
            <w:r w:rsidR="00D23192" w:rsidRPr="00A54BAE">
              <w:rPr>
                <w:noProof/>
                <w:webHidden/>
              </w:rPr>
            </w:r>
            <w:r w:rsidR="00D23192" w:rsidRPr="00A54BAE">
              <w:rPr>
                <w:noProof/>
                <w:webHidden/>
              </w:rPr>
              <w:fldChar w:fldCharType="separate"/>
            </w:r>
            <w:r w:rsidR="00C9416B" w:rsidRPr="00A54BAE">
              <w:rPr>
                <w:noProof/>
                <w:webHidden/>
              </w:rPr>
              <w:t>3</w:t>
            </w:r>
            <w:r w:rsidR="00D23192" w:rsidRPr="00A54BAE">
              <w:rPr>
                <w:noProof/>
                <w:webHidden/>
              </w:rPr>
              <w:fldChar w:fldCharType="end"/>
            </w:r>
          </w:hyperlink>
        </w:p>
        <w:p w14:paraId="65FA15CA" w14:textId="6E24CF8D" w:rsidR="00D23192" w:rsidRPr="00A54BAE" w:rsidRDefault="00EA20AE">
          <w:pPr>
            <w:pStyle w:val="TOC2"/>
            <w:tabs>
              <w:tab w:val="right" w:leader="dot" w:pos="9771"/>
            </w:tabs>
            <w:rPr>
              <w:rFonts w:asciiTheme="minorHAnsi" w:eastAsiaTheme="minorEastAsia" w:hAnsiTheme="minorHAnsi" w:cstheme="minorBidi"/>
              <w:noProof/>
              <w:sz w:val="22"/>
              <w:lang w:eastAsia="lv-LV"/>
            </w:rPr>
          </w:pPr>
          <w:hyperlink w:anchor="_Toc40025788" w:history="1">
            <w:r w:rsidR="00D23192" w:rsidRPr="00A54BAE">
              <w:rPr>
                <w:rStyle w:val="Hyperlink"/>
                <w:noProof/>
              </w:rPr>
              <w:t>2.1. Projekta pieteikuma A daļas “Vispārīgā informācija” noformēšana</w:t>
            </w:r>
            <w:r w:rsidR="00D23192" w:rsidRPr="00A54BAE">
              <w:rPr>
                <w:noProof/>
                <w:webHidden/>
              </w:rPr>
              <w:tab/>
            </w:r>
            <w:r w:rsidR="00D23192" w:rsidRPr="00A54BAE">
              <w:rPr>
                <w:noProof/>
                <w:webHidden/>
              </w:rPr>
              <w:fldChar w:fldCharType="begin"/>
            </w:r>
            <w:r w:rsidR="00D23192" w:rsidRPr="00A54BAE">
              <w:rPr>
                <w:noProof/>
                <w:webHidden/>
              </w:rPr>
              <w:instrText xml:space="preserve"> PAGEREF _Toc40025788 \h </w:instrText>
            </w:r>
            <w:r w:rsidR="00D23192" w:rsidRPr="00A54BAE">
              <w:rPr>
                <w:noProof/>
                <w:webHidden/>
              </w:rPr>
            </w:r>
            <w:r w:rsidR="00D23192" w:rsidRPr="00A54BAE">
              <w:rPr>
                <w:noProof/>
                <w:webHidden/>
              </w:rPr>
              <w:fldChar w:fldCharType="separate"/>
            </w:r>
            <w:r w:rsidR="00C9416B" w:rsidRPr="00A54BAE">
              <w:rPr>
                <w:noProof/>
                <w:webHidden/>
              </w:rPr>
              <w:t>4</w:t>
            </w:r>
            <w:r w:rsidR="00D23192" w:rsidRPr="00A54BAE">
              <w:rPr>
                <w:noProof/>
                <w:webHidden/>
              </w:rPr>
              <w:fldChar w:fldCharType="end"/>
            </w:r>
          </w:hyperlink>
        </w:p>
        <w:p w14:paraId="4622E04B" w14:textId="1F1A373F" w:rsidR="00D23192" w:rsidRPr="00A54BAE" w:rsidRDefault="00EA20AE">
          <w:pPr>
            <w:pStyle w:val="TOC3"/>
            <w:tabs>
              <w:tab w:val="right" w:leader="dot" w:pos="9771"/>
            </w:tabs>
            <w:rPr>
              <w:rFonts w:asciiTheme="minorHAnsi" w:eastAsiaTheme="minorEastAsia" w:hAnsiTheme="minorHAnsi" w:cstheme="minorBidi"/>
              <w:noProof/>
              <w:sz w:val="22"/>
              <w:lang w:eastAsia="lv-LV"/>
            </w:rPr>
          </w:pPr>
          <w:hyperlink w:anchor="_Toc40025789" w:history="1">
            <w:r w:rsidR="00D23192" w:rsidRPr="00A54BAE">
              <w:rPr>
                <w:rStyle w:val="Hyperlink"/>
                <w:noProof/>
              </w:rPr>
              <w:t>2.1.1. Pirmā nodaļa “Vispārīgā informācija”</w:t>
            </w:r>
            <w:r w:rsidR="00D23192" w:rsidRPr="00A54BAE">
              <w:rPr>
                <w:noProof/>
                <w:webHidden/>
              </w:rPr>
              <w:tab/>
            </w:r>
            <w:r w:rsidR="00D23192" w:rsidRPr="00A54BAE">
              <w:rPr>
                <w:noProof/>
                <w:webHidden/>
              </w:rPr>
              <w:fldChar w:fldCharType="begin"/>
            </w:r>
            <w:r w:rsidR="00D23192" w:rsidRPr="00A54BAE">
              <w:rPr>
                <w:noProof/>
                <w:webHidden/>
              </w:rPr>
              <w:instrText xml:space="preserve"> PAGEREF _Toc40025789 \h </w:instrText>
            </w:r>
            <w:r w:rsidR="00D23192" w:rsidRPr="00A54BAE">
              <w:rPr>
                <w:noProof/>
                <w:webHidden/>
              </w:rPr>
            </w:r>
            <w:r w:rsidR="00D23192" w:rsidRPr="00A54BAE">
              <w:rPr>
                <w:noProof/>
                <w:webHidden/>
              </w:rPr>
              <w:fldChar w:fldCharType="separate"/>
            </w:r>
            <w:r w:rsidR="00C9416B" w:rsidRPr="00A54BAE">
              <w:rPr>
                <w:noProof/>
                <w:webHidden/>
              </w:rPr>
              <w:t>4</w:t>
            </w:r>
            <w:r w:rsidR="00D23192" w:rsidRPr="00A54BAE">
              <w:rPr>
                <w:noProof/>
                <w:webHidden/>
              </w:rPr>
              <w:fldChar w:fldCharType="end"/>
            </w:r>
          </w:hyperlink>
        </w:p>
        <w:p w14:paraId="43036507" w14:textId="0AFBA0F8" w:rsidR="00D23192" w:rsidRPr="00A54BAE" w:rsidRDefault="00EA20AE">
          <w:pPr>
            <w:pStyle w:val="TOC3"/>
            <w:tabs>
              <w:tab w:val="right" w:leader="dot" w:pos="9771"/>
            </w:tabs>
            <w:rPr>
              <w:rFonts w:asciiTheme="minorHAnsi" w:eastAsiaTheme="minorEastAsia" w:hAnsiTheme="minorHAnsi" w:cstheme="minorBidi"/>
              <w:noProof/>
              <w:sz w:val="22"/>
              <w:lang w:eastAsia="lv-LV"/>
            </w:rPr>
          </w:pPr>
          <w:hyperlink w:anchor="_Toc40025790" w:history="1">
            <w:r w:rsidR="00D23192" w:rsidRPr="00A54BAE">
              <w:rPr>
                <w:rStyle w:val="Hyperlink"/>
                <w:noProof/>
              </w:rPr>
              <w:t>2.1.2. Otrā nodaļa “Zinātniskā grupa”</w:t>
            </w:r>
            <w:r w:rsidR="00D23192" w:rsidRPr="00A54BAE">
              <w:rPr>
                <w:noProof/>
                <w:webHidden/>
              </w:rPr>
              <w:tab/>
            </w:r>
            <w:r w:rsidR="00D23192" w:rsidRPr="00A54BAE">
              <w:rPr>
                <w:noProof/>
                <w:webHidden/>
              </w:rPr>
              <w:fldChar w:fldCharType="begin"/>
            </w:r>
            <w:r w:rsidR="00D23192" w:rsidRPr="00A54BAE">
              <w:rPr>
                <w:noProof/>
                <w:webHidden/>
              </w:rPr>
              <w:instrText xml:space="preserve"> PAGEREF _Toc40025790 \h </w:instrText>
            </w:r>
            <w:r w:rsidR="00D23192" w:rsidRPr="00A54BAE">
              <w:rPr>
                <w:noProof/>
                <w:webHidden/>
              </w:rPr>
            </w:r>
            <w:r w:rsidR="00D23192" w:rsidRPr="00A54BAE">
              <w:rPr>
                <w:noProof/>
                <w:webHidden/>
              </w:rPr>
              <w:fldChar w:fldCharType="separate"/>
            </w:r>
            <w:r w:rsidR="00C9416B" w:rsidRPr="00A54BAE">
              <w:rPr>
                <w:noProof/>
                <w:webHidden/>
              </w:rPr>
              <w:t>5</w:t>
            </w:r>
            <w:r w:rsidR="00D23192" w:rsidRPr="00A54BAE">
              <w:rPr>
                <w:noProof/>
                <w:webHidden/>
              </w:rPr>
              <w:fldChar w:fldCharType="end"/>
            </w:r>
          </w:hyperlink>
        </w:p>
        <w:p w14:paraId="744797D4" w14:textId="283FF5E5" w:rsidR="00D23192" w:rsidRPr="00A54BAE" w:rsidRDefault="00EA20AE">
          <w:pPr>
            <w:pStyle w:val="TOC3"/>
            <w:tabs>
              <w:tab w:val="right" w:leader="dot" w:pos="9771"/>
            </w:tabs>
            <w:rPr>
              <w:rFonts w:asciiTheme="minorHAnsi" w:eastAsiaTheme="minorEastAsia" w:hAnsiTheme="minorHAnsi" w:cstheme="minorBidi"/>
              <w:noProof/>
              <w:sz w:val="22"/>
              <w:lang w:eastAsia="lv-LV"/>
            </w:rPr>
          </w:pPr>
          <w:hyperlink w:anchor="_Toc40025791" w:history="1">
            <w:r w:rsidR="00D23192" w:rsidRPr="00A54BAE">
              <w:rPr>
                <w:rStyle w:val="Hyperlink"/>
                <w:noProof/>
              </w:rPr>
              <w:t>2.1.3. Trešā nodaļa “Projekta budžets”</w:t>
            </w:r>
            <w:r w:rsidR="00D23192" w:rsidRPr="00A54BAE">
              <w:rPr>
                <w:noProof/>
                <w:webHidden/>
              </w:rPr>
              <w:tab/>
            </w:r>
            <w:r w:rsidR="00D23192" w:rsidRPr="00A54BAE">
              <w:rPr>
                <w:noProof/>
                <w:webHidden/>
              </w:rPr>
              <w:fldChar w:fldCharType="begin"/>
            </w:r>
            <w:r w:rsidR="00D23192" w:rsidRPr="00A54BAE">
              <w:rPr>
                <w:noProof/>
                <w:webHidden/>
              </w:rPr>
              <w:instrText xml:space="preserve"> PAGEREF _Toc40025791 \h </w:instrText>
            </w:r>
            <w:r w:rsidR="00D23192" w:rsidRPr="00A54BAE">
              <w:rPr>
                <w:noProof/>
                <w:webHidden/>
              </w:rPr>
            </w:r>
            <w:r w:rsidR="00D23192" w:rsidRPr="00A54BAE">
              <w:rPr>
                <w:noProof/>
                <w:webHidden/>
              </w:rPr>
              <w:fldChar w:fldCharType="separate"/>
            </w:r>
            <w:r w:rsidR="00C9416B" w:rsidRPr="00A54BAE">
              <w:rPr>
                <w:noProof/>
                <w:webHidden/>
              </w:rPr>
              <w:t>6</w:t>
            </w:r>
            <w:r w:rsidR="00D23192" w:rsidRPr="00A54BAE">
              <w:rPr>
                <w:noProof/>
                <w:webHidden/>
              </w:rPr>
              <w:fldChar w:fldCharType="end"/>
            </w:r>
          </w:hyperlink>
        </w:p>
        <w:p w14:paraId="79989B7F" w14:textId="13D13873" w:rsidR="00D23192" w:rsidRPr="00A54BAE" w:rsidRDefault="00EA20AE">
          <w:pPr>
            <w:pStyle w:val="TOC3"/>
            <w:tabs>
              <w:tab w:val="right" w:leader="dot" w:pos="9771"/>
            </w:tabs>
            <w:rPr>
              <w:rFonts w:asciiTheme="minorHAnsi" w:eastAsiaTheme="minorEastAsia" w:hAnsiTheme="minorHAnsi" w:cstheme="minorBidi"/>
              <w:noProof/>
              <w:sz w:val="22"/>
              <w:lang w:eastAsia="lv-LV"/>
            </w:rPr>
          </w:pPr>
          <w:hyperlink w:anchor="_Toc40025792" w:history="1">
            <w:r w:rsidR="00D23192" w:rsidRPr="00A54BAE">
              <w:rPr>
                <w:rStyle w:val="Hyperlink"/>
                <w:noProof/>
              </w:rPr>
              <w:t>2.1.4. Ceturtā nodaļa “Projekta rezultāti”</w:t>
            </w:r>
            <w:r w:rsidR="00D23192" w:rsidRPr="00A54BAE">
              <w:rPr>
                <w:noProof/>
                <w:webHidden/>
              </w:rPr>
              <w:tab/>
            </w:r>
            <w:r w:rsidR="00D23192" w:rsidRPr="00A54BAE">
              <w:rPr>
                <w:noProof/>
                <w:webHidden/>
              </w:rPr>
              <w:fldChar w:fldCharType="begin"/>
            </w:r>
            <w:r w:rsidR="00D23192" w:rsidRPr="00A54BAE">
              <w:rPr>
                <w:noProof/>
                <w:webHidden/>
              </w:rPr>
              <w:instrText xml:space="preserve"> PAGEREF _Toc40025792 \h </w:instrText>
            </w:r>
            <w:r w:rsidR="00D23192" w:rsidRPr="00A54BAE">
              <w:rPr>
                <w:noProof/>
                <w:webHidden/>
              </w:rPr>
            </w:r>
            <w:r w:rsidR="00D23192" w:rsidRPr="00A54BAE">
              <w:rPr>
                <w:noProof/>
                <w:webHidden/>
              </w:rPr>
              <w:fldChar w:fldCharType="separate"/>
            </w:r>
            <w:r w:rsidR="00C9416B" w:rsidRPr="00A54BAE">
              <w:rPr>
                <w:noProof/>
                <w:webHidden/>
              </w:rPr>
              <w:t>7</w:t>
            </w:r>
            <w:r w:rsidR="00D23192" w:rsidRPr="00A54BAE">
              <w:rPr>
                <w:noProof/>
                <w:webHidden/>
              </w:rPr>
              <w:fldChar w:fldCharType="end"/>
            </w:r>
          </w:hyperlink>
        </w:p>
        <w:p w14:paraId="6E923E29" w14:textId="3652002A" w:rsidR="00D23192" w:rsidRPr="00A54BAE" w:rsidRDefault="00EA20AE">
          <w:pPr>
            <w:pStyle w:val="TOC3"/>
            <w:tabs>
              <w:tab w:val="right" w:leader="dot" w:pos="9771"/>
            </w:tabs>
            <w:rPr>
              <w:rFonts w:asciiTheme="minorHAnsi" w:eastAsiaTheme="minorEastAsia" w:hAnsiTheme="minorHAnsi" w:cstheme="minorBidi"/>
              <w:noProof/>
              <w:sz w:val="22"/>
              <w:lang w:eastAsia="lv-LV"/>
            </w:rPr>
          </w:pPr>
          <w:hyperlink w:anchor="_Toc40025793" w:history="1">
            <w:r w:rsidR="00D23192" w:rsidRPr="00A54BAE">
              <w:rPr>
                <w:rStyle w:val="Hyperlink"/>
                <w:noProof/>
              </w:rPr>
              <w:t>2.1.5. Piektā nodaļa “Projekta laika grafiks”</w:t>
            </w:r>
            <w:r w:rsidR="00D23192" w:rsidRPr="00A54BAE">
              <w:rPr>
                <w:noProof/>
                <w:webHidden/>
              </w:rPr>
              <w:tab/>
            </w:r>
            <w:r w:rsidR="00D23192" w:rsidRPr="00A54BAE">
              <w:rPr>
                <w:noProof/>
                <w:webHidden/>
              </w:rPr>
              <w:fldChar w:fldCharType="begin"/>
            </w:r>
            <w:r w:rsidR="00D23192" w:rsidRPr="00A54BAE">
              <w:rPr>
                <w:noProof/>
                <w:webHidden/>
              </w:rPr>
              <w:instrText xml:space="preserve"> PAGEREF _Toc40025793 \h </w:instrText>
            </w:r>
            <w:r w:rsidR="00D23192" w:rsidRPr="00A54BAE">
              <w:rPr>
                <w:noProof/>
                <w:webHidden/>
              </w:rPr>
            </w:r>
            <w:r w:rsidR="00D23192" w:rsidRPr="00A54BAE">
              <w:rPr>
                <w:noProof/>
                <w:webHidden/>
              </w:rPr>
              <w:fldChar w:fldCharType="separate"/>
            </w:r>
            <w:r w:rsidR="00C9416B" w:rsidRPr="00A54BAE">
              <w:rPr>
                <w:noProof/>
                <w:webHidden/>
              </w:rPr>
              <w:t>8</w:t>
            </w:r>
            <w:r w:rsidR="00D23192" w:rsidRPr="00A54BAE">
              <w:rPr>
                <w:noProof/>
                <w:webHidden/>
              </w:rPr>
              <w:fldChar w:fldCharType="end"/>
            </w:r>
          </w:hyperlink>
        </w:p>
        <w:p w14:paraId="7B67A1CD" w14:textId="74CEB0D3" w:rsidR="00D23192" w:rsidRPr="00A54BAE" w:rsidRDefault="00EA20AE">
          <w:pPr>
            <w:pStyle w:val="TOC2"/>
            <w:tabs>
              <w:tab w:val="right" w:leader="dot" w:pos="9771"/>
            </w:tabs>
            <w:rPr>
              <w:rFonts w:asciiTheme="minorHAnsi" w:eastAsiaTheme="minorEastAsia" w:hAnsiTheme="minorHAnsi" w:cstheme="minorBidi"/>
              <w:noProof/>
              <w:sz w:val="22"/>
              <w:lang w:eastAsia="lv-LV"/>
            </w:rPr>
          </w:pPr>
          <w:hyperlink w:anchor="_Toc40025794" w:history="1">
            <w:r w:rsidR="00D23192" w:rsidRPr="00A54BAE">
              <w:rPr>
                <w:rStyle w:val="Hyperlink"/>
                <w:noProof/>
              </w:rPr>
              <w:t>2.2. Projekta pieteikuma B daļas “Projekta apraksts” aizpildīšana un noformēšana</w:t>
            </w:r>
            <w:r w:rsidR="00D23192" w:rsidRPr="00A54BAE">
              <w:rPr>
                <w:noProof/>
                <w:webHidden/>
              </w:rPr>
              <w:tab/>
            </w:r>
            <w:r w:rsidR="00D23192" w:rsidRPr="00A54BAE">
              <w:rPr>
                <w:noProof/>
                <w:webHidden/>
              </w:rPr>
              <w:fldChar w:fldCharType="begin"/>
            </w:r>
            <w:r w:rsidR="00D23192" w:rsidRPr="00A54BAE">
              <w:rPr>
                <w:noProof/>
                <w:webHidden/>
              </w:rPr>
              <w:instrText xml:space="preserve"> PAGEREF _Toc40025794 \h </w:instrText>
            </w:r>
            <w:r w:rsidR="00D23192" w:rsidRPr="00A54BAE">
              <w:rPr>
                <w:noProof/>
                <w:webHidden/>
              </w:rPr>
            </w:r>
            <w:r w:rsidR="00D23192" w:rsidRPr="00A54BAE">
              <w:rPr>
                <w:noProof/>
                <w:webHidden/>
              </w:rPr>
              <w:fldChar w:fldCharType="separate"/>
            </w:r>
            <w:r w:rsidR="00C9416B" w:rsidRPr="00A54BAE">
              <w:rPr>
                <w:noProof/>
                <w:webHidden/>
              </w:rPr>
              <w:t>8</w:t>
            </w:r>
            <w:r w:rsidR="00D23192" w:rsidRPr="00A54BAE">
              <w:rPr>
                <w:noProof/>
                <w:webHidden/>
              </w:rPr>
              <w:fldChar w:fldCharType="end"/>
            </w:r>
          </w:hyperlink>
        </w:p>
        <w:p w14:paraId="51B73FDD" w14:textId="38938A49" w:rsidR="00D23192" w:rsidRPr="00A54BAE" w:rsidRDefault="00EA20AE">
          <w:pPr>
            <w:pStyle w:val="TOC2"/>
            <w:tabs>
              <w:tab w:val="right" w:leader="dot" w:pos="9771"/>
            </w:tabs>
            <w:rPr>
              <w:rFonts w:asciiTheme="minorHAnsi" w:eastAsiaTheme="minorEastAsia" w:hAnsiTheme="minorHAnsi" w:cstheme="minorBidi"/>
              <w:noProof/>
              <w:sz w:val="22"/>
              <w:lang w:eastAsia="lv-LV"/>
            </w:rPr>
          </w:pPr>
          <w:hyperlink w:anchor="_Toc40025795" w:history="1">
            <w:r w:rsidR="00D23192" w:rsidRPr="00A54BAE">
              <w:rPr>
                <w:rStyle w:val="Hyperlink"/>
                <w:noProof/>
              </w:rPr>
              <w:t>2.3. Projekta pieteikuma C daļas “Curriculum Vitae” aizpildīšana</w:t>
            </w:r>
            <w:r w:rsidR="00D23192" w:rsidRPr="00A54BAE">
              <w:rPr>
                <w:noProof/>
                <w:webHidden/>
              </w:rPr>
              <w:tab/>
            </w:r>
            <w:r w:rsidR="00D23192" w:rsidRPr="00A54BAE">
              <w:rPr>
                <w:noProof/>
                <w:webHidden/>
              </w:rPr>
              <w:fldChar w:fldCharType="begin"/>
            </w:r>
            <w:r w:rsidR="00D23192" w:rsidRPr="00A54BAE">
              <w:rPr>
                <w:noProof/>
                <w:webHidden/>
              </w:rPr>
              <w:instrText xml:space="preserve"> PAGEREF _Toc40025795 \h </w:instrText>
            </w:r>
            <w:r w:rsidR="00D23192" w:rsidRPr="00A54BAE">
              <w:rPr>
                <w:noProof/>
                <w:webHidden/>
              </w:rPr>
            </w:r>
            <w:r w:rsidR="00D23192" w:rsidRPr="00A54BAE">
              <w:rPr>
                <w:noProof/>
                <w:webHidden/>
              </w:rPr>
              <w:fldChar w:fldCharType="separate"/>
            </w:r>
            <w:r w:rsidR="00C9416B" w:rsidRPr="00A54BAE">
              <w:rPr>
                <w:noProof/>
                <w:webHidden/>
              </w:rPr>
              <w:t>13</w:t>
            </w:r>
            <w:r w:rsidR="00D23192" w:rsidRPr="00A54BAE">
              <w:rPr>
                <w:noProof/>
                <w:webHidden/>
              </w:rPr>
              <w:fldChar w:fldCharType="end"/>
            </w:r>
          </w:hyperlink>
        </w:p>
        <w:p w14:paraId="7E19EE01" w14:textId="485D83A3" w:rsidR="00D23192" w:rsidRPr="00A54BAE" w:rsidRDefault="00EA20AE">
          <w:pPr>
            <w:pStyle w:val="TOC1"/>
            <w:rPr>
              <w:rFonts w:asciiTheme="minorHAnsi" w:eastAsiaTheme="minorEastAsia" w:hAnsiTheme="minorHAnsi" w:cstheme="minorBidi"/>
              <w:noProof/>
              <w:sz w:val="22"/>
              <w:lang w:eastAsia="lv-LV"/>
            </w:rPr>
          </w:pPr>
          <w:hyperlink w:anchor="_Toc40025796" w:history="1">
            <w:r w:rsidR="00D23192" w:rsidRPr="00A54BAE">
              <w:rPr>
                <w:rStyle w:val="Hyperlink"/>
                <w:noProof/>
              </w:rPr>
              <w:t>3. Projekta pieteikuma administratīvo daļu noformēšana un iesniegšana</w:t>
            </w:r>
            <w:r w:rsidR="00D23192" w:rsidRPr="00A54BAE">
              <w:rPr>
                <w:noProof/>
                <w:webHidden/>
              </w:rPr>
              <w:tab/>
            </w:r>
            <w:r w:rsidR="00D23192" w:rsidRPr="00A54BAE">
              <w:rPr>
                <w:noProof/>
                <w:webHidden/>
              </w:rPr>
              <w:fldChar w:fldCharType="begin"/>
            </w:r>
            <w:r w:rsidR="00D23192" w:rsidRPr="00A54BAE">
              <w:rPr>
                <w:noProof/>
                <w:webHidden/>
              </w:rPr>
              <w:instrText xml:space="preserve"> PAGEREF _Toc40025796 \h </w:instrText>
            </w:r>
            <w:r w:rsidR="00D23192" w:rsidRPr="00A54BAE">
              <w:rPr>
                <w:noProof/>
                <w:webHidden/>
              </w:rPr>
            </w:r>
            <w:r w:rsidR="00D23192" w:rsidRPr="00A54BAE">
              <w:rPr>
                <w:noProof/>
                <w:webHidden/>
              </w:rPr>
              <w:fldChar w:fldCharType="separate"/>
            </w:r>
            <w:r w:rsidR="00C9416B" w:rsidRPr="00A54BAE">
              <w:rPr>
                <w:noProof/>
                <w:webHidden/>
              </w:rPr>
              <w:t>14</w:t>
            </w:r>
            <w:r w:rsidR="00D23192" w:rsidRPr="00A54BAE">
              <w:rPr>
                <w:noProof/>
                <w:webHidden/>
              </w:rPr>
              <w:fldChar w:fldCharType="end"/>
            </w:r>
          </w:hyperlink>
        </w:p>
        <w:p w14:paraId="43CC8BB5" w14:textId="1A9F55BB" w:rsidR="00D23192" w:rsidRPr="00A54BAE" w:rsidRDefault="00EA20AE">
          <w:pPr>
            <w:pStyle w:val="TOC2"/>
            <w:tabs>
              <w:tab w:val="right" w:leader="dot" w:pos="9771"/>
            </w:tabs>
            <w:rPr>
              <w:rFonts w:asciiTheme="minorHAnsi" w:eastAsiaTheme="minorEastAsia" w:hAnsiTheme="minorHAnsi" w:cstheme="minorBidi"/>
              <w:noProof/>
              <w:sz w:val="22"/>
              <w:lang w:eastAsia="lv-LV"/>
            </w:rPr>
          </w:pPr>
          <w:hyperlink w:anchor="_Toc40025797" w:history="1">
            <w:r w:rsidR="00D23192" w:rsidRPr="00A54BAE">
              <w:rPr>
                <w:rStyle w:val="Hyperlink"/>
                <w:noProof/>
              </w:rPr>
              <w:t>3.1. Projekta pieteikuma D daļa “Projekta iesniedzēja apliecinājums”</w:t>
            </w:r>
            <w:r w:rsidR="00D23192" w:rsidRPr="00A54BAE">
              <w:rPr>
                <w:noProof/>
                <w:webHidden/>
              </w:rPr>
              <w:tab/>
            </w:r>
            <w:r w:rsidR="00D23192" w:rsidRPr="00A54BAE">
              <w:rPr>
                <w:noProof/>
                <w:webHidden/>
              </w:rPr>
              <w:fldChar w:fldCharType="begin"/>
            </w:r>
            <w:r w:rsidR="00D23192" w:rsidRPr="00A54BAE">
              <w:rPr>
                <w:noProof/>
                <w:webHidden/>
              </w:rPr>
              <w:instrText xml:space="preserve"> PAGEREF _Toc40025797 \h </w:instrText>
            </w:r>
            <w:r w:rsidR="00D23192" w:rsidRPr="00A54BAE">
              <w:rPr>
                <w:noProof/>
                <w:webHidden/>
              </w:rPr>
            </w:r>
            <w:r w:rsidR="00D23192" w:rsidRPr="00A54BAE">
              <w:rPr>
                <w:noProof/>
                <w:webHidden/>
              </w:rPr>
              <w:fldChar w:fldCharType="separate"/>
            </w:r>
            <w:r w:rsidR="00C9416B" w:rsidRPr="00A54BAE">
              <w:rPr>
                <w:noProof/>
                <w:webHidden/>
              </w:rPr>
              <w:t>14</w:t>
            </w:r>
            <w:r w:rsidR="00D23192" w:rsidRPr="00A54BAE">
              <w:rPr>
                <w:noProof/>
                <w:webHidden/>
              </w:rPr>
              <w:fldChar w:fldCharType="end"/>
            </w:r>
          </w:hyperlink>
        </w:p>
        <w:p w14:paraId="19187599" w14:textId="7B4EFC40" w:rsidR="00D23192" w:rsidRPr="00A54BAE" w:rsidRDefault="00EA20AE">
          <w:pPr>
            <w:pStyle w:val="TOC2"/>
            <w:tabs>
              <w:tab w:val="right" w:leader="dot" w:pos="9771"/>
            </w:tabs>
            <w:rPr>
              <w:rFonts w:asciiTheme="minorHAnsi" w:eastAsiaTheme="minorEastAsia" w:hAnsiTheme="minorHAnsi" w:cstheme="minorBidi"/>
              <w:noProof/>
              <w:sz w:val="22"/>
              <w:lang w:eastAsia="lv-LV"/>
            </w:rPr>
          </w:pPr>
          <w:hyperlink w:anchor="_Toc40025798" w:history="1">
            <w:r w:rsidR="00D23192" w:rsidRPr="00A54BAE">
              <w:rPr>
                <w:rStyle w:val="Hyperlink"/>
                <w:noProof/>
              </w:rPr>
              <w:t>3.2. Projekta pieteikuma E daļa “Projekta sadarbības partnera - zinātniskās institūcijas apliecinājums”</w:t>
            </w:r>
            <w:r w:rsidR="00D23192" w:rsidRPr="00A54BAE">
              <w:rPr>
                <w:noProof/>
                <w:webHidden/>
              </w:rPr>
              <w:tab/>
            </w:r>
            <w:r w:rsidR="00D23192" w:rsidRPr="00A54BAE">
              <w:rPr>
                <w:noProof/>
                <w:webHidden/>
              </w:rPr>
              <w:fldChar w:fldCharType="begin"/>
            </w:r>
            <w:r w:rsidR="00D23192" w:rsidRPr="00A54BAE">
              <w:rPr>
                <w:noProof/>
                <w:webHidden/>
              </w:rPr>
              <w:instrText xml:space="preserve"> PAGEREF _Toc40025798 \h </w:instrText>
            </w:r>
            <w:r w:rsidR="00D23192" w:rsidRPr="00A54BAE">
              <w:rPr>
                <w:noProof/>
                <w:webHidden/>
              </w:rPr>
            </w:r>
            <w:r w:rsidR="00D23192" w:rsidRPr="00A54BAE">
              <w:rPr>
                <w:noProof/>
                <w:webHidden/>
              </w:rPr>
              <w:fldChar w:fldCharType="separate"/>
            </w:r>
            <w:r w:rsidR="00C9416B" w:rsidRPr="00A54BAE">
              <w:rPr>
                <w:noProof/>
                <w:webHidden/>
              </w:rPr>
              <w:t>15</w:t>
            </w:r>
            <w:r w:rsidR="00D23192" w:rsidRPr="00A54BAE">
              <w:rPr>
                <w:noProof/>
                <w:webHidden/>
              </w:rPr>
              <w:fldChar w:fldCharType="end"/>
            </w:r>
          </w:hyperlink>
        </w:p>
        <w:p w14:paraId="5A643610" w14:textId="6EA24F5B" w:rsidR="00D23192" w:rsidRPr="00A54BAE" w:rsidRDefault="00EA20AE">
          <w:pPr>
            <w:pStyle w:val="TOC2"/>
            <w:tabs>
              <w:tab w:val="right" w:leader="dot" w:pos="9771"/>
            </w:tabs>
            <w:rPr>
              <w:rFonts w:asciiTheme="minorHAnsi" w:eastAsiaTheme="minorEastAsia" w:hAnsiTheme="minorHAnsi" w:cstheme="minorBidi"/>
              <w:noProof/>
              <w:sz w:val="22"/>
              <w:lang w:eastAsia="lv-LV"/>
            </w:rPr>
          </w:pPr>
          <w:hyperlink w:anchor="_Toc40025799" w:history="1">
            <w:r w:rsidR="00D23192" w:rsidRPr="00A54BAE">
              <w:rPr>
                <w:rStyle w:val="Hyperlink"/>
                <w:noProof/>
              </w:rPr>
              <w:t>3.3. F daļa “Projekta sadarbības partnera - valsts institūcijas apliecinājums”</w:t>
            </w:r>
            <w:r w:rsidR="00D23192" w:rsidRPr="00A54BAE">
              <w:rPr>
                <w:noProof/>
                <w:webHidden/>
              </w:rPr>
              <w:tab/>
            </w:r>
            <w:r w:rsidR="00D23192" w:rsidRPr="00A54BAE">
              <w:rPr>
                <w:noProof/>
                <w:webHidden/>
              </w:rPr>
              <w:fldChar w:fldCharType="begin"/>
            </w:r>
            <w:r w:rsidR="00D23192" w:rsidRPr="00A54BAE">
              <w:rPr>
                <w:noProof/>
                <w:webHidden/>
              </w:rPr>
              <w:instrText xml:space="preserve"> PAGEREF _Toc40025799 \h </w:instrText>
            </w:r>
            <w:r w:rsidR="00D23192" w:rsidRPr="00A54BAE">
              <w:rPr>
                <w:noProof/>
                <w:webHidden/>
              </w:rPr>
            </w:r>
            <w:r w:rsidR="00D23192" w:rsidRPr="00A54BAE">
              <w:rPr>
                <w:noProof/>
                <w:webHidden/>
              </w:rPr>
              <w:fldChar w:fldCharType="separate"/>
            </w:r>
            <w:r w:rsidR="00C9416B" w:rsidRPr="00A54BAE">
              <w:rPr>
                <w:noProof/>
                <w:webHidden/>
              </w:rPr>
              <w:t>15</w:t>
            </w:r>
            <w:r w:rsidR="00D23192" w:rsidRPr="00A54BAE">
              <w:rPr>
                <w:noProof/>
                <w:webHidden/>
              </w:rPr>
              <w:fldChar w:fldCharType="end"/>
            </w:r>
          </w:hyperlink>
        </w:p>
        <w:p w14:paraId="517AE897" w14:textId="07A29D94" w:rsidR="00D23192" w:rsidRPr="00A54BAE" w:rsidRDefault="00EA20AE">
          <w:pPr>
            <w:pStyle w:val="TOC2"/>
            <w:tabs>
              <w:tab w:val="right" w:leader="dot" w:pos="9771"/>
            </w:tabs>
            <w:rPr>
              <w:rFonts w:asciiTheme="minorHAnsi" w:eastAsiaTheme="minorEastAsia" w:hAnsiTheme="minorHAnsi" w:cstheme="minorBidi"/>
              <w:noProof/>
              <w:sz w:val="22"/>
              <w:lang w:eastAsia="lv-LV"/>
            </w:rPr>
          </w:pPr>
          <w:hyperlink w:anchor="_Toc40025800" w:history="1">
            <w:r w:rsidR="00D23192" w:rsidRPr="00A54BAE">
              <w:rPr>
                <w:rStyle w:val="Hyperlink"/>
                <w:noProof/>
              </w:rPr>
              <w:t>3.4. Projekta pieteikuma G daļa “Finanšu apgrozījuma pārskata veidlapa”</w:t>
            </w:r>
            <w:r w:rsidR="00D23192" w:rsidRPr="00A54BAE">
              <w:rPr>
                <w:noProof/>
                <w:webHidden/>
              </w:rPr>
              <w:tab/>
            </w:r>
            <w:r w:rsidR="00D23192" w:rsidRPr="00A54BAE">
              <w:rPr>
                <w:noProof/>
                <w:webHidden/>
              </w:rPr>
              <w:fldChar w:fldCharType="begin"/>
            </w:r>
            <w:r w:rsidR="00D23192" w:rsidRPr="00A54BAE">
              <w:rPr>
                <w:noProof/>
                <w:webHidden/>
              </w:rPr>
              <w:instrText xml:space="preserve"> PAGEREF _Toc40025800 \h </w:instrText>
            </w:r>
            <w:r w:rsidR="00D23192" w:rsidRPr="00A54BAE">
              <w:rPr>
                <w:noProof/>
                <w:webHidden/>
              </w:rPr>
            </w:r>
            <w:r w:rsidR="00D23192" w:rsidRPr="00A54BAE">
              <w:rPr>
                <w:noProof/>
                <w:webHidden/>
              </w:rPr>
              <w:fldChar w:fldCharType="separate"/>
            </w:r>
            <w:r w:rsidR="00C9416B" w:rsidRPr="00A54BAE">
              <w:rPr>
                <w:noProof/>
                <w:webHidden/>
              </w:rPr>
              <w:t>15</w:t>
            </w:r>
            <w:r w:rsidR="00D23192" w:rsidRPr="00A54BAE">
              <w:rPr>
                <w:noProof/>
                <w:webHidden/>
              </w:rPr>
              <w:fldChar w:fldCharType="end"/>
            </w:r>
          </w:hyperlink>
        </w:p>
        <w:p w14:paraId="7339CE75" w14:textId="56C91B26" w:rsidR="00D23192" w:rsidRPr="00A54BAE" w:rsidRDefault="00EA20AE">
          <w:pPr>
            <w:pStyle w:val="TOC2"/>
            <w:tabs>
              <w:tab w:val="right" w:leader="dot" w:pos="9771"/>
            </w:tabs>
            <w:rPr>
              <w:rFonts w:asciiTheme="minorHAnsi" w:eastAsiaTheme="minorEastAsia" w:hAnsiTheme="minorHAnsi" w:cstheme="minorBidi"/>
              <w:noProof/>
              <w:sz w:val="22"/>
              <w:lang w:eastAsia="lv-LV"/>
            </w:rPr>
          </w:pPr>
          <w:hyperlink w:anchor="_Toc40025801" w:history="1">
            <w:r w:rsidR="00D23192" w:rsidRPr="00A54BAE">
              <w:rPr>
                <w:rStyle w:val="Hyperlink"/>
                <w:noProof/>
              </w:rPr>
              <w:t>3.5. Projekta pieteikuma H daļa “Darbības, kurām nav saimnieciska rakstura”</w:t>
            </w:r>
            <w:r w:rsidR="00D23192" w:rsidRPr="00A54BAE">
              <w:rPr>
                <w:noProof/>
                <w:webHidden/>
              </w:rPr>
              <w:tab/>
            </w:r>
            <w:r w:rsidR="00D23192" w:rsidRPr="00A54BAE">
              <w:rPr>
                <w:noProof/>
                <w:webHidden/>
              </w:rPr>
              <w:fldChar w:fldCharType="begin"/>
            </w:r>
            <w:r w:rsidR="00D23192" w:rsidRPr="00A54BAE">
              <w:rPr>
                <w:noProof/>
                <w:webHidden/>
              </w:rPr>
              <w:instrText xml:space="preserve"> PAGEREF _Toc40025801 \h </w:instrText>
            </w:r>
            <w:r w:rsidR="00D23192" w:rsidRPr="00A54BAE">
              <w:rPr>
                <w:noProof/>
                <w:webHidden/>
              </w:rPr>
            </w:r>
            <w:r w:rsidR="00D23192" w:rsidRPr="00A54BAE">
              <w:rPr>
                <w:noProof/>
                <w:webHidden/>
              </w:rPr>
              <w:fldChar w:fldCharType="separate"/>
            </w:r>
            <w:r w:rsidR="00C9416B" w:rsidRPr="00A54BAE">
              <w:rPr>
                <w:noProof/>
                <w:webHidden/>
              </w:rPr>
              <w:t>16</w:t>
            </w:r>
            <w:r w:rsidR="00D23192" w:rsidRPr="00A54BAE">
              <w:rPr>
                <w:noProof/>
                <w:webHidden/>
              </w:rPr>
              <w:fldChar w:fldCharType="end"/>
            </w:r>
          </w:hyperlink>
        </w:p>
        <w:p w14:paraId="0BB24409" w14:textId="476F4B63" w:rsidR="00D23192" w:rsidRPr="00A54BAE" w:rsidRDefault="00EA20AE">
          <w:pPr>
            <w:pStyle w:val="TOC1"/>
            <w:rPr>
              <w:rFonts w:asciiTheme="minorHAnsi" w:eastAsiaTheme="minorEastAsia" w:hAnsiTheme="minorHAnsi" w:cstheme="minorBidi"/>
              <w:noProof/>
              <w:sz w:val="22"/>
              <w:lang w:eastAsia="lv-LV"/>
            </w:rPr>
          </w:pPr>
          <w:hyperlink w:anchor="_Toc40025802" w:history="1">
            <w:r w:rsidR="00D23192" w:rsidRPr="00A54BAE">
              <w:rPr>
                <w:rStyle w:val="Hyperlink"/>
                <w:noProof/>
              </w:rPr>
              <w:t xml:space="preserve">4. </w:t>
            </w:r>
            <w:r w:rsidR="007A6043" w:rsidRPr="00A54BAE">
              <w:rPr>
                <w:rStyle w:val="Hyperlink"/>
                <w:noProof/>
              </w:rPr>
              <w:t>Informācijas par datu pārvaldības plāna izstrādi sniegšana, p</w:t>
            </w:r>
            <w:r w:rsidR="00D23192" w:rsidRPr="00A54BAE">
              <w:rPr>
                <w:rStyle w:val="Hyperlink"/>
                <w:noProof/>
              </w:rPr>
              <w:t>rojekta vidusposma un noslēguma zinātniskā pārskata noformēšana un aizpildīšana</w:t>
            </w:r>
            <w:r w:rsidR="00D23192" w:rsidRPr="00A54BAE">
              <w:rPr>
                <w:noProof/>
                <w:webHidden/>
              </w:rPr>
              <w:tab/>
            </w:r>
            <w:r w:rsidR="00D23192" w:rsidRPr="00A54BAE">
              <w:rPr>
                <w:noProof/>
                <w:webHidden/>
              </w:rPr>
              <w:fldChar w:fldCharType="begin"/>
            </w:r>
            <w:r w:rsidR="00D23192" w:rsidRPr="00A54BAE">
              <w:rPr>
                <w:noProof/>
                <w:webHidden/>
              </w:rPr>
              <w:instrText xml:space="preserve"> PAGEREF _Toc40025802 \h </w:instrText>
            </w:r>
            <w:r w:rsidR="00D23192" w:rsidRPr="00A54BAE">
              <w:rPr>
                <w:noProof/>
                <w:webHidden/>
              </w:rPr>
            </w:r>
            <w:r w:rsidR="00D23192" w:rsidRPr="00A54BAE">
              <w:rPr>
                <w:noProof/>
                <w:webHidden/>
              </w:rPr>
              <w:fldChar w:fldCharType="separate"/>
            </w:r>
            <w:r w:rsidR="00C9416B" w:rsidRPr="00A54BAE">
              <w:rPr>
                <w:noProof/>
                <w:webHidden/>
              </w:rPr>
              <w:t>17</w:t>
            </w:r>
            <w:r w:rsidR="00D23192" w:rsidRPr="00A54BAE">
              <w:rPr>
                <w:noProof/>
                <w:webHidden/>
              </w:rPr>
              <w:fldChar w:fldCharType="end"/>
            </w:r>
          </w:hyperlink>
        </w:p>
        <w:p w14:paraId="64023CFE" w14:textId="50E8C58A" w:rsidR="001973DE" w:rsidRPr="00A54BAE" w:rsidRDefault="001973DE" w:rsidP="00C45FB7">
          <w:pPr>
            <w:spacing w:line="240" w:lineRule="auto"/>
          </w:pPr>
          <w:r w:rsidRPr="00A54BAE">
            <w:rPr>
              <w:b/>
              <w:bCs/>
              <w:noProof/>
            </w:rPr>
            <w:fldChar w:fldCharType="end"/>
          </w:r>
        </w:p>
      </w:sdtContent>
    </w:sdt>
    <w:p w14:paraId="44EAC626" w14:textId="77777777" w:rsidR="00D25C99" w:rsidRPr="00A54BAE" w:rsidRDefault="00D25C99" w:rsidP="00C45FB7">
      <w:pPr>
        <w:pStyle w:val="Heading1"/>
      </w:pPr>
      <w:bookmarkStart w:id="1" w:name="_Toc40025785"/>
      <w:r w:rsidRPr="00A54BAE">
        <w:t>I</w:t>
      </w:r>
      <w:r w:rsidR="00202F9F" w:rsidRPr="00A54BAE">
        <w:t>evads</w:t>
      </w:r>
      <w:bookmarkEnd w:id="1"/>
      <w:bookmarkEnd w:id="0"/>
    </w:p>
    <w:p w14:paraId="7DC06C87" w14:textId="77777777" w:rsidR="00FC0D8A" w:rsidRPr="00A54BAE" w:rsidRDefault="00FC0D8A" w:rsidP="00C45FB7">
      <w:pPr>
        <w:spacing w:after="0" w:line="240" w:lineRule="auto"/>
      </w:pPr>
    </w:p>
    <w:p w14:paraId="5897623A" w14:textId="77777777" w:rsidR="0041774C" w:rsidRPr="00A54BAE" w:rsidRDefault="000C4C45" w:rsidP="002D0554">
      <w:pPr>
        <w:pStyle w:val="ListParagraph"/>
      </w:pPr>
      <w:r w:rsidRPr="00A54BAE">
        <w:tab/>
      </w:r>
    </w:p>
    <w:p w14:paraId="365FA8C2" w14:textId="38845FC1" w:rsidR="0041774C" w:rsidRPr="00A54BAE" w:rsidRDefault="0041774C" w:rsidP="009E3227">
      <w:pPr>
        <w:ind w:firstLine="720"/>
      </w:pPr>
      <w:r w:rsidRPr="00A54BAE">
        <w:t xml:space="preserve">“Projekta pieteikuma, </w:t>
      </w:r>
      <w:sdt>
        <w:sdtPr>
          <w:id w:val="-1528716755"/>
          <w:placeholder>
            <w:docPart w:val="DefaultPlaceholder_-1854013440"/>
          </w:placeholder>
        </w:sdtPr>
        <w:sdtEndPr/>
        <w:sdtContent>
          <w:r w:rsidRPr="00A54BAE">
            <w:t>projekta vidusposma zinātniskā pārskata,</w:t>
          </w:r>
        </w:sdtContent>
      </w:sdt>
      <w:r w:rsidRPr="00A54BAE">
        <w:t xml:space="preserve"> projekta noslēguma zinātniskā pārskata noformēšanas un iesniegšanas metodika” (turpmāk – metodika) izstrādāta, ievērojot </w:t>
      </w:r>
      <w:r w:rsidRPr="00A54BAE">
        <w:rPr>
          <w:rFonts w:eastAsia="Times New Roman"/>
          <w:color w:val="000000"/>
        </w:rPr>
        <w:t>Ministru kabineta 2018</w:t>
      </w:r>
      <w:r w:rsidRPr="00A54BAE">
        <w:rPr>
          <w:rFonts w:eastAsia="Times New Roman"/>
          <w:color w:val="000000"/>
          <w:shd w:val="clear" w:color="auto" w:fill="FFFFFF"/>
        </w:rPr>
        <w:t>.</w:t>
      </w:r>
      <w:r w:rsidR="00FE3E50" w:rsidRPr="00A54BAE">
        <w:rPr>
          <w:rFonts w:eastAsia="Times New Roman"/>
          <w:color w:val="000000"/>
          <w:shd w:val="clear" w:color="auto" w:fill="FFFFFF"/>
        </w:rPr>
        <w:t xml:space="preserve"> </w:t>
      </w:r>
      <w:r w:rsidRPr="00A54BAE">
        <w:rPr>
          <w:rFonts w:eastAsia="Times New Roman"/>
          <w:color w:val="000000"/>
          <w:shd w:val="clear" w:color="auto" w:fill="FFFFFF"/>
        </w:rPr>
        <w:t>gada 4.</w:t>
      </w:r>
      <w:r w:rsidR="00FE3E50" w:rsidRPr="00A54BAE">
        <w:rPr>
          <w:rFonts w:eastAsia="Times New Roman"/>
          <w:color w:val="000000"/>
          <w:shd w:val="clear" w:color="auto" w:fill="FFFFFF"/>
        </w:rPr>
        <w:t xml:space="preserve"> </w:t>
      </w:r>
      <w:r w:rsidRPr="00A54BAE">
        <w:rPr>
          <w:rFonts w:eastAsia="Times New Roman"/>
          <w:color w:val="000000"/>
          <w:shd w:val="clear" w:color="auto" w:fill="FFFFFF"/>
        </w:rPr>
        <w:t xml:space="preserve">septembra noteikumus Nr. 560 </w:t>
      </w:r>
      <w:r w:rsidRPr="00A54BAE">
        <w:t>“</w:t>
      </w:r>
      <w:r w:rsidRPr="00A54BAE">
        <w:rPr>
          <w:rFonts w:eastAsia="Times New Roman"/>
          <w:color w:val="000000"/>
        </w:rPr>
        <w:t>Valsts pētījumu programmu projektu īstenošanas kārība”</w:t>
      </w:r>
      <w:r w:rsidRPr="00A54BAE">
        <w:t xml:space="preserve"> (turpmāk – noteikumi), Ministru kabineta </w:t>
      </w:r>
      <w:r w:rsidR="002161D6" w:rsidRPr="00A54BAE">
        <w:t>20</w:t>
      </w:r>
      <w:r w:rsidR="00CA5CFC" w:rsidRPr="00A54BAE">
        <w:t>23</w:t>
      </w:r>
      <w:r w:rsidR="002161D6" w:rsidRPr="00A54BAE">
        <w:t xml:space="preserve">. gada </w:t>
      </w:r>
      <w:r w:rsidR="00CA5CFC" w:rsidRPr="00A54BAE">
        <w:t>2</w:t>
      </w:r>
      <w:r w:rsidR="002161D6" w:rsidRPr="00A54BAE">
        <w:t xml:space="preserve">. </w:t>
      </w:r>
      <w:r w:rsidR="00CA5CFC" w:rsidRPr="00A54BAE">
        <w:t>marta</w:t>
      </w:r>
      <w:r w:rsidR="002161D6" w:rsidRPr="00A54BAE">
        <w:t xml:space="preserve"> rīkojumu Nr. </w:t>
      </w:r>
      <w:r w:rsidR="00CA5CFC" w:rsidRPr="00A54BAE">
        <w:t>101</w:t>
      </w:r>
      <w:r w:rsidR="00AA6136" w:rsidRPr="00A54BAE">
        <w:rPr>
          <w:szCs w:val="24"/>
        </w:rPr>
        <w:t xml:space="preserve"> </w:t>
      </w:r>
      <w:r w:rsidRPr="00A54BAE">
        <w:rPr>
          <w:szCs w:val="24"/>
        </w:rPr>
        <w:t xml:space="preserve">“Par </w:t>
      </w:r>
      <w:r w:rsidRPr="00A54BAE">
        <w:rPr>
          <w:rFonts w:eastAsia="Times New Roman"/>
          <w:color w:val="000000"/>
          <w:szCs w:val="24"/>
        </w:rPr>
        <w:t>valsts pētījumu programmu “</w:t>
      </w:r>
      <w:sdt>
        <w:sdtPr>
          <w:rPr>
            <w:rFonts w:eastAsia="Times New Roman"/>
            <w:color w:val="000000"/>
            <w:szCs w:val="24"/>
          </w:rPr>
          <w:id w:val="799037489"/>
          <w:placeholder>
            <w:docPart w:val="DefaultPlaceholder_-1854013440"/>
          </w:placeholder>
        </w:sdtPr>
        <w:sdtEndPr/>
        <w:sdtContent>
          <w:r w:rsidR="00C175FA" w:rsidRPr="00A54BAE">
            <w:rPr>
              <w:rFonts w:eastAsia="Times New Roman"/>
              <w:color w:val="000000"/>
              <w:szCs w:val="24"/>
            </w:rPr>
            <w:t>Latvijas kultūra – resurss valsts attīstībai</w:t>
          </w:r>
        </w:sdtContent>
      </w:sdt>
      <w:r w:rsidRPr="00A54BAE">
        <w:rPr>
          <w:rFonts w:eastAsia="Times New Roman"/>
          <w:color w:val="000000"/>
          <w:szCs w:val="24"/>
        </w:rPr>
        <w:t>”</w:t>
      </w:r>
      <w:r w:rsidR="00CA5CFC" w:rsidRPr="00A54BAE">
        <w:rPr>
          <w:rFonts w:eastAsia="Times New Roman"/>
          <w:color w:val="000000"/>
          <w:szCs w:val="24"/>
        </w:rPr>
        <w:t xml:space="preserve"> 2023.-2026.gadam</w:t>
      </w:r>
      <w:r w:rsidRPr="00A54BAE">
        <w:rPr>
          <w:rFonts w:eastAsia="Times New Roman"/>
          <w:color w:val="000000"/>
          <w:szCs w:val="24"/>
        </w:rPr>
        <w:t>” (turpmāk – rīkojums)</w:t>
      </w:r>
      <w:r w:rsidRPr="00A54BAE">
        <w:rPr>
          <w:szCs w:val="24"/>
        </w:rPr>
        <w:t xml:space="preserve"> un valsts pētījumu programmas “</w:t>
      </w:r>
      <w:sdt>
        <w:sdtPr>
          <w:rPr>
            <w:szCs w:val="24"/>
          </w:rPr>
          <w:id w:val="-1033195549"/>
          <w:placeholder>
            <w:docPart w:val="DefaultPlaceholder_-1854013440"/>
          </w:placeholder>
        </w:sdtPr>
        <w:sdtEndPr>
          <w:rPr>
            <w:rFonts w:eastAsia="Times New Roman"/>
            <w:color w:val="000000"/>
          </w:rPr>
        </w:sdtEndPr>
        <w:sdtContent>
          <w:r w:rsidR="00C175FA" w:rsidRPr="00A54BAE">
            <w:rPr>
              <w:rFonts w:eastAsia="Times New Roman"/>
              <w:color w:val="000000"/>
              <w:szCs w:val="24"/>
            </w:rPr>
            <w:t>Latvijas kultūra – resurss valsts attīstībai</w:t>
          </w:r>
        </w:sdtContent>
      </w:sdt>
      <w:r w:rsidRPr="00A54BAE">
        <w:rPr>
          <w:szCs w:val="24"/>
        </w:rPr>
        <w:t>”</w:t>
      </w:r>
      <w:r w:rsidR="00043DF4" w:rsidRPr="00A54BAE">
        <w:rPr>
          <w:szCs w:val="24"/>
        </w:rPr>
        <w:t xml:space="preserve"> </w:t>
      </w:r>
      <w:r w:rsidR="00043DF4" w:rsidRPr="00A54BAE">
        <w:t>2023.-2026.gadam</w:t>
      </w:r>
      <w:r w:rsidRPr="00A54BAE">
        <w:rPr>
          <w:szCs w:val="24"/>
        </w:rPr>
        <w:t xml:space="preserve"> īstenošanas un uzraudzības komisijas </w:t>
      </w:r>
      <w:r w:rsidR="00FE3E50" w:rsidRPr="00A54BAE">
        <w:rPr>
          <w:szCs w:val="24"/>
        </w:rPr>
        <w:t>20</w:t>
      </w:r>
      <w:sdt>
        <w:sdtPr>
          <w:rPr>
            <w:szCs w:val="24"/>
          </w:rPr>
          <w:id w:val="1342818788"/>
          <w:placeholder>
            <w:docPart w:val="DefaultPlaceholder_-1854013440"/>
          </w:placeholder>
        </w:sdtPr>
        <w:sdtEndPr/>
        <w:sdtContent>
          <w:r w:rsidR="00043DF4" w:rsidRPr="00A54BAE">
            <w:rPr>
              <w:szCs w:val="24"/>
            </w:rPr>
            <w:t>23</w:t>
          </w:r>
        </w:sdtContent>
      </w:sdt>
      <w:r w:rsidRPr="00A54BAE">
        <w:rPr>
          <w:szCs w:val="24"/>
        </w:rPr>
        <w:t>.</w:t>
      </w:r>
      <w:r w:rsidR="00FE3E50" w:rsidRPr="00A54BAE">
        <w:rPr>
          <w:szCs w:val="24"/>
        </w:rPr>
        <w:t xml:space="preserve"> </w:t>
      </w:r>
      <w:r w:rsidRPr="00A54BAE">
        <w:rPr>
          <w:szCs w:val="24"/>
        </w:rPr>
        <w:t xml:space="preserve">gada </w:t>
      </w:r>
      <w:sdt>
        <w:sdtPr>
          <w:rPr>
            <w:szCs w:val="24"/>
          </w:rPr>
          <w:id w:val="831180620"/>
          <w:placeholder>
            <w:docPart w:val="DefaultPlaceholder_-1854013440"/>
          </w:placeholder>
        </w:sdtPr>
        <w:sdtEndPr/>
        <w:sdtContent>
          <w:r w:rsidR="00EA20AE">
            <w:rPr>
              <w:szCs w:val="24"/>
            </w:rPr>
            <w:t>15. jūnija</w:t>
          </w:r>
          <w:bookmarkStart w:id="2" w:name="_GoBack"/>
          <w:bookmarkEnd w:id="2"/>
        </w:sdtContent>
      </w:sdt>
      <w:r w:rsidR="00AA6136" w:rsidRPr="00A54BAE">
        <w:rPr>
          <w:szCs w:val="24"/>
        </w:rPr>
        <w:t xml:space="preserve"> </w:t>
      </w:r>
      <w:r w:rsidRPr="00A54BAE">
        <w:rPr>
          <w:szCs w:val="24"/>
        </w:rPr>
        <w:t>apstiprināto valsts pētījumu programmas “</w:t>
      </w:r>
      <w:sdt>
        <w:sdtPr>
          <w:rPr>
            <w:szCs w:val="24"/>
          </w:rPr>
          <w:id w:val="1589497074"/>
          <w:placeholder>
            <w:docPart w:val="DefaultPlaceholder_-1854013440"/>
          </w:placeholder>
        </w:sdtPr>
        <w:sdtEndPr>
          <w:rPr>
            <w:rFonts w:eastAsia="Times New Roman"/>
            <w:color w:val="000000"/>
          </w:rPr>
        </w:sdtEndPr>
        <w:sdtContent>
          <w:r w:rsidR="00C175FA" w:rsidRPr="00A54BAE">
            <w:rPr>
              <w:rFonts w:eastAsia="Times New Roman"/>
              <w:color w:val="000000"/>
              <w:szCs w:val="24"/>
            </w:rPr>
            <w:t>Latvijas kultūra – resurss valsts attīstībai</w:t>
          </w:r>
        </w:sdtContent>
      </w:sdt>
      <w:r w:rsidRPr="00A54BAE">
        <w:rPr>
          <w:szCs w:val="24"/>
        </w:rPr>
        <w:t>” projektu</w:t>
      </w:r>
      <w:r w:rsidR="000967B7" w:rsidRPr="00A54BAE">
        <w:rPr>
          <w:szCs w:val="24"/>
        </w:rPr>
        <w:t xml:space="preserve"> pieteikumu atklātā</w:t>
      </w:r>
      <w:r w:rsidRPr="00A54BAE">
        <w:rPr>
          <w:szCs w:val="24"/>
        </w:rPr>
        <w:t xml:space="preserve"> konkursa nolikumu (turpmāk – nolikums).</w:t>
      </w:r>
    </w:p>
    <w:p w14:paraId="0957A554" w14:textId="3FF0EB11" w:rsidR="00565E1B" w:rsidRPr="00A54BAE" w:rsidRDefault="00565E1B" w:rsidP="00565E1B">
      <w:pPr>
        <w:pStyle w:val="ListParagraph"/>
        <w:ind w:left="0" w:firstLine="426"/>
      </w:pPr>
      <w:r w:rsidRPr="00A54BAE">
        <w:lastRenderedPageBreak/>
        <w:t>Saskaņā ar Zinātniskās darbības likuma 35. panta pirmo daļu valsts pētījumu programma ir valsts pasūtījums zinātnisku pētījumu veikšanai noteiktā ekonomikas, izglītības, kultūras vai citā valstij prioritārā nozarē ar mērķi veicināt šīs nozares attīstību.</w:t>
      </w:r>
    </w:p>
    <w:sdt>
      <w:sdtPr>
        <w:id w:val="906582255"/>
        <w:placeholder>
          <w:docPart w:val="DefaultPlaceholder_-1854013440"/>
        </w:placeholder>
      </w:sdtPr>
      <w:sdtEndPr>
        <w:rPr>
          <w:rFonts w:eastAsia="Times New Roman"/>
          <w:color w:val="000000" w:themeColor="text1"/>
        </w:rPr>
      </w:sdtEndPr>
      <w:sdtContent>
        <w:p w14:paraId="026E34B4" w14:textId="6357765D" w:rsidR="00565E1B" w:rsidRPr="00A54BAE" w:rsidRDefault="00565E1B" w:rsidP="00565E1B">
          <w:pPr>
            <w:pStyle w:val="ListParagraph"/>
            <w:ind w:left="0" w:firstLine="426"/>
          </w:pPr>
          <w:r w:rsidRPr="00A54BAE">
            <w:t>Metodikas mērķauditorija ir valsts pētījumu programmas “</w:t>
          </w:r>
          <w:sdt>
            <w:sdtPr>
              <w:id w:val="-1023239517"/>
              <w:placeholder>
                <w:docPart w:val="2D3531E9C9FA486CBD60678ACE96D3C2"/>
              </w:placeholder>
            </w:sdtPr>
            <w:sdtEndPr>
              <w:rPr>
                <w:rFonts w:eastAsia="Times New Roman"/>
                <w:color w:val="000000"/>
              </w:rPr>
            </w:sdtEndPr>
            <w:sdtContent>
              <w:r w:rsidR="00C175FA" w:rsidRPr="00A54BAE">
                <w:rPr>
                  <w:rFonts w:eastAsia="Times New Roman"/>
                  <w:color w:val="000000"/>
                </w:rPr>
                <w:t>Latvijas kultūra – resurss valsts attīstībai</w:t>
              </w:r>
            </w:sdtContent>
          </w:sdt>
          <w:r w:rsidRPr="00A54BAE">
            <w:t>” (turpmāk – programma) projektu pieteikumu atklātā konkursa (turpmāk – konkurss) projektu pieteikumu iesniedzēji (turpmāk – projekta iesniedzējs), kuri sagatavo projekta pieteikumu un nepieciešamo dokumentāciju iesniegšanai konkursa ietvaros.</w:t>
          </w:r>
        </w:p>
        <w:p w14:paraId="58E87ECF" w14:textId="77777777" w:rsidR="00565E1B" w:rsidRPr="00A54BAE" w:rsidRDefault="00565E1B" w:rsidP="00565E1B">
          <w:pPr>
            <w:pStyle w:val="ListParagraph"/>
            <w:ind w:left="0" w:firstLine="426"/>
          </w:pPr>
          <w:r w:rsidRPr="00A54BAE">
            <w:t>Programma kā valsts pasūtījums ir politikas īstenošanas mehānisms, ar kura palīdzību tiek identificēti un pētīti Latvijas ilgtspējai un attīstībai nozīmīgi jautājumi, kuru risināšanai ir nepieciešams fokusēt Latvijas zinātnisko institūciju darbu, un noteikti to risināšanai attiecīgi zinātniskās pētniecības uzdevumi. Ievērojot minēto, programma rada labvēlīgus apstākļus Latvijas ilgtspējīgas attīstības mērķu sasniegšanai.</w:t>
          </w:r>
        </w:p>
        <w:p w14:paraId="6A55A57D" w14:textId="53AFD02D" w:rsidR="00565E1B" w:rsidRPr="00A54BAE" w:rsidRDefault="00565E1B" w:rsidP="00565E1B">
          <w:pPr>
            <w:pStyle w:val="ListParagraph"/>
            <w:ind w:left="0" w:firstLine="426"/>
            <w:rPr>
              <w:color w:val="000000" w:themeColor="text1"/>
            </w:rPr>
          </w:pPr>
          <w:r w:rsidRPr="00A54BAE">
            <w:t xml:space="preserve">Programmas īstenošanai ir paredzēts piesaistīt spēcīgākās zinātnieku grupas, kurās projekta mērķa sasniegšanai </w:t>
          </w:r>
          <w:r w:rsidRPr="00A54BAE">
            <w:rPr>
              <w:color w:val="000000" w:themeColor="text1"/>
            </w:rPr>
            <w:t xml:space="preserve">sadarbosies </w:t>
          </w:r>
          <w:r w:rsidR="00852724" w:rsidRPr="00A54BAE">
            <w:rPr>
              <w:color w:val="000000" w:themeColor="text1"/>
            </w:rPr>
            <w:t>Humanitāro un mākslas, kā arī Sociālo zinātņu</w:t>
          </w:r>
          <w:r w:rsidR="003F29FD" w:rsidRPr="00A54BAE">
            <w:rPr>
              <w:color w:val="000000" w:themeColor="text1"/>
            </w:rPr>
            <w:t xml:space="preserve"> nozaru </w:t>
          </w:r>
          <w:r w:rsidRPr="00A54BAE">
            <w:rPr>
              <w:color w:val="000000" w:themeColor="text1"/>
            </w:rPr>
            <w:t>pārstāvošie zinātnieki.</w:t>
          </w:r>
        </w:p>
        <w:p w14:paraId="72BA9887" w14:textId="3458B224" w:rsidR="00565E1B" w:rsidRPr="00A54BAE" w:rsidRDefault="00565E1B" w:rsidP="00565E1B">
          <w:pPr>
            <w:pStyle w:val="ListParagraph"/>
            <w:ind w:left="0" w:firstLine="426"/>
          </w:pPr>
          <w:r w:rsidRPr="00A54BAE">
            <w:t>Programmu izveidoja un finansē</w:t>
          </w:r>
          <w:r w:rsidR="00F95745" w:rsidRPr="00A54BAE">
            <w:t xml:space="preserve"> </w:t>
          </w:r>
          <w:r w:rsidR="003F29FD" w:rsidRPr="00A54BAE">
            <w:t>Kultūras</w:t>
          </w:r>
          <w:r w:rsidRPr="00A54BAE">
            <w:t xml:space="preserve"> ministrija. Programmas īstenošanai ir piešķirti valsts budžeta līdzekļi par kopējo summu </w:t>
          </w:r>
          <w:r w:rsidR="00CA5CFC" w:rsidRPr="00A54BAE">
            <w:t> 1 433 800</w:t>
          </w:r>
          <w:r w:rsidR="00CA5CFC" w:rsidRPr="00A54BAE">
            <w:rPr>
              <w:rFonts w:ascii="PT Serif" w:hAnsi="PT Serif"/>
              <w:color w:val="333333"/>
              <w:shd w:val="clear" w:color="auto" w:fill="FFFFFF"/>
            </w:rPr>
            <w:t xml:space="preserve"> </w:t>
          </w:r>
          <w:r w:rsidRPr="00A54BAE">
            <w:rPr>
              <w:i/>
            </w:rPr>
            <w:t>euro</w:t>
          </w:r>
          <w:r w:rsidRPr="00A54BAE">
            <w:t xml:space="preserve">. Programmas ietvaros veicamā projekta finansējums ir </w:t>
          </w:r>
          <w:sdt>
            <w:sdtPr>
              <w:rPr>
                <w:rFonts w:eastAsia="Times New Roman"/>
                <w:color w:val="000000"/>
                <w:shd w:val="clear" w:color="auto" w:fill="FFFFFF"/>
              </w:rPr>
              <w:id w:val="-2128150996"/>
              <w:placeholder>
                <w:docPart w:val="BCA3B22968074BD5951243AD4F87D961"/>
              </w:placeholder>
            </w:sdtPr>
            <w:sdtEndPr/>
            <w:sdtContent>
              <w:r w:rsidR="004A573F" w:rsidRPr="00A54BAE">
                <w:rPr>
                  <w:rFonts w:eastAsia="Times New Roman"/>
                  <w:color w:val="000000"/>
                  <w:shd w:val="clear" w:color="auto" w:fill="FFFFFF"/>
                </w:rPr>
                <w:t>1 333 800</w:t>
              </w:r>
            </w:sdtContent>
          </w:sdt>
          <w:r w:rsidR="003376E0" w:rsidRPr="00A54BAE">
            <w:rPr>
              <w:i/>
            </w:rPr>
            <w:t xml:space="preserve"> </w:t>
          </w:r>
          <w:r w:rsidRPr="00A54BAE">
            <w:rPr>
              <w:i/>
            </w:rPr>
            <w:t>euro</w:t>
          </w:r>
          <w:r w:rsidRPr="00A54BAE">
            <w:t>.</w:t>
          </w:r>
        </w:p>
        <w:p w14:paraId="7B7A775D" w14:textId="4A7682AE" w:rsidR="00565E1B" w:rsidRPr="00A54BAE" w:rsidRDefault="00565E1B" w:rsidP="00565E1B">
          <w:pPr>
            <w:pStyle w:val="ListParagraph"/>
            <w:ind w:left="0" w:firstLine="426"/>
          </w:pPr>
          <w:r w:rsidRPr="00A54BAE">
            <w:t>Programmas virsmērķis ir</w:t>
          </w:r>
          <w:r w:rsidR="002C77E0" w:rsidRPr="00A54BAE">
            <w:t xml:space="preserve"> </w:t>
          </w:r>
          <w:r w:rsidR="00043DF4" w:rsidRPr="00A54BAE">
            <w:t>Latvijas kultūras attīstība un efektīva izmantošana Latvijas ilgtspējīgai attīstība</w:t>
          </w:r>
          <w:r w:rsidR="00A041A6" w:rsidRPr="00A54BAE">
            <w:t>i</w:t>
          </w:r>
          <w:r w:rsidRPr="00A54BAE">
            <w:t>. </w:t>
          </w:r>
        </w:p>
        <w:p w14:paraId="63EFE60B" w14:textId="479AE154" w:rsidR="003F29FD" w:rsidRPr="00A54BAE" w:rsidRDefault="00565E1B" w:rsidP="003F29FD">
          <w:pPr>
            <w:pStyle w:val="ListParagraph"/>
            <w:ind w:left="0" w:firstLine="426"/>
          </w:pPr>
          <w:r w:rsidRPr="00A54BAE">
            <w:t> </w:t>
          </w:r>
          <w:r w:rsidR="00CA5CFC" w:rsidRPr="00A54BAE">
            <w:t xml:space="preserve">Programmas mērķis ir </w:t>
          </w:r>
          <w:r w:rsidR="00043DF4" w:rsidRPr="00A54BAE">
            <w:t>attīstīt zināšanu bāzi par Latvijas kultūras aktuālajiem un vēsturiskajiem procesiem, kultūras un radošajām nozarēm kā šo procesu īstenotājām un kultūras pienesumu valsts ilgtspējīgai attīstībai.</w:t>
          </w:r>
        </w:p>
        <w:p w14:paraId="18360C25" w14:textId="09984BB9" w:rsidR="00565E1B" w:rsidRPr="00A54BAE" w:rsidRDefault="00565E1B" w:rsidP="003F29FD">
          <w:pPr>
            <w:pStyle w:val="ListParagraph"/>
            <w:ind w:left="0" w:firstLine="426"/>
          </w:pPr>
          <w:r w:rsidRPr="00A54BAE">
            <w:t xml:space="preserve">Atbilstoši programmas īstenošanas mērķim programmā ir noteikti </w:t>
          </w:r>
          <w:r w:rsidR="003F29FD" w:rsidRPr="00A54BAE">
            <w:t>trīs</w:t>
          </w:r>
          <w:r w:rsidRPr="00A54BAE">
            <w:t xml:space="preserve"> uzdevumi:</w:t>
          </w:r>
          <w:r w:rsidRPr="00A54BAE">
            <w:rPr>
              <w:rFonts w:eastAsia="Times New Roman"/>
              <w:color w:val="000000" w:themeColor="text1"/>
            </w:rPr>
            <w:t xml:space="preserve"> </w:t>
          </w:r>
        </w:p>
        <w:p w14:paraId="6596558C" w14:textId="40BC2F27" w:rsidR="00CA5CFC" w:rsidRPr="00A54BAE" w:rsidRDefault="00CA5CFC" w:rsidP="00CA5CFC">
          <w:pPr>
            <w:pStyle w:val="ListParagraph"/>
            <w:ind w:left="0" w:firstLine="426"/>
          </w:pPr>
          <w:r w:rsidRPr="00A54BAE">
            <w:t>1. attīstīt jaunu zināšanu bāzi par Latvijas kultūras un radošo nozaru (literatūras, mūzikas, teātra un dejas mākslas, vizuālās mākslas, dizaina, arhitektūras, audiovizuālās un filmu mākslas, starpdisciplināro radošo izpausmju un kultūras mantojuma nozaru, tostarp tradicionālās kultūras un amata prasmju) aktuālajām attīstības tendencēm, tostarp:</w:t>
          </w:r>
        </w:p>
        <w:p w14:paraId="535CDB29" w14:textId="0E69BD5E" w:rsidR="00CA5CFC" w:rsidRPr="00A54BAE" w:rsidRDefault="00CA5CFC" w:rsidP="00CA5CFC">
          <w:pPr>
            <w:pStyle w:val="ListParagraph"/>
            <w:ind w:left="0" w:firstLine="426"/>
          </w:pPr>
          <w:r w:rsidRPr="00A54BAE">
            <w:t>1.1. kultūras piedāvājuma pieejamību Latvijas iedzīvotājiem, tai skaitā laikmetīgo kultūras formu pieejamību, kā arī publiskā un privātā sektora lomu un mijiedarbību kultūras piedāvājuma veidošanā;</w:t>
          </w:r>
        </w:p>
        <w:p w14:paraId="2C50A50A" w14:textId="53C28498" w:rsidR="00CA5CFC" w:rsidRPr="00A54BAE" w:rsidRDefault="00CA5CFC" w:rsidP="00CA5CFC">
          <w:pPr>
            <w:pStyle w:val="ListParagraph"/>
            <w:ind w:left="0" w:firstLine="426"/>
          </w:pPr>
          <w:r w:rsidRPr="00A54BAE">
            <w:t>1.2. nodarbinātības un ieņēmumu gūšanas modeļiem un tendencēm kultūras un radošajās nozarēs un visu līmeņu izglītības piedāvājuma atbilstību darba tirgus pieprasījumam un tā attīstības tendencēm;</w:t>
          </w:r>
        </w:p>
        <w:p w14:paraId="2CD82EC0" w14:textId="201C23B2" w:rsidR="00CA5CFC" w:rsidRPr="00A54BAE" w:rsidRDefault="00CA5CFC" w:rsidP="00CA5CFC">
          <w:pPr>
            <w:pStyle w:val="ListParagraph"/>
            <w:ind w:left="0" w:firstLine="426"/>
          </w:pPr>
          <w:r w:rsidRPr="00A54BAE">
            <w:t>1.3. digitālo tehnoloģiju ietekmi uz kultūras patēriņa paradumiem, kultūras satura radīšanas un izplatīšanas procesiem un ieņēmumu gūšanu no radošās darbības;</w:t>
          </w:r>
        </w:p>
        <w:p w14:paraId="7C86457A" w14:textId="6BFE55AF" w:rsidR="00CA5CFC" w:rsidRPr="00A54BAE" w:rsidRDefault="00CA5CFC" w:rsidP="00CA5CFC">
          <w:pPr>
            <w:pStyle w:val="ListParagraph"/>
            <w:ind w:left="0" w:firstLine="426"/>
          </w:pPr>
          <w:r w:rsidRPr="00A54BAE">
            <w:t>2. attīstīt jaunu zināšanu bāzi par Latvijas kultūras un radošajām nozarēm nozīmīgiem vēsturiskajiem procesiem ar paliekošu ietekmi uz mūsdienu kultūru, tostarp padomju okupācijas gadu norisēm kultūras jomā;</w:t>
          </w:r>
        </w:p>
        <w:p w14:paraId="46244F55" w14:textId="437AAB40" w:rsidR="00CA5CFC" w:rsidRPr="00A54BAE" w:rsidRDefault="00CA5CFC" w:rsidP="00CA5CFC">
          <w:pPr>
            <w:pStyle w:val="ListParagraph"/>
            <w:ind w:left="0" w:firstLine="426"/>
          </w:pPr>
          <w:r w:rsidRPr="00A54BAE">
            <w:t>3. attīstīt kultūras un radošo nozaru sociālās un ekonomiskās ietekmes novērtējuma pieejas, īpaši uz iedzīvotāju dzīves kvalitāti un labbūtību, veselību, izglītību un sociālo iekļaušanos, vidi un klimatu, kā arī inovācijām, paplašinot zināšanas un izpratni par kultūras un radošo nozaru esošo un potenciālo pienesumu šīm jomām un veicinot valsts ilgtspējīgu attīstību.</w:t>
          </w:r>
        </w:p>
        <w:p w14:paraId="0CB34934" w14:textId="1D9FCA09" w:rsidR="00565E1B" w:rsidRPr="00A54BAE" w:rsidRDefault="00EA20AE" w:rsidP="00721E1F">
          <w:pPr>
            <w:pStyle w:val="ListParagraph"/>
            <w:tabs>
              <w:tab w:val="left" w:pos="426"/>
            </w:tabs>
            <w:ind w:left="0"/>
            <w:rPr>
              <w:rFonts w:eastAsia="Times New Roman"/>
              <w:color w:val="000000" w:themeColor="text1"/>
            </w:rPr>
          </w:pPr>
        </w:p>
      </w:sdtContent>
    </w:sdt>
    <w:p w14:paraId="550BFEF2" w14:textId="08A33E8D" w:rsidR="00565E1B" w:rsidRPr="00A54BAE" w:rsidRDefault="00565E1B" w:rsidP="00565E1B">
      <w:pPr>
        <w:pStyle w:val="ListParagraph"/>
        <w:ind w:left="0" w:firstLine="426"/>
      </w:pPr>
      <w:r w:rsidRPr="00A54BAE">
        <w:t xml:space="preserve">Īstenojot projektu, ir jāveic </w:t>
      </w:r>
      <w:r w:rsidR="003376E0" w:rsidRPr="00A54BAE">
        <w:t>visi</w:t>
      </w:r>
      <w:r w:rsidR="00F95745" w:rsidRPr="00A54BAE">
        <w:t xml:space="preserve"> </w:t>
      </w:r>
      <w:r w:rsidRPr="00A54BAE">
        <w:t>konkursā paredzēt</w:t>
      </w:r>
      <w:r w:rsidR="003376E0" w:rsidRPr="00A54BAE">
        <w:t>ie</w:t>
      </w:r>
      <w:r w:rsidRPr="00A54BAE">
        <w:t xml:space="preserve"> uzdevumi, kā arī jānodrošina horizontālo uzdevumu izpilde.</w:t>
      </w:r>
    </w:p>
    <w:p w14:paraId="689F75B2" w14:textId="77777777" w:rsidR="00984EA5" w:rsidRPr="00A54BAE" w:rsidRDefault="00984EA5" w:rsidP="007D382C">
      <w:pPr>
        <w:pStyle w:val="ListParagraph"/>
        <w:ind w:left="0" w:firstLine="0"/>
      </w:pPr>
    </w:p>
    <w:p w14:paraId="4873204E" w14:textId="76781A94" w:rsidR="00984EA5" w:rsidRPr="00A54BAE" w:rsidRDefault="00FC0D8A" w:rsidP="00C45FB7">
      <w:pPr>
        <w:pStyle w:val="Heading1"/>
      </w:pPr>
      <w:bookmarkStart w:id="3" w:name="_Toc503263850"/>
      <w:r w:rsidRPr="00A54BAE">
        <w:tab/>
      </w:r>
      <w:bookmarkStart w:id="4" w:name="_Toc40025786"/>
      <w:r w:rsidR="00E64D81" w:rsidRPr="00A54BAE">
        <w:t>1.</w:t>
      </w:r>
      <w:r w:rsidR="00282BCC" w:rsidRPr="00A54BAE">
        <w:t xml:space="preserve"> </w:t>
      </w:r>
      <w:r w:rsidR="00202F9F" w:rsidRPr="00A54BAE">
        <w:t>Lietotie termini</w:t>
      </w:r>
      <w:bookmarkEnd w:id="3"/>
      <w:bookmarkEnd w:id="4"/>
    </w:p>
    <w:p w14:paraId="03AB26BB" w14:textId="77777777" w:rsidR="00F01431" w:rsidRPr="00A54BAE" w:rsidRDefault="00FC0D8A" w:rsidP="00C45FB7">
      <w:pPr>
        <w:spacing w:after="0" w:line="240" w:lineRule="auto"/>
        <w:rPr>
          <w:szCs w:val="24"/>
        </w:rPr>
      </w:pPr>
      <w:r w:rsidRPr="00A54BAE">
        <w:tab/>
      </w:r>
    </w:p>
    <w:tbl>
      <w:tblPr>
        <w:tblStyle w:val="TableGrid"/>
        <w:tblW w:w="0" w:type="auto"/>
        <w:tblLook w:val="04A0" w:firstRow="1" w:lastRow="0" w:firstColumn="1" w:lastColumn="0" w:noHBand="0" w:noVBand="1"/>
      </w:tblPr>
      <w:tblGrid>
        <w:gridCol w:w="720"/>
        <w:gridCol w:w="1864"/>
        <w:gridCol w:w="7187"/>
      </w:tblGrid>
      <w:tr w:rsidR="00DB1546" w:rsidRPr="00A54BAE" w14:paraId="01637268" w14:textId="77777777" w:rsidTr="007E2E3D">
        <w:tc>
          <w:tcPr>
            <w:tcW w:w="556" w:type="dxa"/>
          </w:tcPr>
          <w:p w14:paraId="7B4B087A" w14:textId="78AB8F3C" w:rsidR="00DB1546" w:rsidRPr="00A54BAE" w:rsidRDefault="00DB1546" w:rsidP="002D0554">
            <w:pPr>
              <w:pStyle w:val="ListParagraph"/>
            </w:pPr>
            <w:r w:rsidRPr="00A54BAE">
              <w:t>Nr.</w:t>
            </w:r>
          </w:p>
        </w:tc>
        <w:tc>
          <w:tcPr>
            <w:tcW w:w="1830" w:type="dxa"/>
          </w:tcPr>
          <w:p w14:paraId="08911D1F" w14:textId="4FBC2AE2" w:rsidR="00DB1546" w:rsidRPr="00A54BAE" w:rsidRDefault="00DB1546" w:rsidP="002D0554">
            <w:pPr>
              <w:pStyle w:val="ListParagraph"/>
            </w:pPr>
            <w:r w:rsidRPr="00A54BAE">
              <w:t>Termins</w:t>
            </w:r>
          </w:p>
        </w:tc>
        <w:tc>
          <w:tcPr>
            <w:tcW w:w="7242" w:type="dxa"/>
          </w:tcPr>
          <w:p w14:paraId="4216D7D9" w14:textId="493FDFA0" w:rsidR="00DB1546" w:rsidRPr="00A54BAE" w:rsidRDefault="00DB1546" w:rsidP="002D0554">
            <w:pPr>
              <w:pStyle w:val="ListParagraph"/>
            </w:pPr>
            <w:r w:rsidRPr="00A54BAE">
              <w:t>Skaidrojums</w:t>
            </w:r>
          </w:p>
        </w:tc>
      </w:tr>
      <w:tr w:rsidR="00DB1546" w:rsidRPr="00A54BAE" w14:paraId="72C5098A" w14:textId="77777777" w:rsidTr="007E2E3D">
        <w:tc>
          <w:tcPr>
            <w:tcW w:w="556" w:type="dxa"/>
          </w:tcPr>
          <w:p w14:paraId="5F28B9B3" w14:textId="3272C728" w:rsidR="00DB1546" w:rsidRPr="00A54BAE" w:rsidRDefault="00DB1546" w:rsidP="002D0554">
            <w:pPr>
              <w:pStyle w:val="ListParagraph"/>
            </w:pPr>
            <w:r w:rsidRPr="00A54BAE">
              <w:t>1.</w:t>
            </w:r>
          </w:p>
        </w:tc>
        <w:tc>
          <w:tcPr>
            <w:tcW w:w="1830" w:type="dxa"/>
          </w:tcPr>
          <w:p w14:paraId="3868F187" w14:textId="35D3BE4F" w:rsidR="00DB1546" w:rsidRPr="00A54BAE" w:rsidRDefault="00DB1546" w:rsidP="002D0554">
            <w:pPr>
              <w:pStyle w:val="ListParagraph"/>
            </w:pPr>
            <w:r w:rsidRPr="00A54BAE">
              <w:t>Zinātniskā grupa</w:t>
            </w:r>
          </w:p>
        </w:tc>
        <w:tc>
          <w:tcPr>
            <w:tcW w:w="7242" w:type="dxa"/>
          </w:tcPr>
          <w:p w14:paraId="2D06A3C2" w14:textId="4564BADF" w:rsidR="00DB1546" w:rsidRPr="00A54BAE" w:rsidRDefault="00583792" w:rsidP="002D0554">
            <w:pPr>
              <w:pStyle w:val="ListParagraph"/>
            </w:pPr>
            <w:r w:rsidRPr="00A54BAE">
              <w:t xml:space="preserve">zinātniskais personāls un zinātnes tehniskais personāls (personas, kurām ir nepieciešamās tehniskās zināšanas un pieredze vienā vai vairākās jomās un kuras zinātnieku vadībā piedalās zinātniskajā </w:t>
            </w:r>
            <w:r w:rsidRPr="00A54BAE">
              <w:lastRenderedPageBreak/>
              <w:t>darbībā, veicot tehniskos uzdevumus. Zinātnes tehniskajā personālā ietilpst inženieri, tehniķi, laboranti, tehnologi, operatori), kas piedalās projekta īstenošanā. Zinātniskās grupas sastāvā ir projekta vadītājs, projekta galvenie izpildītāji (ja tādi ir nepieciešami) un projekta izpildītāji</w:t>
            </w:r>
          </w:p>
        </w:tc>
      </w:tr>
      <w:tr w:rsidR="00DB1546" w:rsidRPr="00A54BAE" w14:paraId="438727AC" w14:textId="77777777" w:rsidTr="007E2E3D">
        <w:tc>
          <w:tcPr>
            <w:tcW w:w="556" w:type="dxa"/>
          </w:tcPr>
          <w:p w14:paraId="0C0BD897" w14:textId="784F1A27" w:rsidR="00DB1546" w:rsidRPr="00A54BAE" w:rsidRDefault="00DB1546" w:rsidP="002D0554">
            <w:pPr>
              <w:pStyle w:val="ListParagraph"/>
            </w:pPr>
            <w:r w:rsidRPr="00A54BAE">
              <w:lastRenderedPageBreak/>
              <w:t>2.</w:t>
            </w:r>
          </w:p>
        </w:tc>
        <w:tc>
          <w:tcPr>
            <w:tcW w:w="1830" w:type="dxa"/>
          </w:tcPr>
          <w:p w14:paraId="3D80CA3C" w14:textId="1D260EF7" w:rsidR="00DB1546" w:rsidRPr="00A54BAE" w:rsidRDefault="00DB1546" w:rsidP="002D0554">
            <w:pPr>
              <w:pStyle w:val="ListParagraph"/>
            </w:pPr>
            <w:r w:rsidRPr="00A54BAE">
              <w:t>Zinātniskais personāls</w:t>
            </w:r>
          </w:p>
        </w:tc>
        <w:tc>
          <w:tcPr>
            <w:tcW w:w="7242" w:type="dxa"/>
          </w:tcPr>
          <w:p w14:paraId="10DB2E2D" w14:textId="43220C63" w:rsidR="00DB1546" w:rsidRPr="00A54BAE" w:rsidRDefault="00583792" w:rsidP="002D0554">
            <w:pPr>
              <w:pStyle w:val="ListParagraph"/>
            </w:pPr>
            <w:r w:rsidRPr="00A54BAE">
              <w:t>vadošie pētnieki, pētnieki, zinātniskie asistenti, augstskolas akadēmiskais personāls</w:t>
            </w:r>
            <w:r w:rsidRPr="00A54BAE">
              <w:rPr>
                <w:rStyle w:val="FootnoteReference"/>
              </w:rPr>
              <w:footnoteReference w:id="1"/>
            </w:r>
            <w:r w:rsidRPr="00A54BAE">
              <w:t xml:space="preserve"> un studējošie</w:t>
            </w:r>
          </w:p>
        </w:tc>
      </w:tr>
      <w:tr w:rsidR="004D49B2" w:rsidRPr="00A54BAE" w14:paraId="0641AE52" w14:textId="77777777" w:rsidTr="007E2E3D">
        <w:tc>
          <w:tcPr>
            <w:tcW w:w="556" w:type="dxa"/>
          </w:tcPr>
          <w:p w14:paraId="0A451043" w14:textId="20C929E7" w:rsidR="004D49B2" w:rsidRPr="00A54BAE" w:rsidRDefault="004D49B2" w:rsidP="002D0554">
            <w:pPr>
              <w:pStyle w:val="ListParagraph"/>
            </w:pPr>
            <w:r w:rsidRPr="00A54BAE">
              <w:t>3.</w:t>
            </w:r>
          </w:p>
        </w:tc>
        <w:tc>
          <w:tcPr>
            <w:tcW w:w="1830" w:type="dxa"/>
          </w:tcPr>
          <w:p w14:paraId="168D8E45" w14:textId="7EF13294" w:rsidR="004D49B2" w:rsidRPr="00A54BAE" w:rsidRDefault="004D49B2" w:rsidP="002D0554">
            <w:pPr>
              <w:pStyle w:val="ListParagraph"/>
            </w:pPr>
            <w:r w:rsidRPr="00A54BAE">
              <w:t>Projekta iesniedzējs</w:t>
            </w:r>
          </w:p>
        </w:tc>
        <w:tc>
          <w:tcPr>
            <w:tcW w:w="7242" w:type="dxa"/>
          </w:tcPr>
          <w:p w14:paraId="4F979BD2" w14:textId="788D7A17" w:rsidR="004D49B2" w:rsidRPr="00A54BAE" w:rsidRDefault="00583792" w:rsidP="002D0554">
            <w:pPr>
              <w:pStyle w:val="ListParagraph"/>
            </w:pPr>
            <w:r w:rsidRPr="00A54BAE">
              <w:t>projekta iesniedzējs ir zinātniska institūcija, kas reģistrēta Latvijas Republikas Zinātnisko institūciju reģistrā (publisko tiesību subjekts vai privāto tiesību subjekts) vai augstskola, kā arī atbilst pētniecības organizācijas definīcijai</w:t>
            </w:r>
            <w:r w:rsidRPr="00A54BAE">
              <w:rPr>
                <w:rStyle w:val="FootnoteReference"/>
              </w:rPr>
              <w:footnoteReference w:id="2"/>
            </w:r>
            <w:r w:rsidRPr="00A54BAE">
              <w:t>. Projekta iesniedzējs atbild par projekta īstenošanu un projekta rezultātu sasniegšanu kopumā</w:t>
            </w:r>
          </w:p>
        </w:tc>
      </w:tr>
      <w:tr w:rsidR="004D49B2" w:rsidRPr="00A54BAE" w14:paraId="50256E9D" w14:textId="77777777" w:rsidTr="007E2E3D">
        <w:tc>
          <w:tcPr>
            <w:tcW w:w="556" w:type="dxa"/>
          </w:tcPr>
          <w:p w14:paraId="5BC9BF5B" w14:textId="3F3C5C2B" w:rsidR="004D49B2" w:rsidRPr="00A54BAE" w:rsidRDefault="004D49B2" w:rsidP="002D0554">
            <w:pPr>
              <w:pStyle w:val="ListParagraph"/>
            </w:pPr>
            <w:r w:rsidRPr="00A54BAE">
              <w:t>4.</w:t>
            </w:r>
          </w:p>
        </w:tc>
        <w:tc>
          <w:tcPr>
            <w:tcW w:w="1830" w:type="dxa"/>
          </w:tcPr>
          <w:p w14:paraId="65BEDD0C" w14:textId="31C3299D" w:rsidR="004D49B2" w:rsidRPr="00A54BAE" w:rsidRDefault="004D49B2" w:rsidP="002D0554">
            <w:pPr>
              <w:pStyle w:val="ListParagraph"/>
            </w:pPr>
            <w:r w:rsidRPr="00A54BAE">
              <w:t>Projekta sadarbības partneris-zinātniskā institūcija</w:t>
            </w:r>
          </w:p>
        </w:tc>
        <w:tc>
          <w:tcPr>
            <w:tcW w:w="7242" w:type="dxa"/>
          </w:tcPr>
          <w:p w14:paraId="66331124" w14:textId="1480BF71" w:rsidR="004D49B2" w:rsidRPr="00A54BAE" w:rsidRDefault="000C4C45" w:rsidP="002D0554">
            <w:pPr>
              <w:pStyle w:val="ListParagraph"/>
            </w:pPr>
            <w:r w:rsidRPr="00A54BAE">
              <w:t>zinātniska institūcija, kas reģistrēta Latvijas Republikas Zinātnisko institūciju reģistrā (publisko tiesību subjekts vai privāto tiesību subjekts) vai augstskola</w:t>
            </w:r>
            <w:r w:rsidR="004D49B2" w:rsidRPr="00A54BAE">
              <w:t>, kā arī atbilst pētniecības organizācijas definīcijai, projekta piedalās ar savu personālu vai pētniecības infrastruktūru</w:t>
            </w:r>
          </w:p>
        </w:tc>
      </w:tr>
      <w:tr w:rsidR="004D49B2" w:rsidRPr="00A54BAE" w14:paraId="252247E7" w14:textId="77777777" w:rsidTr="007E2E3D">
        <w:tc>
          <w:tcPr>
            <w:tcW w:w="556" w:type="dxa"/>
          </w:tcPr>
          <w:p w14:paraId="068CA337" w14:textId="272031DF" w:rsidR="004D49B2" w:rsidRPr="00A54BAE" w:rsidRDefault="004D49B2" w:rsidP="002D0554">
            <w:pPr>
              <w:pStyle w:val="ListParagraph"/>
            </w:pPr>
            <w:r w:rsidRPr="00A54BAE">
              <w:t>5.</w:t>
            </w:r>
          </w:p>
        </w:tc>
        <w:tc>
          <w:tcPr>
            <w:tcW w:w="1830" w:type="dxa"/>
          </w:tcPr>
          <w:p w14:paraId="5C5E17E5" w14:textId="25255D5D" w:rsidR="004D49B2" w:rsidRPr="00A54BAE" w:rsidRDefault="004D49B2" w:rsidP="002D0554">
            <w:pPr>
              <w:pStyle w:val="ListParagraph"/>
            </w:pPr>
            <w:r w:rsidRPr="00A54BAE">
              <w:t>Projekta sadarbības partneris-valsts institūcija</w:t>
            </w:r>
          </w:p>
        </w:tc>
        <w:tc>
          <w:tcPr>
            <w:tcW w:w="7242" w:type="dxa"/>
          </w:tcPr>
          <w:p w14:paraId="20C79EC2" w14:textId="5CC03006" w:rsidR="004D49B2" w:rsidRPr="00A54BAE" w:rsidRDefault="00583792" w:rsidP="002D0554">
            <w:pPr>
              <w:pStyle w:val="ListParagraph"/>
            </w:pPr>
            <w:r w:rsidRPr="00A54BAE">
              <w:t xml:space="preserve">valsts </w:t>
            </w:r>
            <w:r w:rsidR="004D49B2" w:rsidRPr="00A54BAE">
              <w:t xml:space="preserve">institūcija, kurai zinātniskās darbības veikšana ir noteikta ar ārējo tiesību aktu, tās nolikumā vai statūtos, </w:t>
            </w:r>
            <w:r w:rsidR="00085E22" w:rsidRPr="00A54BAE">
              <w:t>projekta īstenošanā iesaistās ar tā valdījumā vai īpašumā esošo mantu, intelektuālo īpašumu, finansējumu vai cilvēkresursiem</w:t>
            </w:r>
          </w:p>
        </w:tc>
      </w:tr>
      <w:tr w:rsidR="00DB1546" w:rsidRPr="00A54BAE" w14:paraId="41500839" w14:textId="77777777" w:rsidTr="007E2E3D">
        <w:tc>
          <w:tcPr>
            <w:tcW w:w="556" w:type="dxa"/>
          </w:tcPr>
          <w:p w14:paraId="3309DB95" w14:textId="64EC076A" w:rsidR="00DB1546" w:rsidRPr="00A54BAE" w:rsidRDefault="00D90F2E" w:rsidP="002D0554">
            <w:pPr>
              <w:pStyle w:val="ListParagraph"/>
            </w:pPr>
            <w:r w:rsidRPr="00A54BAE">
              <w:t>6</w:t>
            </w:r>
            <w:r w:rsidR="00DB1546" w:rsidRPr="00A54BAE">
              <w:t>.</w:t>
            </w:r>
          </w:p>
        </w:tc>
        <w:tc>
          <w:tcPr>
            <w:tcW w:w="1830" w:type="dxa"/>
          </w:tcPr>
          <w:p w14:paraId="1C39C4C3" w14:textId="56C2DCDE" w:rsidR="00DB1546" w:rsidRPr="00A54BAE" w:rsidRDefault="00DB1546" w:rsidP="002D0554">
            <w:pPr>
              <w:pStyle w:val="ListParagraph"/>
            </w:pPr>
            <w:r w:rsidRPr="00A54BAE">
              <w:t>Projekta vadītājs</w:t>
            </w:r>
          </w:p>
        </w:tc>
        <w:tc>
          <w:tcPr>
            <w:tcW w:w="7242" w:type="dxa"/>
          </w:tcPr>
          <w:p w14:paraId="3C2D77EE" w14:textId="77777777" w:rsidR="00DB1546" w:rsidRPr="00A54BAE" w:rsidRDefault="00DB1546" w:rsidP="002D0554">
            <w:pPr>
              <w:pStyle w:val="ListParagraph"/>
            </w:pPr>
            <w:r w:rsidRPr="00A54BAE">
              <w:t>zinātnieks, kurš vada projektu un nodrošina tā īstenošanu. Projekta vadītājs plāno un pārrauga projekta uzdevumu izpildi, ir atbildīgs par savu un citu projektā iesaistīto personu darbību atbilstoši projektā noteiktajiem uzdevumiem un zinātniskās ētikas normām un projekta izpildes gaitu raksturojošās dokumentācijas savlaicīgu sagatavošanu un iesniegšanu šajos noteikumos paredzētajā kārtībā</w:t>
            </w:r>
          </w:p>
          <w:p w14:paraId="6F3E3A50" w14:textId="375EBA95" w:rsidR="00794E5C" w:rsidRPr="00A54BAE" w:rsidRDefault="00794E5C" w:rsidP="002D0554">
            <w:pPr>
              <w:pStyle w:val="ListParagraph"/>
            </w:pPr>
            <w:r w:rsidRPr="00A54BAE">
              <w:t xml:space="preserve">Projekta vadītājs ir reģistrējies Nacionālajā zinātniskās darbības informācijas sistēmā (turpmāk – informācijas sistēma). </w:t>
            </w:r>
          </w:p>
        </w:tc>
      </w:tr>
      <w:tr w:rsidR="00DB1546" w:rsidRPr="00A54BAE" w14:paraId="27925CCF" w14:textId="77777777" w:rsidTr="007E2E3D">
        <w:tc>
          <w:tcPr>
            <w:tcW w:w="556" w:type="dxa"/>
          </w:tcPr>
          <w:p w14:paraId="3658419C" w14:textId="73BD6729" w:rsidR="00DB1546" w:rsidRPr="00A54BAE" w:rsidRDefault="00D90F2E" w:rsidP="002D0554">
            <w:pPr>
              <w:pStyle w:val="ListParagraph"/>
            </w:pPr>
            <w:r w:rsidRPr="00A54BAE">
              <w:t>7</w:t>
            </w:r>
            <w:r w:rsidR="00DB1546" w:rsidRPr="00A54BAE">
              <w:t>.</w:t>
            </w:r>
          </w:p>
        </w:tc>
        <w:tc>
          <w:tcPr>
            <w:tcW w:w="1830" w:type="dxa"/>
          </w:tcPr>
          <w:p w14:paraId="72D9BB69" w14:textId="15415F6B" w:rsidR="00DB1546" w:rsidRPr="00A54BAE" w:rsidRDefault="00DB1546" w:rsidP="002D0554">
            <w:pPr>
              <w:pStyle w:val="ListParagraph"/>
            </w:pPr>
            <w:r w:rsidRPr="00A54BAE">
              <w:t>Projekta galvenie izpildītāji</w:t>
            </w:r>
          </w:p>
        </w:tc>
        <w:tc>
          <w:tcPr>
            <w:tcW w:w="7242" w:type="dxa"/>
          </w:tcPr>
          <w:p w14:paraId="25F79EC3" w14:textId="1C801980" w:rsidR="00DB1546" w:rsidRPr="00A54BAE" w:rsidRDefault="00DB1546" w:rsidP="002D0554">
            <w:pPr>
              <w:pStyle w:val="ListParagraph"/>
            </w:pPr>
            <w:r w:rsidRPr="00A54BAE">
              <w:t>zinātnieki, kuri īsteno projektu vai apakšprojektu un atbild par tā daļu izpildi</w:t>
            </w:r>
          </w:p>
        </w:tc>
      </w:tr>
      <w:tr w:rsidR="00DB1546" w:rsidRPr="00A54BAE" w14:paraId="787DE17C" w14:textId="77777777" w:rsidTr="007E2E3D">
        <w:tc>
          <w:tcPr>
            <w:tcW w:w="556" w:type="dxa"/>
          </w:tcPr>
          <w:p w14:paraId="34FF2CFE" w14:textId="53CE5D13" w:rsidR="00DB1546" w:rsidRPr="00A54BAE" w:rsidRDefault="00D90F2E" w:rsidP="002D0554">
            <w:pPr>
              <w:pStyle w:val="ListParagraph"/>
            </w:pPr>
            <w:r w:rsidRPr="00A54BAE">
              <w:t>8</w:t>
            </w:r>
            <w:r w:rsidR="00DB1546" w:rsidRPr="00A54BAE">
              <w:t>.</w:t>
            </w:r>
          </w:p>
        </w:tc>
        <w:tc>
          <w:tcPr>
            <w:tcW w:w="1830" w:type="dxa"/>
          </w:tcPr>
          <w:p w14:paraId="3C6DE42A" w14:textId="1EA2C543" w:rsidR="00DB1546" w:rsidRPr="00A54BAE" w:rsidRDefault="00DB1546" w:rsidP="002D0554">
            <w:pPr>
              <w:pStyle w:val="ListParagraph"/>
            </w:pPr>
            <w:r w:rsidRPr="00A54BAE">
              <w:t>Projekta izpildītāji</w:t>
            </w:r>
          </w:p>
        </w:tc>
        <w:tc>
          <w:tcPr>
            <w:tcW w:w="7242" w:type="dxa"/>
          </w:tcPr>
          <w:p w14:paraId="5ED6FB91" w14:textId="434E4F93" w:rsidR="00DB1546" w:rsidRPr="00A54BAE" w:rsidRDefault="00DB1546" w:rsidP="002D0554">
            <w:pPr>
              <w:pStyle w:val="ListParagraph"/>
            </w:pPr>
            <w:r w:rsidRPr="00A54BAE">
              <w:t>zinātniskās grupas locekļi, kuri veic atsevišķus zinātniskus uzdevumus projekta īstenošanā un atbild par tā attiecīgo daļu izpildi</w:t>
            </w:r>
          </w:p>
        </w:tc>
      </w:tr>
      <w:tr w:rsidR="00DB1546" w:rsidRPr="00A54BAE" w14:paraId="630860D7" w14:textId="77777777" w:rsidTr="007E2E3D">
        <w:tc>
          <w:tcPr>
            <w:tcW w:w="556" w:type="dxa"/>
          </w:tcPr>
          <w:p w14:paraId="10403CE6" w14:textId="51ECF7AF" w:rsidR="00DB1546" w:rsidRPr="00A54BAE" w:rsidRDefault="00D90F2E" w:rsidP="002D0554">
            <w:pPr>
              <w:pStyle w:val="ListParagraph"/>
            </w:pPr>
            <w:r w:rsidRPr="00A54BAE">
              <w:t>9</w:t>
            </w:r>
            <w:r w:rsidR="00DB1546" w:rsidRPr="00A54BAE">
              <w:t>.</w:t>
            </w:r>
          </w:p>
        </w:tc>
        <w:tc>
          <w:tcPr>
            <w:tcW w:w="1830" w:type="dxa"/>
          </w:tcPr>
          <w:p w14:paraId="0B6CF7EF" w14:textId="124DA1A3" w:rsidR="00DB1546" w:rsidRPr="00A54BAE" w:rsidRDefault="004F3DF3" w:rsidP="002D0554">
            <w:pPr>
              <w:pStyle w:val="ListParagraph"/>
            </w:pPr>
            <w:r w:rsidRPr="00A54BAE">
              <w:t>Augstskolā</w:t>
            </w:r>
            <w:r w:rsidR="00D90F2E" w:rsidRPr="00A54BAE">
              <w:t xml:space="preserve"> </w:t>
            </w:r>
            <w:r w:rsidRPr="00A54BAE">
              <w:t>studējošie</w:t>
            </w:r>
          </w:p>
        </w:tc>
        <w:tc>
          <w:tcPr>
            <w:tcW w:w="7242" w:type="dxa"/>
          </w:tcPr>
          <w:p w14:paraId="6E703E06" w14:textId="325BBEC1" w:rsidR="00DB1546" w:rsidRPr="00A54BAE" w:rsidRDefault="00583792" w:rsidP="002D0554">
            <w:pPr>
              <w:pStyle w:val="ListParagraph"/>
            </w:pPr>
            <w:r w:rsidRPr="00A54BAE">
              <w:t>projekta zinātniskajā grupā iesaistītais studējošais ir bakalaura studiju programmu students, profesionālo studiju programmu students, maģistra studiju programmu students (maģistrants), rezidents medicīnā un doktorants</w:t>
            </w:r>
            <w:r w:rsidRPr="00A54BAE">
              <w:rPr>
                <w:vertAlign w:val="superscript"/>
              </w:rPr>
              <w:footnoteReference w:id="3"/>
            </w:r>
            <w:r w:rsidRPr="00A54BAE">
              <w:t>. Augstskolā studējošos jāiesaista projektā atbilstoši nolikuma 2</w:t>
            </w:r>
            <w:r w:rsidR="00900626" w:rsidRPr="00A54BAE">
              <w:t>1</w:t>
            </w:r>
            <w:r w:rsidRPr="00A54BAE">
              <w:t>.-2</w:t>
            </w:r>
            <w:r w:rsidR="00900626" w:rsidRPr="00A54BAE">
              <w:t>4</w:t>
            </w:r>
            <w:r w:rsidRPr="00A54BAE">
              <w:t>. punkta nosacījumiem</w:t>
            </w:r>
          </w:p>
        </w:tc>
      </w:tr>
      <w:tr w:rsidR="00DB1546" w:rsidRPr="00A54BAE" w14:paraId="519AFA15" w14:textId="77777777" w:rsidTr="007E2E3D">
        <w:tc>
          <w:tcPr>
            <w:tcW w:w="556" w:type="dxa"/>
          </w:tcPr>
          <w:p w14:paraId="53781143" w14:textId="52057BA3" w:rsidR="00DB1546" w:rsidRPr="00A54BAE" w:rsidRDefault="00D90F2E" w:rsidP="002D0554">
            <w:pPr>
              <w:pStyle w:val="ListParagraph"/>
            </w:pPr>
            <w:r w:rsidRPr="00A54BAE">
              <w:t>10</w:t>
            </w:r>
            <w:r w:rsidR="00DB1546" w:rsidRPr="00A54BAE">
              <w:t>.</w:t>
            </w:r>
          </w:p>
        </w:tc>
        <w:tc>
          <w:tcPr>
            <w:tcW w:w="1830" w:type="dxa"/>
          </w:tcPr>
          <w:p w14:paraId="403B2C87" w14:textId="1012D1DB" w:rsidR="00DB1546" w:rsidRPr="00A54BAE" w:rsidRDefault="00A236C0" w:rsidP="002D0554">
            <w:pPr>
              <w:pStyle w:val="ListParagraph"/>
            </w:pPr>
            <w:r w:rsidRPr="00A54BAE">
              <w:t>Projekta kontaktpersona</w:t>
            </w:r>
          </w:p>
        </w:tc>
        <w:tc>
          <w:tcPr>
            <w:tcW w:w="7242" w:type="dxa"/>
          </w:tcPr>
          <w:p w14:paraId="3928142E" w14:textId="07D33066" w:rsidR="00DB1546" w:rsidRPr="00A54BAE" w:rsidRDefault="00583792" w:rsidP="002D0554">
            <w:pPr>
              <w:pStyle w:val="ListParagraph"/>
            </w:pPr>
            <w:r w:rsidRPr="00A54BAE">
              <w:t xml:space="preserve">fiziska persona, kas reģistrējusies Nacionālajā zinātniskās darbības informācijas sistēmā (turpmāk – informācijas sistēma), aizpilda informāciju par projekta pieteikumu, augšupielādē tā pielikumus, kā arī nepieciešamības gadījumā uztur kontaktus ar Latvijas Zinātnes padomes darbiniekiem (projekta kontaktpersona var būt arī projekta vadītājs) projektu iesniegšanas laikā, ar un </w:t>
            </w:r>
            <w:r w:rsidR="0098458C" w:rsidRPr="00A54BAE">
              <w:t>Finanšu</w:t>
            </w:r>
            <w:r w:rsidRPr="00A54BAE">
              <w:t xml:space="preserve"> ministrijas darbiniekiem projekta īstenošan</w:t>
            </w:r>
            <w:r w:rsidR="000C4C45" w:rsidRPr="00A54BAE">
              <w:t>ā</w:t>
            </w:r>
            <w:r w:rsidRPr="00A54BAE">
              <w:t>. Projekta pieteikuma iesniedzējs norāda projekta kontaktpersonu</w:t>
            </w:r>
            <w:r w:rsidR="007178D2" w:rsidRPr="00A54BAE">
              <w:t xml:space="preserve"> projekta pieteikuma A daļas 1.</w:t>
            </w:r>
            <w:r w:rsidR="007D382C" w:rsidRPr="00A54BAE">
              <w:t xml:space="preserve"> </w:t>
            </w:r>
            <w:r w:rsidRPr="00A54BAE">
              <w:t xml:space="preserve">nodaļā “Vispārīgā informācija”. Ja projektam ir sadarbības partneri, norāda arī </w:t>
            </w:r>
            <w:r w:rsidRPr="00A54BAE">
              <w:lastRenderedPageBreak/>
              <w:t>to kontaktpersonas.</w:t>
            </w:r>
            <w:r w:rsidR="00794E5C" w:rsidRPr="00A54BAE">
              <w:t xml:space="preserve"> Kontaktpersona un projekta vadītājs var būt viena un tā pati persona.</w:t>
            </w:r>
          </w:p>
        </w:tc>
      </w:tr>
    </w:tbl>
    <w:p w14:paraId="4F22D33A" w14:textId="119900F2" w:rsidR="00984EA5" w:rsidRPr="00A54BAE" w:rsidRDefault="00051DDD" w:rsidP="002D0554">
      <w:pPr>
        <w:pStyle w:val="ListParagraph"/>
      </w:pPr>
      <w:r w:rsidRPr="00A54BAE">
        <w:lastRenderedPageBreak/>
        <w:tab/>
      </w:r>
    </w:p>
    <w:p w14:paraId="060E385B" w14:textId="676AD53E" w:rsidR="008F77DA" w:rsidRPr="00A54BAE" w:rsidRDefault="00E64D81" w:rsidP="00C45FB7">
      <w:pPr>
        <w:pStyle w:val="Heading1"/>
      </w:pPr>
      <w:bookmarkStart w:id="5" w:name="_Toc503263851"/>
      <w:bookmarkStart w:id="6" w:name="_Toc40025787"/>
      <w:r w:rsidRPr="00A54BAE">
        <w:t xml:space="preserve">2. </w:t>
      </w:r>
      <w:bookmarkEnd w:id="5"/>
      <w:r w:rsidR="00A468E6" w:rsidRPr="00A54BAE">
        <w:t>Projekta pieteikum</w:t>
      </w:r>
      <w:r w:rsidR="004C5C60" w:rsidRPr="00A54BAE">
        <w:t>a noformēšana un iesniegšana</w:t>
      </w:r>
      <w:bookmarkEnd w:id="6"/>
    </w:p>
    <w:p w14:paraId="6A94BE31" w14:textId="77777777" w:rsidR="00984EA5" w:rsidRPr="00A54BAE" w:rsidRDefault="00984EA5" w:rsidP="00C45FB7">
      <w:pPr>
        <w:spacing w:after="0" w:line="240" w:lineRule="auto"/>
      </w:pPr>
    </w:p>
    <w:p w14:paraId="1413A066" w14:textId="34547C87" w:rsidR="00D43674" w:rsidRPr="00A54BAE" w:rsidRDefault="00051DDD" w:rsidP="002D0554">
      <w:pPr>
        <w:pStyle w:val="ListParagraph"/>
      </w:pPr>
      <w:r w:rsidRPr="00A54BAE">
        <w:tab/>
      </w:r>
      <w:r w:rsidR="00D43674" w:rsidRPr="00A54BAE">
        <w:t>1</w:t>
      </w:r>
      <w:r w:rsidRPr="00A54BAE">
        <w:t xml:space="preserve">. </w:t>
      </w:r>
      <w:r w:rsidR="00D43674" w:rsidRPr="00A54BAE">
        <w:t>Lai projekta iesniedzējs varētu iesniegt projekta pieteikumu, jāaizpilda visas tās daļas, ņemot vērā nolikuma un metodika</w:t>
      </w:r>
      <w:r w:rsidR="00222637" w:rsidRPr="00A54BAE">
        <w:t>s</w:t>
      </w:r>
      <w:r w:rsidR="00D43674" w:rsidRPr="00A54BAE">
        <w:t xml:space="preserve"> nosacījumus</w:t>
      </w:r>
      <w:r w:rsidR="00222637" w:rsidRPr="00A54BAE">
        <w:t xml:space="preserve">, tostarp </w:t>
      </w:r>
      <w:r w:rsidR="00D43674" w:rsidRPr="00A54BAE">
        <w:t>arī noteikumos</w:t>
      </w:r>
      <w:r w:rsidR="00222637" w:rsidRPr="00A54BAE">
        <w:t xml:space="preserve"> noteikt</w:t>
      </w:r>
      <w:r w:rsidR="000C4C45" w:rsidRPr="00A54BAE">
        <w:t>o</w:t>
      </w:r>
      <w:r w:rsidR="00D43674" w:rsidRPr="00A54BAE">
        <w:t>.</w:t>
      </w:r>
    </w:p>
    <w:p w14:paraId="3F305D11" w14:textId="77777777" w:rsidR="00D43674" w:rsidRPr="00A54BAE" w:rsidRDefault="00D43674" w:rsidP="002D0554">
      <w:pPr>
        <w:pStyle w:val="ListParagraph"/>
      </w:pPr>
    </w:p>
    <w:p w14:paraId="4FE41456" w14:textId="30F5F6CE" w:rsidR="00FE05BD" w:rsidRPr="00A54BAE" w:rsidRDefault="00D43674" w:rsidP="002D0554">
      <w:pPr>
        <w:pStyle w:val="ListParagraph"/>
      </w:pPr>
      <w:r w:rsidRPr="00A54BAE">
        <w:tab/>
        <w:t>2. Projekta pieteikuma A daļu “Vispārīgā informācija”</w:t>
      </w:r>
      <w:r w:rsidR="00CA38B4" w:rsidRPr="00A54BAE">
        <w:t xml:space="preserve"> un tās nodaļas</w:t>
      </w:r>
      <w:r w:rsidRPr="00A54BAE">
        <w:t xml:space="preserve"> aizpilda Nacionālajā zinātniskās darbības informācijas sistēmā (turpmāk – informācijas sistēma). </w:t>
      </w:r>
      <w:r w:rsidR="00CA38B4" w:rsidRPr="00A54BAE">
        <w:t xml:space="preserve">Projekta pieteikuma </w:t>
      </w:r>
      <w:r w:rsidR="00222637" w:rsidRPr="00A54BAE">
        <w:t xml:space="preserve">no </w:t>
      </w:r>
      <w:r w:rsidR="00CA38B4" w:rsidRPr="00A54BAE">
        <w:t xml:space="preserve">B </w:t>
      </w:r>
      <w:r w:rsidR="00222637" w:rsidRPr="00A54BAE">
        <w:t>līdz</w:t>
      </w:r>
      <w:r w:rsidR="00CA38B4" w:rsidRPr="00A54BAE">
        <w:t xml:space="preserve"> </w:t>
      </w:r>
      <w:r w:rsidR="00721E1F" w:rsidRPr="00A54BAE">
        <w:t>H</w:t>
      </w:r>
      <w:r w:rsidR="00C35953" w:rsidRPr="00A54BAE">
        <w:t xml:space="preserve"> </w:t>
      </w:r>
      <w:r w:rsidR="00CA38B4" w:rsidRPr="00A54BAE">
        <w:t>daļu</w:t>
      </w:r>
      <w:r w:rsidR="00222637" w:rsidRPr="00A54BAE">
        <w:t xml:space="preserve"> (ieskaitot)</w:t>
      </w:r>
      <w:r w:rsidR="00CA38B4" w:rsidRPr="00A54BAE">
        <w:t xml:space="preserve"> aizpilda uz veidlapas un augšupielādē informācijas sistēmā metodikā norādītajā datnes formātā.</w:t>
      </w:r>
    </w:p>
    <w:p w14:paraId="36202E97" w14:textId="77777777" w:rsidR="0022369A" w:rsidRPr="00A54BAE" w:rsidRDefault="0022369A" w:rsidP="002D0554">
      <w:pPr>
        <w:pStyle w:val="ListParagraph"/>
      </w:pPr>
    </w:p>
    <w:p w14:paraId="59E30874" w14:textId="058BB8DF" w:rsidR="00222637" w:rsidRPr="00A54BAE" w:rsidRDefault="0022369A" w:rsidP="002D0554">
      <w:pPr>
        <w:pStyle w:val="ListParagraph"/>
      </w:pPr>
      <w:r w:rsidRPr="00A54BAE">
        <w:tab/>
      </w:r>
      <w:r w:rsidR="00CA38B4" w:rsidRPr="00A54BAE">
        <w:t>3</w:t>
      </w:r>
      <w:r w:rsidRPr="00A54BAE">
        <w:t xml:space="preserve">. Projekta </w:t>
      </w:r>
      <w:r w:rsidR="00C35953" w:rsidRPr="00A54BAE">
        <w:t>pieteikuma</w:t>
      </w:r>
      <w:r w:rsidR="00222637" w:rsidRPr="00A54BAE">
        <w:t>:</w:t>
      </w:r>
    </w:p>
    <w:p w14:paraId="592CADE1" w14:textId="0D39A059" w:rsidR="00222637" w:rsidRPr="00A54BAE" w:rsidRDefault="00C35953" w:rsidP="002D0554">
      <w:pPr>
        <w:pStyle w:val="ListParagraph"/>
      </w:pPr>
      <w:r w:rsidRPr="00A54BAE">
        <w:tab/>
      </w:r>
      <w:r w:rsidR="00222637" w:rsidRPr="00A54BAE">
        <w:t>3.1.</w:t>
      </w:r>
      <w:r w:rsidR="0022369A" w:rsidRPr="00A54BAE">
        <w:t xml:space="preserve"> A daļu </w:t>
      </w:r>
      <w:r w:rsidR="00CA38B4" w:rsidRPr="00A54BAE">
        <w:t xml:space="preserve">“Vispārīgā informācija” </w:t>
      </w:r>
      <w:r w:rsidR="00A20CFE" w:rsidRPr="00A54BAE">
        <w:t xml:space="preserve">un tās nodaļas </w:t>
      </w:r>
      <w:r w:rsidR="0022369A" w:rsidRPr="00A54BAE">
        <w:t>aizpilda latviešu un angļu valodā</w:t>
      </w:r>
      <w:r w:rsidR="00AA6136" w:rsidRPr="00A54BAE">
        <w:t xml:space="preserve">; </w:t>
      </w:r>
    </w:p>
    <w:p w14:paraId="36E1ADD2" w14:textId="76C9398A" w:rsidR="00222637" w:rsidRPr="00A54BAE" w:rsidRDefault="00C35953" w:rsidP="002D0554">
      <w:pPr>
        <w:pStyle w:val="ListParagraph"/>
      </w:pPr>
      <w:r w:rsidRPr="00A54BAE">
        <w:tab/>
      </w:r>
      <w:r w:rsidR="00222637" w:rsidRPr="00A54BAE">
        <w:t>3.2.</w:t>
      </w:r>
      <w:r w:rsidRPr="00A54BAE">
        <w:t xml:space="preserve"> </w:t>
      </w:r>
      <w:r w:rsidR="00A20CFE" w:rsidRPr="00A54BAE">
        <w:t xml:space="preserve">B </w:t>
      </w:r>
      <w:r w:rsidRPr="00A54BAE">
        <w:t>daļu “Projekta apraksts”</w:t>
      </w:r>
      <w:r w:rsidR="007178D2" w:rsidRPr="00A54BAE">
        <w:t xml:space="preserve"> </w:t>
      </w:r>
      <w:r w:rsidR="00A20CFE" w:rsidRPr="00A54BAE">
        <w:t>un C</w:t>
      </w:r>
      <w:r w:rsidR="0022369A" w:rsidRPr="00A54BAE">
        <w:t xml:space="preserve"> daļu</w:t>
      </w:r>
      <w:r w:rsidRPr="00A54BAE">
        <w:t xml:space="preserve"> “Curriculum Vitae”</w:t>
      </w:r>
      <w:r w:rsidR="0022369A" w:rsidRPr="00A54BAE">
        <w:t xml:space="preserve"> obligāti aizpilda angļu valodā (ir </w:t>
      </w:r>
      <w:r w:rsidR="00342286" w:rsidRPr="00A54BAE">
        <w:t>tiesības</w:t>
      </w:r>
      <w:r w:rsidR="0022369A" w:rsidRPr="00A54BAE">
        <w:t xml:space="preserve"> pievienot tulkojumu latviešu valodā</w:t>
      </w:r>
      <w:r w:rsidR="00AA6136" w:rsidRPr="00A54BAE">
        <w:t>);</w:t>
      </w:r>
    </w:p>
    <w:p w14:paraId="0BA826A8" w14:textId="74798DE6" w:rsidR="0022369A" w:rsidRPr="00A54BAE" w:rsidRDefault="00C35953" w:rsidP="002D0554">
      <w:pPr>
        <w:pStyle w:val="ListParagraph"/>
      </w:pPr>
      <w:r w:rsidRPr="00A54BAE">
        <w:tab/>
      </w:r>
      <w:r w:rsidR="00222637" w:rsidRPr="00A54BAE">
        <w:t>3.3.</w:t>
      </w:r>
      <w:r w:rsidRPr="00A54BAE">
        <w:t xml:space="preserve"> </w:t>
      </w:r>
      <w:r w:rsidR="00CA38B4" w:rsidRPr="00A54BAE">
        <w:t>D</w:t>
      </w:r>
      <w:r w:rsidRPr="00A54BAE">
        <w:t xml:space="preserve"> daļu “Projekta iesniedzēja apliecinājums”</w:t>
      </w:r>
      <w:r w:rsidR="00CA38B4" w:rsidRPr="00A54BAE">
        <w:t xml:space="preserve">, </w:t>
      </w:r>
      <w:r w:rsidR="0022369A" w:rsidRPr="00A54BAE">
        <w:t>E</w:t>
      </w:r>
      <w:r w:rsidRPr="00A54BAE">
        <w:t xml:space="preserve"> daļu “Projekta sadarbības partnera-zinātniskās institūcijas apliecinājums”</w:t>
      </w:r>
      <w:r w:rsidR="0022369A" w:rsidRPr="00A54BAE">
        <w:t>, F</w:t>
      </w:r>
      <w:r w:rsidRPr="00A54BAE">
        <w:t xml:space="preserve"> daļu “Projekta sadarbības partnera-valsts institūcijas apliecinājums”</w:t>
      </w:r>
      <w:r w:rsidR="00A20CFE" w:rsidRPr="00A54BAE">
        <w:t>,</w:t>
      </w:r>
      <w:r w:rsidR="0022369A" w:rsidRPr="00A54BAE">
        <w:t xml:space="preserve"> G</w:t>
      </w:r>
      <w:r w:rsidRPr="00A54BAE">
        <w:t xml:space="preserve"> daļu “Finanšu apgrozījuma pārskata veidlapa”</w:t>
      </w:r>
      <w:r w:rsidR="00721E1F" w:rsidRPr="00A54BAE">
        <w:t xml:space="preserve"> un </w:t>
      </w:r>
      <w:r w:rsidR="00A20CFE" w:rsidRPr="00A54BAE">
        <w:t>H</w:t>
      </w:r>
      <w:r w:rsidR="0022369A" w:rsidRPr="00A54BAE">
        <w:t xml:space="preserve"> daļu</w:t>
      </w:r>
      <w:r w:rsidRPr="00A54BAE">
        <w:t xml:space="preserve"> “Darbības, kurām nav saimnieciska rakstura”</w:t>
      </w:r>
      <w:r w:rsidR="0022369A" w:rsidRPr="00A54BAE">
        <w:t xml:space="preserve"> aizpilda tikai latviešu valodā.</w:t>
      </w:r>
    </w:p>
    <w:p w14:paraId="374543E8" w14:textId="3E167959" w:rsidR="00051DDD" w:rsidRPr="00A54BAE" w:rsidRDefault="00051DDD" w:rsidP="002D0554">
      <w:pPr>
        <w:pStyle w:val="ListParagraph"/>
      </w:pPr>
    </w:p>
    <w:p w14:paraId="774AF292" w14:textId="03A62DF7" w:rsidR="00585476" w:rsidRPr="00A54BAE" w:rsidRDefault="00984EA5" w:rsidP="002D0554">
      <w:pPr>
        <w:pStyle w:val="ListParagraph"/>
      </w:pPr>
      <w:r w:rsidRPr="00A54BAE">
        <w:tab/>
      </w:r>
      <w:r w:rsidR="00CA38B4" w:rsidRPr="00A54BAE">
        <w:t>4</w:t>
      </w:r>
      <w:r w:rsidR="00051DDD" w:rsidRPr="00A54BAE">
        <w:t xml:space="preserve">. </w:t>
      </w:r>
      <w:r w:rsidR="00264985" w:rsidRPr="00A54BAE">
        <w:t>P</w:t>
      </w:r>
      <w:r w:rsidR="00585476" w:rsidRPr="00A54BAE">
        <w:t xml:space="preserve">rojekta </w:t>
      </w:r>
      <w:r w:rsidR="00C35953" w:rsidRPr="00A54BAE">
        <w:t xml:space="preserve">pieteikuma B līdz </w:t>
      </w:r>
      <w:r w:rsidR="0062415E" w:rsidRPr="00A54BAE">
        <w:t>H</w:t>
      </w:r>
      <w:r w:rsidR="00C35953" w:rsidRPr="00A54BAE">
        <w:t xml:space="preserve"> daļu </w:t>
      </w:r>
      <w:r w:rsidR="00585476" w:rsidRPr="00A54BAE">
        <w:t xml:space="preserve">informācijas sistēmā var augšupielādēt atsevišķi, taču visam ir jābūt augšupielādētam, kā arī aizpildītam informācijas sistēmā līdz </w:t>
      </w:r>
      <w:r w:rsidR="00CA38B4" w:rsidRPr="00A54BAE">
        <w:t xml:space="preserve">konkursa sludinājumā noteiktā </w:t>
      </w:r>
      <w:r w:rsidR="00585476" w:rsidRPr="00A54BAE">
        <w:t xml:space="preserve">projektu </w:t>
      </w:r>
      <w:r w:rsidR="00CA38B4" w:rsidRPr="00A54BAE">
        <w:t xml:space="preserve">pieteikumu </w:t>
      </w:r>
      <w:r w:rsidR="00585476" w:rsidRPr="00A54BAE">
        <w:t>iesniegšanas termiņa</w:t>
      </w:r>
      <w:r w:rsidR="00CA38B4" w:rsidRPr="00A54BAE">
        <w:t xml:space="preserve"> beigām</w:t>
      </w:r>
      <w:r w:rsidR="00585476" w:rsidRPr="00A54BAE">
        <w:t>.</w:t>
      </w:r>
      <w:r w:rsidR="003E40F0" w:rsidRPr="00A54BAE">
        <w:t xml:space="preserve"> Pirms projekta iesnieguma iesniegšanas projekta vadītājs saskaņo to.</w:t>
      </w:r>
    </w:p>
    <w:p w14:paraId="1148BC55" w14:textId="77777777" w:rsidR="00984EA5" w:rsidRPr="00A54BAE" w:rsidRDefault="00984EA5" w:rsidP="002D0554">
      <w:pPr>
        <w:pStyle w:val="ListParagraph"/>
      </w:pPr>
    </w:p>
    <w:p w14:paraId="2E6DD4EF" w14:textId="355AB994" w:rsidR="001973DE" w:rsidRPr="00A54BAE" w:rsidRDefault="007E2E3D" w:rsidP="001C1A55">
      <w:pPr>
        <w:pStyle w:val="Heading2"/>
      </w:pPr>
      <w:bookmarkStart w:id="7" w:name="_Toc40025788"/>
      <w:r w:rsidRPr="00A54BAE">
        <w:t>2.1.</w:t>
      </w:r>
      <w:r w:rsidR="00A468E6" w:rsidRPr="00A54BAE">
        <w:t xml:space="preserve"> Projekta pieteikuma A daļas “Vispārīgā informācija” noformēšana</w:t>
      </w:r>
      <w:bookmarkEnd w:id="7"/>
    </w:p>
    <w:p w14:paraId="5E6D72A0" w14:textId="77777777" w:rsidR="00835945" w:rsidRPr="00A54BAE" w:rsidRDefault="00835945" w:rsidP="00C45FB7">
      <w:pPr>
        <w:spacing w:after="0" w:line="240" w:lineRule="auto"/>
      </w:pPr>
    </w:p>
    <w:p w14:paraId="0615C552" w14:textId="27D34EC0" w:rsidR="00835945" w:rsidRPr="00A54BAE" w:rsidRDefault="00835945" w:rsidP="00C45FB7">
      <w:pPr>
        <w:spacing w:after="0" w:line="240" w:lineRule="auto"/>
      </w:pPr>
      <w:r w:rsidRPr="00A54BAE">
        <w:tab/>
        <w:t>5. Projekta pieteikuma A daļu “Vispārīgā informācija” projekta iesniedzējs aizpilda informācijas sistēmā latviešu un angļu valodā.</w:t>
      </w:r>
    </w:p>
    <w:p w14:paraId="66E29C94" w14:textId="77777777" w:rsidR="00835945" w:rsidRPr="00A54BAE" w:rsidRDefault="00835945" w:rsidP="00C45FB7">
      <w:pPr>
        <w:spacing w:after="0" w:line="240" w:lineRule="auto"/>
      </w:pPr>
    </w:p>
    <w:p w14:paraId="468E9650" w14:textId="6CBC59E2" w:rsidR="00984EA5" w:rsidRPr="00A54BAE" w:rsidRDefault="004C5C60" w:rsidP="00C45FB7">
      <w:pPr>
        <w:pStyle w:val="Heading3"/>
        <w:spacing w:line="240" w:lineRule="auto"/>
      </w:pPr>
      <w:bookmarkStart w:id="8" w:name="_Toc40025789"/>
      <w:r w:rsidRPr="00A54BAE">
        <w:t>2.1.1. Pirmā nodaļa “Vispārīgā informācija”</w:t>
      </w:r>
      <w:bookmarkEnd w:id="8"/>
    </w:p>
    <w:p w14:paraId="2E27D16F" w14:textId="1E9DC2BE" w:rsidR="00294982" w:rsidRPr="00A54BAE" w:rsidRDefault="00294982" w:rsidP="002D0554">
      <w:pPr>
        <w:pStyle w:val="ListParagraph"/>
      </w:pPr>
    </w:p>
    <w:p w14:paraId="77A9581C" w14:textId="188AF5A5" w:rsidR="00294982" w:rsidRPr="00A54BAE" w:rsidRDefault="00294982" w:rsidP="002D0554">
      <w:pPr>
        <w:pStyle w:val="ListParagraph"/>
      </w:pPr>
      <w:r w:rsidRPr="00A54BAE">
        <w:tab/>
      </w:r>
      <w:r w:rsidR="00835945" w:rsidRPr="00A54BAE">
        <w:t>6</w:t>
      </w:r>
      <w:r w:rsidRPr="00A54BAE">
        <w:t xml:space="preserve">. </w:t>
      </w:r>
      <w:r w:rsidR="00835945" w:rsidRPr="00A54BAE">
        <w:t>Pirmo</w:t>
      </w:r>
      <w:r w:rsidRPr="00A54BAE">
        <w:t xml:space="preserve"> nodaļu “Vispārīgā informācija” aizpilda </w:t>
      </w:r>
      <w:r w:rsidR="0052589C" w:rsidRPr="00A54BAE">
        <w:t xml:space="preserve">informācijas sistēmā </w:t>
      </w:r>
      <w:r w:rsidRPr="00A54BAE">
        <w:t>par projekta iesniedzēju un sadarbības</w:t>
      </w:r>
      <w:r w:rsidR="00C45FB7" w:rsidRPr="00A54BAE">
        <w:t xml:space="preserve"> partneriem (ja attiecināms)</w:t>
      </w:r>
      <w:r w:rsidR="00295845" w:rsidRPr="00A54BAE">
        <w:t>, kā arī par visu projektu kopumā</w:t>
      </w:r>
      <w:r w:rsidR="00C45FB7" w:rsidRPr="00A54BAE">
        <w:t>.</w:t>
      </w:r>
    </w:p>
    <w:p w14:paraId="3D6590CF" w14:textId="77777777" w:rsidR="00C45FB7" w:rsidRPr="00A54BAE" w:rsidRDefault="00C45FB7" w:rsidP="002D0554">
      <w:pPr>
        <w:pStyle w:val="ListParagraph"/>
      </w:pPr>
    </w:p>
    <w:tbl>
      <w:tblPr>
        <w:tblStyle w:val="TableGrid"/>
        <w:tblW w:w="0" w:type="auto"/>
        <w:tblLook w:val="04A0" w:firstRow="1" w:lastRow="0" w:firstColumn="1" w:lastColumn="0" w:noHBand="0" w:noVBand="1"/>
      </w:tblPr>
      <w:tblGrid>
        <w:gridCol w:w="2669"/>
        <w:gridCol w:w="7102"/>
      </w:tblGrid>
      <w:tr w:rsidR="00FB7E03" w:rsidRPr="00A54BAE" w14:paraId="72AC0463" w14:textId="77777777" w:rsidTr="00295845">
        <w:tc>
          <w:tcPr>
            <w:tcW w:w="2669" w:type="dxa"/>
            <w:shd w:val="clear" w:color="auto" w:fill="auto"/>
          </w:tcPr>
          <w:p w14:paraId="5325E290" w14:textId="23E49D52" w:rsidR="00FB7E03" w:rsidRPr="00A54BAE" w:rsidRDefault="00FB7E03" w:rsidP="00C45FB7">
            <w:pPr>
              <w:spacing w:after="0" w:line="240" w:lineRule="auto"/>
              <w:rPr>
                <w:b/>
              </w:rPr>
            </w:pPr>
            <w:r w:rsidRPr="00A54BAE">
              <w:rPr>
                <w:b/>
              </w:rPr>
              <w:t>Projekta nosaukums</w:t>
            </w:r>
          </w:p>
        </w:tc>
        <w:tc>
          <w:tcPr>
            <w:tcW w:w="7102" w:type="dxa"/>
            <w:shd w:val="clear" w:color="auto" w:fill="auto"/>
          </w:tcPr>
          <w:p w14:paraId="6F718FF1" w14:textId="283A2169" w:rsidR="00FB7E03" w:rsidRPr="00A54BAE" w:rsidRDefault="00BC2DAF" w:rsidP="00C35953">
            <w:pPr>
              <w:spacing w:after="0" w:line="240" w:lineRule="auto"/>
              <w:rPr>
                <w:sz w:val="26"/>
              </w:rPr>
            </w:pPr>
            <w:r w:rsidRPr="00A54BAE">
              <w:rPr>
                <w:i/>
              </w:rPr>
              <w:t>Viens teikums</w:t>
            </w:r>
            <w:r w:rsidR="00FB7E03" w:rsidRPr="00A54BAE">
              <w:rPr>
                <w:i/>
              </w:rPr>
              <w:t>,</w:t>
            </w:r>
            <w:r w:rsidRPr="00A54BAE">
              <w:rPr>
                <w:i/>
              </w:rPr>
              <w:t xml:space="preserve"> kas</w:t>
            </w:r>
            <w:r w:rsidR="00FB7E03" w:rsidRPr="00A54BAE">
              <w:rPr>
                <w:i/>
              </w:rPr>
              <w:t xml:space="preserve"> atspoguļo </w:t>
            </w:r>
            <w:r w:rsidR="00C35953" w:rsidRPr="00A54BAE">
              <w:rPr>
                <w:i/>
              </w:rPr>
              <w:t xml:space="preserve">projekta </w:t>
            </w:r>
            <w:r w:rsidR="00FB7E03" w:rsidRPr="00A54BAE">
              <w:rPr>
                <w:i/>
              </w:rPr>
              <w:t>mērķi</w:t>
            </w:r>
          </w:p>
        </w:tc>
      </w:tr>
      <w:tr w:rsidR="00FB7E03" w:rsidRPr="00A54BAE" w14:paraId="18135991" w14:textId="77777777" w:rsidTr="00295845">
        <w:tc>
          <w:tcPr>
            <w:tcW w:w="2669" w:type="dxa"/>
            <w:shd w:val="clear" w:color="auto" w:fill="auto"/>
          </w:tcPr>
          <w:p w14:paraId="4C314346" w14:textId="2A5E36A4" w:rsidR="00FB7E03" w:rsidRPr="00A54BAE" w:rsidRDefault="0098458C" w:rsidP="00C45FB7">
            <w:pPr>
              <w:spacing w:after="0" w:line="240" w:lineRule="auto"/>
              <w:rPr>
                <w:b/>
                <w:i/>
              </w:rPr>
            </w:pPr>
            <w:r w:rsidRPr="00A54BAE">
              <w:rPr>
                <w:b/>
              </w:rPr>
              <w:t>1</w:t>
            </w:r>
            <w:r w:rsidR="00DE40A6" w:rsidRPr="00A54BAE">
              <w:rPr>
                <w:b/>
              </w:rPr>
              <w:t>.</w:t>
            </w:r>
            <w:r w:rsidR="00AA6136" w:rsidRPr="00A54BAE">
              <w:rPr>
                <w:b/>
              </w:rPr>
              <w:t xml:space="preserve"> </w:t>
            </w:r>
            <w:r w:rsidR="00FB7E03" w:rsidRPr="00A54BAE">
              <w:rPr>
                <w:b/>
              </w:rPr>
              <w:t>Projekta iesniedzējs</w:t>
            </w:r>
          </w:p>
        </w:tc>
        <w:tc>
          <w:tcPr>
            <w:tcW w:w="7102" w:type="dxa"/>
            <w:shd w:val="clear" w:color="auto" w:fill="auto"/>
          </w:tcPr>
          <w:p w14:paraId="18EEB145" w14:textId="3BAE94EC" w:rsidR="00FB7E03" w:rsidRPr="00A54BAE" w:rsidRDefault="00381002" w:rsidP="00414442">
            <w:pPr>
              <w:spacing w:after="0" w:line="240" w:lineRule="auto"/>
              <w:rPr>
                <w:i/>
              </w:rPr>
            </w:pPr>
            <w:r w:rsidRPr="00A54BAE">
              <w:rPr>
                <w:i/>
              </w:rPr>
              <w:t>Norāda zinātniskās institūcijas</w:t>
            </w:r>
            <w:r w:rsidR="007178D2" w:rsidRPr="00A54BAE">
              <w:rPr>
                <w:i/>
              </w:rPr>
              <w:t xml:space="preserve"> </w:t>
            </w:r>
            <w:r w:rsidRPr="00A54BAE">
              <w:rPr>
                <w:i/>
              </w:rPr>
              <w:t>nosaukumu, reģistrācijas numuru, adresi, ielu, mājas Nr., novadu/pilsētu, pasta indeksu, e-pasta adresi, interneta adresi</w:t>
            </w:r>
            <w:r w:rsidR="00295845" w:rsidRPr="00A54BAE">
              <w:rPr>
                <w:i/>
              </w:rPr>
              <w:t>, projekta kontaktpersonu un tās tālruņa Nr. un e-pasta adresi</w:t>
            </w:r>
          </w:p>
        </w:tc>
      </w:tr>
      <w:tr w:rsidR="0098458C" w:rsidRPr="00A54BAE" w14:paraId="00A6EAFE" w14:textId="77777777" w:rsidTr="00295845">
        <w:tc>
          <w:tcPr>
            <w:tcW w:w="2669" w:type="dxa"/>
            <w:shd w:val="clear" w:color="auto" w:fill="auto"/>
          </w:tcPr>
          <w:p w14:paraId="3BDB6404" w14:textId="68CE04F6" w:rsidR="0098458C" w:rsidRPr="00A54BAE" w:rsidRDefault="0098458C" w:rsidP="00C45FB7">
            <w:pPr>
              <w:spacing w:after="0" w:line="240" w:lineRule="auto"/>
              <w:rPr>
                <w:b/>
              </w:rPr>
            </w:pPr>
            <w:r w:rsidRPr="00A54BAE">
              <w:rPr>
                <w:b/>
              </w:rPr>
              <w:t>2. Projekta iesniedzēja vadītājs vai tā pilnvarotā persona</w:t>
            </w:r>
          </w:p>
        </w:tc>
        <w:tc>
          <w:tcPr>
            <w:tcW w:w="7102" w:type="dxa"/>
            <w:shd w:val="clear" w:color="auto" w:fill="auto"/>
          </w:tcPr>
          <w:p w14:paraId="6A98BD66" w14:textId="24FD5B8A" w:rsidR="0098458C" w:rsidRPr="00A54BAE" w:rsidRDefault="0098458C" w:rsidP="00C45FB7">
            <w:pPr>
              <w:spacing w:after="0" w:line="240" w:lineRule="auto"/>
              <w:rPr>
                <w:i/>
              </w:rPr>
            </w:pPr>
            <w:r w:rsidRPr="00A54BAE">
              <w:rPr>
                <w:i/>
              </w:rPr>
              <w:t>Vārds, uzvārds (pievienotie vārds un uzvārds norādāms formā, kas norādīta personu apliecinošos dokumentos), personas kods, kontaktinformācija (tālruņa numurs un e-pasts).</w:t>
            </w:r>
          </w:p>
        </w:tc>
      </w:tr>
      <w:tr w:rsidR="0098458C" w:rsidRPr="00A54BAE" w14:paraId="47B27A52" w14:textId="77777777" w:rsidTr="00295845">
        <w:tc>
          <w:tcPr>
            <w:tcW w:w="2669" w:type="dxa"/>
            <w:shd w:val="clear" w:color="auto" w:fill="auto"/>
          </w:tcPr>
          <w:p w14:paraId="6216ECAE" w14:textId="5D41F014" w:rsidR="0098458C" w:rsidRPr="00A54BAE" w:rsidRDefault="0098458C" w:rsidP="00C45FB7">
            <w:pPr>
              <w:spacing w:after="0" w:line="240" w:lineRule="auto"/>
              <w:rPr>
                <w:b/>
              </w:rPr>
            </w:pPr>
            <w:r w:rsidRPr="00A54BAE">
              <w:rPr>
                <w:b/>
              </w:rPr>
              <w:t>3. Projekta kontaktpersona</w:t>
            </w:r>
          </w:p>
        </w:tc>
        <w:tc>
          <w:tcPr>
            <w:tcW w:w="7102" w:type="dxa"/>
            <w:shd w:val="clear" w:color="auto" w:fill="auto"/>
          </w:tcPr>
          <w:p w14:paraId="2482C453" w14:textId="32FAA0D9" w:rsidR="0098458C" w:rsidRPr="00A54BAE" w:rsidRDefault="0098458C" w:rsidP="00C45FB7">
            <w:pPr>
              <w:spacing w:after="0" w:line="240" w:lineRule="auto"/>
              <w:rPr>
                <w:i/>
              </w:rPr>
            </w:pPr>
            <w:r w:rsidRPr="00A54BAE">
              <w:rPr>
                <w:i/>
              </w:rPr>
              <w:t>Vārds, uzvārds (pievienotie vārds un uzvārds norādāms formā, kas norādīta personu apliecinošos dokumentos), personas kods, kontaktinformācija (tālruņa numurs un e-pasts).</w:t>
            </w:r>
          </w:p>
        </w:tc>
      </w:tr>
      <w:tr w:rsidR="00FB7E03" w:rsidRPr="00A54BAE" w14:paraId="6F8FFEC9" w14:textId="77777777" w:rsidTr="00295845">
        <w:tc>
          <w:tcPr>
            <w:tcW w:w="2669" w:type="dxa"/>
            <w:shd w:val="clear" w:color="auto" w:fill="auto"/>
          </w:tcPr>
          <w:p w14:paraId="395FDDAD" w14:textId="7B62F2B0" w:rsidR="00FB7E03" w:rsidRPr="00A54BAE" w:rsidRDefault="003E40F0" w:rsidP="00C45FB7">
            <w:pPr>
              <w:spacing w:after="0" w:line="240" w:lineRule="auto"/>
              <w:rPr>
                <w:b/>
                <w:i/>
              </w:rPr>
            </w:pPr>
            <w:r w:rsidRPr="00A54BAE">
              <w:rPr>
                <w:b/>
              </w:rPr>
              <w:t>4</w:t>
            </w:r>
            <w:r w:rsidR="00DE40A6" w:rsidRPr="00A54BAE">
              <w:rPr>
                <w:b/>
              </w:rPr>
              <w:t>.</w:t>
            </w:r>
            <w:r w:rsidR="00AA6136" w:rsidRPr="00A54BAE">
              <w:rPr>
                <w:b/>
              </w:rPr>
              <w:t xml:space="preserve"> </w:t>
            </w:r>
            <w:r w:rsidR="00FB7E03" w:rsidRPr="00A54BAE">
              <w:rPr>
                <w:b/>
              </w:rPr>
              <w:t>Projekta sadarbības partneris</w:t>
            </w:r>
            <w:r w:rsidR="00381002" w:rsidRPr="00A54BAE">
              <w:rPr>
                <w:b/>
              </w:rPr>
              <w:t xml:space="preserve"> – zinātniskā institūcija</w:t>
            </w:r>
            <w:r w:rsidR="00FB7E03" w:rsidRPr="00A54BAE">
              <w:rPr>
                <w:b/>
              </w:rPr>
              <w:t xml:space="preserve"> (ja attiecināms)</w:t>
            </w:r>
          </w:p>
        </w:tc>
        <w:tc>
          <w:tcPr>
            <w:tcW w:w="7102" w:type="dxa"/>
            <w:shd w:val="clear" w:color="auto" w:fill="auto"/>
          </w:tcPr>
          <w:p w14:paraId="2DC8130F" w14:textId="22E7A45E" w:rsidR="00FB7E03" w:rsidRPr="00A54BAE" w:rsidRDefault="00381002" w:rsidP="00C45FB7">
            <w:pPr>
              <w:spacing w:after="0" w:line="240" w:lineRule="auto"/>
              <w:rPr>
                <w:i/>
              </w:rPr>
            </w:pPr>
            <w:r w:rsidRPr="00A54BAE">
              <w:rPr>
                <w:i/>
              </w:rPr>
              <w:t xml:space="preserve">Norāda zinātniskās institūcijas nosaukumu, reģistrācijas numuru, </w:t>
            </w:r>
            <w:r w:rsidR="00414442" w:rsidRPr="00A54BAE">
              <w:rPr>
                <w:i/>
              </w:rPr>
              <w:t xml:space="preserve">juridisko </w:t>
            </w:r>
            <w:r w:rsidRPr="00A54BAE">
              <w:rPr>
                <w:i/>
              </w:rPr>
              <w:t>adresi, ielu, mājas Nr., novadu/pilsētu, pasta indeksu, e-pasta adresi, interneta adresi</w:t>
            </w:r>
            <w:r w:rsidR="00295845" w:rsidRPr="00A54BAE">
              <w:rPr>
                <w:i/>
              </w:rPr>
              <w:t>, projekta kontaktpersonu un tās tālruņa Nr. un e-pasta adresi</w:t>
            </w:r>
          </w:p>
        </w:tc>
      </w:tr>
      <w:tr w:rsidR="00381002" w:rsidRPr="00A54BAE" w14:paraId="7A496F92" w14:textId="77777777" w:rsidTr="00295845">
        <w:tc>
          <w:tcPr>
            <w:tcW w:w="2669" w:type="dxa"/>
            <w:shd w:val="clear" w:color="auto" w:fill="auto"/>
          </w:tcPr>
          <w:p w14:paraId="51CDD370" w14:textId="1E054439" w:rsidR="00381002" w:rsidRPr="00A54BAE" w:rsidRDefault="003E40F0" w:rsidP="00C45FB7">
            <w:pPr>
              <w:spacing w:after="0" w:line="240" w:lineRule="auto"/>
              <w:rPr>
                <w:b/>
              </w:rPr>
            </w:pPr>
            <w:r w:rsidRPr="00A54BAE">
              <w:rPr>
                <w:b/>
              </w:rPr>
              <w:lastRenderedPageBreak/>
              <w:t>5</w:t>
            </w:r>
            <w:r w:rsidR="00DE40A6" w:rsidRPr="00A54BAE">
              <w:rPr>
                <w:b/>
              </w:rPr>
              <w:t>.</w:t>
            </w:r>
            <w:r w:rsidR="00AA6136" w:rsidRPr="00A54BAE">
              <w:rPr>
                <w:b/>
              </w:rPr>
              <w:t xml:space="preserve"> </w:t>
            </w:r>
            <w:r w:rsidR="00381002" w:rsidRPr="00A54BAE">
              <w:rPr>
                <w:b/>
              </w:rPr>
              <w:t>Projekta sadarbības partneris – valsts institūcija (ja attiecināms)</w:t>
            </w:r>
          </w:p>
        </w:tc>
        <w:tc>
          <w:tcPr>
            <w:tcW w:w="7102" w:type="dxa"/>
            <w:shd w:val="clear" w:color="auto" w:fill="auto"/>
          </w:tcPr>
          <w:p w14:paraId="60355D4E" w14:textId="389AB2EA" w:rsidR="00381002" w:rsidRPr="00A54BAE" w:rsidRDefault="00381002" w:rsidP="00C45FB7">
            <w:pPr>
              <w:spacing w:after="0" w:line="240" w:lineRule="auto"/>
            </w:pPr>
            <w:r w:rsidRPr="00A54BAE">
              <w:rPr>
                <w:i/>
              </w:rPr>
              <w:t>Norāda institūcijas nosaukumu, reģistrācijas numuru, adresi, ielu, mājas Nr., novadu/pilsētu, pasta indeksu, e-pasta adresi, interneta adresi</w:t>
            </w:r>
            <w:r w:rsidR="00295845" w:rsidRPr="00A54BAE">
              <w:rPr>
                <w:i/>
              </w:rPr>
              <w:t>, projekta kontaktpersonu un tās tālruņa Nr. un e-pasta adresi</w:t>
            </w:r>
          </w:p>
        </w:tc>
      </w:tr>
      <w:tr w:rsidR="00FB7E03" w:rsidRPr="00A54BAE" w14:paraId="774488BB" w14:textId="77777777" w:rsidTr="00295845">
        <w:tc>
          <w:tcPr>
            <w:tcW w:w="2669" w:type="dxa"/>
            <w:shd w:val="clear" w:color="auto" w:fill="auto"/>
          </w:tcPr>
          <w:p w14:paraId="022E6B25" w14:textId="3EAECB22" w:rsidR="00FB7E03" w:rsidRPr="00A54BAE" w:rsidRDefault="003E40F0" w:rsidP="00C45FB7">
            <w:pPr>
              <w:spacing w:after="0" w:line="240" w:lineRule="auto"/>
              <w:rPr>
                <w:b/>
              </w:rPr>
            </w:pPr>
            <w:r w:rsidRPr="00A54BAE">
              <w:rPr>
                <w:b/>
              </w:rPr>
              <w:t>6</w:t>
            </w:r>
            <w:r w:rsidR="00DE40A6" w:rsidRPr="00A54BAE">
              <w:rPr>
                <w:b/>
              </w:rPr>
              <w:t xml:space="preserve">. </w:t>
            </w:r>
            <w:r w:rsidR="00FB7E03" w:rsidRPr="00A54BAE">
              <w:rPr>
                <w:b/>
              </w:rPr>
              <w:t>Projekta vadītājs</w:t>
            </w:r>
          </w:p>
        </w:tc>
        <w:tc>
          <w:tcPr>
            <w:tcW w:w="7102" w:type="dxa"/>
            <w:shd w:val="clear" w:color="auto" w:fill="auto"/>
          </w:tcPr>
          <w:p w14:paraId="49D12350" w14:textId="2C7A9586" w:rsidR="00FB7E03" w:rsidRPr="00A54BAE" w:rsidRDefault="00FB7E03" w:rsidP="00C45FB7">
            <w:pPr>
              <w:spacing w:after="0" w:line="240" w:lineRule="auto"/>
              <w:rPr>
                <w:i/>
              </w:rPr>
            </w:pPr>
            <w:r w:rsidRPr="00A54BAE">
              <w:rPr>
                <w:i/>
              </w:rPr>
              <w:t xml:space="preserve">Vārds, uzvārds (pievienotais vārds un uzvārds norādāms formā, kas norādīta personu apliecinošos dokumentos), </w:t>
            </w:r>
            <w:r w:rsidR="0098458C" w:rsidRPr="00A54BAE">
              <w:rPr>
                <w:i/>
              </w:rPr>
              <w:t xml:space="preserve">personas kods, </w:t>
            </w:r>
            <w:r w:rsidRPr="00A54BAE">
              <w:rPr>
                <w:i/>
              </w:rPr>
              <w:t>kontaktinformāc</w:t>
            </w:r>
            <w:r w:rsidR="004F6649" w:rsidRPr="00A54BAE">
              <w:rPr>
                <w:i/>
              </w:rPr>
              <w:t>ija (tālruņa numurs un e-pasts)</w:t>
            </w:r>
          </w:p>
        </w:tc>
      </w:tr>
      <w:tr w:rsidR="004F6649" w:rsidRPr="00A54BAE" w14:paraId="07AAFBE2" w14:textId="77777777" w:rsidTr="00295845">
        <w:tc>
          <w:tcPr>
            <w:tcW w:w="2669" w:type="dxa"/>
            <w:shd w:val="clear" w:color="auto" w:fill="auto"/>
          </w:tcPr>
          <w:p w14:paraId="712030D5" w14:textId="537A6003" w:rsidR="004F6649" w:rsidRPr="00A54BAE" w:rsidRDefault="00FC7806" w:rsidP="00C45FB7">
            <w:pPr>
              <w:spacing w:after="0" w:line="240" w:lineRule="auto"/>
              <w:rPr>
                <w:b/>
              </w:rPr>
            </w:pPr>
            <w:r w:rsidRPr="00A54BAE">
              <w:rPr>
                <w:b/>
              </w:rPr>
              <w:t>7</w:t>
            </w:r>
            <w:r w:rsidR="00295845" w:rsidRPr="00A54BAE">
              <w:rPr>
                <w:b/>
              </w:rPr>
              <w:t>.</w:t>
            </w:r>
            <w:r w:rsidR="00287D1F" w:rsidRPr="00A54BAE">
              <w:t xml:space="preserve"> </w:t>
            </w:r>
            <w:r w:rsidR="00287D1F" w:rsidRPr="00A54BAE">
              <w:rPr>
                <w:rFonts w:eastAsiaTheme="minorHAnsi"/>
                <w:color w:val="000000" w:themeColor="text1"/>
                <w:szCs w:val="24"/>
              </w:rPr>
              <w:t>Projekta pamata zinātnes nozare un papildus zinātnes nozares</w:t>
            </w:r>
            <w:r w:rsidR="00287D1F" w:rsidRPr="00A54BAE">
              <w:rPr>
                <w:rStyle w:val="FootnoteReference"/>
                <w:rFonts w:eastAsiaTheme="minorHAnsi"/>
                <w:color w:val="000000" w:themeColor="text1"/>
                <w:szCs w:val="24"/>
              </w:rPr>
              <w:footnoteReference w:id="4"/>
            </w:r>
          </w:p>
        </w:tc>
        <w:tc>
          <w:tcPr>
            <w:tcW w:w="7102" w:type="dxa"/>
            <w:shd w:val="clear" w:color="auto" w:fill="auto"/>
          </w:tcPr>
          <w:p w14:paraId="2BB11832" w14:textId="4FDAB578" w:rsidR="00287D1F" w:rsidRPr="00A54BAE" w:rsidRDefault="00287D1F" w:rsidP="00287D1F">
            <w:pPr>
              <w:spacing w:after="0" w:line="240" w:lineRule="auto"/>
              <w:rPr>
                <w:i/>
              </w:rPr>
            </w:pPr>
            <w:r w:rsidRPr="00A54BAE">
              <w:rPr>
                <w:i/>
              </w:rPr>
              <w:t>Izvēlas projekta zinātnes nozari atbilstoši 27.09.2022. MK noteikumiem nr. 595 “Noteikumi par Latvijas zinātnes nozaru grupām, zinātnes nozarēm un apakšnozarēm”.</w:t>
            </w:r>
          </w:p>
          <w:p w14:paraId="7AFE4506" w14:textId="67F1B65D" w:rsidR="004F6649" w:rsidRPr="00A54BAE" w:rsidRDefault="00287D1F" w:rsidP="00287D1F">
            <w:pPr>
              <w:spacing w:after="0" w:line="240" w:lineRule="auto"/>
            </w:pPr>
            <w:r w:rsidRPr="00A54BAE">
              <w:rPr>
                <w:i/>
              </w:rPr>
              <w:t>Kopā var norādīt līdz trim zinātnes nozarēm.</w:t>
            </w:r>
          </w:p>
        </w:tc>
      </w:tr>
      <w:tr w:rsidR="004F6649" w:rsidRPr="00A54BAE" w14:paraId="02610FF5" w14:textId="77777777" w:rsidTr="00295845">
        <w:tc>
          <w:tcPr>
            <w:tcW w:w="2669" w:type="dxa"/>
            <w:shd w:val="clear" w:color="auto" w:fill="auto"/>
          </w:tcPr>
          <w:p w14:paraId="0AAC51B9" w14:textId="1A7533F0" w:rsidR="004F6649" w:rsidRPr="00A54BAE" w:rsidRDefault="00FC7806" w:rsidP="00C45FB7">
            <w:pPr>
              <w:spacing w:after="0" w:line="240" w:lineRule="auto"/>
              <w:rPr>
                <w:b/>
              </w:rPr>
            </w:pPr>
            <w:r w:rsidRPr="00A54BAE">
              <w:rPr>
                <w:b/>
              </w:rPr>
              <w:t>8</w:t>
            </w:r>
            <w:r w:rsidR="00295845" w:rsidRPr="00A54BAE">
              <w:rPr>
                <w:b/>
              </w:rPr>
              <w:t>.Viedās specializācijas joma, ja attiecināms</w:t>
            </w:r>
          </w:p>
        </w:tc>
        <w:tc>
          <w:tcPr>
            <w:tcW w:w="7102" w:type="dxa"/>
            <w:shd w:val="clear" w:color="auto" w:fill="auto"/>
          </w:tcPr>
          <w:p w14:paraId="0FC7E321" w14:textId="38EDD25C" w:rsidR="004F6649" w:rsidRPr="00A54BAE" w:rsidRDefault="00357022" w:rsidP="00C45FB7">
            <w:pPr>
              <w:spacing w:after="0" w:line="240" w:lineRule="auto"/>
              <w:rPr>
                <w:i/>
              </w:rPr>
            </w:pPr>
            <w:r w:rsidRPr="00A54BAE">
              <w:rPr>
                <w:i/>
              </w:rPr>
              <w:t>Izvēlas viedās specializācijas jomu</w:t>
            </w:r>
          </w:p>
        </w:tc>
      </w:tr>
      <w:tr w:rsidR="00295845" w:rsidRPr="00A54BAE" w14:paraId="11BF6BC7" w14:textId="77777777" w:rsidTr="00295845">
        <w:tc>
          <w:tcPr>
            <w:tcW w:w="2669" w:type="dxa"/>
            <w:shd w:val="clear" w:color="auto" w:fill="auto"/>
          </w:tcPr>
          <w:p w14:paraId="4505FD69" w14:textId="6C0E0E69" w:rsidR="00295845" w:rsidRPr="00A54BAE" w:rsidRDefault="00FC7806" w:rsidP="00295845">
            <w:pPr>
              <w:spacing w:after="0" w:line="240" w:lineRule="auto"/>
              <w:rPr>
                <w:b/>
              </w:rPr>
            </w:pPr>
            <w:r w:rsidRPr="00A54BAE">
              <w:rPr>
                <w:b/>
              </w:rPr>
              <w:t>9</w:t>
            </w:r>
            <w:r w:rsidR="00295845" w:rsidRPr="00A54BAE">
              <w:rPr>
                <w:b/>
              </w:rPr>
              <w:t>.Projekta mērķis</w:t>
            </w:r>
          </w:p>
        </w:tc>
        <w:tc>
          <w:tcPr>
            <w:tcW w:w="7102" w:type="dxa"/>
            <w:shd w:val="clear" w:color="auto" w:fill="auto"/>
          </w:tcPr>
          <w:p w14:paraId="11D77565" w14:textId="4FD81071" w:rsidR="00295845" w:rsidRPr="00A54BAE" w:rsidRDefault="00295845" w:rsidP="00357022">
            <w:pPr>
              <w:spacing w:after="0" w:line="240" w:lineRule="auto"/>
            </w:pPr>
            <w:r w:rsidRPr="00A54BAE">
              <w:rPr>
                <w:i/>
              </w:rPr>
              <w:t>Norāda projekta mērķi vienā teikumā</w:t>
            </w:r>
            <w:r w:rsidR="00357022" w:rsidRPr="00A54BAE">
              <w:rPr>
                <w:i/>
              </w:rPr>
              <w:t xml:space="preserve"> (ma</w:t>
            </w:r>
            <w:r w:rsidR="00AA6136" w:rsidRPr="00A54BAE">
              <w:rPr>
                <w:i/>
              </w:rPr>
              <w:t xml:space="preserve">ksimāli </w:t>
            </w:r>
            <w:r w:rsidR="00357022" w:rsidRPr="00A54BAE">
              <w:rPr>
                <w:i/>
              </w:rPr>
              <w:t>250 simboli)</w:t>
            </w:r>
            <w:r w:rsidRPr="00A54BAE">
              <w:rPr>
                <w:i/>
              </w:rPr>
              <w:t xml:space="preserve">. Projekta mērķis atbilst programmas mērķim un </w:t>
            </w:r>
            <w:r w:rsidR="00357022" w:rsidRPr="00A54BAE">
              <w:rPr>
                <w:i/>
              </w:rPr>
              <w:t>programmas uzdevumiem</w:t>
            </w:r>
            <w:r w:rsidRPr="00A54BAE" w:rsidDel="00295845">
              <w:rPr>
                <w:i/>
              </w:rPr>
              <w:t xml:space="preserve"> </w:t>
            </w:r>
          </w:p>
        </w:tc>
      </w:tr>
      <w:tr w:rsidR="00295845" w:rsidRPr="00A54BAE" w14:paraId="1C0A95AB" w14:textId="77777777" w:rsidTr="00295845">
        <w:tc>
          <w:tcPr>
            <w:tcW w:w="2669" w:type="dxa"/>
            <w:shd w:val="clear" w:color="auto" w:fill="auto"/>
          </w:tcPr>
          <w:p w14:paraId="6D27400E" w14:textId="60280538" w:rsidR="00295845" w:rsidRPr="00A54BAE" w:rsidRDefault="003E40F0" w:rsidP="00295845">
            <w:pPr>
              <w:spacing w:after="0" w:line="240" w:lineRule="auto"/>
              <w:rPr>
                <w:b/>
              </w:rPr>
            </w:pPr>
            <w:r w:rsidRPr="00A54BAE">
              <w:rPr>
                <w:b/>
              </w:rPr>
              <w:t>1</w:t>
            </w:r>
            <w:r w:rsidR="00FC7806" w:rsidRPr="00A54BAE">
              <w:rPr>
                <w:b/>
              </w:rPr>
              <w:t>0</w:t>
            </w:r>
            <w:r w:rsidR="00357022" w:rsidRPr="00A54BAE">
              <w:rPr>
                <w:b/>
              </w:rPr>
              <w:t>. Projekta tematisk</w:t>
            </w:r>
            <w:r w:rsidR="003E3807" w:rsidRPr="00A54BAE">
              <w:rPr>
                <w:b/>
              </w:rPr>
              <w:t>ie</w:t>
            </w:r>
            <w:r w:rsidR="00357022" w:rsidRPr="00A54BAE">
              <w:rPr>
                <w:b/>
              </w:rPr>
              <w:t xml:space="preserve"> uzdevum</w:t>
            </w:r>
            <w:r w:rsidR="003E3807" w:rsidRPr="00A54BAE">
              <w:rPr>
                <w:b/>
              </w:rPr>
              <w:t>i</w:t>
            </w:r>
          </w:p>
        </w:tc>
        <w:tc>
          <w:tcPr>
            <w:tcW w:w="7102" w:type="dxa"/>
            <w:shd w:val="clear" w:color="auto" w:fill="auto"/>
          </w:tcPr>
          <w:p w14:paraId="15D15DDD" w14:textId="75C23BFD" w:rsidR="00295845" w:rsidRPr="00A54BAE" w:rsidRDefault="003E3807" w:rsidP="00E62B01">
            <w:pPr>
              <w:spacing w:after="0" w:line="240" w:lineRule="auto"/>
              <w:rPr>
                <w:i/>
              </w:rPr>
            </w:pPr>
            <w:r w:rsidRPr="00A54BAE">
              <w:rPr>
                <w:i/>
              </w:rPr>
              <w:t xml:space="preserve">Apliecina, ka projekta iesniegums aptver visus trīs Ministru kabineta </w:t>
            </w:r>
            <w:r w:rsidR="002161D6" w:rsidRPr="00A54BAE">
              <w:rPr>
                <w:i/>
              </w:rPr>
              <w:t>202</w:t>
            </w:r>
            <w:r w:rsidR="00CA5CFC" w:rsidRPr="00A54BAE">
              <w:rPr>
                <w:i/>
              </w:rPr>
              <w:t>3</w:t>
            </w:r>
            <w:r w:rsidR="002161D6" w:rsidRPr="00A54BAE">
              <w:rPr>
                <w:i/>
              </w:rPr>
              <w:t xml:space="preserve">. gada </w:t>
            </w:r>
            <w:r w:rsidR="00CA5CFC" w:rsidRPr="00A54BAE">
              <w:rPr>
                <w:i/>
              </w:rPr>
              <w:t>2</w:t>
            </w:r>
            <w:r w:rsidR="002161D6" w:rsidRPr="00A54BAE">
              <w:rPr>
                <w:i/>
              </w:rPr>
              <w:t>. m</w:t>
            </w:r>
            <w:r w:rsidR="00CA5CFC" w:rsidRPr="00A54BAE">
              <w:rPr>
                <w:i/>
              </w:rPr>
              <w:t>arta</w:t>
            </w:r>
            <w:r w:rsidR="002161D6" w:rsidRPr="00A54BAE">
              <w:rPr>
                <w:i/>
              </w:rPr>
              <w:t xml:space="preserve"> rīkojumu Nr. </w:t>
            </w:r>
            <w:r w:rsidR="00CA5CFC" w:rsidRPr="00A54BAE">
              <w:rPr>
                <w:i/>
              </w:rPr>
              <w:t>101</w:t>
            </w:r>
            <w:r w:rsidR="00AA6136" w:rsidRPr="00A54BAE">
              <w:rPr>
                <w:i/>
              </w:rPr>
              <w:t xml:space="preserve"> </w:t>
            </w:r>
            <w:r w:rsidR="00295845" w:rsidRPr="00A54BAE">
              <w:rPr>
                <w:i/>
              </w:rPr>
              <w:t>„Par valsts pētījumu programmu “</w:t>
            </w:r>
            <w:sdt>
              <w:sdtPr>
                <w:rPr>
                  <w:i/>
                </w:rPr>
                <w:id w:val="-341473129"/>
                <w:placeholder>
                  <w:docPart w:val="DefaultPlaceholder_-1854013440"/>
                </w:placeholder>
              </w:sdtPr>
              <w:sdtEndPr>
                <w:rPr>
                  <w:rFonts w:eastAsia="Times New Roman"/>
                  <w:i w:val="0"/>
                  <w:szCs w:val="24"/>
                </w:rPr>
              </w:sdtEndPr>
              <w:sdtContent>
                <w:r w:rsidR="00C175FA" w:rsidRPr="00A54BAE">
                  <w:rPr>
                    <w:i/>
                  </w:rPr>
                  <w:t>Latvijas kultūra – resurss valsts attīstībai</w:t>
                </w:r>
              </w:sdtContent>
            </w:sdt>
            <w:r w:rsidR="00295845" w:rsidRPr="00A54BAE">
              <w:rPr>
                <w:i/>
              </w:rPr>
              <w:t>” (turpmāk – rīkojums)</w:t>
            </w:r>
            <w:r w:rsidRPr="00A54BAE">
              <w:rPr>
                <w:i/>
              </w:rPr>
              <w:t xml:space="preserve"> noteiktos tematiskos uzdevumus</w:t>
            </w:r>
          </w:p>
        </w:tc>
      </w:tr>
      <w:tr w:rsidR="00295845" w:rsidRPr="00A54BAE" w14:paraId="3832FD43" w14:textId="77777777" w:rsidTr="00295845">
        <w:tc>
          <w:tcPr>
            <w:tcW w:w="2669" w:type="dxa"/>
            <w:shd w:val="clear" w:color="auto" w:fill="auto"/>
          </w:tcPr>
          <w:p w14:paraId="67283897" w14:textId="5F83CB17" w:rsidR="00295845" w:rsidRPr="00A54BAE" w:rsidRDefault="003E40F0" w:rsidP="00295845">
            <w:pPr>
              <w:spacing w:after="0" w:line="240" w:lineRule="auto"/>
              <w:rPr>
                <w:b/>
              </w:rPr>
            </w:pPr>
            <w:r w:rsidRPr="00A54BAE">
              <w:rPr>
                <w:b/>
                <w:szCs w:val="24"/>
              </w:rPr>
              <w:t>1</w:t>
            </w:r>
            <w:r w:rsidR="00FC7806" w:rsidRPr="00A54BAE">
              <w:rPr>
                <w:b/>
                <w:szCs w:val="24"/>
              </w:rPr>
              <w:t>1</w:t>
            </w:r>
            <w:r w:rsidR="0052589C" w:rsidRPr="00A54BAE">
              <w:rPr>
                <w:b/>
                <w:szCs w:val="24"/>
              </w:rPr>
              <w:t xml:space="preserve">. </w:t>
            </w:r>
            <w:r w:rsidR="00357022" w:rsidRPr="00A54BAE">
              <w:rPr>
                <w:b/>
                <w:szCs w:val="24"/>
              </w:rPr>
              <w:t xml:space="preserve">Pamatojums </w:t>
            </w:r>
          </w:p>
        </w:tc>
        <w:tc>
          <w:tcPr>
            <w:tcW w:w="7102" w:type="dxa"/>
            <w:shd w:val="clear" w:color="auto" w:fill="auto"/>
          </w:tcPr>
          <w:p w14:paraId="0D0FF4E7" w14:textId="64A921AC" w:rsidR="00295845" w:rsidRPr="00A54BAE" w:rsidRDefault="003E3807" w:rsidP="00997835">
            <w:pPr>
              <w:spacing w:after="0" w:line="240" w:lineRule="auto"/>
              <w:rPr>
                <w:i/>
              </w:rPr>
            </w:pPr>
            <w:r w:rsidRPr="00A54BAE">
              <w:rPr>
                <w:i/>
              </w:rPr>
              <w:t>Nav attiecināms (norāda attiecīgajā laukā „N/A”)</w:t>
            </w:r>
          </w:p>
        </w:tc>
      </w:tr>
      <w:tr w:rsidR="00357022" w:rsidRPr="00A54BAE" w14:paraId="29A1FBF1" w14:textId="77777777" w:rsidTr="00295845">
        <w:tc>
          <w:tcPr>
            <w:tcW w:w="2669" w:type="dxa"/>
            <w:shd w:val="clear" w:color="auto" w:fill="auto"/>
          </w:tcPr>
          <w:p w14:paraId="001BEC72" w14:textId="1C594690" w:rsidR="00357022" w:rsidRPr="00A54BAE" w:rsidRDefault="003E40F0" w:rsidP="00357022">
            <w:pPr>
              <w:spacing w:after="0" w:line="240" w:lineRule="auto"/>
              <w:rPr>
                <w:b/>
              </w:rPr>
            </w:pPr>
            <w:r w:rsidRPr="00A54BAE">
              <w:rPr>
                <w:b/>
              </w:rPr>
              <w:t>1</w:t>
            </w:r>
            <w:r w:rsidR="00FC7806" w:rsidRPr="00A54BAE">
              <w:rPr>
                <w:b/>
              </w:rPr>
              <w:t>2</w:t>
            </w:r>
            <w:r w:rsidR="0052589C" w:rsidRPr="00A54BAE">
              <w:rPr>
                <w:b/>
              </w:rPr>
              <w:t xml:space="preserve">. </w:t>
            </w:r>
            <w:r w:rsidR="00357022" w:rsidRPr="00A54BAE">
              <w:rPr>
                <w:b/>
              </w:rPr>
              <w:t>Pētniecības veid</w:t>
            </w:r>
            <w:r w:rsidR="0052589C" w:rsidRPr="00A54BAE">
              <w:rPr>
                <w:b/>
              </w:rPr>
              <w:t>s</w:t>
            </w:r>
          </w:p>
        </w:tc>
        <w:tc>
          <w:tcPr>
            <w:tcW w:w="7102" w:type="dxa"/>
            <w:shd w:val="clear" w:color="auto" w:fill="auto"/>
          </w:tcPr>
          <w:p w14:paraId="4A4A90CE" w14:textId="72A33540" w:rsidR="00357022" w:rsidRPr="00A54BAE" w:rsidRDefault="00357022" w:rsidP="00357022">
            <w:pPr>
              <w:spacing w:after="0" w:line="240" w:lineRule="auto"/>
              <w:rPr>
                <w:i/>
              </w:rPr>
            </w:pPr>
            <w:r w:rsidRPr="00A54BAE">
              <w:rPr>
                <w:i/>
              </w:rPr>
              <w:t>Norāda, vai projekta ietvaros veiks fundamentālo vai lietišķo pētniecību</w:t>
            </w:r>
            <w:r w:rsidR="00AA6136" w:rsidRPr="00A54BAE">
              <w:rPr>
                <w:i/>
              </w:rPr>
              <w:t>,</w:t>
            </w:r>
            <w:r w:rsidR="0052589C" w:rsidRPr="00A54BAE">
              <w:rPr>
                <w:i/>
              </w:rPr>
              <w:t xml:space="preserve"> vai abus</w:t>
            </w:r>
          </w:p>
        </w:tc>
      </w:tr>
      <w:tr w:rsidR="00357022" w:rsidRPr="00A54BAE" w14:paraId="14DC3339" w14:textId="77777777" w:rsidTr="00295845">
        <w:tc>
          <w:tcPr>
            <w:tcW w:w="2669" w:type="dxa"/>
            <w:shd w:val="clear" w:color="auto" w:fill="auto"/>
          </w:tcPr>
          <w:p w14:paraId="3FF3F83E" w14:textId="7295908D" w:rsidR="00357022" w:rsidRPr="00A54BAE" w:rsidRDefault="0052589C" w:rsidP="00357022">
            <w:pPr>
              <w:spacing w:after="0" w:line="240" w:lineRule="auto"/>
              <w:rPr>
                <w:b/>
              </w:rPr>
            </w:pPr>
            <w:r w:rsidRPr="00A54BAE">
              <w:rPr>
                <w:b/>
              </w:rPr>
              <w:t>1</w:t>
            </w:r>
            <w:r w:rsidR="00FC7806" w:rsidRPr="00A54BAE">
              <w:rPr>
                <w:b/>
              </w:rPr>
              <w:t>3</w:t>
            </w:r>
            <w:r w:rsidRPr="00A54BAE">
              <w:rPr>
                <w:b/>
              </w:rPr>
              <w:t>.</w:t>
            </w:r>
            <w:r w:rsidR="00357022" w:rsidRPr="00A54BAE">
              <w:rPr>
                <w:b/>
              </w:rPr>
              <w:t>Projekta kopējais finansējums</w:t>
            </w:r>
          </w:p>
        </w:tc>
        <w:tc>
          <w:tcPr>
            <w:tcW w:w="7102" w:type="dxa"/>
            <w:shd w:val="clear" w:color="auto" w:fill="auto"/>
          </w:tcPr>
          <w:p w14:paraId="0D87267D" w14:textId="77CF5250" w:rsidR="00357022" w:rsidRPr="00A54BAE" w:rsidRDefault="00357022" w:rsidP="0052589C">
            <w:pPr>
              <w:spacing w:after="0" w:line="240" w:lineRule="auto"/>
              <w:rPr>
                <w:i/>
              </w:rPr>
            </w:pPr>
            <w:r w:rsidRPr="00A54BAE">
              <w:rPr>
                <w:i/>
              </w:rPr>
              <w:t xml:space="preserve">Norāda kopējo projektam </w:t>
            </w:r>
            <w:r w:rsidR="0052589C" w:rsidRPr="00A54BAE">
              <w:rPr>
                <w:i/>
              </w:rPr>
              <w:t xml:space="preserve">plānoto </w:t>
            </w:r>
            <w:r w:rsidRPr="00A54BAE">
              <w:rPr>
                <w:i/>
              </w:rPr>
              <w:t>finansējumu (euro), ņemot vērā nolikuma 5.</w:t>
            </w:r>
            <w:r w:rsidR="003E40F0" w:rsidRPr="00A54BAE">
              <w:rPr>
                <w:i/>
              </w:rPr>
              <w:t xml:space="preserve"> </w:t>
            </w:r>
            <w:r w:rsidRPr="00A54BAE">
              <w:rPr>
                <w:i/>
              </w:rPr>
              <w:t>punktā noteikto</w:t>
            </w:r>
          </w:p>
        </w:tc>
      </w:tr>
      <w:tr w:rsidR="00357022" w:rsidRPr="00A54BAE" w14:paraId="6D830172" w14:textId="77777777" w:rsidTr="00295845">
        <w:tc>
          <w:tcPr>
            <w:tcW w:w="2669" w:type="dxa"/>
            <w:shd w:val="clear" w:color="auto" w:fill="auto"/>
          </w:tcPr>
          <w:p w14:paraId="51CC531A" w14:textId="5E66324F" w:rsidR="00357022" w:rsidRPr="00A54BAE" w:rsidRDefault="0052589C" w:rsidP="00357022">
            <w:pPr>
              <w:spacing w:after="0" w:line="240" w:lineRule="auto"/>
              <w:rPr>
                <w:b/>
              </w:rPr>
            </w:pPr>
            <w:r w:rsidRPr="00A54BAE">
              <w:rPr>
                <w:b/>
              </w:rPr>
              <w:t>14.Projekta kopsavilkums</w:t>
            </w:r>
            <w:r w:rsidRPr="00A54BAE" w:rsidDel="0052589C">
              <w:rPr>
                <w:b/>
              </w:rPr>
              <w:t xml:space="preserve"> </w:t>
            </w:r>
          </w:p>
        </w:tc>
        <w:tc>
          <w:tcPr>
            <w:tcW w:w="7102" w:type="dxa"/>
            <w:shd w:val="clear" w:color="auto" w:fill="auto"/>
          </w:tcPr>
          <w:p w14:paraId="4E672B54" w14:textId="724BDD08" w:rsidR="0052589C" w:rsidRPr="00A54BAE" w:rsidRDefault="0052589C" w:rsidP="0052589C">
            <w:pPr>
              <w:spacing w:after="0" w:line="240" w:lineRule="auto"/>
              <w:rPr>
                <w:i/>
              </w:rPr>
            </w:pPr>
            <w:r w:rsidRPr="00A54BAE">
              <w:rPr>
                <w:i/>
              </w:rPr>
              <w:t>Sniegt īsu un paskaidrojošu kopsavilkumu, kas ilustrē projekta mērķi un pētījuma gaitu, tajā skaitā plānojamos rezultātus un to ietekmi</w:t>
            </w:r>
            <w:r w:rsidR="007D382C" w:rsidRPr="00A54BAE">
              <w:rPr>
                <w:i/>
              </w:rPr>
              <w:t>,</w:t>
            </w:r>
            <w:r w:rsidRPr="00A54BAE">
              <w:rPr>
                <w:i/>
              </w:rPr>
              <w:t xml:space="preserve"> un ir izmantojams informācijas sniegšanai par projektu ministrijas, padomes un administrācijas interneta vietnēs</w:t>
            </w:r>
          </w:p>
          <w:p w14:paraId="269CEED4" w14:textId="186DE641" w:rsidR="00357022" w:rsidRPr="00A54BAE" w:rsidRDefault="0052589C" w:rsidP="0052589C">
            <w:pPr>
              <w:spacing w:after="0" w:line="240" w:lineRule="auto"/>
              <w:rPr>
                <w:i/>
              </w:rPr>
            </w:pPr>
            <w:r w:rsidRPr="00A54BAE">
              <w:rPr>
                <w:i/>
              </w:rPr>
              <w:t>Ne vairāk kā 1500 rakstu zīmes (ieskaitot atstarpes)</w:t>
            </w:r>
          </w:p>
        </w:tc>
      </w:tr>
      <w:tr w:rsidR="00357022" w:rsidRPr="00A54BAE" w14:paraId="274D563B" w14:textId="77777777" w:rsidTr="00295845">
        <w:tc>
          <w:tcPr>
            <w:tcW w:w="2669" w:type="dxa"/>
            <w:shd w:val="clear" w:color="auto" w:fill="auto"/>
          </w:tcPr>
          <w:p w14:paraId="5EA5D2D1" w14:textId="781BE104" w:rsidR="00357022" w:rsidRPr="00A54BAE" w:rsidRDefault="0052589C" w:rsidP="00357022">
            <w:pPr>
              <w:spacing w:after="0" w:line="240" w:lineRule="auto"/>
              <w:rPr>
                <w:b/>
              </w:rPr>
            </w:pPr>
            <w:r w:rsidRPr="00A54BAE">
              <w:rPr>
                <w:b/>
              </w:rPr>
              <w:t>15.Atslēgas vārdi</w:t>
            </w:r>
          </w:p>
        </w:tc>
        <w:tc>
          <w:tcPr>
            <w:tcW w:w="7102" w:type="dxa"/>
            <w:shd w:val="clear" w:color="auto" w:fill="auto"/>
          </w:tcPr>
          <w:p w14:paraId="73B95060" w14:textId="41365E05" w:rsidR="00357022" w:rsidRPr="00A54BAE" w:rsidRDefault="0052589C" w:rsidP="00357022">
            <w:pPr>
              <w:spacing w:after="0" w:line="240" w:lineRule="auto"/>
              <w:rPr>
                <w:i/>
              </w:rPr>
            </w:pPr>
            <w:r w:rsidRPr="00A54BAE">
              <w:rPr>
                <w:i/>
              </w:rPr>
              <w:t>Norāda ne vairāk kā 5 atslēgas vārdus</w:t>
            </w:r>
          </w:p>
        </w:tc>
      </w:tr>
      <w:tr w:rsidR="0052589C" w:rsidRPr="00A54BAE" w14:paraId="4932697E" w14:textId="77777777" w:rsidTr="00295845">
        <w:tc>
          <w:tcPr>
            <w:tcW w:w="2669" w:type="dxa"/>
            <w:shd w:val="clear" w:color="auto" w:fill="auto"/>
          </w:tcPr>
          <w:p w14:paraId="336641CD" w14:textId="6214B588" w:rsidR="0052589C" w:rsidRPr="00A54BAE" w:rsidRDefault="0052589C" w:rsidP="00357022">
            <w:pPr>
              <w:spacing w:after="0" w:line="240" w:lineRule="auto"/>
              <w:rPr>
                <w:b/>
              </w:rPr>
            </w:pPr>
            <w:r w:rsidRPr="00A54BAE">
              <w:rPr>
                <w:b/>
              </w:rPr>
              <w:t>16. Projekta īstenošanas periods</w:t>
            </w:r>
          </w:p>
        </w:tc>
        <w:tc>
          <w:tcPr>
            <w:tcW w:w="7102" w:type="dxa"/>
            <w:shd w:val="clear" w:color="auto" w:fill="auto"/>
          </w:tcPr>
          <w:p w14:paraId="74F72AD0" w14:textId="5B00EDE5" w:rsidR="0052589C" w:rsidRPr="00A54BAE" w:rsidRDefault="0052589C" w:rsidP="0052589C">
            <w:pPr>
              <w:spacing w:after="0" w:line="240" w:lineRule="auto"/>
              <w:rPr>
                <w:i/>
              </w:rPr>
            </w:pPr>
            <w:r w:rsidRPr="00A54BAE">
              <w:rPr>
                <w:i/>
              </w:rPr>
              <w:t xml:space="preserve">Īstenošanas periodu norāda mēnešos, ievērojot nolikuma </w:t>
            </w:r>
            <w:r w:rsidR="00AA6136" w:rsidRPr="00A54BAE">
              <w:rPr>
                <w:i/>
              </w:rPr>
              <w:t>4</w:t>
            </w:r>
            <w:r w:rsidRPr="00A54BAE">
              <w:rPr>
                <w:i/>
              </w:rPr>
              <w:t>.</w:t>
            </w:r>
            <w:r w:rsidR="00AA6136" w:rsidRPr="00A54BAE">
              <w:rPr>
                <w:i/>
              </w:rPr>
              <w:t xml:space="preserve"> </w:t>
            </w:r>
            <w:r w:rsidRPr="00A54BAE">
              <w:rPr>
                <w:i/>
              </w:rPr>
              <w:t>punktā noteikto</w:t>
            </w:r>
          </w:p>
        </w:tc>
      </w:tr>
    </w:tbl>
    <w:p w14:paraId="3B11095E" w14:textId="77777777" w:rsidR="00FB7E03" w:rsidRPr="00A54BAE" w:rsidRDefault="00FB7E03" w:rsidP="00C45FB7">
      <w:pPr>
        <w:spacing w:after="0" w:line="240" w:lineRule="auto"/>
      </w:pPr>
    </w:p>
    <w:p w14:paraId="1C4B24F3" w14:textId="77777777" w:rsidR="00C45FB7" w:rsidRPr="00A54BAE" w:rsidRDefault="004C5C60" w:rsidP="00C45FB7">
      <w:pPr>
        <w:pStyle w:val="Heading3"/>
        <w:spacing w:line="240" w:lineRule="auto"/>
      </w:pPr>
      <w:bookmarkStart w:id="9" w:name="_Toc40025790"/>
      <w:r w:rsidRPr="00A54BAE">
        <w:t>2.1.2. Otrā nodaļa “Zinātniskā grupa”</w:t>
      </w:r>
      <w:bookmarkEnd w:id="9"/>
    </w:p>
    <w:p w14:paraId="3C4A3A12" w14:textId="09D53D72" w:rsidR="004C5C60" w:rsidRPr="00A54BAE" w:rsidRDefault="00F66A47" w:rsidP="00C45FB7">
      <w:pPr>
        <w:pStyle w:val="Heading3"/>
        <w:spacing w:line="240" w:lineRule="auto"/>
      </w:pPr>
      <w:r w:rsidRPr="00A54BAE">
        <w:tab/>
      </w:r>
    </w:p>
    <w:p w14:paraId="3104AFE6" w14:textId="4ABCDA61" w:rsidR="008F5E13" w:rsidRPr="00A54BAE" w:rsidRDefault="00C45FB7" w:rsidP="00C45FB7">
      <w:pPr>
        <w:spacing w:after="0" w:line="240" w:lineRule="auto"/>
      </w:pPr>
      <w:r w:rsidRPr="00A54BAE">
        <w:tab/>
        <w:t>7</w:t>
      </w:r>
      <w:r w:rsidR="00F66A47" w:rsidRPr="00A54BAE">
        <w:t xml:space="preserve">. </w:t>
      </w:r>
      <w:r w:rsidRPr="00A54BAE">
        <w:t>Otro nodaļu</w:t>
      </w:r>
      <w:r w:rsidR="00F66A47" w:rsidRPr="00A54BAE">
        <w:t xml:space="preserve"> </w:t>
      </w:r>
      <w:r w:rsidR="004F6649" w:rsidRPr="00A54BAE">
        <w:t>„Zinātniskā grupa” aizpilda informācijas sistēmā</w:t>
      </w:r>
      <w:r w:rsidR="004720E7" w:rsidRPr="00A54BAE">
        <w:t>, norādot šādu informāciju</w:t>
      </w:r>
      <w:r w:rsidRPr="00A54BAE">
        <w:t xml:space="preserve"> par projektā iesaistīto zinātnisko grupu</w:t>
      </w:r>
      <w:r w:rsidR="0052589C" w:rsidRPr="00A54BAE">
        <w:t>, kas aptver vi</w:t>
      </w:r>
      <w:r w:rsidR="00D60410" w:rsidRPr="00A54BAE">
        <w:t>sas projektā iesaistītās institūcijas (projekta iesniedzējs un visi sadarbības partneri)</w:t>
      </w:r>
      <w:r w:rsidR="004720E7" w:rsidRPr="00A54BAE">
        <w:t>:</w:t>
      </w:r>
    </w:p>
    <w:p w14:paraId="1E4B1D1B" w14:textId="77777777" w:rsidR="00C45FB7" w:rsidRPr="00A54BAE" w:rsidRDefault="00C45FB7" w:rsidP="00C45FB7">
      <w:pPr>
        <w:spacing w:after="0" w:line="240" w:lineRule="auto"/>
      </w:pPr>
    </w:p>
    <w:tbl>
      <w:tblPr>
        <w:tblStyle w:val="TableGrid"/>
        <w:tblW w:w="0" w:type="auto"/>
        <w:tblLook w:val="04A0" w:firstRow="1" w:lastRow="0" w:firstColumn="1" w:lastColumn="0" w:noHBand="0" w:noVBand="1"/>
      </w:tblPr>
      <w:tblGrid>
        <w:gridCol w:w="1688"/>
        <w:gridCol w:w="1309"/>
        <w:gridCol w:w="2243"/>
        <w:gridCol w:w="2342"/>
        <w:gridCol w:w="2046"/>
      </w:tblGrid>
      <w:tr w:rsidR="00460DF2" w:rsidRPr="00A54BAE" w14:paraId="587CCE1A" w14:textId="77777777" w:rsidTr="00C33843">
        <w:tc>
          <w:tcPr>
            <w:tcW w:w="1688" w:type="dxa"/>
          </w:tcPr>
          <w:p w14:paraId="1BDCEB4A" w14:textId="77777777" w:rsidR="00460DF2" w:rsidRPr="00A54BAE" w:rsidRDefault="00460DF2" w:rsidP="00C45FB7">
            <w:pPr>
              <w:spacing w:after="0" w:line="240" w:lineRule="auto"/>
              <w:jc w:val="left"/>
              <w:rPr>
                <w:b/>
                <w:szCs w:val="24"/>
              </w:rPr>
            </w:pPr>
          </w:p>
        </w:tc>
        <w:tc>
          <w:tcPr>
            <w:tcW w:w="1309" w:type="dxa"/>
          </w:tcPr>
          <w:p w14:paraId="71920D87" w14:textId="3EFCC9E7" w:rsidR="00460DF2" w:rsidRPr="00A54BAE" w:rsidRDefault="00460DF2" w:rsidP="00C45FB7">
            <w:pPr>
              <w:spacing w:after="0" w:line="240" w:lineRule="auto"/>
              <w:jc w:val="center"/>
              <w:rPr>
                <w:b/>
                <w:szCs w:val="24"/>
              </w:rPr>
            </w:pPr>
            <w:r w:rsidRPr="00A54BAE">
              <w:rPr>
                <w:b/>
                <w:szCs w:val="24"/>
              </w:rPr>
              <w:t>Pārstāvētā institūcija</w:t>
            </w:r>
          </w:p>
        </w:tc>
        <w:tc>
          <w:tcPr>
            <w:tcW w:w="2243" w:type="dxa"/>
          </w:tcPr>
          <w:p w14:paraId="053B3C78" w14:textId="26BBD67F" w:rsidR="00460DF2" w:rsidRPr="00A54BAE" w:rsidRDefault="00460DF2" w:rsidP="00C45FB7">
            <w:pPr>
              <w:spacing w:after="0" w:line="240" w:lineRule="auto"/>
              <w:jc w:val="center"/>
              <w:rPr>
                <w:b/>
                <w:szCs w:val="24"/>
              </w:rPr>
            </w:pPr>
            <w:r w:rsidRPr="00A54BAE">
              <w:rPr>
                <w:b/>
                <w:szCs w:val="24"/>
              </w:rPr>
              <w:t>Vārds</w:t>
            </w:r>
            <w:r w:rsidR="00E40753" w:rsidRPr="00A54BAE">
              <w:rPr>
                <w:b/>
                <w:szCs w:val="24"/>
              </w:rPr>
              <w:t>,</w:t>
            </w:r>
            <w:r w:rsidRPr="00A54BAE">
              <w:rPr>
                <w:b/>
                <w:szCs w:val="24"/>
              </w:rPr>
              <w:t xml:space="preserve"> uzvārds</w:t>
            </w:r>
          </w:p>
        </w:tc>
        <w:tc>
          <w:tcPr>
            <w:tcW w:w="2342" w:type="dxa"/>
          </w:tcPr>
          <w:p w14:paraId="4C8B7F1D" w14:textId="411575A4" w:rsidR="00460DF2" w:rsidRPr="00A54BAE" w:rsidRDefault="00460DF2" w:rsidP="00C45FB7">
            <w:pPr>
              <w:spacing w:after="0" w:line="240" w:lineRule="auto"/>
              <w:jc w:val="center"/>
              <w:rPr>
                <w:b/>
                <w:szCs w:val="24"/>
              </w:rPr>
            </w:pPr>
            <w:r w:rsidRPr="00A54BAE">
              <w:rPr>
                <w:b/>
                <w:szCs w:val="24"/>
              </w:rPr>
              <w:t xml:space="preserve">Slodze </w:t>
            </w:r>
            <w:r w:rsidR="00E40753" w:rsidRPr="00A54BAE">
              <w:rPr>
                <w:b/>
                <w:szCs w:val="24"/>
              </w:rPr>
              <w:t>(</w:t>
            </w:r>
            <w:r w:rsidRPr="00A54BAE">
              <w:rPr>
                <w:b/>
                <w:szCs w:val="24"/>
              </w:rPr>
              <w:t>PLE</w:t>
            </w:r>
            <w:r w:rsidR="00E40753" w:rsidRPr="00A54BAE">
              <w:rPr>
                <w:b/>
                <w:szCs w:val="24"/>
              </w:rPr>
              <w:t>)</w:t>
            </w:r>
          </w:p>
        </w:tc>
        <w:tc>
          <w:tcPr>
            <w:tcW w:w="2046" w:type="dxa"/>
          </w:tcPr>
          <w:p w14:paraId="1E986C3B" w14:textId="77777777" w:rsidR="00460DF2" w:rsidRPr="00A54BAE" w:rsidRDefault="00460DF2" w:rsidP="00C45FB7">
            <w:pPr>
              <w:spacing w:after="0" w:line="240" w:lineRule="auto"/>
              <w:jc w:val="center"/>
              <w:rPr>
                <w:b/>
                <w:szCs w:val="24"/>
              </w:rPr>
            </w:pPr>
            <w:r w:rsidRPr="00A54BAE">
              <w:rPr>
                <w:b/>
                <w:szCs w:val="24"/>
              </w:rPr>
              <w:t>CV</w:t>
            </w:r>
          </w:p>
        </w:tc>
      </w:tr>
      <w:tr w:rsidR="00460DF2" w:rsidRPr="00A54BAE" w14:paraId="6CAA4DBA" w14:textId="77777777" w:rsidTr="00C33843">
        <w:tc>
          <w:tcPr>
            <w:tcW w:w="1688" w:type="dxa"/>
          </w:tcPr>
          <w:p w14:paraId="46FB9DE7" w14:textId="75C732A9" w:rsidR="00460DF2" w:rsidRPr="00A54BAE" w:rsidRDefault="00E40753" w:rsidP="00C45FB7">
            <w:pPr>
              <w:spacing w:after="0" w:line="240" w:lineRule="auto"/>
              <w:jc w:val="left"/>
              <w:rPr>
                <w:b/>
                <w:szCs w:val="24"/>
              </w:rPr>
            </w:pPr>
            <w:r w:rsidRPr="00A54BAE">
              <w:rPr>
                <w:b/>
                <w:szCs w:val="24"/>
              </w:rPr>
              <w:br w:type="page"/>
              <w:t>Projekta vadītājs</w:t>
            </w:r>
          </w:p>
        </w:tc>
        <w:tc>
          <w:tcPr>
            <w:tcW w:w="1309" w:type="dxa"/>
          </w:tcPr>
          <w:p w14:paraId="17668441" w14:textId="0BAB56F7" w:rsidR="00460DF2" w:rsidRPr="00A54BAE" w:rsidRDefault="00E40753" w:rsidP="00C45FB7">
            <w:pPr>
              <w:spacing w:after="0" w:line="240" w:lineRule="auto"/>
              <w:jc w:val="left"/>
              <w:rPr>
                <w:i/>
                <w:szCs w:val="24"/>
              </w:rPr>
            </w:pPr>
            <w:r w:rsidRPr="00A54BAE">
              <w:rPr>
                <w:i/>
                <w:szCs w:val="24"/>
              </w:rPr>
              <w:t>N</w:t>
            </w:r>
            <w:r w:rsidR="00460DF2" w:rsidRPr="00A54BAE">
              <w:rPr>
                <w:i/>
                <w:szCs w:val="24"/>
              </w:rPr>
              <w:t>orāda pārstāvēto institūciju</w:t>
            </w:r>
          </w:p>
        </w:tc>
        <w:tc>
          <w:tcPr>
            <w:tcW w:w="2243" w:type="dxa"/>
          </w:tcPr>
          <w:p w14:paraId="3DE57452" w14:textId="18D8E6D8" w:rsidR="00460DF2" w:rsidRPr="00A54BAE" w:rsidRDefault="00460DF2" w:rsidP="00C45FB7">
            <w:pPr>
              <w:spacing w:after="0" w:line="240" w:lineRule="auto"/>
              <w:jc w:val="left"/>
              <w:rPr>
                <w:i/>
                <w:szCs w:val="24"/>
              </w:rPr>
            </w:pPr>
            <w:r w:rsidRPr="00A54BAE">
              <w:rPr>
                <w:i/>
                <w:szCs w:val="24"/>
              </w:rPr>
              <w:t>Obligāti norāda projekta vadītāja vārdu un uzvārdu</w:t>
            </w:r>
          </w:p>
        </w:tc>
        <w:tc>
          <w:tcPr>
            <w:tcW w:w="2342" w:type="dxa"/>
          </w:tcPr>
          <w:p w14:paraId="26AC399E" w14:textId="3BF75131" w:rsidR="00460DF2" w:rsidRPr="00A54BAE" w:rsidRDefault="00460DF2" w:rsidP="00C45FB7">
            <w:pPr>
              <w:spacing w:after="0" w:line="240" w:lineRule="auto"/>
              <w:jc w:val="left"/>
              <w:rPr>
                <w:i/>
                <w:szCs w:val="24"/>
              </w:rPr>
            </w:pPr>
            <w:r w:rsidRPr="00A54BAE">
              <w:rPr>
                <w:i/>
                <w:szCs w:val="24"/>
              </w:rPr>
              <w:t>Norāda projekta vadītāja slodzi katru projekta īstenošanas gadu</w:t>
            </w:r>
          </w:p>
        </w:tc>
        <w:tc>
          <w:tcPr>
            <w:tcW w:w="2046" w:type="dxa"/>
          </w:tcPr>
          <w:p w14:paraId="382B3558" w14:textId="71165DFD" w:rsidR="00460DF2" w:rsidRPr="00A54BAE" w:rsidRDefault="00460DF2" w:rsidP="00264985">
            <w:pPr>
              <w:spacing w:after="0" w:line="240" w:lineRule="auto"/>
              <w:jc w:val="left"/>
              <w:rPr>
                <w:i/>
                <w:szCs w:val="24"/>
              </w:rPr>
            </w:pPr>
            <w:r w:rsidRPr="00A54BAE">
              <w:rPr>
                <w:i/>
                <w:szCs w:val="24"/>
              </w:rPr>
              <w:t xml:space="preserve">Pievieno CV atbilstoši projekta pieteikuma </w:t>
            </w:r>
            <w:r w:rsidR="00264985" w:rsidRPr="00A54BAE">
              <w:rPr>
                <w:i/>
                <w:szCs w:val="24"/>
              </w:rPr>
              <w:t xml:space="preserve">C </w:t>
            </w:r>
            <w:r w:rsidRPr="00A54BAE">
              <w:rPr>
                <w:i/>
                <w:szCs w:val="24"/>
              </w:rPr>
              <w:t>daļai</w:t>
            </w:r>
          </w:p>
        </w:tc>
      </w:tr>
      <w:tr w:rsidR="00460DF2" w:rsidRPr="00A54BAE" w14:paraId="7885BC31" w14:textId="77777777" w:rsidTr="00C33843">
        <w:tc>
          <w:tcPr>
            <w:tcW w:w="1688" w:type="dxa"/>
          </w:tcPr>
          <w:p w14:paraId="5C74D3D3" w14:textId="7EC952E0" w:rsidR="00460DF2" w:rsidRPr="00A54BAE" w:rsidRDefault="00460DF2" w:rsidP="00C45FB7">
            <w:pPr>
              <w:spacing w:after="0" w:line="240" w:lineRule="auto"/>
              <w:jc w:val="left"/>
              <w:rPr>
                <w:b/>
                <w:szCs w:val="24"/>
              </w:rPr>
            </w:pPr>
            <w:r w:rsidRPr="00A54BAE">
              <w:rPr>
                <w:b/>
                <w:szCs w:val="24"/>
              </w:rPr>
              <w:t>Projekta g</w:t>
            </w:r>
            <w:r w:rsidR="00E40753" w:rsidRPr="00A54BAE">
              <w:rPr>
                <w:b/>
                <w:szCs w:val="24"/>
              </w:rPr>
              <w:t>alvenie izpildītāji</w:t>
            </w:r>
          </w:p>
        </w:tc>
        <w:tc>
          <w:tcPr>
            <w:tcW w:w="1309" w:type="dxa"/>
          </w:tcPr>
          <w:p w14:paraId="53B80077" w14:textId="2D58DAB0" w:rsidR="00460DF2" w:rsidRPr="00A54BAE" w:rsidRDefault="00E40753" w:rsidP="00C45FB7">
            <w:pPr>
              <w:spacing w:after="0" w:line="240" w:lineRule="auto"/>
              <w:jc w:val="left"/>
              <w:rPr>
                <w:i/>
                <w:szCs w:val="24"/>
              </w:rPr>
            </w:pPr>
            <w:r w:rsidRPr="00A54BAE">
              <w:rPr>
                <w:i/>
                <w:szCs w:val="24"/>
              </w:rPr>
              <w:t>N</w:t>
            </w:r>
            <w:r w:rsidR="00460DF2" w:rsidRPr="00A54BAE">
              <w:rPr>
                <w:i/>
                <w:szCs w:val="24"/>
              </w:rPr>
              <w:t>orāda pārstāvēto institūciju</w:t>
            </w:r>
          </w:p>
        </w:tc>
        <w:tc>
          <w:tcPr>
            <w:tcW w:w="2243" w:type="dxa"/>
          </w:tcPr>
          <w:p w14:paraId="08EF3E37" w14:textId="46DFF578" w:rsidR="00460DF2" w:rsidRPr="00A54BAE" w:rsidRDefault="00460DF2" w:rsidP="00C45FB7">
            <w:pPr>
              <w:spacing w:after="0" w:line="240" w:lineRule="auto"/>
              <w:jc w:val="left"/>
              <w:rPr>
                <w:i/>
                <w:szCs w:val="24"/>
              </w:rPr>
            </w:pPr>
            <w:r w:rsidRPr="00A54BAE">
              <w:rPr>
                <w:i/>
                <w:szCs w:val="24"/>
              </w:rPr>
              <w:t>Obligāti norāda projekta galveno izpildītāju vārdu un uzvārdu</w:t>
            </w:r>
          </w:p>
        </w:tc>
        <w:tc>
          <w:tcPr>
            <w:tcW w:w="2342" w:type="dxa"/>
          </w:tcPr>
          <w:p w14:paraId="5D32816C" w14:textId="0008BEE2" w:rsidR="00460DF2" w:rsidRPr="00A54BAE" w:rsidRDefault="00460DF2" w:rsidP="00C45FB7">
            <w:pPr>
              <w:spacing w:after="0" w:line="240" w:lineRule="auto"/>
              <w:jc w:val="left"/>
              <w:rPr>
                <w:i/>
                <w:szCs w:val="24"/>
              </w:rPr>
            </w:pPr>
            <w:r w:rsidRPr="00A54BAE">
              <w:rPr>
                <w:i/>
                <w:szCs w:val="24"/>
              </w:rPr>
              <w:t>Norāda projekta galveno izpildītāju slodzi katru projekta īstenošanas gadu</w:t>
            </w:r>
          </w:p>
        </w:tc>
        <w:tc>
          <w:tcPr>
            <w:tcW w:w="2046" w:type="dxa"/>
          </w:tcPr>
          <w:p w14:paraId="759BE3F9" w14:textId="2AE9ED5B" w:rsidR="00460DF2" w:rsidRPr="00A54BAE" w:rsidRDefault="00460DF2" w:rsidP="00264985">
            <w:pPr>
              <w:spacing w:after="0" w:line="240" w:lineRule="auto"/>
              <w:jc w:val="left"/>
              <w:rPr>
                <w:i/>
                <w:szCs w:val="24"/>
              </w:rPr>
            </w:pPr>
            <w:r w:rsidRPr="00A54BAE">
              <w:rPr>
                <w:i/>
                <w:szCs w:val="24"/>
              </w:rPr>
              <w:t xml:space="preserve">Pievieno CV atbilstoši projekta pieteikuma </w:t>
            </w:r>
            <w:r w:rsidR="00264985" w:rsidRPr="00A54BAE">
              <w:rPr>
                <w:i/>
                <w:szCs w:val="24"/>
              </w:rPr>
              <w:t xml:space="preserve">C </w:t>
            </w:r>
            <w:r w:rsidRPr="00A54BAE">
              <w:rPr>
                <w:i/>
                <w:szCs w:val="24"/>
              </w:rPr>
              <w:t>daļai</w:t>
            </w:r>
          </w:p>
        </w:tc>
      </w:tr>
      <w:tr w:rsidR="00460DF2" w:rsidRPr="00A54BAE" w14:paraId="347CD06A" w14:textId="77777777" w:rsidTr="00C33843">
        <w:tc>
          <w:tcPr>
            <w:tcW w:w="1688" w:type="dxa"/>
          </w:tcPr>
          <w:p w14:paraId="62FADC32" w14:textId="2BA38FE2" w:rsidR="00460DF2" w:rsidRPr="00A54BAE" w:rsidRDefault="00460DF2" w:rsidP="00C45FB7">
            <w:pPr>
              <w:spacing w:after="0" w:line="240" w:lineRule="auto"/>
              <w:jc w:val="left"/>
              <w:rPr>
                <w:b/>
                <w:szCs w:val="24"/>
              </w:rPr>
            </w:pPr>
            <w:r w:rsidRPr="00A54BAE">
              <w:rPr>
                <w:b/>
                <w:szCs w:val="24"/>
              </w:rPr>
              <w:lastRenderedPageBreak/>
              <w:t>Projekta izpildītāji</w:t>
            </w:r>
          </w:p>
        </w:tc>
        <w:tc>
          <w:tcPr>
            <w:tcW w:w="1309" w:type="dxa"/>
          </w:tcPr>
          <w:p w14:paraId="161FFD4B" w14:textId="23FA49F3" w:rsidR="00460DF2" w:rsidRPr="00A54BAE" w:rsidRDefault="00E40753" w:rsidP="00C45FB7">
            <w:pPr>
              <w:spacing w:after="0" w:line="240" w:lineRule="auto"/>
              <w:jc w:val="left"/>
              <w:rPr>
                <w:i/>
                <w:szCs w:val="24"/>
              </w:rPr>
            </w:pPr>
            <w:r w:rsidRPr="00A54BAE">
              <w:rPr>
                <w:i/>
                <w:szCs w:val="24"/>
              </w:rPr>
              <w:t>N</w:t>
            </w:r>
            <w:r w:rsidR="00460DF2" w:rsidRPr="00A54BAE">
              <w:rPr>
                <w:i/>
                <w:szCs w:val="24"/>
              </w:rPr>
              <w:t>orāda pārstāvēto institūciju</w:t>
            </w:r>
          </w:p>
        </w:tc>
        <w:tc>
          <w:tcPr>
            <w:tcW w:w="2243" w:type="dxa"/>
          </w:tcPr>
          <w:p w14:paraId="4CDE5EE7" w14:textId="39212046" w:rsidR="00460DF2" w:rsidRPr="00A54BAE" w:rsidRDefault="00460DF2" w:rsidP="00C45FB7">
            <w:pPr>
              <w:spacing w:after="0" w:line="240" w:lineRule="auto"/>
              <w:jc w:val="left"/>
              <w:rPr>
                <w:i/>
                <w:szCs w:val="24"/>
              </w:rPr>
            </w:pPr>
            <w:r w:rsidRPr="00A54BAE">
              <w:rPr>
                <w:i/>
                <w:szCs w:val="24"/>
              </w:rPr>
              <w:t>Var izvēlēties, vai norādīt vārdu un uzvārdu</w:t>
            </w:r>
          </w:p>
        </w:tc>
        <w:tc>
          <w:tcPr>
            <w:tcW w:w="2342" w:type="dxa"/>
          </w:tcPr>
          <w:p w14:paraId="09EB9D9C" w14:textId="569500CC" w:rsidR="00460DF2" w:rsidRPr="00A54BAE" w:rsidRDefault="00460DF2" w:rsidP="00C45FB7">
            <w:pPr>
              <w:spacing w:after="0" w:line="240" w:lineRule="auto"/>
              <w:jc w:val="left"/>
              <w:rPr>
                <w:i/>
                <w:szCs w:val="24"/>
              </w:rPr>
            </w:pPr>
            <w:r w:rsidRPr="00A54BAE">
              <w:rPr>
                <w:i/>
                <w:szCs w:val="24"/>
              </w:rPr>
              <w:t>Norāda projekta izpildītāja slodzi katru projekta īstenošanas gadu</w:t>
            </w:r>
          </w:p>
        </w:tc>
        <w:tc>
          <w:tcPr>
            <w:tcW w:w="2046" w:type="dxa"/>
          </w:tcPr>
          <w:p w14:paraId="2F0A2D69" w14:textId="6F3CC860" w:rsidR="00460DF2" w:rsidRPr="00A54BAE" w:rsidRDefault="00F13162" w:rsidP="00C45FB7">
            <w:pPr>
              <w:spacing w:after="0" w:line="240" w:lineRule="auto"/>
              <w:jc w:val="left"/>
              <w:rPr>
                <w:i/>
                <w:szCs w:val="24"/>
              </w:rPr>
            </w:pPr>
            <w:r w:rsidRPr="00A54BAE">
              <w:rPr>
                <w:i/>
                <w:szCs w:val="24"/>
              </w:rPr>
              <w:t>Projekta izpildītāju CV netiek pievienots</w:t>
            </w:r>
          </w:p>
        </w:tc>
      </w:tr>
      <w:tr w:rsidR="00460DF2" w:rsidRPr="00A54BAE" w14:paraId="7570D132" w14:textId="77777777" w:rsidTr="00C33843">
        <w:tc>
          <w:tcPr>
            <w:tcW w:w="1688" w:type="dxa"/>
          </w:tcPr>
          <w:p w14:paraId="17804ECD" w14:textId="76D2191E" w:rsidR="00460DF2" w:rsidRPr="00A54BAE" w:rsidRDefault="00460DF2" w:rsidP="00C45FB7">
            <w:pPr>
              <w:spacing w:after="0" w:line="240" w:lineRule="auto"/>
              <w:jc w:val="left"/>
              <w:rPr>
                <w:b/>
                <w:szCs w:val="24"/>
              </w:rPr>
            </w:pPr>
            <w:r w:rsidRPr="00A54BAE">
              <w:rPr>
                <w:b/>
                <w:szCs w:val="24"/>
              </w:rPr>
              <w:t xml:space="preserve">Projekta izpildītāji studējošie </w:t>
            </w:r>
          </w:p>
        </w:tc>
        <w:tc>
          <w:tcPr>
            <w:tcW w:w="1309" w:type="dxa"/>
          </w:tcPr>
          <w:p w14:paraId="4097FD6C" w14:textId="4940E38A" w:rsidR="00460DF2" w:rsidRPr="00A54BAE" w:rsidRDefault="00E40753" w:rsidP="00C45FB7">
            <w:pPr>
              <w:spacing w:after="160" w:line="240" w:lineRule="auto"/>
              <w:jc w:val="left"/>
              <w:rPr>
                <w:i/>
                <w:szCs w:val="24"/>
              </w:rPr>
            </w:pPr>
            <w:r w:rsidRPr="00A54BAE">
              <w:rPr>
                <w:i/>
                <w:szCs w:val="24"/>
              </w:rPr>
              <w:t>N</w:t>
            </w:r>
            <w:r w:rsidR="00460DF2" w:rsidRPr="00A54BAE">
              <w:rPr>
                <w:i/>
                <w:szCs w:val="24"/>
              </w:rPr>
              <w:t>orāda pārstāvēto institūciju</w:t>
            </w:r>
          </w:p>
        </w:tc>
        <w:tc>
          <w:tcPr>
            <w:tcW w:w="2243" w:type="dxa"/>
          </w:tcPr>
          <w:p w14:paraId="305BC360" w14:textId="446116B7" w:rsidR="00460DF2" w:rsidRPr="00A54BAE" w:rsidRDefault="00460DF2" w:rsidP="00C45FB7">
            <w:pPr>
              <w:spacing w:after="160" w:line="240" w:lineRule="auto"/>
              <w:jc w:val="left"/>
              <w:rPr>
                <w:i/>
                <w:szCs w:val="24"/>
              </w:rPr>
            </w:pPr>
            <w:r w:rsidRPr="00A54BAE">
              <w:rPr>
                <w:i/>
                <w:szCs w:val="24"/>
              </w:rPr>
              <w:t>Norāda informāciju par katru plānoto studējošo. Var izvēlēties, vai norādīt vārdu un uzvārdu</w:t>
            </w:r>
          </w:p>
        </w:tc>
        <w:tc>
          <w:tcPr>
            <w:tcW w:w="2342" w:type="dxa"/>
          </w:tcPr>
          <w:p w14:paraId="4B62F67E" w14:textId="3B910134" w:rsidR="00460DF2" w:rsidRPr="00A54BAE" w:rsidRDefault="00460DF2" w:rsidP="00264985">
            <w:pPr>
              <w:spacing w:after="0" w:line="240" w:lineRule="auto"/>
              <w:jc w:val="left"/>
              <w:rPr>
                <w:i/>
                <w:szCs w:val="24"/>
              </w:rPr>
            </w:pPr>
            <w:r w:rsidRPr="00A54BAE">
              <w:rPr>
                <w:i/>
                <w:szCs w:val="24"/>
              </w:rPr>
              <w:t>Norāda studējošo slodzi katru projekta īstenošanas gadu</w:t>
            </w:r>
            <w:r w:rsidR="00264985" w:rsidRPr="00A54BAE">
              <w:rPr>
                <w:i/>
                <w:szCs w:val="24"/>
              </w:rPr>
              <w:t xml:space="preserve"> atbilstoši nolikuma 21.-24. punktam</w:t>
            </w:r>
          </w:p>
        </w:tc>
        <w:tc>
          <w:tcPr>
            <w:tcW w:w="2046" w:type="dxa"/>
          </w:tcPr>
          <w:p w14:paraId="2E971797" w14:textId="088D2E99" w:rsidR="00460DF2" w:rsidRPr="00A54BAE" w:rsidRDefault="00F13162" w:rsidP="00C45FB7">
            <w:pPr>
              <w:spacing w:after="160" w:line="240" w:lineRule="auto"/>
              <w:jc w:val="left"/>
              <w:rPr>
                <w:i/>
                <w:szCs w:val="24"/>
              </w:rPr>
            </w:pPr>
            <w:r w:rsidRPr="00A54BAE">
              <w:rPr>
                <w:i/>
                <w:szCs w:val="24"/>
              </w:rPr>
              <w:t>Projekta izpildītāju – studējošo CV netiek pievienots</w:t>
            </w:r>
          </w:p>
        </w:tc>
      </w:tr>
    </w:tbl>
    <w:p w14:paraId="1FDF0F8C" w14:textId="77777777" w:rsidR="00984EA5" w:rsidRPr="00A54BAE" w:rsidRDefault="00984EA5" w:rsidP="00C45FB7">
      <w:pPr>
        <w:spacing w:after="0" w:line="240" w:lineRule="auto"/>
      </w:pPr>
    </w:p>
    <w:p w14:paraId="711812E1" w14:textId="79ED97B8" w:rsidR="004C5C60" w:rsidRPr="00A54BAE" w:rsidRDefault="004C5C60" w:rsidP="00C45FB7">
      <w:pPr>
        <w:pStyle w:val="Heading3"/>
        <w:spacing w:line="240" w:lineRule="auto"/>
      </w:pPr>
      <w:bookmarkStart w:id="10" w:name="_Toc40025791"/>
      <w:r w:rsidRPr="00A54BAE">
        <w:t>2.1.3. Trešā nodaļa “Projekta budžets”</w:t>
      </w:r>
      <w:bookmarkEnd w:id="10"/>
    </w:p>
    <w:p w14:paraId="55B813D6" w14:textId="77777777" w:rsidR="002A6E68" w:rsidRPr="00A54BAE" w:rsidRDefault="002A6E68" w:rsidP="002A6E68">
      <w:pPr>
        <w:spacing w:after="0" w:line="240" w:lineRule="auto"/>
      </w:pPr>
    </w:p>
    <w:p w14:paraId="59EEBFF9" w14:textId="4DF3C0AC" w:rsidR="005B6893" w:rsidRPr="00A54BAE" w:rsidRDefault="00F05649" w:rsidP="002A6E68">
      <w:pPr>
        <w:spacing w:after="0" w:line="240" w:lineRule="auto"/>
      </w:pPr>
      <w:r w:rsidRPr="00A54BAE">
        <w:tab/>
      </w:r>
      <w:r w:rsidR="002A6E68" w:rsidRPr="00A54BAE">
        <w:t>8</w:t>
      </w:r>
      <w:r w:rsidR="00802C49" w:rsidRPr="00A54BAE">
        <w:t xml:space="preserve">. </w:t>
      </w:r>
      <w:r w:rsidR="002A6E68" w:rsidRPr="00A54BAE">
        <w:t>Trešo</w:t>
      </w:r>
      <w:r w:rsidR="00BE7A57" w:rsidRPr="00A54BAE">
        <w:t xml:space="preserve"> </w:t>
      </w:r>
      <w:r w:rsidR="003003F2" w:rsidRPr="00A54BAE">
        <w:t xml:space="preserve">nodaļu “Projekta budžets” </w:t>
      </w:r>
      <w:r w:rsidR="002A6E68" w:rsidRPr="00A54BAE">
        <w:t>aizpilda informācijas sistēmā, n</w:t>
      </w:r>
      <w:r w:rsidRPr="00A54BAE">
        <w:t>orād</w:t>
      </w:r>
      <w:r w:rsidR="002A6E68" w:rsidRPr="00A54BAE">
        <w:t>ot</w:t>
      </w:r>
      <w:r w:rsidRPr="00A54BAE">
        <w:t xml:space="preserve"> </w:t>
      </w:r>
      <w:r w:rsidR="00802C49" w:rsidRPr="00A54BAE">
        <w:t xml:space="preserve">projekta īstenošanas </w:t>
      </w:r>
      <w:r w:rsidRPr="00A54BAE">
        <w:t>izmaksas atbilstoši noteikumu 14. punktam,</w:t>
      </w:r>
      <w:r w:rsidR="00BE7A57" w:rsidRPr="00A54BAE">
        <w:t xml:space="preserve"> ievērojot noteikumu 11. punktā noteikto par projekta atbalstāmajām darbībām, </w:t>
      </w:r>
      <w:r w:rsidR="009C4FCE" w:rsidRPr="00A54BAE">
        <w:t>kurām nav saimniecisk</w:t>
      </w:r>
      <w:r w:rsidR="004F0244" w:rsidRPr="00A54BAE">
        <w:t>a</w:t>
      </w:r>
      <w:r w:rsidR="009C4FCE" w:rsidRPr="00A54BAE">
        <w:t xml:space="preserve"> rakstur</w:t>
      </w:r>
      <w:r w:rsidR="004F0244" w:rsidRPr="00A54BAE">
        <w:t>a</w:t>
      </w:r>
      <w:r w:rsidR="00BE7A57" w:rsidRPr="00A54BAE">
        <w:t xml:space="preserve"> (atbilstoši noteikumu 2.2. apakšpunktam).</w:t>
      </w:r>
      <w:r w:rsidRPr="00A54BAE">
        <w:t xml:space="preserve"> </w:t>
      </w:r>
      <w:r w:rsidR="00E300AF" w:rsidRPr="00A54BAE">
        <w:t>Izmaksas projekta iesniedzējam un katram projekta sadarbības partnerim norāda šādā kārtībā:</w:t>
      </w:r>
    </w:p>
    <w:p w14:paraId="50717DDB" w14:textId="77777777" w:rsidR="005B6893" w:rsidRPr="00A54BAE" w:rsidRDefault="005B6893" w:rsidP="00C45FB7">
      <w:pPr>
        <w:spacing w:after="0" w:line="240" w:lineRule="auto"/>
      </w:pPr>
    </w:p>
    <w:tbl>
      <w:tblPr>
        <w:tblStyle w:val="TableGrid"/>
        <w:tblW w:w="9771" w:type="dxa"/>
        <w:tblLook w:val="04A0" w:firstRow="1" w:lastRow="0" w:firstColumn="1" w:lastColumn="0" w:noHBand="0" w:noVBand="1"/>
      </w:tblPr>
      <w:tblGrid>
        <w:gridCol w:w="639"/>
        <w:gridCol w:w="2435"/>
        <w:gridCol w:w="1475"/>
        <w:gridCol w:w="1400"/>
        <w:gridCol w:w="1629"/>
        <w:gridCol w:w="2193"/>
      </w:tblGrid>
      <w:tr w:rsidR="00ED3753" w:rsidRPr="00A54BAE" w14:paraId="790CCE33" w14:textId="77777777" w:rsidTr="00ED3753">
        <w:tc>
          <w:tcPr>
            <w:tcW w:w="639" w:type="dxa"/>
            <w:vMerge w:val="restart"/>
          </w:tcPr>
          <w:p w14:paraId="2988473A" w14:textId="77777777" w:rsidR="00ED3753" w:rsidRPr="00A54BAE" w:rsidRDefault="00ED3753" w:rsidP="00C45FB7">
            <w:pPr>
              <w:spacing w:after="0" w:line="240" w:lineRule="auto"/>
              <w:jc w:val="left"/>
              <w:rPr>
                <w:b/>
                <w:szCs w:val="24"/>
              </w:rPr>
            </w:pPr>
            <w:r w:rsidRPr="00A54BAE">
              <w:rPr>
                <w:b/>
                <w:szCs w:val="24"/>
              </w:rPr>
              <w:t>Nr. p.k.</w:t>
            </w:r>
          </w:p>
        </w:tc>
        <w:tc>
          <w:tcPr>
            <w:tcW w:w="2435" w:type="dxa"/>
            <w:vMerge w:val="restart"/>
          </w:tcPr>
          <w:p w14:paraId="6C213A55" w14:textId="4382A2D8" w:rsidR="00ED3753" w:rsidRPr="00A54BAE" w:rsidRDefault="00ED3753" w:rsidP="00C45FB7">
            <w:pPr>
              <w:spacing w:after="0" w:line="240" w:lineRule="auto"/>
              <w:jc w:val="left"/>
              <w:rPr>
                <w:b/>
                <w:szCs w:val="24"/>
              </w:rPr>
            </w:pPr>
            <w:r w:rsidRPr="00A54BAE">
              <w:rPr>
                <w:b/>
                <w:szCs w:val="24"/>
              </w:rPr>
              <w:t>Izmaksu veids/Ekonomiskās klasifikācijas kods</w:t>
            </w:r>
          </w:p>
        </w:tc>
        <w:tc>
          <w:tcPr>
            <w:tcW w:w="2875" w:type="dxa"/>
            <w:gridSpan w:val="2"/>
          </w:tcPr>
          <w:p w14:paraId="2850D786" w14:textId="77777777" w:rsidR="00ED3753" w:rsidRPr="00A54BAE" w:rsidRDefault="00ED3753" w:rsidP="00C45FB7">
            <w:pPr>
              <w:spacing w:after="0" w:line="240" w:lineRule="auto"/>
              <w:jc w:val="center"/>
              <w:rPr>
                <w:b/>
                <w:szCs w:val="24"/>
              </w:rPr>
            </w:pPr>
          </w:p>
        </w:tc>
        <w:tc>
          <w:tcPr>
            <w:tcW w:w="3822" w:type="dxa"/>
            <w:gridSpan w:val="2"/>
          </w:tcPr>
          <w:p w14:paraId="51C7CCE8" w14:textId="3CF1EE54" w:rsidR="00ED3753" w:rsidRPr="00A54BAE" w:rsidRDefault="00ED3753" w:rsidP="00C45FB7">
            <w:pPr>
              <w:spacing w:after="0" w:line="240" w:lineRule="auto"/>
              <w:jc w:val="center"/>
              <w:rPr>
                <w:b/>
                <w:szCs w:val="24"/>
              </w:rPr>
            </w:pPr>
            <w:r w:rsidRPr="00A54BAE">
              <w:rPr>
                <w:b/>
                <w:szCs w:val="24"/>
              </w:rPr>
              <w:t>Izmaksu summa</w:t>
            </w:r>
          </w:p>
        </w:tc>
      </w:tr>
      <w:tr w:rsidR="00ED3753" w:rsidRPr="00A54BAE" w14:paraId="444E3B4E" w14:textId="77777777" w:rsidTr="00ED3753">
        <w:tc>
          <w:tcPr>
            <w:tcW w:w="639" w:type="dxa"/>
            <w:vMerge/>
          </w:tcPr>
          <w:p w14:paraId="7B4F6645" w14:textId="77777777" w:rsidR="00ED3753" w:rsidRPr="00A54BAE" w:rsidRDefault="00ED3753" w:rsidP="00C45FB7">
            <w:pPr>
              <w:spacing w:after="0" w:line="240" w:lineRule="auto"/>
              <w:jc w:val="left"/>
              <w:rPr>
                <w:b/>
                <w:szCs w:val="24"/>
              </w:rPr>
            </w:pPr>
          </w:p>
        </w:tc>
        <w:tc>
          <w:tcPr>
            <w:tcW w:w="2435" w:type="dxa"/>
            <w:vMerge/>
          </w:tcPr>
          <w:p w14:paraId="30136D10" w14:textId="77777777" w:rsidR="00ED3753" w:rsidRPr="00A54BAE" w:rsidRDefault="00ED3753" w:rsidP="00C45FB7">
            <w:pPr>
              <w:spacing w:after="0" w:line="240" w:lineRule="auto"/>
              <w:jc w:val="left"/>
              <w:rPr>
                <w:b/>
                <w:szCs w:val="24"/>
              </w:rPr>
            </w:pPr>
          </w:p>
        </w:tc>
        <w:tc>
          <w:tcPr>
            <w:tcW w:w="1475" w:type="dxa"/>
          </w:tcPr>
          <w:p w14:paraId="744BCC5C" w14:textId="3E444908" w:rsidR="00ED3753" w:rsidRPr="00A54BAE" w:rsidRDefault="00ED3753" w:rsidP="00C45FB7">
            <w:pPr>
              <w:spacing w:after="0" w:line="240" w:lineRule="auto"/>
              <w:jc w:val="center"/>
              <w:rPr>
                <w:b/>
                <w:szCs w:val="24"/>
              </w:rPr>
            </w:pPr>
            <w:r w:rsidRPr="00A54BAE">
              <w:rPr>
                <w:b/>
                <w:szCs w:val="24"/>
              </w:rPr>
              <w:t>1.-12. mēnesis</w:t>
            </w:r>
          </w:p>
        </w:tc>
        <w:tc>
          <w:tcPr>
            <w:tcW w:w="1400" w:type="dxa"/>
          </w:tcPr>
          <w:p w14:paraId="1AEBE58D" w14:textId="2B0C5B22" w:rsidR="00ED3753" w:rsidRPr="00A54BAE" w:rsidRDefault="00ED3753" w:rsidP="00C45FB7">
            <w:pPr>
              <w:spacing w:after="0" w:line="240" w:lineRule="auto"/>
              <w:jc w:val="center"/>
              <w:rPr>
                <w:b/>
                <w:szCs w:val="24"/>
              </w:rPr>
            </w:pPr>
            <w:r w:rsidRPr="00A54BAE">
              <w:rPr>
                <w:b/>
                <w:szCs w:val="24"/>
              </w:rPr>
              <w:t>12.-24. mēnesis</w:t>
            </w:r>
          </w:p>
        </w:tc>
        <w:tc>
          <w:tcPr>
            <w:tcW w:w="1629" w:type="dxa"/>
          </w:tcPr>
          <w:p w14:paraId="5B1A6500" w14:textId="77777777" w:rsidR="00ED3753" w:rsidRPr="00A54BAE" w:rsidRDefault="00ED3753" w:rsidP="00C45FB7">
            <w:pPr>
              <w:spacing w:after="0" w:line="240" w:lineRule="auto"/>
              <w:jc w:val="center"/>
              <w:rPr>
                <w:b/>
                <w:szCs w:val="24"/>
              </w:rPr>
            </w:pPr>
            <w:r w:rsidRPr="00A54BAE">
              <w:rPr>
                <w:b/>
                <w:szCs w:val="24"/>
              </w:rPr>
              <w:t>25.-36.</w:t>
            </w:r>
          </w:p>
          <w:p w14:paraId="6C0C972D" w14:textId="73941E76" w:rsidR="00ED3753" w:rsidRPr="00A54BAE" w:rsidRDefault="00ED3753" w:rsidP="00C45FB7">
            <w:pPr>
              <w:spacing w:after="0" w:line="240" w:lineRule="auto"/>
              <w:jc w:val="center"/>
              <w:rPr>
                <w:b/>
                <w:szCs w:val="24"/>
              </w:rPr>
            </w:pPr>
            <w:r w:rsidRPr="00A54BAE">
              <w:rPr>
                <w:b/>
                <w:szCs w:val="24"/>
              </w:rPr>
              <w:t>mēnesis</w:t>
            </w:r>
          </w:p>
        </w:tc>
        <w:tc>
          <w:tcPr>
            <w:tcW w:w="2193" w:type="dxa"/>
          </w:tcPr>
          <w:p w14:paraId="25B24D5A" w14:textId="2624C7AA" w:rsidR="00ED3753" w:rsidRPr="00A54BAE" w:rsidRDefault="00ED3753" w:rsidP="00C45FB7">
            <w:pPr>
              <w:spacing w:after="0" w:line="240" w:lineRule="auto"/>
              <w:jc w:val="center"/>
              <w:rPr>
                <w:b/>
                <w:szCs w:val="24"/>
              </w:rPr>
            </w:pPr>
            <w:r w:rsidRPr="00A54BAE">
              <w:rPr>
                <w:b/>
                <w:szCs w:val="24"/>
              </w:rPr>
              <w:t>Kopā</w:t>
            </w:r>
          </w:p>
        </w:tc>
      </w:tr>
      <w:tr w:rsidR="00ED3753" w:rsidRPr="00A54BAE" w14:paraId="02EF46DB" w14:textId="77777777" w:rsidTr="00ED3753">
        <w:tc>
          <w:tcPr>
            <w:tcW w:w="3074" w:type="dxa"/>
            <w:gridSpan w:val="2"/>
          </w:tcPr>
          <w:p w14:paraId="0845EF5D" w14:textId="005148C2" w:rsidR="00ED3753" w:rsidRPr="00A54BAE" w:rsidRDefault="00ED3753" w:rsidP="00C45FB7">
            <w:pPr>
              <w:spacing w:after="0" w:line="240" w:lineRule="auto"/>
              <w:jc w:val="left"/>
              <w:rPr>
                <w:b/>
                <w:szCs w:val="24"/>
              </w:rPr>
            </w:pPr>
            <w:r w:rsidRPr="00A54BAE">
              <w:rPr>
                <w:b/>
                <w:szCs w:val="24"/>
              </w:rPr>
              <w:t>1. Tiešās attiecināmās izmaksas</w:t>
            </w:r>
          </w:p>
        </w:tc>
        <w:tc>
          <w:tcPr>
            <w:tcW w:w="1475" w:type="dxa"/>
          </w:tcPr>
          <w:p w14:paraId="7DFC75F5" w14:textId="77777777" w:rsidR="00ED3753" w:rsidRPr="00A54BAE" w:rsidRDefault="00ED3753" w:rsidP="00C45FB7">
            <w:pPr>
              <w:spacing w:after="0" w:line="240" w:lineRule="auto"/>
              <w:jc w:val="center"/>
              <w:rPr>
                <w:b/>
                <w:szCs w:val="24"/>
              </w:rPr>
            </w:pPr>
          </w:p>
        </w:tc>
        <w:tc>
          <w:tcPr>
            <w:tcW w:w="1400" w:type="dxa"/>
          </w:tcPr>
          <w:p w14:paraId="59463A87" w14:textId="77777777" w:rsidR="00ED3753" w:rsidRPr="00A54BAE" w:rsidRDefault="00ED3753" w:rsidP="00C45FB7">
            <w:pPr>
              <w:spacing w:after="0" w:line="240" w:lineRule="auto"/>
              <w:jc w:val="center"/>
              <w:rPr>
                <w:b/>
                <w:szCs w:val="24"/>
              </w:rPr>
            </w:pPr>
          </w:p>
        </w:tc>
        <w:tc>
          <w:tcPr>
            <w:tcW w:w="1629" w:type="dxa"/>
          </w:tcPr>
          <w:p w14:paraId="402478F8" w14:textId="77777777" w:rsidR="00ED3753" w:rsidRPr="00A54BAE" w:rsidRDefault="00ED3753" w:rsidP="00C45FB7">
            <w:pPr>
              <w:spacing w:after="0" w:line="240" w:lineRule="auto"/>
              <w:jc w:val="center"/>
              <w:rPr>
                <w:b/>
                <w:szCs w:val="24"/>
              </w:rPr>
            </w:pPr>
          </w:p>
        </w:tc>
        <w:tc>
          <w:tcPr>
            <w:tcW w:w="2193" w:type="dxa"/>
          </w:tcPr>
          <w:p w14:paraId="188D61D7" w14:textId="6BEEB862" w:rsidR="00ED3753" w:rsidRPr="00A54BAE" w:rsidRDefault="00ED3753" w:rsidP="00C45FB7">
            <w:pPr>
              <w:spacing w:after="0" w:line="240" w:lineRule="auto"/>
              <w:jc w:val="center"/>
              <w:rPr>
                <w:b/>
                <w:szCs w:val="24"/>
              </w:rPr>
            </w:pPr>
          </w:p>
        </w:tc>
      </w:tr>
      <w:tr w:rsidR="00ED3753" w:rsidRPr="00A54BAE" w14:paraId="777FF80B" w14:textId="77777777" w:rsidTr="00070E61">
        <w:tc>
          <w:tcPr>
            <w:tcW w:w="639" w:type="dxa"/>
            <w:vMerge w:val="restart"/>
          </w:tcPr>
          <w:p w14:paraId="7C09385C" w14:textId="382BB3FC" w:rsidR="00ED3753" w:rsidRPr="00A54BAE" w:rsidRDefault="00ED3753" w:rsidP="00371114">
            <w:pPr>
              <w:spacing w:after="0" w:line="240" w:lineRule="auto"/>
              <w:jc w:val="left"/>
              <w:rPr>
                <w:b/>
                <w:szCs w:val="24"/>
              </w:rPr>
            </w:pPr>
            <w:r w:rsidRPr="00A54BAE">
              <w:rPr>
                <w:szCs w:val="24"/>
              </w:rPr>
              <w:t>1.</w:t>
            </w:r>
          </w:p>
          <w:p w14:paraId="307DF98E" w14:textId="65DE3E19" w:rsidR="00ED3753" w:rsidRPr="00A54BAE" w:rsidRDefault="00ED3753" w:rsidP="00C45FB7">
            <w:pPr>
              <w:spacing w:after="0" w:line="240" w:lineRule="auto"/>
              <w:jc w:val="left"/>
              <w:rPr>
                <w:b/>
                <w:szCs w:val="24"/>
              </w:rPr>
            </w:pPr>
          </w:p>
        </w:tc>
        <w:tc>
          <w:tcPr>
            <w:tcW w:w="2435" w:type="dxa"/>
          </w:tcPr>
          <w:p w14:paraId="6BDB86B1" w14:textId="01C78C37" w:rsidR="00ED3753" w:rsidRPr="00A54BAE" w:rsidRDefault="00ED3753" w:rsidP="00C45FB7">
            <w:pPr>
              <w:spacing w:after="0" w:line="240" w:lineRule="auto"/>
              <w:jc w:val="left"/>
              <w:rPr>
                <w:szCs w:val="24"/>
              </w:rPr>
            </w:pPr>
            <w:r w:rsidRPr="00A54BAE">
              <w:rPr>
                <w:szCs w:val="24"/>
              </w:rPr>
              <w:t>Atlīdzība, t.sk. darba devēja sociālās apdrošināšanas obligātās iemaksas/EKK 1000</w:t>
            </w:r>
          </w:p>
        </w:tc>
        <w:tc>
          <w:tcPr>
            <w:tcW w:w="6697" w:type="dxa"/>
            <w:gridSpan w:val="4"/>
          </w:tcPr>
          <w:p w14:paraId="3719E556" w14:textId="1907345F" w:rsidR="00ED3753" w:rsidRPr="00A54BAE" w:rsidRDefault="00ED3753" w:rsidP="007178D2">
            <w:pPr>
              <w:spacing w:after="0" w:line="240" w:lineRule="auto"/>
              <w:jc w:val="left"/>
              <w:rPr>
                <w:i/>
                <w:szCs w:val="24"/>
              </w:rPr>
            </w:pPr>
            <w:r w:rsidRPr="00A54BAE">
              <w:rPr>
                <w:i/>
                <w:szCs w:val="24"/>
              </w:rPr>
              <w:t>Izmaksas katru projekta īstenošanas gadu par atlīdzību projektā iesaistītajam personāla norāda atbilstoši noteikumu 14.1.1. un 14.1.2. apakšpunktam</w:t>
            </w:r>
          </w:p>
        </w:tc>
      </w:tr>
      <w:tr w:rsidR="00ED3753" w:rsidRPr="00A54BAE" w14:paraId="578AEA36" w14:textId="77777777" w:rsidTr="007821E4">
        <w:tc>
          <w:tcPr>
            <w:tcW w:w="639" w:type="dxa"/>
            <w:vMerge/>
          </w:tcPr>
          <w:p w14:paraId="035BBC1B" w14:textId="77777777" w:rsidR="00ED3753" w:rsidRPr="00A54BAE" w:rsidRDefault="00ED3753" w:rsidP="00C45FB7">
            <w:pPr>
              <w:spacing w:after="0" w:line="240" w:lineRule="auto"/>
              <w:jc w:val="left"/>
              <w:rPr>
                <w:b/>
                <w:szCs w:val="24"/>
              </w:rPr>
            </w:pPr>
          </w:p>
        </w:tc>
        <w:tc>
          <w:tcPr>
            <w:tcW w:w="2435" w:type="dxa"/>
          </w:tcPr>
          <w:p w14:paraId="714BFFE4" w14:textId="77777777" w:rsidR="00ED3753" w:rsidRPr="00A54BAE" w:rsidRDefault="00ED3753" w:rsidP="00C45FB7">
            <w:pPr>
              <w:spacing w:after="0" w:line="240" w:lineRule="auto"/>
              <w:jc w:val="left"/>
              <w:rPr>
                <w:szCs w:val="24"/>
              </w:rPr>
            </w:pPr>
            <w:r w:rsidRPr="00A54BAE">
              <w:rPr>
                <w:szCs w:val="24"/>
              </w:rPr>
              <w:t xml:space="preserve">projektā ieskaitītā personāla kopēja noslodze PLE </w:t>
            </w:r>
          </w:p>
        </w:tc>
        <w:tc>
          <w:tcPr>
            <w:tcW w:w="6697" w:type="dxa"/>
            <w:gridSpan w:val="4"/>
          </w:tcPr>
          <w:p w14:paraId="0AA0D7FE" w14:textId="34CCE4AF" w:rsidR="00ED3753" w:rsidRPr="00A54BAE" w:rsidRDefault="00ED3753" w:rsidP="00C45FB7">
            <w:pPr>
              <w:spacing w:after="0" w:line="240" w:lineRule="auto"/>
              <w:jc w:val="left"/>
              <w:rPr>
                <w:i/>
                <w:szCs w:val="24"/>
              </w:rPr>
            </w:pPr>
            <w:r w:rsidRPr="00A54BAE">
              <w:rPr>
                <w:i/>
                <w:szCs w:val="24"/>
              </w:rPr>
              <w:t>Norāda kopējo projektā iesaistītā personāla noslodzi pilna laika ekvivalenta izteiksmē katru projekta īstenošanas gadu</w:t>
            </w:r>
          </w:p>
        </w:tc>
      </w:tr>
      <w:tr w:rsidR="00ED3753" w:rsidRPr="00A54BAE" w14:paraId="62BC5C97" w14:textId="77777777" w:rsidTr="00FB420B">
        <w:tc>
          <w:tcPr>
            <w:tcW w:w="639" w:type="dxa"/>
            <w:vMerge/>
          </w:tcPr>
          <w:p w14:paraId="074809A4" w14:textId="77777777" w:rsidR="00ED3753" w:rsidRPr="00A54BAE" w:rsidRDefault="00ED3753" w:rsidP="00C45FB7">
            <w:pPr>
              <w:spacing w:after="0" w:line="240" w:lineRule="auto"/>
              <w:jc w:val="left"/>
              <w:rPr>
                <w:b/>
                <w:szCs w:val="24"/>
              </w:rPr>
            </w:pPr>
          </w:p>
        </w:tc>
        <w:tc>
          <w:tcPr>
            <w:tcW w:w="2435" w:type="dxa"/>
          </w:tcPr>
          <w:p w14:paraId="71A67AE5" w14:textId="77777777" w:rsidR="00ED3753" w:rsidRPr="00A54BAE" w:rsidRDefault="00ED3753" w:rsidP="00C45FB7">
            <w:pPr>
              <w:spacing w:after="0" w:line="240" w:lineRule="auto"/>
              <w:jc w:val="left"/>
              <w:rPr>
                <w:szCs w:val="24"/>
              </w:rPr>
            </w:pPr>
            <w:r w:rsidRPr="00A54BAE">
              <w:rPr>
                <w:szCs w:val="24"/>
              </w:rPr>
              <w:t>t.sk. studējošo kopēja noslodze PLE</w:t>
            </w:r>
          </w:p>
        </w:tc>
        <w:tc>
          <w:tcPr>
            <w:tcW w:w="6697" w:type="dxa"/>
            <w:gridSpan w:val="4"/>
          </w:tcPr>
          <w:p w14:paraId="44CC0A85" w14:textId="076AD251" w:rsidR="00ED3753" w:rsidRPr="00A54BAE" w:rsidRDefault="00ED3753" w:rsidP="00C35F82">
            <w:pPr>
              <w:spacing w:after="0" w:line="240" w:lineRule="auto"/>
              <w:jc w:val="left"/>
              <w:rPr>
                <w:i/>
                <w:szCs w:val="24"/>
              </w:rPr>
            </w:pPr>
            <w:r w:rsidRPr="00A54BAE">
              <w:rPr>
                <w:i/>
                <w:szCs w:val="24"/>
              </w:rPr>
              <w:t>Norāda kopējo projektā iesaistīto augstskolās studējošo slodzi atbilstoši nolikuma 21.-22. punktam katru projekta īstenošanas gadu (ne mazāk par 3,0 pilna laika ekvivalentiem visa projekta īstenošanas laikā)</w:t>
            </w:r>
          </w:p>
        </w:tc>
      </w:tr>
      <w:tr w:rsidR="00ED3753" w:rsidRPr="00A54BAE" w14:paraId="0718F3E5" w14:textId="77777777" w:rsidTr="00D84AEB">
        <w:tc>
          <w:tcPr>
            <w:tcW w:w="639" w:type="dxa"/>
          </w:tcPr>
          <w:p w14:paraId="6F39099C" w14:textId="416833C6" w:rsidR="00ED3753" w:rsidRPr="00A54BAE" w:rsidRDefault="00ED3753" w:rsidP="00C45FB7">
            <w:pPr>
              <w:spacing w:after="0" w:line="240" w:lineRule="auto"/>
              <w:jc w:val="left"/>
              <w:rPr>
                <w:szCs w:val="24"/>
              </w:rPr>
            </w:pPr>
            <w:r w:rsidRPr="00A54BAE">
              <w:rPr>
                <w:szCs w:val="24"/>
              </w:rPr>
              <w:t>2.</w:t>
            </w:r>
          </w:p>
        </w:tc>
        <w:tc>
          <w:tcPr>
            <w:tcW w:w="2435" w:type="dxa"/>
          </w:tcPr>
          <w:p w14:paraId="7A329011" w14:textId="7FB04FC5" w:rsidR="00ED3753" w:rsidRPr="00A54BAE" w:rsidRDefault="00ED3753" w:rsidP="00C45FB7">
            <w:pPr>
              <w:spacing w:after="0" w:line="240" w:lineRule="auto"/>
              <w:jc w:val="left"/>
              <w:rPr>
                <w:szCs w:val="24"/>
              </w:rPr>
            </w:pPr>
            <w:r w:rsidRPr="00A54BAE">
              <w:rPr>
                <w:szCs w:val="24"/>
              </w:rPr>
              <w:t>Komandējumu izdevumi/EKK 2100</w:t>
            </w:r>
          </w:p>
        </w:tc>
        <w:tc>
          <w:tcPr>
            <w:tcW w:w="6697" w:type="dxa"/>
            <w:gridSpan w:val="4"/>
          </w:tcPr>
          <w:p w14:paraId="55DC7FA0" w14:textId="2DB1A36A" w:rsidR="00ED3753" w:rsidRPr="00A54BAE" w:rsidRDefault="00ED3753" w:rsidP="00C45FB7">
            <w:pPr>
              <w:spacing w:after="0" w:line="240" w:lineRule="auto"/>
              <w:jc w:val="left"/>
              <w:rPr>
                <w:i/>
                <w:szCs w:val="24"/>
              </w:rPr>
            </w:pPr>
            <w:r w:rsidRPr="00A54BAE">
              <w:rPr>
                <w:i/>
                <w:szCs w:val="24"/>
              </w:rPr>
              <w:t>Izmaksas katru projekta īstenošanas gadu par ārvalstu komandējumiem un darba braucieniem projekta ietvaros atbilstoši noteikumu 14.1.3. apakšpunktam</w:t>
            </w:r>
          </w:p>
        </w:tc>
      </w:tr>
      <w:tr w:rsidR="00ED3753" w:rsidRPr="00A54BAE" w14:paraId="282FF6D2" w14:textId="77777777" w:rsidTr="009F75BB">
        <w:tc>
          <w:tcPr>
            <w:tcW w:w="639" w:type="dxa"/>
          </w:tcPr>
          <w:p w14:paraId="635158B4" w14:textId="55971B3B" w:rsidR="00ED3753" w:rsidRPr="00A54BAE" w:rsidRDefault="00ED3753" w:rsidP="00C45FB7">
            <w:pPr>
              <w:spacing w:after="0" w:line="240" w:lineRule="auto"/>
              <w:jc w:val="left"/>
              <w:rPr>
                <w:szCs w:val="24"/>
              </w:rPr>
            </w:pPr>
            <w:r w:rsidRPr="00A54BAE">
              <w:rPr>
                <w:szCs w:val="24"/>
              </w:rPr>
              <w:t>3.</w:t>
            </w:r>
          </w:p>
        </w:tc>
        <w:tc>
          <w:tcPr>
            <w:tcW w:w="2435" w:type="dxa"/>
          </w:tcPr>
          <w:p w14:paraId="42C4DA4A" w14:textId="0FD1DCE9" w:rsidR="00ED3753" w:rsidRPr="00A54BAE" w:rsidRDefault="00ED3753" w:rsidP="00C45FB7">
            <w:pPr>
              <w:spacing w:after="0" w:line="240" w:lineRule="auto"/>
              <w:jc w:val="left"/>
              <w:rPr>
                <w:szCs w:val="24"/>
              </w:rPr>
            </w:pPr>
            <w:r w:rsidRPr="00A54BAE">
              <w:rPr>
                <w:szCs w:val="24"/>
              </w:rPr>
              <w:t>Amortizācijas izmaksas/EKK 5000</w:t>
            </w:r>
          </w:p>
        </w:tc>
        <w:tc>
          <w:tcPr>
            <w:tcW w:w="6697" w:type="dxa"/>
            <w:gridSpan w:val="4"/>
          </w:tcPr>
          <w:p w14:paraId="11EC1009" w14:textId="6B13E645" w:rsidR="00ED3753" w:rsidRPr="00A54BAE" w:rsidRDefault="00ED3753" w:rsidP="00C45FB7">
            <w:pPr>
              <w:spacing w:after="0" w:line="240" w:lineRule="auto"/>
              <w:jc w:val="left"/>
              <w:rPr>
                <w:i/>
                <w:szCs w:val="24"/>
              </w:rPr>
            </w:pPr>
            <w:r w:rsidRPr="00A54BAE">
              <w:rPr>
                <w:i/>
                <w:szCs w:val="24"/>
              </w:rPr>
              <w:t>Izmaksas katru projekta īstenošanas gadu, kas nepieciešamas projekta īstenošanai, attiecinot iegādātos pamatlīdzekļus projekta ietvaros atbilstoši noteikumu 14.1.4. apakšpunktam</w:t>
            </w:r>
          </w:p>
        </w:tc>
      </w:tr>
      <w:tr w:rsidR="00ED3753" w:rsidRPr="00A54BAE" w14:paraId="6ACB4B50" w14:textId="77777777" w:rsidTr="002E00B1">
        <w:tc>
          <w:tcPr>
            <w:tcW w:w="639" w:type="dxa"/>
          </w:tcPr>
          <w:p w14:paraId="531CB00D" w14:textId="20FC7A48" w:rsidR="00ED3753" w:rsidRPr="00A54BAE" w:rsidRDefault="00ED3753" w:rsidP="00C45FB7">
            <w:pPr>
              <w:spacing w:after="0" w:line="240" w:lineRule="auto"/>
              <w:jc w:val="left"/>
              <w:rPr>
                <w:szCs w:val="24"/>
              </w:rPr>
            </w:pPr>
            <w:r w:rsidRPr="00A54BAE">
              <w:rPr>
                <w:szCs w:val="24"/>
              </w:rPr>
              <w:t>4.</w:t>
            </w:r>
          </w:p>
        </w:tc>
        <w:tc>
          <w:tcPr>
            <w:tcW w:w="2435" w:type="dxa"/>
          </w:tcPr>
          <w:p w14:paraId="0E9AD3CB" w14:textId="365581E9" w:rsidR="00ED3753" w:rsidRPr="00A54BAE" w:rsidRDefault="00ED3753" w:rsidP="00C45FB7">
            <w:pPr>
              <w:spacing w:after="0" w:line="240" w:lineRule="auto"/>
              <w:jc w:val="left"/>
              <w:rPr>
                <w:szCs w:val="24"/>
              </w:rPr>
            </w:pPr>
            <w:r w:rsidRPr="00A54BAE">
              <w:rPr>
                <w:szCs w:val="24"/>
              </w:rPr>
              <w:t>Inventāra, instrumentu un materiālu iegādes izmaksas un piegādes izmaksas/EKK 2300</w:t>
            </w:r>
          </w:p>
        </w:tc>
        <w:tc>
          <w:tcPr>
            <w:tcW w:w="6697" w:type="dxa"/>
            <w:gridSpan w:val="4"/>
          </w:tcPr>
          <w:p w14:paraId="2F4AFCA6" w14:textId="22273EF7" w:rsidR="00ED3753" w:rsidRPr="00A54BAE" w:rsidRDefault="00ED3753" w:rsidP="00C45FB7">
            <w:pPr>
              <w:spacing w:after="0" w:line="240" w:lineRule="auto"/>
              <w:jc w:val="left"/>
              <w:rPr>
                <w:i/>
                <w:szCs w:val="24"/>
              </w:rPr>
            </w:pPr>
            <w:r w:rsidRPr="00A54BAE">
              <w:rPr>
                <w:i/>
                <w:szCs w:val="24"/>
              </w:rPr>
              <w:t>Izmaksas katru projekta īstenošanas gadu nepieciešamā inventāra, instrumentu un materiālu iegādei projekta ietvaros atbilstoši noteikumu 14.1.5. apakšpunktam</w:t>
            </w:r>
          </w:p>
        </w:tc>
      </w:tr>
      <w:tr w:rsidR="00ED3753" w:rsidRPr="00A54BAE" w14:paraId="5A62380A" w14:textId="77777777" w:rsidTr="002C7C57">
        <w:tc>
          <w:tcPr>
            <w:tcW w:w="639" w:type="dxa"/>
          </w:tcPr>
          <w:p w14:paraId="14152231" w14:textId="10EBD973" w:rsidR="00ED3753" w:rsidRPr="00A54BAE" w:rsidRDefault="00ED3753" w:rsidP="00C45FB7">
            <w:pPr>
              <w:spacing w:after="0" w:line="240" w:lineRule="auto"/>
              <w:jc w:val="left"/>
              <w:rPr>
                <w:szCs w:val="24"/>
              </w:rPr>
            </w:pPr>
            <w:r w:rsidRPr="00A54BAE">
              <w:rPr>
                <w:szCs w:val="24"/>
              </w:rPr>
              <w:t>5.</w:t>
            </w:r>
          </w:p>
        </w:tc>
        <w:tc>
          <w:tcPr>
            <w:tcW w:w="2435" w:type="dxa"/>
          </w:tcPr>
          <w:p w14:paraId="09CD7B75" w14:textId="58D8DD8A" w:rsidR="00ED3753" w:rsidRPr="00A54BAE" w:rsidRDefault="00ED3753" w:rsidP="00C45FB7">
            <w:pPr>
              <w:spacing w:after="0" w:line="240" w:lineRule="auto"/>
              <w:jc w:val="left"/>
              <w:rPr>
                <w:szCs w:val="24"/>
              </w:rPr>
            </w:pPr>
            <w:r w:rsidRPr="00A54BAE">
              <w:rPr>
                <w:szCs w:val="24"/>
              </w:rPr>
              <w:t xml:space="preserve">Citas projekta īstenošanai nepieciešamās izmaksas, t.sk.: </w:t>
            </w:r>
          </w:p>
        </w:tc>
        <w:tc>
          <w:tcPr>
            <w:tcW w:w="6697" w:type="dxa"/>
            <w:gridSpan w:val="4"/>
          </w:tcPr>
          <w:p w14:paraId="631C93E2" w14:textId="7CA0425A" w:rsidR="00ED3753" w:rsidRPr="00A54BAE" w:rsidRDefault="00ED3753" w:rsidP="00C45FB7">
            <w:pPr>
              <w:spacing w:after="0" w:line="240" w:lineRule="auto"/>
              <w:jc w:val="left"/>
              <w:rPr>
                <w:i/>
                <w:szCs w:val="24"/>
              </w:rPr>
            </w:pPr>
            <w:r w:rsidRPr="00A54BAE">
              <w:rPr>
                <w:i/>
                <w:szCs w:val="24"/>
              </w:rPr>
              <w:t>Atbilstoši noteikumu 14.1.6. apakšpunktam</w:t>
            </w:r>
          </w:p>
        </w:tc>
      </w:tr>
      <w:tr w:rsidR="00A9402E" w:rsidRPr="00A54BAE" w14:paraId="568F3F49" w14:textId="77777777" w:rsidTr="000C78D9">
        <w:tc>
          <w:tcPr>
            <w:tcW w:w="639" w:type="dxa"/>
          </w:tcPr>
          <w:p w14:paraId="050CC9E7" w14:textId="77777777" w:rsidR="00A9402E" w:rsidRPr="00A54BAE" w:rsidRDefault="00A9402E" w:rsidP="00C45FB7">
            <w:pPr>
              <w:spacing w:after="0" w:line="240" w:lineRule="auto"/>
              <w:jc w:val="left"/>
              <w:rPr>
                <w:szCs w:val="24"/>
              </w:rPr>
            </w:pPr>
            <w:r w:rsidRPr="00A54BAE">
              <w:rPr>
                <w:szCs w:val="24"/>
              </w:rPr>
              <w:t>5.1.</w:t>
            </w:r>
          </w:p>
        </w:tc>
        <w:tc>
          <w:tcPr>
            <w:tcW w:w="2435" w:type="dxa"/>
          </w:tcPr>
          <w:p w14:paraId="56AA5678" w14:textId="57325B51" w:rsidR="00A9402E" w:rsidRPr="00A54BAE" w:rsidRDefault="00A9402E" w:rsidP="00C45FB7">
            <w:pPr>
              <w:spacing w:after="0" w:line="240" w:lineRule="auto"/>
              <w:jc w:val="left"/>
              <w:rPr>
                <w:szCs w:val="24"/>
              </w:rPr>
            </w:pPr>
            <w:r w:rsidRPr="00A54BAE">
              <w:rPr>
                <w:szCs w:val="24"/>
              </w:rPr>
              <w:t xml:space="preserve">ārējo pakalpojumu izmaksas/EKK 2200 </w:t>
            </w:r>
          </w:p>
        </w:tc>
        <w:tc>
          <w:tcPr>
            <w:tcW w:w="6697" w:type="dxa"/>
            <w:gridSpan w:val="4"/>
          </w:tcPr>
          <w:p w14:paraId="67E85199" w14:textId="615E8DD6" w:rsidR="00A9402E" w:rsidRPr="00A54BAE" w:rsidRDefault="00A9402E" w:rsidP="00C45FB7">
            <w:pPr>
              <w:spacing w:after="0" w:line="240" w:lineRule="auto"/>
              <w:jc w:val="left"/>
              <w:rPr>
                <w:i/>
                <w:szCs w:val="24"/>
              </w:rPr>
            </w:pPr>
            <w:r w:rsidRPr="00A54BAE">
              <w:rPr>
                <w:i/>
                <w:szCs w:val="24"/>
              </w:rPr>
              <w:t xml:space="preserve">Izmaksas katru projekta īstenošanas gadu, kas saistās ar pētniecības pakalpojumu nodrošināšanu, ko neveic projekta iesniedzējs vai sadarbības partneri, tai skaitā konkrētu uzdevumu </w:t>
            </w:r>
            <w:r w:rsidRPr="00A54BAE">
              <w:rPr>
                <w:i/>
                <w:szCs w:val="24"/>
              </w:rPr>
              <w:lastRenderedPageBreak/>
              <w:t>izpilde ar uzņēmuma vai autoratlīdzības līgumu atbilstoši noteikumu 14.1.6.1. apakšpunktam</w:t>
            </w:r>
          </w:p>
        </w:tc>
      </w:tr>
      <w:tr w:rsidR="00A9402E" w:rsidRPr="00A54BAE" w14:paraId="2ABDC01E" w14:textId="77777777" w:rsidTr="00DC0EA9">
        <w:trPr>
          <w:trHeight w:val="683"/>
        </w:trPr>
        <w:tc>
          <w:tcPr>
            <w:tcW w:w="639" w:type="dxa"/>
          </w:tcPr>
          <w:p w14:paraId="507BB227" w14:textId="77777777" w:rsidR="00A9402E" w:rsidRPr="00A54BAE" w:rsidRDefault="00A9402E" w:rsidP="00C45FB7">
            <w:pPr>
              <w:spacing w:after="0" w:line="240" w:lineRule="auto"/>
              <w:jc w:val="left"/>
              <w:rPr>
                <w:szCs w:val="24"/>
              </w:rPr>
            </w:pPr>
            <w:r w:rsidRPr="00A54BAE">
              <w:rPr>
                <w:szCs w:val="24"/>
              </w:rPr>
              <w:lastRenderedPageBreak/>
              <w:t>5.2.</w:t>
            </w:r>
          </w:p>
        </w:tc>
        <w:tc>
          <w:tcPr>
            <w:tcW w:w="2435" w:type="dxa"/>
          </w:tcPr>
          <w:p w14:paraId="346E6BD1" w14:textId="71C8057F" w:rsidR="00A9402E" w:rsidRPr="00A54BAE" w:rsidRDefault="00A9402E" w:rsidP="00C45FB7">
            <w:pPr>
              <w:spacing w:after="0" w:line="240" w:lineRule="auto"/>
              <w:jc w:val="left"/>
              <w:rPr>
                <w:szCs w:val="24"/>
              </w:rPr>
            </w:pPr>
            <w:r w:rsidRPr="00A54BAE">
              <w:rPr>
                <w:szCs w:val="24"/>
              </w:rPr>
              <w:t>informācijas un publicitātes pasākumu izmaksas/EKK 2200</w:t>
            </w:r>
          </w:p>
        </w:tc>
        <w:tc>
          <w:tcPr>
            <w:tcW w:w="6697" w:type="dxa"/>
            <w:gridSpan w:val="4"/>
          </w:tcPr>
          <w:p w14:paraId="7D43BD2F" w14:textId="55E7430B" w:rsidR="00A9402E" w:rsidRPr="00A54BAE" w:rsidRDefault="00A9402E" w:rsidP="00C45FB7">
            <w:pPr>
              <w:spacing w:after="0" w:line="240" w:lineRule="auto"/>
              <w:jc w:val="left"/>
              <w:rPr>
                <w:i/>
                <w:szCs w:val="24"/>
              </w:rPr>
            </w:pPr>
            <w:r w:rsidRPr="00A54BAE">
              <w:rPr>
                <w:i/>
                <w:szCs w:val="24"/>
              </w:rPr>
              <w:t>Izmaksas katru projekta īstenošanas gadu zinātnisko rezultātu publicēšanai, kā arī sabiedrības informēšanas pasākumiem, tai skaitā projekta vidusposma zinātniskās konferences un projekta noslēguma zinātniskās konferences organizēšanas izmaksas, par projektu, programmu un zinātni atbilstoši noteikumu 14.1.6.2. apakšpunktam</w:t>
            </w:r>
          </w:p>
        </w:tc>
      </w:tr>
      <w:tr w:rsidR="00A9402E" w:rsidRPr="00A54BAE" w14:paraId="37635A3C" w14:textId="77777777" w:rsidTr="00BD2E9F">
        <w:tc>
          <w:tcPr>
            <w:tcW w:w="639" w:type="dxa"/>
          </w:tcPr>
          <w:p w14:paraId="4C80051B" w14:textId="77777777" w:rsidR="00A9402E" w:rsidRPr="00A54BAE" w:rsidRDefault="00A9402E" w:rsidP="00C45FB7">
            <w:pPr>
              <w:spacing w:after="0" w:line="240" w:lineRule="auto"/>
              <w:jc w:val="left"/>
              <w:rPr>
                <w:szCs w:val="24"/>
              </w:rPr>
            </w:pPr>
            <w:r w:rsidRPr="00A54BAE">
              <w:rPr>
                <w:szCs w:val="24"/>
              </w:rPr>
              <w:t>5.3.</w:t>
            </w:r>
          </w:p>
        </w:tc>
        <w:tc>
          <w:tcPr>
            <w:tcW w:w="2435" w:type="dxa"/>
          </w:tcPr>
          <w:p w14:paraId="6650BE37" w14:textId="61AA761B" w:rsidR="00A9402E" w:rsidRPr="00A54BAE" w:rsidRDefault="00A9402E" w:rsidP="00C45FB7">
            <w:pPr>
              <w:spacing w:after="0" w:line="240" w:lineRule="auto"/>
              <w:jc w:val="left"/>
              <w:rPr>
                <w:szCs w:val="24"/>
              </w:rPr>
            </w:pPr>
            <w:r w:rsidRPr="00A54BAE">
              <w:rPr>
                <w:szCs w:val="24"/>
              </w:rPr>
              <w:t xml:space="preserve">finanšu pakalpojumu izmaksas/EKK 2200 </w:t>
            </w:r>
          </w:p>
        </w:tc>
        <w:tc>
          <w:tcPr>
            <w:tcW w:w="6697" w:type="dxa"/>
            <w:gridSpan w:val="4"/>
          </w:tcPr>
          <w:p w14:paraId="76EB2E7D" w14:textId="1BA9E454" w:rsidR="00A9402E" w:rsidRPr="00A54BAE" w:rsidRDefault="00A9402E" w:rsidP="00C45FB7">
            <w:pPr>
              <w:spacing w:after="0" w:line="240" w:lineRule="auto"/>
              <w:jc w:val="left"/>
              <w:rPr>
                <w:i/>
                <w:szCs w:val="24"/>
              </w:rPr>
            </w:pPr>
            <w:r w:rsidRPr="00A54BAE">
              <w:rPr>
                <w:i/>
                <w:szCs w:val="24"/>
              </w:rPr>
              <w:t>Izmaksas katru projekta īstenošanas gadu atbilstoši noteikumu 14.1.6.3. apakšpunktam</w:t>
            </w:r>
          </w:p>
        </w:tc>
      </w:tr>
      <w:tr w:rsidR="00A9402E" w:rsidRPr="00A54BAE" w14:paraId="2C479B34" w14:textId="77777777" w:rsidTr="00593346">
        <w:tc>
          <w:tcPr>
            <w:tcW w:w="3074" w:type="dxa"/>
            <w:gridSpan w:val="2"/>
          </w:tcPr>
          <w:p w14:paraId="6CD8B003" w14:textId="7B283C7C" w:rsidR="00A9402E" w:rsidRPr="00A54BAE" w:rsidRDefault="00A9402E" w:rsidP="00C45FB7">
            <w:pPr>
              <w:spacing w:after="0" w:line="240" w:lineRule="auto"/>
              <w:jc w:val="left"/>
              <w:rPr>
                <w:b/>
                <w:szCs w:val="24"/>
              </w:rPr>
            </w:pPr>
            <w:r w:rsidRPr="00A54BAE">
              <w:rPr>
                <w:color w:val="000000" w:themeColor="text1"/>
                <w:szCs w:val="24"/>
              </w:rPr>
              <w:t>Tiešās attiecināmās izmaksas kopā (1.+2.+3.+4.+5.)</w:t>
            </w:r>
          </w:p>
        </w:tc>
        <w:tc>
          <w:tcPr>
            <w:tcW w:w="6697" w:type="dxa"/>
            <w:gridSpan w:val="4"/>
          </w:tcPr>
          <w:p w14:paraId="4FE55701" w14:textId="0E058B6E" w:rsidR="00A9402E" w:rsidRPr="00A54BAE" w:rsidRDefault="00A9402E" w:rsidP="00C45FB7">
            <w:pPr>
              <w:spacing w:after="0" w:line="240" w:lineRule="auto"/>
              <w:jc w:val="left"/>
              <w:rPr>
                <w:i/>
                <w:szCs w:val="24"/>
              </w:rPr>
            </w:pPr>
            <w:r w:rsidRPr="00A54BAE">
              <w:rPr>
                <w:i/>
                <w:szCs w:val="24"/>
              </w:rPr>
              <w:t>1.-5.punktā norādīto izmaksu kopsumma</w:t>
            </w:r>
          </w:p>
        </w:tc>
      </w:tr>
      <w:tr w:rsidR="00A9402E" w:rsidRPr="00A54BAE" w14:paraId="511E63B3" w14:textId="77777777" w:rsidTr="00262588">
        <w:tc>
          <w:tcPr>
            <w:tcW w:w="3074" w:type="dxa"/>
            <w:gridSpan w:val="2"/>
          </w:tcPr>
          <w:p w14:paraId="79898E21" w14:textId="0BD97F75" w:rsidR="00A9402E" w:rsidRPr="00A54BAE" w:rsidRDefault="00A9402E" w:rsidP="00C45FB7">
            <w:pPr>
              <w:spacing w:after="0" w:line="240" w:lineRule="auto"/>
              <w:jc w:val="left"/>
              <w:rPr>
                <w:b/>
                <w:szCs w:val="24"/>
              </w:rPr>
            </w:pPr>
            <w:r w:rsidRPr="00A54BAE">
              <w:rPr>
                <w:b/>
                <w:szCs w:val="24"/>
              </w:rPr>
              <w:t>6. Netiešās attiecināmās izmaksas (15% no tiešajām attiecināmajām MK noteikumu 14.1.1. un 14.1.2. punktos minētajām zinātniskās grupas locekļu atlīdzības izmaksu kopsummas)</w:t>
            </w:r>
          </w:p>
        </w:tc>
        <w:tc>
          <w:tcPr>
            <w:tcW w:w="6697" w:type="dxa"/>
            <w:gridSpan w:val="4"/>
          </w:tcPr>
          <w:p w14:paraId="681D8FB1" w14:textId="066CC35E" w:rsidR="00A9402E" w:rsidRPr="00A54BAE" w:rsidRDefault="00A9402E" w:rsidP="00C45FB7">
            <w:pPr>
              <w:spacing w:after="0" w:line="240" w:lineRule="auto"/>
              <w:jc w:val="left"/>
              <w:rPr>
                <w:i/>
                <w:szCs w:val="24"/>
              </w:rPr>
            </w:pPr>
            <w:r w:rsidRPr="00A54BAE">
              <w:rPr>
                <w:i/>
                <w:szCs w:val="24"/>
              </w:rPr>
              <w:t>Norāda projekta īstenošanas netiešās attiecināmās izmaksas, atbilstoši MK noteikumu 14.1.1. un 14.1.2. punktos minētajām zinātniskās grupas locekļu atlīdzības kopējām izmaksām ir 15% katru projekta īstenošanas gadu</w:t>
            </w:r>
          </w:p>
        </w:tc>
      </w:tr>
      <w:tr w:rsidR="00ED3753" w:rsidRPr="00A54BAE" w14:paraId="5DF448E5" w14:textId="77777777" w:rsidTr="00ED3753">
        <w:tc>
          <w:tcPr>
            <w:tcW w:w="3074" w:type="dxa"/>
            <w:gridSpan w:val="2"/>
          </w:tcPr>
          <w:p w14:paraId="15E3A12C" w14:textId="2A39C936" w:rsidR="00ED3753" w:rsidRPr="00A54BAE" w:rsidRDefault="00ED3753" w:rsidP="00C45FB7">
            <w:pPr>
              <w:spacing w:after="0" w:line="240" w:lineRule="auto"/>
              <w:jc w:val="left"/>
              <w:rPr>
                <w:b/>
                <w:szCs w:val="24"/>
              </w:rPr>
            </w:pPr>
            <w:r w:rsidRPr="00A54BAE">
              <w:rPr>
                <w:b/>
                <w:szCs w:val="24"/>
              </w:rPr>
              <w:t>Kopā tiešās + netiešās attiecināmās izmaksas(1.+2.+3.+4.+5.+6.)</w:t>
            </w:r>
          </w:p>
        </w:tc>
        <w:tc>
          <w:tcPr>
            <w:tcW w:w="1475" w:type="dxa"/>
          </w:tcPr>
          <w:p w14:paraId="58AAD1FA" w14:textId="4EA0F225" w:rsidR="00ED3753" w:rsidRPr="00A54BAE" w:rsidRDefault="00ED3753" w:rsidP="004923DC">
            <w:pPr>
              <w:spacing w:after="0" w:line="240" w:lineRule="auto"/>
              <w:jc w:val="left"/>
              <w:rPr>
                <w:i/>
                <w:szCs w:val="24"/>
              </w:rPr>
            </w:pPr>
            <w:r w:rsidRPr="00A54BAE">
              <w:rPr>
                <w:i/>
                <w:szCs w:val="24"/>
              </w:rPr>
              <w:t>Sakrīt ar kopējo pieprasīto projekta finansējumu</w:t>
            </w:r>
          </w:p>
        </w:tc>
        <w:tc>
          <w:tcPr>
            <w:tcW w:w="1400" w:type="dxa"/>
          </w:tcPr>
          <w:p w14:paraId="2C46381E" w14:textId="11BC5D13" w:rsidR="00ED3753" w:rsidRPr="00A54BAE" w:rsidRDefault="00ED3753" w:rsidP="00C45FB7">
            <w:pPr>
              <w:spacing w:after="0" w:line="240" w:lineRule="auto"/>
              <w:jc w:val="center"/>
              <w:rPr>
                <w:szCs w:val="24"/>
              </w:rPr>
            </w:pPr>
            <w:r w:rsidRPr="00A54BAE">
              <w:rPr>
                <w:i/>
                <w:szCs w:val="24"/>
              </w:rPr>
              <w:t>Sakrīt ar kopējo pieprasīto projekta finansējumu</w:t>
            </w:r>
          </w:p>
        </w:tc>
        <w:tc>
          <w:tcPr>
            <w:tcW w:w="1629" w:type="dxa"/>
          </w:tcPr>
          <w:p w14:paraId="5034433D" w14:textId="548D2561" w:rsidR="00ED3753" w:rsidRPr="00A54BAE" w:rsidRDefault="00A9402E" w:rsidP="00C45FB7">
            <w:pPr>
              <w:spacing w:after="0" w:line="240" w:lineRule="auto"/>
              <w:jc w:val="center"/>
              <w:rPr>
                <w:i/>
                <w:szCs w:val="24"/>
              </w:rPr>
            </w:pPr>
            <w:r w:rsidRPr="00A54BAE">
              <w:rPr>
                <w:i/>
                <w:szCs w:val="24"/>
              </w:rPr>
              <w:t>Sakrīt ar kopējo pieprasīto projekta finansējumu</w:t>
            </w:r>
          </w:p>
        </w:tc>
        <w:tc>
          <w:tcPr>
            <w:tcW w:w="2193" w:type="dxa"/>
          </w:tcPr>
          <w:p w14:paraId="1CE397A4" w14:textId="4EC755D2" w:rsidR="00ED3753" w:rsidRPr="00A54BAE" w:rsidRDefault="00ED3753" w:rsidP="00C45FB7">
            <w:pPr>
              <w:spacing w:after="0" w:line="240" w:lineRule="auto"/>
              <w:jc w:val="center"/>
              <w:rPr>
                <w:szCs w:val="24"/>
              </w:rPr>
            </w:pPr>
            <w:r w:rsidRPr="00A54BAE">
              <w:rPr>
                <w:i/>
                <w:szCs w:val="24"/>
              </w:rPr>
              <w:t>Sakrīt ar kopējo pieprasīto projekta finansējumu</w:t>
            </w:r>
          </w:p>
        </w:tc>
      </w:tr>
    </w:tbl>
    <w:p w14:paraId="7361FB91" w14:textId="77777777" w:rsidR="00BE7A57" w:rsidRPr="00A54BAE" w:rsidRDefault="00BE7A57" w:rsidP="00C45FB7">
      <w:pPr>
        <w:spacing w:after="0" w:line="240" w:lineRule="auto"/>
      </w:pPr>
    </w:p>
    <w:p w14:paraId="4B8E8656" w14:textId="77777777" w:rsidR="004923DC" w:rsidRPr="00A54BAE" w:rsidRDefault="004923DC" w:rsidP="00C45FB7">
      <w:pPr>
        <w:spacing w:after="0" w:line="240" w:lineRule="auto"/>
      </w:pPr>
    </w:p>
    <w:p w14:paraId="2AE26C79" w14:textId="1B69728C" w:rsidR="004C5C60" w:rsidRPr="00A54BAE" w:rsidRDefault="00270AAB" w:rsidP="00C45FB7">
      <w:pPr>
        <w:pStyle w:val="Heading3"/>
        <w:spacing w:line="240" w:lineRule="auto"/>
      </w:pPr>
      <w:bookmarkStart w:id="11" w:name="_Toc40025792"/>
      <w:r w:rsidRPr="00A54BAE">
        <w:t>2.1.4. Ceturtā nodaļa “Projekta rezultāti”</w:t>
      </w:r>
      <w:bookmarkEnd w:id="11"/>
    </w:p>
    <w:p w14:paraId="375C2FB7" w14:textId="77777777" w:rsidR="00122E9E" w:rsidRPr="00A54BAE" w:rsidRDefault="00122E9E" w:rsidP="00122E9E">
      <w:pPr>
        <w:spacing w:after="0" w:line="240" w:lineRule="auto"/>
      </w:pPr>
    </w:p>
    <w:p w14:paraId="5BDFA1B1" w14:textId="2FD0F662" w:rsidR="00F05649" w:rsidRPr="00A54BAE" w:rsidRDefault="00122E9E" w:rsidP="00C45FB7">
      <w:pPr>
        <w:spacing w:line="240" w:lineRule="auto"/>
      </w:pPr>
      <w:r w:rsidRPr="00A54BAE">
        <w:tab/>
        <w:t>9</w:t>
      </w:r>
      <w:r w:rsidR="00F05649" w:rsidRPr="00A54BAE">
        <w:t xml:space="preserve">. </w:t>
      </w:r>
      <w:r w:rsidR="00AF4DF1" w:rsidRPr="00A54BAE">
        <w:t xml:space="preserve">Ceturto </w:t>
      </w:r>
      <w:r w:rsidR="00F66A47" w:rsidRPr="00A54BAE">
        <w:t xml:space="preserve">nodaļu „Projekta rezultāti” aizpilda </w:t>
      </w:r>
      <w:r w:rsidR="00F05649" w:rsidRPr="00A54BAE">
        <w:t>informācijas sistēmā, ņemot vērā noteikumu 12.</w:t>
      </w:r>
      <w:r w:rsidR="003231A2" w:rsidRPr="00A54BAE">
        <w:t xml:space="preserve"> </w:t>
      </w:r>
      <w:r w:rsidR="00F05649" w:rsidRPr="00A54BAE">
        <w:t>punktā noteikto par programmas rezultātiem.</w:t>
      </w:r>
      <w:r w:rsidR="00AF4DF1" w:rsidRPr="00A54BAE">
        <w:t xml:space="preserve"> </w:t>
      </w:r>
      <w:r w:rsidR="00D60410" w:rsidRPr="00A54BAE">
        <w:t xml:space="preserve">Obligāti ir jānorāda vismaz trīs dažādi sasniedzamo rezultātu veidi un to skaitliskās vērtības </w:t>
      </w:r>
      <w:r w:rsidR="00AF4DF1" w:rsidRPr="00A54BAE">
        <w:t>projekta ietvaros.</w:t>
      </w:r>
      <w:r w:rsidR="006F6369" w:rsidRPr="00A54BAE">
        <w:t xml:space="preserve"> Norādītais rezultātu skaits ir saistošs projekta finansēšanas gadījumā.</w:t>
      </w:r>
    </w:p>
    <w:p w14:paraId="5D6F30ED" w14:textId="77777777" w:rsidR="00AF40BD" w:rsidRPr="00A54BAE" w:rsidRDefault="00AF40BD" w:rsidP="00AF40BD">
      <w:pPr>
        <w:spacing w:line="240" w:lineRule="auto"/>
      </w:pPr>
    </w:p>
    <w:tbl>
      <w:tblPr>
        <w:tblStyle w:val="TableGrid"/>
        <w:tblW w:w="9781" w:type="dxa"/>
        <w:tblInd w:w="-5" w:type="dxa"/>
        <w:tblLook w:val="04A0" w:firstRow="1" w:lastRow="0" w:firstColumn="1" w:lastColumn="0" w:noHBand="0" w:noVBand="1"/>
      </w:tblPr>
      <w:tblGrid>
        <w:gridCol w:w="756"/>
        <w:gridCol w:w="5790"/>
        <w:gridCol w:w="3235"/>
      </w:tblGrid>
      <w:tr w:rsidR="00AF40BD" w:rsidRPr="00A54BAE" w14:paraId="42F654AB" w14:textId="77777777" w:rsidTr="002F74EC">
        <w:tc>
          <w:tcPr>
            <w:tcW w:w="756" w:type="dxa"/>
          </w:tcPr>
          <w:p w14:paraId="0DB4D116" w14:textId="77777777" w:rsidR="00AF40BD" w:rsidRPr="00A54BAE" w:rsidRDefault="00AF40BD" w:rsidP="002F74EC">
            <w:pPr>
              <w:spacing w:after="0" w:line="240" w:lineRule="auto"/>
              <w:jc w:val="center"/>
              <w:rPr>
                <w:rFonts w:eastAsia="Times New Roman"/>
                <w:szCs w:val="24"/>
              </w:rPr>
            </w:pPr>
            <w:r w:rsidRPr="00A54BAE">
              <w:rPr>
                <w:rFonts w:eastAsia="Times New Roman"/>
                <w:szCs w:val="24"/>
              </w:rPr>
              <w:t>Nr. p.k.</w:t>
            </w:r>
          </w:p>
        </w:tc>
        <w:tc>
          <w:tcPr>
            <w:tcW w:w="5790" w:type="dxa"/>
            <w:vAlign w:val="center"/>
          </w:tcPr>
          <w:p w14:paraId="6CC5FC6D" w14:textId="77777777" w:rsidR="00AF40BD" w:rsidRPr="00A54BAE" w:rsidRDefault="00AF40BD" w:rsidP="002F74EC">
            <w:pPr>
              <w:spacing w:after="0" w:line="240" w:lineRule="auto"/>
              <w:jc w:val="center"/>
              <w:rPr>
                <w:rFonts w:eastAsia="Times New Roman"/>
                <w:szCs w:val="24"/>
              </w:rPr>
            </w:pPr>
            <w:r w:rsidRPr="00A54BAE">
              <w:rPr>
                <w:rFonts w:eastAsia="Times New Roman"/>
                <w:szCs w:val="24"/>
              </w:rPr>
              <w:t>Rezultāta veids atbilstoši MK noteikumiem</w:t>
            </w:r>
          </w:p>
          <w:p w14:paraId="0271CDB9" w14:textId="77777777" w:rsidR="00AF40BD" w:rsidRPr="00A54BAE" w:rsidRDefault="00AF40BD" w:rsidP="002F74EC">
            <w:pPr>
              <w:spacing w:after="0" w:line="240" w:lineRule="auto"/>
              <w:jc w:val="center"/>
              <w:rPr>
                <w:rFonts w:eastAsia="Times New Roman"/>
                <w:i/>
                <w:szCs w:val="24"/>
              </w:rPr>
            </w:pPr>
            <w:r w:rsidRPr="00A54BAE">
              <w:rPr>
                <w:rFonts w:eastAsia="Times New Roman"/>
                <w:i/>
                <w:szCs w:val="24"/>
              </w:rPr>
              <w:t xml:space="preserve"> (obligāti vismaz trīs no MK noteikumu 12. punkta)</w:t>
            </w:r>
          </w:p>
          <w:p w14:paraId="62EDE9E0" w14:textId="77777777" w:rsidR="00AF40BD" w:rsidRPr="00A54BAE" w:rsidRDefault="00AF40BD" w:rsidP="002F74EC">
            <w:pPr>
              <w:spacing w:after="0" w:line="240" w:lineRule="auto"/>
              <w:jc w:val="center"/>
              <w:rPr>
                <w:rFonts w:eastAsia="Times New Roman"/>
                <w:szCs w:val="24"/>
              </w:rPr>
            </w:pPr>
          </w:p>
          <w:p w14:paraId="5C323501" w14:textId="77777777" w:rsidR="00AF40BD" w:rsidRPr="00A54BAE" w:rsidRDefault="00AF40BD" w:rsidP="002F74EC">
            <w:pPr>
              <w:spacing w:after="0" w:line="240" w:lineRule="auto"/>
              <w:jc w:val="center"/>
              <w:rPr>
                <w:rFonts w:eastAsia="Times New Roman"/>
                <w:i/>
                <w:szCs w:val="24"/>
              </w:rPr>
            </w:pPr>
            <w:r w:rsidRPr="00A54BAE">
              <w:rPr>
                <w:rFonts w:eastAsia="Times New Roman"/>
                <w:i/>
                <w:szCs w:val="24"/>
              </w:rPr>
              <w:t>*atzīmējot rezultātus, to skaitu jāsaskaņo ar MK rīkojuma 8. punktā noteikto kategorijās, kas pārklājas</w:t>
            </w:r>
          </w:p>
        </w:tc>
        <w:tc>
          <w:tcPr>
            <w:tcW w:w="3235" w:type="dxa"/>
          </w:tcPr>
          <w:p w14:paraId="0D285729" w14:textId="77777777" w:rsidR="00AF40BD" w:rsidRPr="00A54BAE" w:rsidRDefault="00AF40BD" w:rsidP="002F74EC">
            <w:pPr>
              <w:spacing w:after="0" w:line="240" w:lineRule="auto"/>
              <w:jc w:val="center"/>
              <w:rPr>
                <w:rFonts w:eastAsia="Times New Roman"/>
                <w:szCs w:val="24"/>
              </w:rPr>
            </w:pPr>
            <w:r w:rsidRPr="00A54BAE">
              <w:rPr>
                <w:rFonts w:eastAsia="Times New Roman"/>
                <w:szCs w:val="24"/>
              </w:rPr>
              <w:t xml:space="preserve">Skaits </w:t>
            </w:r>
          </w:p>
          <w:p w14:paraId="5FA473AB" w14:textId="77777777" w:rsidR="00AF40BD" w:rsidRPr="00A54BAE" w:rsidRDefault="00AF40BD" w:rsidP="002F74EC">
            <w:pPr>
              <w:spacing w:after="0" w:line="240" w:lineRule="auto"/>
              <w:jc w:val="center"/>
              <w:rPr>
                <w:rFonts w:eastAsia="Times New Roman"/>
                <w:szCs w:val="24"/>
              </w:rPr>
            </w:pPr>
            <w:r w:rsidRPr="00A54BAE">
              <w:rPr>
                <w:i/>
                <w:szCs w:val="24"/>
              </w:rPr>
              <w:t>Skaitu norāda projekta vidusposmam un projekta noslēgumam (ieskaitot vidusposmu) atbilstoši iespējām un projekta apjomam</w:t>
            </w:r>
          </w:p>
        </w:tc>
      </w:tr>
      <w:tr w:rsidR="00AF40BD" w:rsidRPr="00A54BAE" w14:paraId="587F9394" w14:textId="77777777" w:rsidTr="002F74EC">
        <w:tc>
          <w:tcPr>
            <w:tcW w:w="756" w:type="dxa"/>
          </w:tcPr>
          <w:p w14:paraId="7F1AED06" w14:textId="77777777" w:rsidR="00AF40BD" w:rsidRPr="00A54BAE" w:rsidRDefault="00AF40BD" w:rsidP="002F74EC">
            <w:pPr>
              <w:spacing w:after="0" w:line="240" w:lineRule="auto"/>
              <w:rPr>
                <w:rFonts w:eastAsia="Times New Roman"/>
                <w:szCs w:val="24"/>
              </w:rPr>
            </w:pPr>
            <w:r w:rsidRPr="00A54BAE">
              <w:rPr>
                <w:rFonts w:eastAsia="Times New Roman"/>
                <w:szCs w:val="24"/>
              </w:rPr>
              <w:t>1.</w:t>
            </w:r>
          </w:p>
        </w:tc>
        <w:tc>
          <w:tcPr>
            <w:tcW w:w="5790" w:type="dxa"/>
          </w:tcPr>
          <w:p w14:paraId="4703F544" w14:textId="77777777" w:rsidR="00AF40BD" w:rsidRPr="00A54BAE" w:rsidRDefault="00AF40BD" w:rsidP="002F74EC">
            <w:pPr>
              <w:spacing w:after="0" w:line="240" w:lineRule="auto"/>
              <w:jc w:val="left"/>
              <w:rPr>
                <w:rFonts w:eastAsia="Times New Roman"/>
                <w:szCs w:val="24"/>
              </w:rPr>
            </w:pPr>
            <w:r w:rsidRPr="00A54BAE">
              <w:rPr>
                <w:rFonts w:eastAsia="Times New Roman"/>
                <w:szCs w:val="24"/>
              </w:rPr>
              <w:t xml:space="preserve">Oriģināli zinātniskie raksti, kas iesniegti vai pieņemti publicēšanai </w:t>
            </w:r>
            <w:r w:rsidRPr="00A54BAE">
              <w:rPr>
                <w:rFonts w:eastAsia="Times New Roman"/>
                <w:i/>
                <w:szCs w:val="24"/>
              </w:rPr>
              <w:t>Web of Science Core Collection</w:t>
            </w:r>
            <w:r w:rsidRPr="00A54BAE">
              <w:rPr>
                <w:rFonts w:eastAsia="Times New Roman"/>
                <w:szCs w:val="24"/>
              </w:rPr>
              <w:t xml:space="preserve"> vai </w:t>
            </w:r>
            <w:r w:rsidRPr="00A54BAE">
              <w:rPr>
                <w:rFonts w:eastAsia="Times New Roman"/>
                <w:i/>
                <w:szCs w:val="24"/>
              </w:rPr>
              <w:t>SCOPUS</w:t>
            </w:r>
            <w:r w:rsidRPr="00A54BAE">
              <w:rPr>
                <w:rFonts w:eastAsia="Times New Roman"/>
                <w:szCs w:val="24"/>
              </w:rPr>
              <w:t xml:space="preserve"> datubāzēs iekļautajos žurnālos vai konferenču rakstu krājumos:</w:t>
            </w:r>
          </w:p>
        </w:tc>
        <w:tc>
          <w:tcPr>
            <w:tcW w:w="3235" w:type="dxa"/>
          </w:tcPr>
          <w:p w14:paraId="7DE515BB" w14:textId="77777777" w:rsidR="00AF40BD" w:rsidRPr="00A54BAE" w:rsidRDefault="00AF40BD" w:rsidP="002F74EC">
            <w:pPr>
              <w:spacing w:after="0" w:line="240" w:lineRule="auto"/>
              <w:jc w:val="left"/>
              <w:rPr>
                <w:i/>
                <w:szCs w:val="24"/>
              </w:rPr>
            </w:pPr>
            <w:r w:rsidRPr="00A54BAE">
              <w:rPr>
                <w:i/>
                <w:szCs w:val="24"/>
              </w:rPr>
              <w:t>Norāda skaitu</w:t>
            </w:r>
          </w:p>
        </w:tc>
      </w:tr>
      <w:tr w:rsidR="00AF40BD" w:rsidRPr="00A54BAE" w14:paraId="4410DC90" w14:textId="77777777" w:rsidTr="002F74EC">
        <w:tc>
          <w:tcPr>
            <w:tcW w:w="756" w:type="dxa"/>
          </w:tcPr>
          <w:p w14:paraId="314D7D4B" w14:textId="77777777" w:rsidR="00AF40BD" w:rsidRPr="00A54BAE" w:rsidRDefault="00AF40BD" w:rsidP="002F74EC">
            <w:pPr>
              <w:spacing w:after="0" w:line="240" w:lineRule="auto"/>
              <w:jc w:val="center"/>
              <w:rPr>
                <w:rFonts w:eastAsia="Times New Roman"/>
                <w:szCs w:val="24"/>
              </w:rPr>
            </w:pPr>
            <w:r w:rsidRPr="00A54BAE">
              <w:rPr>
                <w:rFonts w:eastAsia="Times New Roman"/>
                <w:szCs w:val="24"/>
              </w:rPr>
              <w:t>1.1.</w:t>
            </w:r>
          </w:p>
        </w:tc>
        <w:tc>
          <w:tcPr>
            <w:tcW w:w="5790" w:type="dxa"/>
          </w:tcPr>
          <w:p w14:paraId="04CC68A3" w14:textId="77777777" w:rsidR="00AF40BD" w:rsidRPr="00A54BAE" w:rsidRDefault="00AF40BD" w:rsidP="002F74EC">
            <w:pPr>
              <w:spacing w:after="0" w:line="240" w:lineRule="auto"/>
              <w:jc w:val="left"/>
              <w:rPr>
                <w:rFonts w:eastAsia="Times New Roman"/>
                <w:szCs w:val="24"/>
              </w:rPr>
            </w:pPr>
            <w:r w:rsidRPr="00A54BAE">
              <w:rPr>
                <w:rFonts w:eastAsia="Times New Roman"/>
                <w:szCs w:val="24"/>
              </w:rPr>
              <w:t xml:space="preserve">oriģināli zinātniskie raksti, kas iesniegti vai pieņemti publicēšanai </w:t>
            </w:r>
            <w:r w:rsidRPr="00A54BAE">
              <w:rPr>
                <w:rFonts w:eastAsia="Times New Roman"/>
                <w:i/>
                <w:szCs w:val="24"/>
              </w:rPr>
              <w:t>Web of Science Core Collection</w:t>
            </w:r>
            <w:r w:rsidRPr="00A54BAE">
              <w:rPr>
                <w:rFonts w:eastAsia="Times New Roman"/>
                <w:szCs w:val="24"/>
              </w:rPr>
              <w:t xml:space="preserve"> vai </w:t>
            </w:r>
            <w:r w:rsidRPr="00A54BAE">
              <w:rPr>
                <w:rFonts w:eastAsia="Times New Roman"/>
                <w:i/>
                <w:szCs w:val="24"/>
              </w:rPr>
              <w:t>SCOPUS</w:t>
            </w:r>
            <w:r w:rsidRPr="00A54BAE">
              <w:rPr>
                <w:rFonts w:eastAsia="Times New Roman"/>
                <w:szCs w:val="24"/>
              </w:rPr>
              <w:t xml:space="preserve"> datubāzēs iekļautajos žurnālos vai konferenču rakstu krājumos, kuru citēšanas indekss sasniedz vismaz 50 procentus no nozares vidējā citēšanas indeksa</w:t>
            </w:r>
          </w:p>
          <w:p w14:paraId="30D6E625" w14:textId="77777777" w:rsidR="00AF40BD" w:rsidRPr="00A54BAE" w:rsidRDefault="00AF40BD" w:rsidP="002F74EC">
            <w:pPr>
              <w:spacing w:after="0" w:line="240" w:lineRule="auto"/>
              <w:jc w:val="left"/>
              <w:rPr>
                <w:rFonts w:eastAsia="Times New Roman"/>
                <w:szCs w:val="24"/>
              </w:rPr>
            </w:pPr>
            <w:r w:rsidRPr="00A54BAE">
              <w:rPr>
                <w:i/>
                <w:szCs w:val="24"/>
              </w:rPr>
              <w:t>atbilstoši MK noteikumu 12.1.1. apakšpunktam</w:t>
            </w:r>
          </w:p>
        </w:tc>
        <w:tc>
          <w:tcPr>
            <w:tcW w:w="3235" w:type="dxa"/>
          </w:tcPr>
          <w:p w14:paraId="3F47E45F" w14:textId="77777777" w:rsidR="00AF40BD" w:rsidRPr="00A54BAE" w:rsidRDefault="00AF40BD" w:rsidP="002F74EC">
            <w:pPr>
              <w:spacing w:after="0" w:line="240" w:lineRule="auto"/>
              <w:jc w:val="left"/>
              <w:rPr>
                <w:rFonts w:eastAsia="Times New Roman"/>
                <w:szCs w:val="24"/>
              </w:rPr>
            </w:pPr>
            <w:r w:rsidRPr="00A54BAE">
              <w:rPr>
                <w:i/>
                <w:szCs w:val="24"/>
              </w:rPr>
              <w:t>Norāda skaitu</w:t>
            </w:r>
          </w:p>
        </w:tc>
      </w:tr>
      <w:tr w:rsidR="00AF40BD" w:rsidRPr="00A54BAE" w14:paraId="66CAEB8A" w14:textId="77777777" w:rsidTr="002F74EC">
        <w:tc>
          <w:tcPr>
            <w:tcW w:w="756" w:type="dxa"/>
          </w:tcPr>
          <w:p w14:paraId="55EA6829" w14:textId="77777777" w:rsidR="00AF40BD" w:rsidRPr="00A54BAE" w:rsidRDefault="00AF40BD" w:rsidP="002F74EC">
            <w:pPr>
              <w:spacing w:after="0" w:line="240" w:lineRule="auto"/>
              <w:jc w:val="center"/>
              <w:rPr>
                <w:rFonts w:eastAsia="Times New Roman"/>
                <w:szCs w:val="24"/>
              </w:rPr>
            </w:pPr>
            <w:r w:rsidRPr="00A54BAE">
              <w:rPr>
                <w:rFonts w:eastAsia="Times New Roman"/>
                <w:szCs w:val="24"/>
              </w:rPr>
              <w:lastRenderedPageBreak/>
              <w:t>1.2.</w:t>
            </w:r>
          </w:p>
        </w:tc>
        <w:tc>
          <w:tcPr>
            <w:tcW w:w="5790" w:type="dxa"/>
          </w:tcPr>
          <w:p w14:paraId="1CAAE3A9" w14:textId="77777777" w:rsidR="00AF40BD" w:rsidRPr="00A54BAE" w:rsidRDefault="00AF40BD" w:rsidP="002F74EC">
            <w:pPr>
              <w:spacing w:after="0" w:line="240" w:lineRule="auto"/>
              <w:jc w:val="left"/>
              <w:rPr>
                <w:rFonts w:eastAsia="Times New Roman"/>
                <w:b/>
                <w:szCs w:val="24"/>
              </w:rPr>
            </w:pPr>
            <w:r w:rsidRPr="00A54BAE">
              <w:rPr>
                <w:rFonts w:eastAsia="Times New Roman"/>
                <w:szCs w:val="24"/>
              </w:rPr>
              <w:t xml:space="preserve">oriģināli zinātniskie raksti, kas publicēti </w:t>
            </w:r>
            <w:r w:rsidRPr="00A54BAE">
              <w:rPr>
                <w:rFonts w:eastAsia="Times New Roman"/>
                <w:i/>
                <w:iCs/>
                <w:szCs w:val="24"/>
              </w:rPr>
              <w:t>Web of Science</w:t>
            </w:r>
            <w:r w:rsidRPr="00A54BAE">
              <w:rPr>
                <w:rFonts w:eastAsia="Times New Roman"/>
                <w:szCs w:val="24"/>
              </w:rPr>
              <w:t xml:space="preserve"> vai </w:t>
            </w:r>
            <w:r w:rsidRPr="00A54BAE">
              <w:rPr>
                <w:rFonts w:eastAsia="Times New Roman"/>
                <w:i/>
                <w:iCs/>
                <w:szCs w:val="24"/>
              </w:rPr>
              <w:t>SCOPU</w:t>
            </w:r>
            <w:r w:rsidRPr="00A54BAE">
              <w:rPr>
                <w:rFonts w:eastAsia="Times New Roman"/>
                <w:szCs w:val="24"/>
              </w:rPr>
              <w:t>S datubāzēs iekļautajos žurnālos vai konferenču rakstu krājumos</w:t>
            </w:r>
          </w:p>
          <w:p w14:paraId="62EC7A0C" w14:textId="77777777" w:rsidR="00AF40BD" w:rsidRPr="00A54BAE" w:rsidRDefault="00AF40BD" w:rsidP="002F74EC">
            <w:pPr>
              <w:spacing w:after="0" w:line="240" w:lineRule="auto"/>
              <w:jc w:val="left"/>
              <w:rPr>
                <w:rFonts w:eastAsia="Times New Roman"/>
                <w:szCs w:val="24"/>
              </w:rPr>
            </w:pPr>
            <w:r w:rsidRPr="00A54BAE">
              <w:rPr>
                <w:i/>
                <w:szCs w:val="24"/>
              </w:rPr>
              <w:t>atbilstoši MK noteikumu 12.1.2. apakšpunktam</w:t>
            </w:r>
            <w:r w:rsidRPr="00A54BAE" w:rsidDel="009D6FA6">
              <w:rPr>
                <w:rFonts w:eastAsia="Times New Roman"/>
                <w:b/>
                <w:szCs w:val="24"/>
              </w:rPr>
              <w:t xml:space="preserve"> </w:t>
            </w:r>
          </w:p>
        </w:tc>
        <w:tc>
          <w:tcPr>
            <w:tcW w:w="3235" w:type="dxa"/>
          </w:tcPr>
          <w:p w14:paraId="25130C48" w14:textId="77777777" w:rsidR="00AF40BD" w:rsidRPr="00A54BAE" w:rsidRDefault="00AF40BD" w:rsidP="002F74EC">
            <w:pPr>
              <w:spacing w:after="0" w:line="240" w:lineRule="auto"/>
              <w:jc w:val="left"/>
              <w:rPr>
                <w:rFonts w:eastAsia="Times New Roman"/>
                <w:szCs w:val="24"/>
              </w:rPr>
            </w:pPr>
            <w:r w:rsidRPr="00A54BAE">
              <w:rPr>
                <w:i/>
                <w:szCs w:val="24"/>
              </w:rPr>
              <w:t>Norāda skaitu</w:t>
            </w:r>
          </w:p>
        </w:tc>
      </w:tr>
      <w:tr w:rsidR="00AF40BD" w:rsidRPr="00A54BAE" w14:paraId="248EDE9F" w14:textId="77777777" w:rsidTr="002F74EC">
        <w:tc>
          <w:tcPr>
            <w:tcW w:w="756" w:type="dxa"/>
          </w:tcPr>
          <w:p w14:paraId="11BAEE9E" w14:textId="77777777" w:rsidR="00AF40BD" w:rsidRPr="00A54BAE" w:rsidRDefault="00AF40BD" w:rsidP="002F74EC">
            <w:pPr>
              <w:spacing w:after="0" w:line="240" w:lineRule="auto"/>
              <w:jc w:val="center"/>
              <w:rPr>
                <w:rFonts w:eastAsia="Times New Roman"/>
                <w:szCs w:val="24"/>
              </w:rPr>
            </w:pPr>
            <w:r w:rsidRPr="00A54BAE">
              <w:rPr>
                <w:rFonts w:eastAsia="Times New Roman"/>
                <w:szCs w:val="24"/>
              </w:rPr>
              <w:t>1.3.</w:t>
            </w:r>
          </w:p>
        </w:tc>
        <w:tc>
          <w:tcPr>
            <w:tcW w:w="5790" w:type="dxa"/>
          </w:tcPr>
          <w:p w14:paraId="4B60E2F0" w14:textId="77777777" w:rsidR="00AF40BD" w:rsidRPr="00A54BAE" w:rsidRDefault="00AF40BD" w:rsidP="002F74EC">
            <w:pPr>
              <w:spacing w:after="0" w:line="240" w:lineRule="auto"/>
              <w:jc w:val="left"/>
            </w:pPr>
            <w:r w:rsidRPr="00A54BAE">
              <w:t xml:space="preserve">oriģināli zinātniskie raksti, kas iesniegti vai pieņemti publicēšanai zinātniskajos izdevumos vai konferenču rakstu krājumos, kuri iekļauti datubāzē </w:t>
            </w:r>
            <w:r w:rsidRPr="00A54BAE">
              <w:rPr>
                <w:i/>
              </w:rPr>
              <w:t>ERIH PLUS</w:t>
            </w:r>
          </w:p>
          <w:p w14:paraId="5EEEEC39" w14:textId="77777777" w:rsidR="00AF40BD" w:rsidRPr="00A54BAE" w:rsidRDefault="00AF40BD" w:rsidP="002F74EC">
            <w:pPr>
              <w:spacing w:after="0" w:line="240" w:lineRule="auto"/>
              <w:jc w:val="left"/>
              <w:rPr>
                <w:rFonts w:eastAsia="Times New Roman"/>
                <w:szCs w:val="24"/>
              </w:rPr>
            </w:pPr>
            <w:r w:rsidRPr="00A54BAE">
              <w:rPr>
                <w:i/>
                <w:szCs w:val="24"/>
              </w:rPr>
              <w:t>atbilstoši MK noteikumu 12.8. apakšpunktam</w:t>
            </w:r>
          </w:p>
        </w:tc>
        <w:tc>
          <w:tcPr>
            <w:tcW w:w="3235" w:type="dxa"/>
          </w:tcPr>
          <w:p w14:paraId="0EE93B26" w14:textId="77777777" w:rsidR="00AF40BD" w:rsidRPr="00A54BAE" w:rsidRDefault="00AF40BD" w:rsidP="002F74EC">
            <w:pPr>
              <w:spacing w:after="0" w:line="240" w:lineRule="auto"/>
              <w:jc w:val="left"/>
              <w:rPr>
                <w:rFonts w:eastAsia="Times New Roman"/>
                <w:szCs w:val="24"/>
              </w:rPr>
            </w:pPr>
            <w:r w:rsidRPr="00A54BAE">
              <w:rPr>
                <w:i/>
                <w:szCs w:val="24"/>
              </w:rPr>
              <w:t>Norāda skaitu</w:t>
            </w:r>
          </w:p>
        </w:tc>
      </w:tr>
      <w:tr w:rsidR="00AF40BD" w:rsidRPr="00A54BAE" w14:paraId="318B6CC0" w14:textId="77777777" w:rsidTr="002F74EC">
        <w:tc>
          <w:tcPr>
            <w:tcW w:w="756" w:type="dxa"/>
          </w:tcPr>
          <w:p w14:paraId="17FF4DFC" w14:textId="77777777" w:rsidR="00AF40BD" w:rsidRPr="00A54BAE" w:rsidRDefault="00AF40BD" w:rsidP="002F74EC">
            <w:pPr>
              <w:tabs>
                <w:tab w:val="left" w:pos="1005"/>
              </w:tabs>
              <w:spacing w:after="0" w:line="240" w:lineRule="auto"/>
              <w:jc w:val="center"/>
              <w:rPr>
                <w:rFonts w:eastAsia="Times New Roman"/>
                <w:szCs w:val="24"/>
              </w:rPr>
            </w:pPr>
            <w:r w:rsidRPr="00A54BAE">
              <w:rPr>
                <w:rFonts w:eastAsia="Times New Roman"/>
                <w:szCs w:val="24"/>
              </w:rPr>
              <w:t>1.4.</w:t>
            </w:r>
          </w:p>
        </w:tc>
        <w:tc>
          <w:tcPr>
            <w:tcW w:w="5790" w:type="dxa"/>
          </w:tcPr>
          <w:p w14:paraId="385F7651" w14:textId="77777777" w:rsidR="00AF40BD" w:rsidRPr="00A54BAE" w:rsidRDefault="00AF40BD" w:rsidP="002F74EC">
            <w:pPr>
              <w:tabs>
                <w:tab w:val="left" w:pos="1005"/>
              </w:tabs>
              <w:spacing w:after="0" w:line="240" w:lineRule="auto"/>
              <w:jc w:val="left"/>
            </w:pPr>
            <w:r w:rsidRPr="00A54BAE">
              <w:t>citi anonīmi recenzēti zinātniskie raksti starptautiskos žurnālos un rakstu krājumos, izņemot konferenču materiālus</w:t>
            </w:r>
          </w:p>
          <w:p w14:paraId="414ADCFD" w14:textId="77777777" w:rsidR="00AF40BD" w:rsidRPr="00A54BAE" w:rsidRDefault="00AF40BD" w:rsidP="002F74EC">
            <w:pPr>
              <w:tabs>
                <w:tab w:val="left" w:pos="1005"/>
              </w:tabs>
              <w:spacing w:after="0" w:line="240" w:lineRule="auto"/>
              <w:jc w:val="left"/>
              <w:rPr>
                <w:rFonts w:eastAsia="Times New Roman"/>
                <w:szCs w:val="24"/>
              </w:rPr>
            </w:pPr>
            <w:r w:rsidRPr="00A54BAE">
              <w:rPr>
                <w:i/>
                <w:szCs w:val="24"/>
              </w:rPr>
              <w:t>atbilstoši MK noteikumu 12.8. apakšpunktam</w:t>
            </w:r>
          </w:p>
        </w:tc>
        <w:tc>
          <w:tcPr>
            <w:tcW w:w="3235" w:type="dxa"/>
          </w:tcPr>
          <w:p w14:paraId="700CAE66" w14:textId="77777777" w:rsidR="00AF40BD" w:rsidRPr="00A54BAE" w:rsidRDefault="00AF40BD" w:rsidP="002F74EC">
            <w:pPr>
              <w:spacing w:after="0" w:line="240" w:lineRule="auto"/>
              <w:jc w:val="left"/>
              <w:rPr>
                <w:rFonts w:eastAsia="Times New Roman"/>
                <w:szCs w:val="24"/>
              </w:rPr>
            </w:pPr>
            <w:r w:rsidRPr="00A54BAE">
              <w:rPr>
                <w:i/>
                <w:szCs w:val="24"/>
              </w:rPr>
              <w:t>Norāda skaitu</w:t>
            </w:r>
          </w:p>
        </w:tc>
      </w:tr>
      <w:tr w:rsidR="00AF40BD" w:rsidRPr="00A54BAE" w14:paraId="1326AF38" w14:textId="77777777" w:rsidTr="002F74EC">
        <w:tc>
          <w:tcPr>
            <w:tcW w:w="756" w:type="dxa"/>
          </w:tcPr>
          <w:p w14:paraId="4CD7D897" w14:textId="77777777" w:rsidR="00AF40BD" w:rsidRPr="00A54BAE" w:rsidRDefault="00AF40BD" w:rsidP="002F74EC">
            <w:pPr>
              <w:tabs>
                <w:tab w:val="left" w:pos="1005"/>
              </w:tabs>
              <w:spacing w:after="0" w:line="240" w:lineRule="auto"/>
              <w:jc w:val="center"/>
              <w:rPr>
                <w:rFonts w:eastAsia="Times New Roman"/>
                <w:szCs w:val="24"/>
              </w:rPr>
            </w:pPr>
            <w:r w:rsidRPr="00A54BAE">
              <w:rPr>
                <w:rFonts w:eastAsia="Times New Roman"/>
                <w:szCs w:val="24"/>
              </w:rPr>
              <w:t>1.5.</w:t>
            </w:r>
          </w:p>
        </w:tc>
        <w:tc>
          <w:tcPr>
            <w:tcW w:w="5790" w:type="dxa"/>
          </w:tcPr>
          <w:p w14:paraId="0F9D06B4" w14:textId="77777777" w:rsidR="00AF40BD" w:rsidRPr="00A54BAE" w:rsidRDefault="00AF40BD" w:rsidP="002F74EC">
            <w:pPr>
              <w:tabs>
                <w:tab w:val="left" w:pos="1005"/>
              </w:tabs>
              <w:spacing w:after="0" w:line="240" w:lineRule="auto"/>
              <w:jc w:val="left"/>
              <w:rPr>
                <w:rFonts w:eastAsia="Times New Roman"/>
                <w:szCs w:val="24"/>
              </w:rPr>
            </w:pPr>
            <w:r w:rsidRPr="00A54BAE">
              <w:rPr>
                <w:rFonts w:eastAsia="Times New Roman"/>
                <w:szCs w:val="24"/>
              </w:rPr>
              <w:t>citi anonīmi recenzēti zinātniskie raksti Latvijas žurnālos un rakstu krājumos, izņemot konferenču materiālus</w:t>
            </w:r>
          </w:p>
          <w:p w14:paraId="1616E5CF" w14:textId="77777777" w:rsidR="00AF40BD" w:rsidRPr="00A54BAE" w:rsidRDefault="00AF40BD" w:rsidP="002F74EC">
            <w:pPr>
              <w:tabs>
                <w:tab w:val="left" w:pos="1005"/>
              </w:tabs>
              <w:spacing w:after="0" w:line="240" w:lineRule="auto"/>
              <w:jc w:val="left"/>
              <w:rPr>
                <w:rFonts w:eastAsia="Times New Roman"/>
                <w:szCs w:val="24"/>
              </w:rPr>
            </w:pPr>
            <w:r w:rsidRPr="00A54BAE">
              <w:rPr>
                <w:i/>
                <w:szCs w:val="24"/>
              </w:rPr>
              <w:t>atbilstoši MK noteikumu 12.8. apakšpunktam</w:t>
            </w:r>
          </w:p>
        </w:tc>
        <w:tc>
          <w:tcPr>
            <w:tcW w:w="3235" w:type="dxa"/>
          </w:tcPr>
          <w:p w14:paraId="077AF571" w14:textId="77777777" w:rsidR="00AF40BD" w:rsidRPr="00A54BAE" w:rsidRDefault="00AF40BD" w:rsidP="002F74EC">
            <w:pPr>
              <w:spacing w:after="0" w:line="240" w:lineRule="auto"/>
              <w:jc w:val="left"/>
              <w:rPr>
                <w:rFonts w:eastAsia="Times New Roman"/>
                <w:szCs w:val="24"/>
              </w:rPr>
            </w:pPr>
            <w:r w:rsidRPr="00A54BAE">
              <w:rPr>
                <w:i/>
                <w:szCs w:val="24"/>
              </w:rPr>
              <w:t>Norāda skaitu</w:t>
            </w:r>
          </w:p>
        </w:tc>
      </w:tr>
      <w:tr w:rsidR="00AF40BD" w:rsidRPr="00A54BAE" w14:paraId="034B4265" w14:textId="77777777" w:rsidTr="002F74EC">
        <w:tc>
          <w:tcPr>
            <w:tcW w:w="756" w:type="dxa"/>
          </w:tcPr>
          <w:p w14:paraId="4E1CAF8A" w14:textId="77777777" w:rsidR="00AF40BD" w:rsidRPr="00A54BAE" w:rsidRDefault="00AF40BD" w:rsidP="002F74EC">
            <w:pPr>
              <w:tabs>
                <w:tab w:val="left" w:pos="1005"/>
              </w:tabs>
              <w:spacing w:after="0" w:line="240" w:lineRule="auto"/>
              <w:jc w:val="center"/>
              <w:rPr>
                <w:rFonts w:eastAsia="Times New Roman"/>
                <w:szCs w:val="24"/>
              </w:rPr>
            </w:pPr>
            <w:r w:rsidRPr="00A54BAE">
              <w:rPr>
                <w:rFonts w:eastAsia="Times New Roman"/>
                <w:szCs w:val="24"/>
              </w:rPr>
              <w:t>2.</w:t>
            </w:r>
          </w:p>
        </w:tc>
        <w:tc>
          <w:tcPr>
            <w:tcW w:w="5790" w:type="dxa"/>
          </w:tcPr>
          <w:p w14:paraId="3D8723D0" w14:textId="77777777" w:rsidR="00AF40BD" w:rsidRPr="00A54BAE" w:rsidRDefault="00AF40BD" w:rsidP="002F74EC">
            <w:pPr>
              <w:tabs>
                <w:tab w:val="left" w:pos="1005"/>
              </w:tabs>
              <w:spacing w:after="0" w:line="240" w:lineRule="auto"/>
              <w:jc w:val="left"/>
              <w:rPr>
                <w:rFonts w:eastAsia="Times New Roman"/>
                <w:szCs w:val="24"/>
              </w:rPr>
            </w:pPr>
            <w:r w:rsidRPr="00A54BAE">
              <w:rPr>
                <w:rFonts w:eastAsia="Times New Roman"/>
                <w:szCs w:val="24"/>
              </w:rPr>
              <w:t xml:space="preserve">Konferenču materiāli (izņemot </w:t>
            </w:r>
            <w:r w:rsidRPr="00A54BAE">
              <w:rPr>
                <w:rFonts w:eastAsia="Times New Roman"/>
                <w:i/>
                <w:szCs w:val="24"/>
              </w:rPr>
              <w:t>SCOPUS</w:t>
            </w:r>
            <w:r w:rsidRPr="00A54BAE">
              <w:rPr>
                <w:rFonts w:eastAsia="Times New Roman"/>
                <w:szCs w:val="24"/>
              </w:rPr>
              <w:t xml:space="preserve"> un </w:t>
            </w:r>
            <w:r w:rsidRPr="00A54BAE">
              <w:rPr>
                <w:rFonts w:eastAsia="Times New Roman"/>
                <w:i/>
                <w:szCs w:val="24"/>
              </w:rPr>
              <w:t>Web of Science Core Collection</w:t>
            </w:r>
            <w:r w:rsidRPr="00A54BAE">
              <w:rPr>
                <w:rFonts w:eastAsia="Times New Roman"/>
                <w:szCs w:val="24"/>
              </w:rPr>
              <w:t xml:space="preserve"> indeksētos):</w:t>
            </w:r>
          </w:p>
          <w:p w14:paraId="0475C4DF" w14:textId="77777777" w:rsidR="00AF40BD" w:rsidRPr="00A54BAE" w:rsidRDefault="00AF40BD" w:rsidP="002F74EC">
            <w:pPr>
              <w:tabs>
                <w:tab w:val="left" w:pos="1005"/>
              </w:tabs>
              <w:spacing w:after="0" w:line="240" w:lineRule="auto"/>
              <w:jc w:val="left"/>
              <w:rPr>
                <w:rFonts w:eastAsia="Times New Roman"/>
                <w:szCs w:val="24"/>
              </w:rPr>
            </w:pPr>
            <w:r w:rsidRPr="00A54BAE">
              <w:rPr>
                <w:i/>
                <w:szCs w:val="24"/>
              </w:rPr>
              <w:t>atbilstoši MK noteikumu 12.8. apakšpunktam</w:t>
            </w:r>
          </w:p>
        </w:tc>
        <w:tc>
          <w:tcPr>
            <w:tcW w:w="3235" w:type="dxa"/>
          </w:tcPr>
          <w:p w14:paraId="350E5E7A" w14:textId="77777777" w:rsidR="00AF40BD" w:rsidRPr="00A54BAE" w:rsidRDefault="00AF40BD" w:rsidP="002F74EC">
            <w:pPr>
              <w:spacing w:after="0" w:line="240" w:lineRule="auto"/>
              <w:jc w:val="left"/>
              <w:rPr>
                <w:rFonts w:eastAsia="Times New Roman"/>
                <w:szCs w:val="24"/>
              </w:rPr>
            </w:pPr>
            <w:r w:rsidRPr="00A54BAE">
              <w:rPr>
                <w:i/>
                <w:szCs w:val="24"/>
              </w:rPr>
              <w:t>Norāda skaitu</w:t>
            </w:r>
          </w:p>
        </w:tc>
      </w:tr>
      <w:tr w:rsidR="00AF40BD" w:rsidRPr="00A54BAE" w14:paraId="11874801" w14:textId="77777777" w:rsidTr="002F74EC">
        <w:tc>
          <w:tcPr>
            <w:tcW w:w="756" w:type="dxa"/>
          </w:tcPr>
          <w:p w14:paraId="793EC885" w14:textId="77777777" w:rsidR="00AF40BD" w:rsidRPr="00A54BAE" w:rsidRDefault="00AF40BD" w:rsidP="002F74EC">
            <w:pPr>
              <w:tabs>
                <w:tab w:val="left" w:pos="1005"/>
              </w:tabs>
              <w:spacing w:after="0" w:line="240" w:lineRule="auto"/>
              <w:jc w:val="center"/>
              <w:rPr>
                <w:rFonts w:eastAsia="Times New Roman"/>
                <w:szCs w:val="24"/>
              </w:rPr>
            </w:pPr>
            <w:r w:rsidRPr="00A54BAE">
              <w:rPr>
                <w:rFonts w:eastAsia="Times New Roman"/>
                <w:szCs w:val="24"/>
              </w:rPr>
              <w:t>2.1.</w:t>
            </w:r>
          </w:p>
        </w:tc>
        <w:tc>
          <w:tcPr>
            <w:tcW w:w="5790" w:type="dxa"/>
          </w:tcPr>
          <w:p w14:paraId="789FA07C" w14:textId="77777777" w:rsidR="00AF40BD" w:rsidRPr="00A54BAE" w:rsidRDefault="00AF40BD" w:rsidP="002F74EC">
            <w:pPr>
              <w:tabs>
                <w:tab w:val="left" w:pos="1005"/>
              </w:tabs>
              <w:spacing w:after="0" w:line="240" w:lineRule="auto"/>
              <w:jc w:val="left"/>
              <w:rPr>
                <w:rFonts w:eastAsia="Times New Roman"/>
                <w:szCs w:val="24"/>
              </w:rPr>
            </w:pPr>
            <w:r w:rsidRPr="00A54BAE">
              <w:t>konferenču materiāli – pilna teksta</w:t>
            </w:r>
          </w:p>
        </w:tc>
        <w:tc>
          <w:tcPr>
            <w:tcW w:w="3235" w:type="dxa"/>
          </w:tcPr>
          <w:p w14:paraId="1EDCA3DE" w14:textId="77777777" w:rsidR="00AF40BD" w:rsidRPr="00A54BAE" w:rsidRDefault="00AF40BD" w:rsidP="002F74EC">
            <w:pPr>
              <w:spacing w:after="0" w:line="240" w:lineRule="auto"/>
              <w:jc w:val="left"/>
              <w:rPr>
                <w:rFonts w:eastAsia="Times New Roman"/>
                <w:szCs w:val="24"/>
              </w:rPr>
            </w:pPr>
            <w:r w:rsidRPr="00A54BAE">
              <w:rPr>
                <w:i/>
                <w:szCs w:val="24"/>
              </w:rPr>
              <w:t>Norāda skaitu</w:t>
            </w:r>
          </w:p>
        </w:tc>
      </w:tr>
      <w:tr w:rsidR="00AF40BD" w:rsidRPr="00A54BAE" w14:paraId="603EF654" w14:textId="77777777" w:rsidTr="002F74EC">
        <w:tc>
          <w:tcPr>
            <w:tcW w:w="756" w:type="dxa"/>
          </w:tcPr>
          <w:p w14:paraId="0DE2055D" w14:textId="77777777" w:rsidR="00AF40BD" w:rsidRPr="00A54BAE" w:rsidRDefault="00AF40BD" w:rsidP="002F74EC">
            <w:pPr>
              <w:tabs>
                <w:tab w:val="left" w:pos="1005"/>
              </w:tabs>
              <w:spacing w:after="0" w:line="240" w:lineRule="auto"/>
              <w:jc w:val="center"/>
              <w:rPr>
                <w:rFonts w:eastAsia="Times New Roman"/>
                <w:szCs w:val="24"/>
              </w:rPr>
            </w:pPr>
            <w:r w:rsidRPr="00A54BAE">
              <w:rPr>
                <w:rFonts w:eastAsia="Times New Roman"/>
                <w:szCs w:val="24"/>
              </w:rPr>
              <w:t>2.2.</w:t>
            </w:r>
          </w:p>
        </w:tc>
        <w:tc>
          <w:tcPr>
            <w:tcW w:w="5790" w:type="dxa"/>
          </w:tcPr>
          <w:p w14:paraId="32F480B3" w14:textId="77777777" w:rsidR="00AF40BD" w:rsidRPr="00A54BAE" w:rsidRDefault="00AF40BD" w:rsidP="002F74EC">
            <w:pPr>
              <w:tabs>
                <w:tab w:val="left" w:pos="1005"/>
              </w:tabs>
              <w:spacing w:after="0" w:line="240" w:lineRule="auto"/>
              <w:jc w:val="left"/>
              <w:rPr>
                <w:rFonts w:eastAsia="Times New Roman"/>
                <w:szCs w:val="24"/>
              </w:rPr>
            </w:pPr>
            <w:r w:rsidRPr="00A54BAE">
              <w:t>konferenču materiāli – kopsavilkumi līdz 1 lpp.</w:t>
            </w:r>
          </w:p>
        </w:tc>
        <w:tc>
          <w:tcPr>
            <w:tcW w:w="3235" w:type="dxa"/>
          </w:tcPr>
          <w:p w14:paraId="68FA2A8B" w14:textId="77777777" w:rsidR="00AF40BD" w:rsidRPr="00A54BAE" w:rsidRDefault="00AF40BD" w:rsidP="002F74EC">
            <w:pPr>
              <w:spacing w:after="0" w:line="240" w:lineRule="auto"/>
              <w:jc w:val="left"/>
              <w:rPr>
                <w:rFonts w:eastAsia="Times New Roman"/>
                <w:szCs w:val="24"/>
              </w:rPr>
            </w:pPr>
            <w:r w:rsidRPr="00A54BAE">
              <w:rPr>
                <w:i/>
                <w:szCs w:val="24"/>
              </w:rPr>
              <w:t>Norāda skaitu</w:t>
            </w:r>
          </w:p>
        </w:tc>
      </w:tr>
      <w:tr w:rsidR="00AF40BD" w:rsidRPr="00A54BAE" w14:paraId="00888524" w14:textId="77777777" w:rsidTr="002F74EC">
        <w:tc>
          <w:tcPr>
            <w:tcW w:w="756" w:type="dxa"/>
          </w:tcPr>
          <w:p w14:paraId="6A7CDA91" w14:textId="77777777" w:rsidR="00AF40BD" w:rsidRPr="00A54BAE" w:rsidRDefault="00AF40BD" w:rsidP="002F74EC">
            <w:pPr>
              <w:tabs>
                <w:tab w:val="left" w:pos="1005"/>
              </w:tabs>
              <w:spacing w:after="0" w:line="240" w:lineRule="auto"/>
              <w:jc w:val="center"/>
              <w:rPr>
                <w:rFonts w:eastAsia="Times New Roman"/>
                <w:szCs w:val="24"/>
              </w:rPr>
            </w:pPr>
            <w:r w:rsidRPr="00A54BAE">
              <w:rPr>
                <w:rFonts w:eastAsia="Times New Roman"/>
                <w:szCs w:val="24"/>
              </w:rPr>
              <w:t>3.</w:t>
            </w:r>
          </w:p>
        </w:tc>
        <w:tc>
          <w:tcPr>
            <w:tcW w:w="5790" w:type="dxa"/>
          </w:tcPr>
          <w:p w14:paraId="52D9D5A6" w14:textId="77777777" w:rsidR="00AF40BD" w:rsidRPr="00A54BAE" w:rsidRDefault="00AF40BD" w:rsidP="002F74EC">
            <w:pPr>
              <w:tabs>
                <w:tab w:val="left" w:pos="1005"/>
              </w:tabs>
              <w:spacing w:after="0" w:line="240" w:lineRule="auto"/>
              <w:jc w:val="left"/>
              <w:rPr>
                <w:b/>
              </w:rPr>
            </w:pPr>
            <w:r w:rsidRPr="00A54BAE">
              <w:t>Recenzētas zinātniskās monogrāfijas vai to manuskripti</w:t>
            </w:r>
            <w:r w:rsidRPr="00A54BAE">
              <w:rPr>
                <w:b/>
              </w:rPr>
              <w:t>*</w:t>
            </w:r>
          </w:p>
          <w:p w14:paraId="09E62D81" w14:textId="77777777" w:rsidR="00AF40BD" w:rsidRPr="00A54BAE" w:rsidRDefault="00AF40BD" w:rsidP="002F74EC">
            <w:pPr>
              <w:tabs>
                <w:tab w:val="left" w:pos="1005"/>
              </w:tabs>
              <w:spacing w:after="0" w:line="240" w:lineRule="auto"/>
              <w:jc w:val="left"/>
              <w:rPr>
                <w:rFonts w:eastAsia="Times New Roman"/>
                <w:szCs w:val="24"/>
              </w:rPr>
            </w:pPr>
            <w:r w:rsidRPr="00A54BAE">
              <w:rPr>
                <w:i/>
                <w:szCs w:val="24"/>
              </w:rPr>
              <w:t>atbilstoši MK noteikumu 12.8. apakšpunktam</w:t>
            </w:r>
          </w:p>
        </w:tc>
        <w:tc>
          <w:tcPr>
            <w:tcW w:w="3235" w:type="dxa"/>
          </w:tcPr>
          <w:p w14:paraId="5E6C6C6D" w14:textId="77777777" w:rsidR="00AF40BD" w:rsidRPr="00A54BAE" w:rsidRDefault="00AF40BD" w:rsidP="002F74EC">
            <w:pPr>
              <w:spacing w:after="0" w:line="240" w:lineRule="auto"/>
              <w:jc w:val="left"/>
              <w:rPr>
                <w:rFonts w:eastAsia="Times New Roman"/>
                <w:szCs w:val="24"/>
              </w:rPr>
            </w:pPr>
            <w:r w:rsidRPr="00A54BAE">
              <w:rPr>
                <w:i/>
                <w:szCs w:val="24"/>
              </w:rPr>
              <w:t>Norāda skaitu</w:t>
            </w:r>
          </w:p>
        </w:tc>
      </w:tr>
      <w:tr w:rsidR="00AF40BD" w:rsidRPr="00A54BAE" w14:paraId="20E9CED2" w14:textId="77777777" w:rsidTr="002F74EC">
        <w:tc>
          <w:tcPr>
            <w:tcW w:w="756" w:type="dxa"/>
          </w:tcPr>
          <w:p w14:paraId="10686D01" w14:textId="77777777" w:rsidR="00AF40BD" w:rsidRPr="00A54BAE" w:rsidRDefault="00AF40BD" w:rsidP="002F74EC">
            <w:pPr>
              <w:tabs>
                <w:tab w:val="left" w:pos="1005"/>
              </w:tabs>
              <w:spacing w:after="0" w:line="240" w:lineRule="auto"/>
              <w:jc w:val="center"/>
              <w:rPr>
                <w:rFonts w:eastAsia="Times New Roman"/>
                <w:szCs w:val="24"/>
              </w:rPr>
            </w:pPr>
            <w:r w:rsidRPr="00A54BAE">
              <w:rPr>
                <w:rFonts w:eastAsia="Times New Roman"/>
                <w:szCs w:val="24"/>
              </w:rPr>
              <w:t>4.</w:t>
            </w:r>
          </w:p>
        </w:tc>
        <w:tc>
          <w:tcPr>
            <w:tcW w:w="5790" w:type="dxa"/>
          </w:tcPr>
          <w:p w14:paraId="112A7850" w14:textId="77777777" w:rsidR="00AF40BD" w:rsidRPr="00A54BAE" w:rsidRDefault="00AF40BD" w:rsidP="002F74EC">
            <w:pPr>
              <w:tabs>
                <w:tab w:val="left" w:pos="1005"/>
              </w:tabs>
              <w:spacing w:after="0" w:line="240" w:lineRule="auto"/>
              <w:jc w:val="left"/>
            </w:pPr>
            <w:r w:rsidRPr="00A54BAE">
              <w:t>Zinātnisko rakstu manuskripti, kas iekļauti manuskriptu datubāzēs (preprints) un zinātniskie raksti, kas izdoti autoru atbildībā (nerecenzēti)</w:t>
            </w:r>
          </w:p>
          <w:p w14:paraId="255655D7" w14:textId="77777777" w:rsidR="00AF40BD" w:rsidRPr="00A54BAE" w:rsidRDefault="00AF40BD" w:rsidP="002F74EC">
            <w:pPr>
              <w:tabs>
                <w:tab w:val="left" w:pos="1005"/>
              </w:tabs>
              <w:spacing w:after="0" w:line="240" w:lineRule="auto"/>
              <w:jc w:val="left"/>
              <w:rPr>
                <w:rFonts w:eastAsia="Times New Roman"/>
                <w:szCs w:val="24"/>
              </w:rPr>
            </w:pPr>
            <w:r w:rsidRPr="00A54BAE">
              <w:rPr>
                <w:i/>
                <w:szCs w:val="24"/>
              </w:rPr>
              <w:t>atbilstoši MK noteikumu 12.8. apakšpunktam</w:t>
            </w:r>
          </w:p>
        </w:tc>
        <w:tc>
          <w:tcPr>
            <w:tcW w:w="3235" w:type="dxa"/>
          </w:tcPr>
          <w:p w14:paraId="7C27E0D9" w14:textId="77777777" w:rsidR="00AF40BD" w:rsidRPr="00A54BAE" w:rsidRDefault="00AF40BD" w:rsidP="002F74EC">
            <w:pPr>
              <w:spacing w:after="0" w:line="240" w:lineRule="auto"/>
              <w:jc w:val="left"/>
              <w:rPr>
                <w:rFonts w:eastAsia="Times New Roman"/>
                <w:szCs w:val="24"/>
              </w:rPr>
            </w:pPr>
            <w:r w:rsidRPr="00A54BAE">
              <w:rPr>
                <w:i/>
                <w:szCs w:val="24"/>
              </w:rPr>
              <w:t>Norāda skaitu</w:t>
            </w:r>
          </w:p>
        </w:tc>
      </w:tr>
      <w:tr w:rsidR="00AF40BD" w:rsidRPr="00A54BAE" w14:paraId="3EB65FC8" w14:textId="77777777" w:rsidTr="002F74EC">
        <w:tc>
          <w:tcPr>
            <w:tcW w:w="756" w:type="dxa"/>
          </w:tcPr>
          <w:p w14:paraId="44B01266" w14:textId="77777777" w:rsidR="00AF40BD" w:rsidRPr="00A54BAE" w:rsidRDefault="00AF40BD" w:rsidP="002F74EC">
            <w:pPr>
              <w:tabs>
                <w:tab w:val="left" w:pos="1005"/>
              </w:tabs>
              <w:spacing w:after="0" w:line="240" w:lineRule="auto"/>
              <w:jc w:val="center"/>
              <w:rPr>
                <w:rFonts w:eastAsia="Times New Roman"/>
                <w:szCs w:val="24"/>
              </w:rPr>
            </w:pPr>
            <w:r w:rsidRPr="00A54BAE">
              <w:rPr>
                <w:rFonts w:eastAsia="Times New Roman"/>
                <w:szCs w:val="24"/>
              </w:rPr>
              <w:t>5.</w:t>
            </w:r>
          </w:p>
        </w:tc>
        <w:tc>
          <w:tcPr>
            <w:tcW w:w="5790" w:type="dxa"/>
          </w:tcPr>
          <w:p w14:paraId="31BEB12A" w14:textId="77777777" w:rsidR="00AF40BD" w:rsidRPr="00A54BAE" w:rsidRDefault="00AF40BD" w:rsidP="002F74EC">
            <w:pPr>
              <w:tabs>
                <w:tab w:val="left" w:pos="1005"/>
              </w:tabs>
              <w:spacing w:after="0" w:line="240" w:lineRule="auto"/>
              <w:jc w:val="left"/>
            </w:pPr>
            <w:r w:rsidRPr="00A54BAE">
              <w:t>Zinātniskās datubāzes un datu kopas, kas izstrādātas projekta ietvaros</w:t>
            </w:r>
          </w:p>
          <w:p w14:paraId="7B9F777D" w14:textId="77777777" w:rsidR="00AF40BD" w:rsidRPr="00A54BAE" w:rsidRDefault="00AF40BD" w:rsidP="002F74EC">
            <w:pPr>
              <w:tabs>
                <w:tab w:val="left" w:pos="1005"/>
              </w:tabs>
              <w:spacing w:after="0" w:line="240" w:lineRule="auto"/>
              <w:jc w:val="left"/>
              <w:rPr>
                <w:rFonts w:eastAsia="Times New Roman"/>
                <w:szCs w:val="24"/>
              </w:rPr>
            </w:pPr>
            <w:r w:rsidRPr="00A54BAE">
              <w:rPr>
                <w:i/>
                <w:szCs w:val="24"/>
              </w:rPr>
              <w:t>atbilstoši MK noteikumu 12.8. apakšpunktam</w:t>
            </w:r>
          </w:p>
        </w:tc>
        <w:tc>
          <w:tcPr>
            <w:tcW w:w="3235" w:type="dxa"/>
          </w:tcPr>
          <w:p w14:paraId="2FB7F172" w14:textId="77777777" w:rsidR="00AF40BD" w:rsidRPr="00A54BAE" w:rsidRDefault="00AF40BD" w:rsidP="002F74EC">
            <w:pPr>
              <w:spacing w:after="0" w:line="240" w:lineRule="auto"/>
              <w:jc w:val="left"/>
              <w:rPr>
                <w:rFonts w:eastAsia="Times New Roman"/>
                <w:szCs w:val="24"/>
              </w:rPr>
            </w:pPr>
            <w:r w:rsidRPr="00A54BAE">
              <w:rPr>
                <w:i/>
                <w:szCs w:val="24"/>
              </w:rPr>
              <w:t>Norāda skaitu</w:t>
            </w:r>
          </w:p>
        </w:tc>
      </w:tr>
      <w:tr w:rsidR="00AF40BD" w:rsidRPr="00A54BAE" w14:paraId="5B35D29F" w14:textId="77777777" w:rsidTr="002F74EC">
        <w:tc>
          <w:tcPr>
            <w:tcW w:w="756" w:type="dxa"/>
          </w:tcPr>
          <w:p w14:paraId="75854C6D" w14:textId="77777777" w:rsidR="00AF40BD" w:rsidRPr="00A54BAE" w:rsidRDefault="00AF40BD" w:rsidP="002F74EC">
            <w:pPr>
              <w:tabs>
                <w:tab w:val="left" w:pos="1005"/>
              </w:tabs>
              <w:spacing w:after="0" w:line="240" w:lineRule="auto"/>
              <w:jc w:val="center"/>
              <w:rPr>
                <w:rFonts w:eastAsia="Times New Roman"/>
                <w:szCs w:val="24"/>
              </w:rPr>
            </w:pPr>
            <w:r w:rsidRPr="00A54BAE">
              <w:rPr>
                <w:rFonts w:eastAsia="Times New Roman"/>
                <w:szCs w:val="24"/>
              </w:rPr>
              <w:t>6.</w:t>
            </w:r>
          </w:p>
        </w:tc>
        <w:tc>
          <w:tcPr>
            <w:tcW w:w="5790" w:type="dxa"/>
          </w:tcPr>
          <w:p w14:paraId="15D1EA76" w14:textId="77777777" w:rsidR="00AF40BD" w:rsidRPr="00A54BAE" w:rsidRDefault="00AF40BD" w:rsidP="002F74EC">
            <w:pPr>
              <w:tabs>
                <w:tab w:val="left" w:pos="1005"/>
              </w:tabs>
              <w:spacing w:after="0" w:line="240" w:lineRule="auto"/>
              <w:jc w:val="left"/>
            </w:pPr>
            <w:r w:rsidRPr="00A54BAE">
              <w:t>Tehnoloģiju tiesības un citi nemateriāli aktīvi:</w:t>
            </w:r>
          </w:p>
          <w:p w14:paraId="311C63E5" w14:textId="77777777" w:rsidR="00AF40BD" w:rsidRPr="00A54BAE" w:rsidRDefault="00AF40BD" w:rsidP="002F74EC">
            <w:pPr>
              <w:tabs>
                <w:tab w:val="left" w:pos="1005"/>
              </w:tabs>
              <w:spacing w:after="0" w:line="240" w:lineRule="auto"/>
              <w:jc w:val="left"/>
              <w:rPr>
                <w:rFonts w:eastAsia="Times New Roman"/>
                <w:szCs w:val="24"/>
              </w:rPr>
            </w:pPr>
            <w:r w:rsidRPr="00A54BAE">
              <w:rPr>
                <w:i/>
                <w:szCs w:val="24"/>
              </w:rPr>
              <w:t>atbilstoši MK noteikumu 12.2. apakšpunktam</w:t>
            </w:r>
          </w:p>
        </w:tc>
        <w:tc>
          <w:tcPr>
            <w:tcW w:w="3235" w:type="dxa"/>
          </w:tcPr>
          <w:p w14:paraId="2931166B" w14:textId="77777777" w:rsidR="00AF40BD" w:rsidRPr="00A54BAE" w:rsidRDefault="00AF40BD" w:rsidP="002F74EC">
            <w:pPr>
              <w:spacing w:after="0" w:line="240" w:lineRule="auto"/>
              <w:jc w:val="left"/>
              <w:rPr>
                <w:rFonts w:eastAsia="Times New Roman"/>
                <w:szCs w:val="24"/>
              </w:rPr>
            </w:pPr>
            <w:r w:rsidRPr="00A54BAE">
              <w:rPr>
                <w:i/>
                <w:szCs w:val="24"/>
              </w:rPr>
              <w:t>Norāda skaitu</w:t>
            </w:r>
          </w:p>
        </w:tc>
      </w:tr>
      <w:tr w:rsidR="00AF40BD" w:rsidRPr="00A54BAE" w14:paraId="25DD8316" w14:textId="77777777" w:rsidTr="002F74EC">
        <w:tc>
          <w:tcPr>
            <w:tcW w:w="756" w:type="dxa"/>
          </w:tcPr>
          <w:p w14:paraId="3ADE101A" w14:textId="77777777" w:rsidR="00AF40BD" w:rsidRPr="00A54BAE" w:rsidRDefault="00AF40BD" w:rsidP="002F74EC">
            <w:pPr>
              <w:tabs>
                <w:tab w:val="left" w:pos="1005"/>
              </w:tabs>
              <w:spacing w:after="0" w:line="240" w:lineRule="auto"/>
              <w:jc w:val="center"/>
              <w:rPr>
                <w:rFonts w:eastAsia="Times New Roman"/>
                <w:szCs w:val="24"/>
              </w:rPr>
            </w:pPr>
            <w:r w:rsidRPr="00A54BAE">
              <w:rPr>
                <w:rFonts w:eastAsia="Times New Roman"/>
                <w:szCs w:val="24"/>
              </w:rPr>
              <w:t>6.1.</w:t>
            </w:r>
          </w:p>
        </w:tc>
        <w:tc>
          <w:tcPr>
            <w:tcW w:w="5790" w:type="dxa"/>
          </w:tcPr>
          <w:p w14:paraId="741C9653" w14:textId="77777777" w:rsidR="00AF40BD" w:rsidRPr="00A54BAE" w:rsidRDefault="00AF40BD" w:rsidP="002F74EC">
            <w:pPr>
              <w:tabs>
                <w:tab w:val="left" w:pos="1005"/>
              </w:tabs>
              <w:spacing w:after="0" w:line="240" w:lineRule="auto"/>
              <w:jc w:val="left"/>
            </w:pPr>
            <w:r w:rsidRPr="00A54BAE">
              <w:t>jauna produkta vai jaunas tehnoloģijas, tai skaitā metodes, prototips</w:t>
            </w:r>
          </w:p>
          <w:p w14:paraId="07BFE90A" w14:textId="77777777" w:rsidR="00AF40BD" w:rsidRPr="00A54BAE" w:rsidRDefault="00AF40BD" w:rsidP="002F74EC">
            <w:pPr>
              <w:tabs>
                <w:tab w:val="left" w:pos="1005"/>
              </w:tabs>
              <w:spacing w:after="0" w:line="240" w:lineRule="auto"/>
              <w:jc w:val="left"/>
              <w:rPr>
                <w:rFonts w:eastAsia="Times New Roman"/>
                <w:szCs w:val="24"/>
              </w:rPr>
            </w:pPr>
            <w:r w:rsidRPr="00A54BAE">
              <w:rPr>
                <w:i/>
                <w:szCs w:val="24"/>
              </w:rPr>
              <w:t>atbilstoši MK noteikumu 12.4.  apakšpunktam</w:t>
            </w:r>
          </w:p>
        </w:tc>
        <w:tc>
          <w:tcPr>
            <w:tcW w:w="3235" w:type="dxa"/>
          </w:tcPr>
          <w:p w14:paraId="685BD3E9" w14:textId="77777777" w:rsidR="00AF40BD" w:rsidRPr="00A54BAE" w:rsidRDefault="00AF40BD" w:rsidP="002F74EC">
            <w:pPr>
              <w:spacing w:after="0" w:line="240" w:lineRule="auto"/>
              <w:jc w:val="left"/>
              <w:rPr>
                <w:rFonts w:eastAsia="Times New Roman"/>
                <w:szCs w:val="24"/>
              </w:rPr>
            </w:pPr>
            <w:r w:rsidRPr="00A54BAE">
              <w:rPr>
                <w:i/>
                <w:szCs w:val="24"/>
              </w:rPr>
              <w:t xml:space="preserve">Norāda skaitu </w:t>
            </w:r>
          </w:p>
        </w:tc>
      </w:tr>
      <w:tr w:rsidR="00AF40BD" w:rsidRPr="00A54BAE" w14:paraId="2663DA55" w14:textId="77777777" w:rsidTr="002F74EC">
        <w:trPr>
          <w:trHeight w:val="132"/>
        </w:trPr>
        <w:tc>
          <w:tcPr>
            <w:tcW w:w="756" w:type="dxa"/>
          </w:tcPr>
          <w:p w14:paraId="3DFABCFB" w14:textId="77777777" w:rsidR="00AF40BD" w:rsidRPr="00A54BAE" w:rsidRDefault="00AF40BD" w:rsidP="002F74EC">
            <w:pPr>
              <w:tabs>
                <w:tab w:val="left" w:pos="1110"/>
              </w:tabs>
              <w:spacing w:after="0" w:line="240" w:lineRule="auto"/>
              <w:jc w:val="center"/>
              <w:rPr>
                <w:rFonts w:eastAsia="Times New Roman"/>
                <w:szCs w:val="24"/>
              </w:rPr>
            </w:pPr>
            <w:r w:rsidRPr="00A54BAE">
              <w:rPr>
                <w:rFonts w:eastAsia="Times New Roman"/>
                <w:szCs w:val="24"/>
              </w:rPr>
              <w:t>6.2.</w:t>
            </w:r>
          </w:p>
        </w:tc>
        <w:tc>
          <w:tcPr>
            <w:tcW w:w="5790" w:type="dxa"/>
          </w:tcPr>
          <w:p w14:paraId="5730C8CA" w14:textId="77777777" w:rsidR="00AF40BD" w:rsidRPr="00A54BAE" w:rsidRDefault="00AF40BD" w:rsidP="002F74EC">
            <w:pPr>
              <w:tabs>
                <w:tab w:val="left" w:pos="1110"/>
              </w:tabs>
              <w:spacing w:after="0" w:line="240" w:lineRule="auto"/>
              <w:jc w:val="left"/>
              <w:rPr>
                <w:rFonts w:eastAsia="Times New Roman"/>
                <w:szCs w:val="24"/>
              </w:rPr>
            </w:pPr>
            <w:r w:rsidRPr="00A54BAE">
              <w:rPr>
                <w:rFonts w:eastAsia="Times New Roman"/>
                <w:szCs w:val="24"/>
              </w:rPr>
              <w:t>jaunas ārstniecības un diagnostikas metodes (tai skaitā nekomercializējama metode), kas papildina MK noteikumu 12.1., 12.2., 12.3. vai 12.4. apakšpunktā minētos rezultātus</w:t>
            </w:r>
          </w:p>
          <w:p w14:paraId="0593E4E6" w14:textId="77777777" w:rsidR="00AF40BD" w:rsidRPr="00A54BAE" w:rsidRDefault="00AF40BD" w:rsidP="002F74EC">
            <w:pPr>
              <w:tabs>
                <w:tab w:val="left" w:pos="1110"/>
              </w:tabs>
              <w:spacing w:after="0" w:line="240" w:lineRule="auto"/>
              <w:jc w:val="left"/>
              <w:rPr>
                <w:rFonts w:eastAsia="Times New Roman"/>
                <w:szCs w:val="24"/>
              </w:rPr>
            </w:pPr>
            <w:r w:rsidRPr="00A54BAE">
              <w:rPr>
                <w:i/>
                <w:szCs w:val="24"/>
              </w:rPr>
              <w:t>atbilstoši MK noteikumu 12.5.  apakšpunktam</w:t>
            </w:r>
          </w:p>
        </w:tc>
        <w:tc>
          <w:tcPr>
            <w:tcW w:w="3235" w:type="dxa"/>
          </w:tcPr>
          <w:p w14:paraId="15C0F42B" w14:textId="77777777" w:rsidR="00AF40BD" w:rsidRPr="00A54BAE" w:rsidRDefault="00AF40BD" w:rsidP="002F74EC">
            <w:pPr>
              <w:spacing w:after="0" w:line="240" w:lineRule="auto"/>
              <w:jc w:val="left"/>
              <w:rPr>
                <w:rFonts w:eastAsia="Times New Roman"/>
                <w:szCs w:val="24"/>
              </w:rPr>
            </w:pPr>
            <w:r w:rsidRPr="00A54BAE">
              <w:rPr>
                <w:i/>
                <w:szCs w:val="24"/>
              </w:rPr>
              <w:t xml:space="preserve">Norāda skaitu </w:t>
            </w:r>
          </w:p>
        </w:tc>
      </w:tr>
      <w:tr w:rsidR="00AF40BD" w:rsidRPr="00A54BAE" w14:paraId="434999B5" w14:textId="77777777" w:rsidTr="002F74EC">
        <w:trPr>
          <w:trHeight w:val="132"/>
        </w:trPr>
        <w:tc>
          <w:tcPr>
            <w:tcW w:w="756" w:type="dxa"/>
          </w:tcPr>
          <w:p w14:paraId="5FBBB802" w14:textId="77777777" w:rsidR="00AF40BD" w:rsidRPr="00A54BAE" w:rsidRDefault="00AF40BD" w:rsidP="002F74EC">
            <w:pPr>
              <w:tabs>
                <w:tab w:val="left" w:pos="1110"/>
              </w:tabs>
              <w:spacing w:after="0" w:line="240" w:lineRule="auto"/>
              <w:jc w:val="center"/>
              <w:rPr>
                <w:rFonts w:eastAsia="Times New Roman"/>
                <w:szCs w:val="24"/>
              </w:rPr>
            </w:pPr>
            <w:r w:rsidRPr="00A54BAE">
              <w:rPr>
                <w:rFonts w:eastAsia="Times New Roman"/>
                <w:szCs w:val="24"/>
              </w:rPr>
              <w:t>7.</w:t>
            </w:r>
          </w:p>
        </w:tc>
        <w:tc>
          <w:tcPr>
            <w:tcW w:w="5790" w:type="dxa"/>
          </w:tcPr>
          <w:p w14:paraId="3F8F095B" w14:textId="77777777" w:rsidR="00AF40BD" w:rsidRPr="00A54BAE" w:rsidRDefault="00AF40BD" w:rsidP="002F74EC">
            <w:pPr>
              <w:tabs>
                <w:tab w:val="left" w:pos="1110"/>
              </w:tabs>
              <w:spacing w:after="0" w:line="240" w:lineRule="auto"/>
              <w:jc w:val="left"/>
              <w:rPr>
                <w:rFonts w:eastAsia="Times New Roman"/>
                <w:szCs w:val="24"/>
              </w:rPr>
            </w:pPr>
            <w:r w:rsidRPr="00A54BAE">
              <w:rPr>
                <w:rFonts w:eastAsia="Times New Roman"/>
                <w:szCs w:val="24"/>
              </w:rPr>
              <w:t>Intelektuālā īpašuma licences līgumi:</w:t>
            </w:r>
          </w:p>
          <w:p w14:paraId="6D66BFB9" w14:textId="77777777" w:rsidR="00AF40BD" w:rsidRPr="00A54BAE" w:rsidRDefault="00AF40BD" w:rsidP="002F74EC">
            <w:pPr>
              <w:tabs>
                <w:tab w:val="left" w:pos="1110"/>
              </w:tabs>
              <w:spacing w:after="0" w:line="240" w:lineRule="auto"/>
              <w:jc w:val="left"/>
              <w:rPr>
                <w:rFonts w:eastAsia="Times New Roman"/>
                <w:szCs w:val="24"/>
              </w:rPr>
            </w:pPr>
            <w:r w:rsidRPr="00A54BAE">
              <w:rPr>
                <w:i/>
                <w:szCs w:val="24"/>
              </w:rPr>
              <w:t>atbilstoši MK noteikumu 12.3. apakšpunktam</w:t>
            </w:r>
          </w:p>
        </w:tc>
        <w:tc>
          <w:tcPr>
            <w:tcW w:w="3235" w:type="dxa"/>
          </w:tcPr>
          <w:p w14:paraId="19D609FB" w14:textId="77777777" w:rsidR="00AF40BD" w:rsidRPr="00A54BAE" w:rsidRDefault="00AF40BD" w:rsidP="002F74EC">
            <w:pPr>
              <w:spacing w:after="0" w:line="240" w:lineRule="auto"/>
              <w:jc w:val="left"/>
              <w:rPr>
                <w:rFonts w:eastAsia="Times New Roman"/>
                <w:szCs w:val="24"/>
              </w:rPr>
            </w:pPr>
            <w:r w:rsidRPr="00A54BAE">
              <w:rPr>
                <w:i/>
                <w:szCs w:val="24"/>
              </w:rPr>
              <w:t xml:space="preserve">Norāda skaitu </w:t>
            </w:r>
          </w:p>
        </w:tc>
      </w:tr>
      <w:tr w:rsidR="00AF40BD" w:rsidRPr="00A54BAE" w14:paraId="722ECA77" w14:textId="77777777" w:rsidTr="002F74EC">
        <w:trPr>
          <w:trHeight w:val="132"/>
        </w:trPr>
        <w:tc>
          <w:tcPr>
            <w:tcW w:w="756" w:type="dxa"/>
          </w:tcPr>
          <w:p w14:paraId="799A7F14" w14:textId="77777777" w:rsidR="00AF40BD" w:rsidRPr="00A54BAE" w:rsidRDefault="00AF40BD" w:rsidP="002F74EC">
            <w:pPr>
              <w:tabs>
                <w:tab w:val="left" w:pos="1110"/>
              </w:tabs>
              <w:spacing w:after="0" w:line="240" w:lineRule="auto"/>
              <w:jc w:val="center"/>
              <w:rPr>
                <w:rFonts w:eastAsia="Times New Roman"/>
                <w:szCs w:val="24"/>
              </w:rPr>
            </w:pPr>
            <w:r w:rsidRPr="00A54BAE">
              <w:rPr>
                <w:rFonts w:eastAsia="Times New Roman"/>
                <w:szCs w:val="24"/>
              </w:rPr>
              <w:t>7.1.</w:t>
            </w:r>
          </w:p>
        </w:tc>
        <w:tc>
          <w:tcPr>
            <w:tcW w:w="5790" w:type="dxa"/>
          </w:tcPr>
          <w:p w14:paraId="370A29A9" w14:textId="77777777" w:rsidR="00AF40BD" w:rsidRPr="00A54BAE" w:rsidRDefault="00AF40BD" w:rsidP="002F74EC">
            <w:pPr>
              <w:tabs>
                <w:tab w:val="left" w:pos="1110"/>
              </w:tabs>
              <w:spacing w:after="0" w:line="240" w:lineRule="auto"/>
              <w:jc w:val="left"/>
              <w:rPr>
                <w:rFonts w:eastAsia="Times New Roman"/>
                <w:szCs w:val="24"/>
              </w:rPr>
            </w:pPr>
            <w:r w:rsidRPr="00A54BAE">
              <w:rPr>
                <w:rFonts w:eastAsia="Times New Roman"/>
                <w:szCs w:val="24"/>
              </w:rPr>
              <w:t>reģistrēti starptautiskās institūcijās (piemēram, WIPO, EPO)</w:t>
            </w:r>
          </w:p>
        </w:tc>
        <w:tc>
          <w:tcPr>
            <w:tcW w:w="3235" w:type="dxa"/>
          </w:tcPr>
          <w:p w14:paraId="1BED1AEE" w14:textId="77777777" w:rsidR="00AF40BD" w:rsidRPr="00A54BAE" w:rsidRDefault="00AF40BD" w:rsidP="002F74EC">
            <w:pPr>
              <w:spacing w:after="0" w:line="240" w:lineRule="auto"/>
              <w:jc w:val="left"/>
              <w:rPr>
                <w:i/>
                <w:szCs w:val="24"/>
              </w:rPr>
            </w:pPr>
            <w:r w:rsidRPr="00A54BAE">
              <w:rPr>
                <w:i/>
                <w:szCs w:val="24"/>
              </w:rPr>
              <w:t>Norāda skaitu</w:t>
            </w:r>
          </w:p>
        </w:tc>
      </w:tr>
      <w:tr w:rsidR="00AF40BD" w:rsidRPr="00A54BAE" w14:paraId="2E9EA197" w14:textId="77777777" w:rsidTr="002F74EC">
        <w:trPr>
          <w:trHeight w:val="132"/>
        </w:trPr>
        <w:tc>
          <w:tcPr>
            <w:tcW w:w="756" w:type="dxa"/>
          </w:tcPr>
          <w:p w14:paraId="081A254E" w14:textId="77777777" w:rsidR="00AF40BD" w:rsidRPr="00A54BAE" w:rsidRDefault="00AF40BD" w:rsidP="002F74EC">
            <w:pPr>
              <w:tabs>
                <w:tab w:val="left" w:pos="1110"/>
              </w:tabs>
              <w:spacing w:after="0" w:line="240" w:lineRule="auto"/>
              <w:jc w:val="center"/>
              <w:rPr>
                <w:rFonts w:eastAsia="Times New Roman"/>
                <w:szCs w:val="24"/>
              </w:rPr>
            </w:pPr>
            <w:r w:rsidRPr="00A54BAE">
              <w:rPr>
                <w:rFonts w:eastAsia="Times New Roman"/>
                <w:szCs w:val="24"/>
              </w:rPr>
              <w:t>7.2.</w:t>
            </w:r>
          </w:p>
        </w:tc>
        <w:tc>
          <w:tcPr>
            <w:tcW w:w="5790" w:type="dxa"/>
          </w:tcPr>
          <w:p w14:paraId="6E15CE5E" w14:textId="77777777" w:rsidR="00AF40BD" w:rsidRPr="00A54BAE" w:rsidRDefault="00AF40BD" w:rsidP="002F74EC">
            <w:pPr>
              <w:tabs>
                <w:tab w:val="left" w:pos="1110"/>
              </w:tabs>
              <w:spacing w:after="0" w:line="240" w:lineRule="auto"/>
              <w:jc w:val="left"/>
              <w:rPr>
                <w:rFonts w:eastAsia="Times New Roman"/>
                <w:szCs w:val="24"/>
              </w:rPr>
            </w:pPr>
            <w:r w:rsidRPr="00A54BAE">
              <w:rPr>
                <w:rFonts w:eastAsia="Times New Roman"/>
                <w:szCs w:val="24"/>
              </w:rPr>
              <w:t>reģistrēti Latvijā</w:t>
            </w:r>
          </w:p>
        </w:tc>
        <w:tc>
          <w:tcPr>
            <w:tcW w:w="3235" w:type="dxa"/>
          </w:tcPr>
          <w:p w14:paraId="559ACC5B" w14:textId="77777777" w:rsidR="00AF40BD" w:rsidRPr="00A54BAE" w:rsidRDefault="00AF40BD" w:rsidP="002F74EC">
            <w:pPr>
              <w:spacing w:after="0" w:line="240" w:lineRule="auto"/>
              <w:jc w:val="left"/>
              <w:rPr>
                <w:i/>
                <w:szCs w:val="24"/>
              </w:rPr>
            </w:pPr>
            <w:r w:rsidRPr="00A54BAE">
              <w:rPr>
                <w:i/>
                <w:szCs w:val="24"/>
              </w:rPr>
              <w:t>Norāda skaitu</w:t>
            </w:r>
          </w:p>
        </w:tc>
      </w:tr>
      <w:tr w:rsidR="00AF40BD" w:rsidRPr="00A54BAE" w14:paraId="1F22BB29" w14:textId="77777777" w:rsidTr="002F74EC">
        <w:tc>
          <w:tcPr>
            <w:tcW w:w="756" w:type="dxa"/>
          </w:tcPr>
          <w:p w14:paraId="16A9F23A" w14:textId="77777777" w:rsidR="00AF40BD" w:rsidRPr="00A54BAE" w:rsidRDefault="00AF40BD" w:rsidP="002F74EC">
            <w:pPr>
              <w:spacing w:after="0" w:line="240" w:lineRule="auto"/>
              <w:jc w:val="center"/>
              <w:rPr>
                <w:rFonts w:eastAsia="Times New Roman"/>
                <w:szCs w:val="24"/>
              </w:rPr>
            </w:pPr>
            <w:r w:rsidRPr="00A54BAE">
              <w:rPr>
                <w:rFonts w:eastAsia="Times New Roman"/>
                <w:szCs w:val="24"/>
              </w:rPr>
              <w:t>8.</w:t>
            </w:r>
          </w:p>
        </w:tc>
        <w:tc>
          <w:tcPr>
            <w:tcW w:w="5790" w:type="dxa"/>
          </w:tcPr>
          <w:p w14:paraId="10BE62C8" w14:textId="77777777" w:rsidR="00AF40BD" w:rsidRPr="00A54BAE" w:rsidRDefault="00AF40BD" w:rsidP="002F74EC">
            <w:pPr>
              <w:spacing w:after="0" w:line="240" w:lineRule="auto"/>
              <w:jc w:val="left"/>
            </w:pPr>
            <w:r w:rsidRPr="00A54BAE">
              <w:t>Ziņojumi par rīcībpolitikas ieteikumiem un rīcībpolitiku ietekmi</w:t>
            </w:r>
          </w:p>
          <w:p w14:paraId="72E03F9C" w14:textId="77777777" w:rsidR="00AF40BD" w:rsidRPr="00A54BAE" w:rsidRDefault="00AF40BD" w:rsidP="002F74EC">
            <w:pPr>
              <w:spacing w:after="0" w:line="240" w:lineRule="auto"/>
              <w:jc w:val="left"/>
              <w:rPr>
                <w:rFonts w:eastAsia="Times New Roman"/>
                <w:szCs w:val="24"/>
              </w:rPr>
            </w:pPr>
            <w:r w:rsidRPr="00A54BAE">
              <w:rPr>
                <w:i/>
                <w:szCs w:val="24"/>
              </w:rPr>
              <w:t>atbilstoši MK noteikumu 12.6. apakšpunktam</w:t>
            </w:r>
          </w:p>
        </w:tc>
        <w:tc>
          <w:tcPr>
            <w:tcW w:w="3235" w:type="dxa"/>
          </w:tcPr>
          <w:p w14:paraId="1FF54347" w14:textId="77777777" w:rsidR="00AF40BD" w:rsidRPr="00A54BAE" w:rsidRDefault="00AF40BD" w:rsidP="002F74EC">
            <w:pPr>
              <w:spacing w:after="0" w:line="240" w:lineRule="auto"/>
              <w:jc w:val="left"/>
              <w:rPr>
                <w:rFonts w:eastAsia="Times New Roman"/>
                <w:szCs w:val="24"/>
              </w:rPr>
            </w:pPr>
            <w:r w:rsidRPr="00A54BAE">
              <w:rPr>
                <w:i/>
                <w:szCs w:val="24"/>
              </w:rPr>
              <w:t xml:space="preserve">Norāda skaitu </w:t>
            </w:r>
          </w:p>
        </w:tc>
      </w:tr>
      <w:tr w:rsidR="00AF40BD" w:rsidRPr="00A54BAE" w14:paraId="450CEACB" w14:textId="77777777" w:rsidTr="002F74EC">
        <w:tc>
          <w:tcPr>
            <w:tcW w:w="756" w:type="dxa"/>
          </w:tcPr>
          <w:p w14:paraId="1272C87F" w14:textId="77777777" w:rsidR="00AF40BD" w:rsidRPr="00A54BAE" w:rsidRDefault="00AF40BD" w:rsidP="002F74EC">
            <w:pPr>
              <w:spacing w:after="0" w:line="240" w:lineRule="auto"/>
              <w:jc w:val="center"/>
              <w:rPr>
                <w:rFonts w:eastAsia="Times New Roman"/>
                <w:szCs w:val="24"/>
              </w:rPr>
            </w:pPr>
            <w:r w:rsidRPr="00A54BAE">
              <w:rPr>
                <w:rFonts w:eastAsia="Times New Roman"/>
                <w:szCs w:val="24"/>
              </w:rPr>
              <w:t>9.</w:t>
            </w:r>
          </w:p>
        </w:tc>
        <w:tc>
          <w:tcPr>
            <w:tcW w:w="5790" w:type="dxa"/>
          </w:tcPr>
          <w:p w14:paraId="5882773E" w14:textId="77777777" w:rsidR="00AF40BD" w:rsidRPr="00A54BAE" w:rsidRDefault="00AF40BD" w:rsidP="002F74EC">
            <w:pPr>
              <w:spacing w:after="0" w:line="240" w:lineRule="auto"/>
              <w:jc w:val="left"/>
            </w:pPr>
            <w:r w:rsidRPr="00A54BAE">
              <w:t>Iesniegts projekta pieteikums starptautiskā vai nacionālā pētniecības un attīstības projektu konkursā</w:t>
            </w:r>
          </w:p>
          <w:p w14:paraId="20256DD3" w14:textId="77777777" w:rsidR="00AF40BD" w:rsidRPr="00A54BAE" w:rsidRDefault="00AF40BD" w:rsidP="002F74EC">
            <w:pPr>
              <w:spacing w:after="0" w:line="240" w:lineRule="auto"/>
              <w:jc w:val="left"/>
            </w:pPr>
            <w:r w:rsidRPr="00A54BAE">
              <w:rPr>
                <w:i/>
                <w:szCs w:val="24"/>
              </w:rPr>
              <w:t>atbilstoši MK noteikumu 12.8. apakšpunktam</w:t>
            </w:r>
          </w:p>
        </w:tc>
        <w:tc>
          <w:tcPr>
            <w:tcW w:w="3235" w:type="dxa"/>
          </w:tcPr>
          <w:p w14:paraId="56F30B7F" w14:textId="77777777" w:rsidR="00AF40BD" w:rsidRPr="00A54BAE" w:rsidRDefault="00AF40BD" w:rsidP="002F74EC">
            <w:pPr>
              <w:spacing w:after="0" w:line="240" w:lineRule="auto"/>
              <w:jc w:val="left"/>
              <w:rPr>
                <w:i/>
                <w:szCs w:val="24"/>
              </w:rPr>
            </w:pPr>
            <w:r w:rsidRPr="00A54BAE">
              <w:rPr>
                <w:i/>
                <w:szCs w:val="24"/>
              </w:rPr>
              <w:t>Norāda skaitu</w:t>
            </w:r>
          </w:p>
        </w:tc>
      </w:tr>
      <w:tr w:rsidR="00AF40BD" w:rsidRPr="00A54BAE" w14:paraId="2FC01132" w14:textId="77777777" w:rsidTr="002F74EC">
        <w:tc>
          <w:tcPr>
            <w:tcW w:w="756" w:type="dxa"/>
          </w:tcPr>
          <w:p w14:paraId="1B98378E" w14:textId="77777777" w:rsidR="00AF40BD" w:rsidRPr="00A54BAE" w:rsidRDefault="00AF40BD" w:rsidP="002F74EC">
            <w:pPr>
              <w:spacing w:after="0" w:line="240" w:lineRule="auto"/>
              <w:jc w:val="center"/>
              <w:rPr>
                <w:rFonts w:eastAsia="Times New Roman"/>
                <w:szCs w:val="24"/>
              </w:rPr>
            </w:pPr>
            <w:r w:rsidRPr="00A54BAE">
              <w:rPr>
                <w:rFonts w:eastAsia="Times New Roman"/>
                <w:szCs w:val="24"/>
              </w:rPr>
              <w:t>10.</w:t>
            </w:r>
          </w:p>
        </w:tc>
        <w:tc>
          <w:tcPr>
            <w:tcW w:w="5790" w:type="dxa"/>
          </w:tcPr>
          <w:p w14:paraId="3997F2D7" w14:textId="77777777" w:rsidR="00AF40BD" w:rsidRPr="00A54BAE" w:rsidRDefault="00AF40BD" w:rsidP="002F74EC">
            <w:pPr>
              <w:spacing w:after="0" w:line="240" w:lineRule="auto"/>
              <w:jc w:val="left"/>
              <w:rPr>
                <w:rFonts w:eastAsia="Times New Roman"/>
                <w:szCs w:val="24"/>
              </w:rPr>
            </w:pPr>
            <w:r w:rsidRPr="00A54BAE">
              <w:rPr>
                <w:rFonts w:eastAsia="Times New Roman"/>
                <w:szCs w:val="24"/>
              </w:rPr>
              <w:t>Sekmīgi nokārtots maģistra valsts (gala) pārbaudījums, ievērojot programmas mērķi un uzdevumus</w:t>
            </w:r>
          </w:p>
          <w:p w14:paraId="154BFB0C" w14:textId="77777777" w:rsidR="00AF40BD" w:rsidRPr="00A54BAE" w:rsidRDefault="00AF40BD" w:rsidP="002F74EC">
            <w:pPr>
              <w:spacing w:after="0" w:line="240" w:lineRule="auto"/>
              <w:jc w:val="left"/>
              <w:rPr>
                <w:rFonts w:eastAsia="Times New Roman"/>
                <w:szCs w:val="24"/>
              </w:rPr>
            </w:pPr>
            <w:r w:rsidRPr="00A54BAE">
              <w:rPr>
                <w:i/>
                <w:szCs w:val="24"/>
              </w:rPr>
              <w:t>atbilstoši MK noteikumu 12.7. apakšpunktam</w:t>
            </w:r>
          </w:p>
        </w:tc>
        <w:tc>
          <w:tcPr>
            <w:tcW w:w="3235" w:type="dxa"/>
          </w:tcPr>
          <w:p w14:paraId="1EEAC624" w14:textId="77777777" w:rsidR="00AF40BD" w:rsidRPr="00A54BAE" w:rsidRDefault="00AF40BD" w:rsidP="002F74EC">
            <w:pPr>
              <w:spacing w:after="0" w:line="240" w:lineRule="auto"/>
              <w:jc w:val="left"/>
              <w:rPr>
                <w:rFonts w:eastAsia="Times New Roman"/>
                <w:szCs w:val="24"/>
              </w:rPr>
            </w:pPr>
            <w:r w:rsidRPr="00A54BAE">
              <w:rPr>
                <w:i/>
                <w:szCs w:val="24"/>
              </w:rPr>
              <w:t>Norāda skaitu</w:t>
            </w:r>
          </w:p>
        </w:tc>
      </w:tr>
      <w:tr w:rsidR="00AF40BD" w:rsidRPr="00A54BAE" w14:paraId="3078B4F1" w14:textId="77777777" w:rsidTr="002F74EC">
        <w:tc>
          <w:tcPr>
            <w:tcW w:w="756" w:type="dxa"/>
          </w:tcPr>
          <w:p w14:paraId="766074E4" w14:textId="77777777" w:rsidR="00AF40BD" w:rsidRPr="00A54BAE" w:rsidRDefault="00AF40BD" w:rsidP="002F74EC">
            <w:pPr>
              <w:spacing w:after="0" w:line="240" w:lineRule="auto"/>
              <w:jc w:val="center"/>
              <w:rPr>
                <w:rFonts w:eastAsia="Times New Roman"/>
                <w:szCs w:val="24"/>
              </w:rPr>
            </w:pPr>
            <w:r w:rsidRPr="00A54BAE">
              <w:rPr>
                <w:rFonts w:eastAsia="Times New Roman"/>
                <w:szCs w:val="24"/>
              </w:rPr>
              <w:lastRenderedPageBreak/>
              <w:t>11.</w:t>
            </w:r>
          </w:p>
        </w:tc>
        <w:tc>
          <w:tcPr>
            <w:tcW w:w="5790" w:type="dxa"/>
          </w:tcPr>
          <w:p w14:paraId="6D7144D6" w14:textId="77777777" w:rsidR="00AF40BD" w:rsidRPr="00A54BAE" w:rsidRDefault="00AF40BD" w:rsidP="002F74EC">
            <w:pPr>
              <w:spacing w:after="0" w:line="240" w:lineRule="auto"/>
              <w:jc w:val="left"/>
              <w:rPr>
                <w:rFonts w:eastAsia="Times New Roman"/>
                <w:szCs w:val="24"/>
              </w:rPr>
            </w:pPr>
            <w:r w:rsidRPr="00A54BAE">
              <w:rPr>
                <w:rFonts w:eastAsia="Times New Roman"/>
                <w:szCs w:val="24"/>
              </w:rPr>
              <w:t>Noteiktā kārtībā aizstāvēts promocijas darbs, ievērojot programmas mērķi un uzdevumus</w:t>
            </w:r>
          </w:p>
          <w:p w14:paraId="2D6AC93E" w14:textId="77777777" w:rsidR="00AF40BD" w:rsidRPr="00A54BAE" w:rsidRDefault="00AF40BD" w:rsidP="002F74EC">
            <w:pPr>
              <w:spacing w:after="0" w:line="240" w:lineRule="auto"/>
              <w:jc w:val="left"/>
              <w:rPr>
                <w:rFonts w:eastAsia="Times New Roman"/>
                <w:szCs w:val="24"/>
              </w:rPr>
            </w:pPr>
            <w:r w:rsidRPr="00A54BAE">
              <w:rPr>
                <w:i/>
                <w:szCs w:val="24"/>
              </w:rPr>
              <w:t>atbilstoši MK noteikumu 12.7. apakšpunktam</w:t>
            </w:r>
          </w:p>
        </w:tc>
        <w:tc>
          <w:tcPr>
            <w:tcW w:w="3235" w:type="dxa"/>
          </w:tcPr>
          <w:p w14:paraId="74B720F8" w14:textId="77777777" w:rsidR="00AF40BD" w:rsidRPr="00A54BAE" w:rsidRDefault="00AF40BD" w:rsidP="002F74EC">
            <w:pPr>
              <w:spacing w:after="0" w:line="240" w:lineRule="auto"/>
              <w:jc w:val="left"/>
              <w:rPr>
                <w:i/>
                <w:szCs w:val="24"/>
              </w:rPr>
            </w:pPr>
            <w:r w:rsidRPr="00A54BAE">
              <w:rPr>
                <w:i/>
                <w:szCs w:val="24"/>
              </w:rPr>
              <w:t>Norāda skaitu</w:t>
            </w:r>
          </w:p>
        </w:tc>
      </w:tr>
      <w:tr w:rsidR="00AF40BD" w:rsidRPr="00A54BAE" w14:paraId="30D03FC5" w14:textId="77777777" w:rsidTr="002F74EC">
        <w:tc>
          <w:tcPr>
            <w:tcW w:w="756" w:type="dxa"/>
          </w:tcPr>
          <w:p w14:paraId="21C25C4B" w14:textId="77777777" w:rsidR="00AF40BD" w:rsidRPr="00A54BAE" w:rsidRDefault="00AF40BD" w:rsidP="002F74EC">
            <w:pPr>
              <w:spacing w:after="0" w:line="240" w:lineRule="auto"/>
              <w:jc w:val="center"/>
              <w:rPr>
                <w:rFonts w:eastAsia="Times New Roman"/>
                <w:szCs w:val="24"/>
              </w:rPr>
            </w:pPr>
            <w:r w:rsidRPr="00A54BAE">
              <w:rPr>
                <w:rFonts w:eastAsia="Times New Roman"/>
                <w:szCs w:val="24"/>
              </w:rPr>
              <w:t>12.</w:t>
            </w:r>
          </w:p>
        </w:tc>
        <w:tc>
          <w:tcPr>
            <w:tcW w:w="5790" w:type="dxa"/>
          </w:tcPr>
          <w:p w14:paraId="385B5B73" w14:textId="77777777" w:rsidR="00AF40BD" w:rsidRPr="00A54BAE" w:rsidRDefault="00AF40BD" w:rsidP="002F74EC">
            <w:pPr>
              <w:spacing w:after="0" w:line="240" w:lineRule="auto"/>
              <w:jc w:val="left"/>
              <w:rPr>
                <w:rFonts w:eastAsia="Times New Roman"/>
                <w:szCs w:val="24"/>
              </w:rPr>
            </w:pPr>
            <w:r w:rsidRPr="00A54BAE">
              <w:rPr>
                <w:rFonts w:eastAsia="Times New Roman"/>
                <w:szCs w:val="24"/>
              </w:rPr>
              <w:t>Citi pētniecības specifikai atbilstoši projekta rezultāti (tai skaitā dati), kas papildina augstāk minētos rezultātus</w:t>
            </w:r>
          </w:p>
          <w:p w14:paraId="23D01914" w14:textId="77777777" w:rsidR="00AF40BD" w:rsidRPr="00A54BAE" w:rsidRDefault="00AF40BD" w:rsidP="002F74EC">
            <w:pPr>
              <w:spacing w:after="0" w:line="240" w:lineRule="auto"/>
              <w:jc w:val="left"/>
              <w:rPr>
                <w:rFonts w:eastAsia="Times New Roman"/>
                <w:i/>
                <w:szCs w:val="24"/>
              </w:rPr>
            </w:pPr>
            <w:r w:rsidRPr="00A54BAE">
              <w:rPr>
                <w:rFonts w:eastAsia="Times New Roman"/>
                <w:i/>
                <w:szCs w:val="24"/>
              </w:rPr>
              <w:t>atbilstoši MK noteikumu 12.8. apakšpunktam</w:t>
            </w:r>
          </w:p>
        </w:tc>
        <w:tc>
          <w:tcPr>
            <w:tcW w:w="3235" w:type="dxa"/>
          </w:tcPr>
          <w:p w14:paraId="015EE6FE" w14:textId="77777777" w:rsidR="00AF40BD" w:rsidRPr="00A54BAE" w:rsidRDefault="00AF40BD" w:rsidP="002F74EC">
            <w:pPr>
              <w:spacing w:after="0" w:line="240" w:lineRule="auto"/>
              <w:jc w:val="left"/>
              <w:rPr>
                <w:rFonts w:eastAsia="Times New Roman"/>
                <w:i/>
                <w:szCs w:val="24"/>
              </w:rPr>
            </w:pPr>
            <w:r w:rsidRPr="00A54BAE">
              <w:rPr>
                <w:rFonts w:eastAsia="Times New Roman"/>
                <w:i/>
                <w:szCs w:val="24"/>
              </w:rPr>
              <w:t xml:space="preserve">Norāda rezultāta veidu un skaitu </w:t>
            </w:r>
          </w:p>
        </w:tc>
      </w:tr>
    </w:tbl>
    <w:p w14:paraId="402B2376" w14:textId="77777777" w:rsidR="00AF40BD" w:rsidRPr="00A54BAE" w:rsidRDefault="00AF40BD" w:rsidP="00AF40BD">
      <w:pPr>
        <w:spacing w:line="240" w:lineRule="auto"/>
      </w:pPr>
    </w:p>
    <w:p w14:paraId="67619BC4" w14:textId="77777777" w:rsidR="00AF4DF1" w:rsidRPr="00A54BAE" w:rsidRDefault="00270AAB" w:rsidP="00C45FB7">
      <w:pPr>
        <w:pStyle w:val="Heading3"/>
        <w:spacing w:line="240" w:lineRule="auto"/>
      </w:pPr>
      <w:bookmarkStart w:id="12" w:name="_Toc40025793"/>
      <w:r w:rsidRPr="00A54BAE">
        <w:t>2.1.5. Piektā nodaļa “Projekta laika grafiks”</w:t>
      </w:r>
      <w:bookmarkEnd w:id="12"/>
    </w:p>
    <w:p w14:paraId="0EB56DB1" w14:textId="26A193E2" w:rsidR="00270AAB" w:rsidRPr="00A54BAE" w:rsidRDefault="00F05649" w:rsidP="00C45FB7">
      <w:pPr>
        <w:pStyle w:val="Heading3"/>
        <w:spacing w:line="240" w:lineRule="auto"/>
      </w:pPr>
      <w:r w:rsidRPr="00A54BAE">
        <w:tab/>
      </w:r>
    </w:p>
    <w:p w14:paraId="5D2D9119" w14:textId="2775FF7A" w:rsidR="00FE05BD" w:rsidRPr="00A54BAE" w:rsidRDefault="00AF4DF1" w:rsidP="00C45FB7">
      <w:pPr>
        <w:spacing w:line="240" w:lineRule="auto"/>
      </w:pPr>
      <w:r w:rsidRPr="00A54BAE">
        <w:tab/>
        <w:t>10</w:t>
      </w:r>
      <w:r w:rsidR="00F05649" w:rsidRPr="00A54BAE">
        <w:t xml:space="preserve">. </w:t>
      </w:r>
      <w:r w:rsidRPr="00A54BAE">
        <w:t>Piekto</w:t>
      </w:r>
      <w:r w:rsidR="004D49B2" w:rsidRPr="00A54BAE">
        <w:t xml:space="preserve"> </w:t>
      </w:r>
      <w:r w:rsidR="00F66A47" w:rsidRPr="00A54BAE">
        <w:t xml:space="preserve">nodaļu „Projekta laika grafiks” </w:t>
      </w:r>
      <w:r w:rsidR="00F05649" w:rsidRPr="00A54BAE">
        <w:t xml:space="preserve">aizpilda informācijas sistēmā, ievērojot nolikuma </w:t>
      </w:r>
      <w:r w:rsidR="003231A2" w:rsidRPr="00A54BAE">
        <w:t>4</w:t>
      </w:r>
      <w:r w:rsidR="00F05649" w:rsidRPr="00A54BAE">
        <w:t>.</w:t>
      </w:r>
      <w:r w:rsidR="00D6363E" w:rsidRPr="00A54BAE">
        <w:t xml:space="preserve"> </w:t>
      </w:r>
      <w:r w:rsidR="00F05649" w:rsidRPr="00A54BAE">
        <w:t xml:space="preserve">punktā noteikto par projekta īstenošanas </w:t>
      </w:r>
      <w:r w:rsidR="00557875" w:rsidRPr="00A54BAE">
        <w:t>termiņu</w:t>
      </w:r>
      <w:r w:rsidR="00F05649" w:rsidRPr="00A54BAE">
        <w:t>.</w:t>
      </w:r>
    </w:p>
    <w:p w14:paraId="0A8C6711" w14:textId="5CDA2293" w:rsidR="00F05649" w:rsidRPr="00A54BAE" w:rsidRDefault="00F05649" w:rsidP="00C45FB7">
      <w:pPr>
        <w:spacing w:after="0" w:line="240" w:lineRule="auto"/>
      </w:pPr>
      <w:r w:rsidRPr="00A54BAE">
        <w:tab/>
      </w:r>
      <w:r w:rsidR="00AF4DF1" w:rsidRPr="00A54BAE">
        <w:t>11</w:t>
      </w:r>
      <w:r w:rsidRPr="00A54BAE">
        <w:t>. Norāda iesaistītās institūcijas un mēnešus,</w:t>
      </w:r>
      <w:r w:rsidR="00AF4DF1" w:rsidRPr="00A54BAE">
        <w:t xml:space="preserve"> kuros tās piedalīsies projekta īstenošanā.</w:t>
      </w:r>
    </w:p>
    <w:p w14:paraId="7D27043A" w14:textId="77777777" w:rsidR="00AF4DF1" w:rsidRPr="00A54BAE" w:rsidRDefault="00AF4DF1" w:rsidP="00C45FB7">
      <w:pPr>
        <w:spacing w:after="0" w:line="240" w:lineRule="auto"/>
      </w:pPr>
    </w:p>
    <w:tbl>
      <w:tblPr>
        <w:tblStyle w:val="TableGrid"/>
        <w:tblW w:w="9603" w:type="dxa"/>
        <w:tblInd w:w="-5" w:type="dxa"/>
        <w:tblLayout w:type="fixed"/>
        <w:tblLook w:val="04A0" w:firstRow="1" w:lastRow="0" w:firstColumn="1" w:lastColumn="0" w:noHBand="0" w:noVBand="1"/>
      </w:tblPr>
      <w:tblGrid>
        <w:gridCol w:w="603"/>
        <w:gridCol w:w="2989"/>
        <w:gridCol w:w="1582"/>
        <w:gridCol w:w="1583"/>
        <w:gridCol w:w="1583"/>
        <w:gridCol w:w="1263"/>
      </w:tblGrid>
      <w:tr w:rsidR="00270AAB" w:rsidRPr="00A54BAE" w14:paraId="3911118D" w14:textId="77777777" w:rsidTr="00270AAB">
        <w:tc>
          <w:tcPr>
            <w:tcW w:w="603" w:type="dxa"/>
            <w:vMerge w:val="restart"/>
          </w:tcPr>
          <w:p w14:paraId="215DA657" w14:textId="77777777" w:rsidR="00270AAB" w:rsidRPr="00A54BAE" w:rsidRDefault="00270AAB" w:rsidP="00C45FB7">
            <w:pPr>
              <w:spacing w:after="0" w:line="240" w:lineRule="auto"/>
              <w:rPr>
                <w:b/>
              </w:rPr>
            </w:pPr>
            <w:r w:rsidRPr="00A54BAE">
              <w:rPr>
                <w:b/>
              </w:rPr>
              <w:t>Nr. p.k.</w:t>
            </w:r>
          </w:p>
        </w:tc>
        <w:tc>
          <w:tcPr>
            <w:tcW w:w="2989" w:type="dxa"/>
            <w:vMerge w:val="restart"/>
          </w:tcPr>
          <w:p w14:paraId="20C32A7A" w14:textId="77777777" w:rsidR="00270AAB" w:rsidRPr="00A54BAE" w:rsidRDefault="00270AAB" w:rsidP="00C45FB7">
            <w:pPr>
              <w:spacing w:after="0" w:line="240" w:lineRule="auto"/>
              <w:rPr>
                <w:b/>
              </w:rPr>
            </w:pPr>
            <w:r w:rsidRPr="00A54BAE">
              <w:rPr>
                <w:b/>
              </w:rPr>
              <w:t xml:space="preserve">Institūcija </w:t>
            </w:r>
          </w:p>
        </w:tc>
        <w:tc>
          <w:tcPr>
            <w:tcW w:w="6011" w:type="dxa"/>
            <w:gridSpan w:val="4"/>
          </w:tcPr>
          <w:p w14:paraId="7A41601C" w14:textId="77777777" w:rsidR="00270AAB" w:rsidRPr="00A54BAE" w:rsidRDefault="00270AAB" w:rsidP="00C45FB7">
            <w:pPr>
              <w:spacing w:after="0" w:line="240" w:lineRule="auto"/>
              <w:rPr>
                <w:b/>
              </w:rPr>
            </w:pPr>
            <w:r w:rsidRPr="00A54BAE">
              <w:rPr>
                <w:b/>
              </w:rPr>
              <w:t>Projekta īstenošanas mēnesis</w:t>
            </w:r>
          </w:p>
        </w:tc>
      </w:tr>
      <w:tr w:rsidR="00270AAB" w:rsidRPr="00A54BAE" w14:paraId="2355E147" w14:textId="77777777" w:rsidTr="00270AAB">
        <w:tc>
          <w:tcPr>
            <w:tcW w:w="603" w:type="dxa"/>
            <w:vMerge/>
          </w:tcPr>
          <w:p w14:paraId="5EDB1FF8" w14:textId="77777777" w:rsidR="00270AAB" w:rsidRPr="00A54BAE" w:rsidRDefault="00270AAB" w:rsidP="00C45FB7">
            <w:pPr>
              <w:spacing w:after="0" w:line="240" w:lineRule="auto"/>
              <w:rPr>
                <w:b/>
              </w:rPr>
            </w:pPr>
          </w:p>
        </w:tc>
        <w:tc>
          <w:tcPr>
            <w:tcW w:w="2989" w:type="dxa"/>
            <w:vMerge/>
          </w:tcPr>
          <w:p w14:paraId="17664D74" w14:textId="77777777" w:rsidR="00270AAB" w:rsidRPr="00A54BAE" w:rsidRDefault="00270AAB" w:rsidP="00C45FB7">
            <w:pPr>
              <w:spacing w:after="0" w:line="240" w:lineRule="auto"/>
              <w:rPr>
                <w:b/>
              </w:rPr>
            </w:pPr>
          </w:p>
        </w:tc>
        <w:tc>
          <w:tcPr>
            <w:tcW w:w="1582" w:type="dxa"/>
          </w:tcPr>
          <w:p w14:paraId="4AB6253F" w14:textId="77777777" w:rsidR="00270AAB" w:rsidRPr="00A54BAE" w:rsidRDefault="00270AAB" w:rsidP="00C45FB7">
            <w:pPr>
              <w:spacing w:after="0" w:line="240" w:lineRule="auto"/>
              <w:rPr>
                <w:b/>
              </w:rPr>
            </w:pPr>
            <w:r w:rsidRPr="00A54BAE">
              <w:rPr>
                <w:b/>
              </w:rPr>
              <w:t>1</w:t>
            </w:r>
          </w:p>
        </w:tc>
        <w:tc>
          <w:tcPr>
            <w:tcW w:w="1583" w:type="dxa"/>
          </w:tcPr>
          <w:p w14:paraId="48BFAE03" w14:textId="77777777" w:rsidR="00270AAB" w:rsidRPr="00A54BAE" w:rsidRDefault="00270AAB" w:rsidP="00C45FB7">
            <w:pPr>
              <w:spacing w:after="0" w:line="240" w:lineRule="auto"/>
              <w:rPr>
                <w:b/>
              </w:rPr>
            </w:pPr>
            <w:r w:rsidRPr="00A54BAE">
              <w:rPr>
                <w:b/>
              </w:rPr>
              <w:t>2</w:t>
            </w:r>
          </w:p>
        </w:tc>
        <w:tc>
          <w:tcPr>
            <w:tcW w:w="1583" w:type="dxa"/>
          </w:tcPr>
          <w:p w14:paraId="7C8397E8" w14:textId="77777777" w:rsidR="00270AAB" w:rsidRPr="00A54BAE" w:rsidRDefault="00270AAB" w:rsidP="00C45FB7">
            <w:pPr>
              <w:spacing w:after="0" w:line="240" w:lineRule="auto"/>
              <w:rPr>
                <w:b/>
              </w:rPr>
            </w:pPr>
            <w:r w:rsidRPr="00A54BAE">
              <w:rPr>
                <w:b/>
              </w:rPr>
              <w:t>...</w:t>
            </w:r>
          </w:p>
        </w:tc>
        <w:tc>
          <w:tcPr>
            <w:tcW w:w="1263" w:type="dxa"/>
          </w:tcPr>
          <w:p w14:paraId="5F6791EC" w14:textId="77777777" w:rsidR="00270AAB" w:rsidRPr="00A54BAE" w:rsidRDefault="00270AAB" w:rsidP="00C45FB7">
            <w:pPr>
              <w:spacing w:after="0" w:line="240" w:lineRule="auto"/>
              <w:rPr>
                <w:b/>
              </w:rPr>
            </w:pPr>
            <w:r w:rsidRPr="00A54BAE">
              <w:rPr>
                <w:b/>
              </w:rPr>
              <w:t>n</w:t>
            </w:r>
          </w:p>
        </w:tc>
      </w:tr>
      <w:tr w:rsidR="00270AAB" w:rsidRPr="00A54BAE" w14:paraId="2F5391D9" w14:textId="77777777" w:rsidTr="00122E9E">
        <w:tc>
          <w:tcPr>
            <w:tcW w:w="603" w:type="dxa"/>
          </w:tcPr>
          <w:p w14:paraId="30B032C4" w14:textId="77777777" w:rsidR="00270AAB" w:rsidRPr="00A54BAE" w:rsidRDefault="00270AAB" w:rsidP="00C45FB7">
            <w:pPr>
              <w:spacing w:after="0" w:line="240" w:lineRule="auto"/>
              <w:rPr>
                <w:b/>
              </w:rPr>
            </w:pPr>
            <w:r w:rsidRPr="00A54BAE">
              <w:rPr>
                <w:b/>
              </w:rPr>
              <w:t>1.</w:t>
            </w:r>
          </w:p>
        </w:tc>
        <w:tc>
          <w:tcPr>
            <w:tcW w:w="2989" w:type="dxa"/>
          </w:tcPr>
          <w:p w14:paraId="7298581A" w14:textId="25EA490B" w:rsidR="00270AAB" w:rsidRPr="00A54BAE" w:rsidRDefault="00270AAB" w:rsidP="00C45FB7">
            <w:pPr>
              <w:spacing w:after="0" w:line="240" w:lineRule="auto"/>
              <w:jc w:val="left"/>
              <w:rPr>
                <w:i/>
              </w:rPr>
            </w:pPr>
            <w:r w:rsidRPr="00A54BAE">
              <w:rPr>
                <w:i/>
              </w:rPr>
              <w:t>Norāda projekta iesniedzēju</w:t>
            </w:r>
          </w:p>
        </w:tc>
        <w:tc>
          <w:tcPr>
            <w:tcW w:w="6011" w:type="dxa"/>
            <w:gridSpan w:val="4"/>
          </w:tcPr>
          <w:p w14:paraId="25BBC3CF" w14:textId="51DF3595" w:rsidR="00270AAB" w:rsidRPr="00A54BAE" w:rsidRDefault="00270AAB" w:rsidP="00297054">
            <w:pPr>
              <w:spacing w:after="0" w:line="240" w:lineRule="auto"/>
              <w:jc w:val="left"/>
              <w:rPr>
                <w:i/>
              </w:rPr>
            </w:pPr>
            <w:r w:rsidRPr="00A54BAE">
              <w:rPr>
                <w:i/>
              </w:rPr>
              <w:t>Projekta īstenošanas mēnešus katrai institūcijai norāda atbilstoši</w:t>
            </w:r>
            <w:r w:rsidR="00557875" w:rsidRPr="00A54BAE">
              <w:rPr>
                <w:i/>
              </w:rPr>
              <w:t xml:space="preserve"> projekta pieteikuma</w:t>
            </w:r>
            <w:r w:rsidRPr="00A54BAE">
              <w:rPr>
                <w:i/>
              </w:rPr>
              <w:t xml:space="preserve"> B daļas “Projekta apraksts” 3.2. </w:t>
            </w:r>
            <w:r w:rsidR="00297054" w:rsidRPr="00A54BAE">
              <w:rPr>
                <w:i/>
              </w:rPr>
              <w:t xml:space="preserve">apakšnodaļai </w:t>
            </w:r>
            <w:r w:rsidRPr="00A54BAE">
              <w:rPr>
                <w:i/>
              </w:rPr>
              <w:t>“Darba plāns”</w:t>
            </w:r>
          </w:p>
        </w:tc>
      </w:tr>
      <w:tr w:rsidR="00270AAB" w:rsidRPr="00A54BAE" w14:paraId="1167F05F" w14:textId="77777777" w:rsidTr="00270AAB">
        <w:tc>
          <w:tcPr>
            <w:tcW w:w="603" w:type="dxa"/>
          </w:tcPr>
          <w:p w14:paraId="340F0DC5" w14:textId="77777777" w:rsidR="00270AAB" w:rsidRPr="00A54BAE" w:rsidRDefault="00270AAB" w:rsidP="00C45FB7">
            <w:pPr>
              <w:spacing w:after="0" w:line="240" w:lineRule="auto"/>
              <w:rPr>
                <w:b/>
              </w:rPr>
            </w:pPr>
            <w:r w:rsidRPr="00A54BAE">
              <w:rPr>
                <w:b/>
              </w:rPr>
              <w:t>2.</w:t>
            </w:r>
          </w:p>
        </w:tc>
        <w:tc>
          <w:tcPr>
            <w:tcW w:w="2989" w:type="dxa"/>
          </w:tcPr>
          <w:p w14:paraId="40901389" w14:textId="06C4D071" w:rsidR="00270AAB" w:rsidRPr="00A54BAE" w:rsidRDefault="00270AAB" w:rsidP="00C45FB7">
            <w:pPr>
              <w:spacing w:after="0" w:line="240" w:lineRule="auto"/>
              <w:jc w:val="left"/>
              <w:rPr>
                <w:i/>
              </w:rPr>
            </w:pPr>
            <w:r w:rsidRPr="00A54BAE">
              <w:rPr>
                <w:i/>
              </w:rPr>
              <w:t>Norāda sadarbības partnerus (ja attiecināms)</w:t>
            </w:r>
          </w:p>
        </w:tc>
        <w:tc>
          <w:tcPr>
            <w:tcW w:w="1582" w:type="dxa"/>
          </w:tcPr>
          <w:p w14:paraId="724A47DB" w14:textId="77777777" w:rsidR="00270AAB" w:rsidRPr="00A54BAE" w:rsidRDefault="00270AAB" w:rsidP="00C45FB7">
            <w:pPr>
              <w:spacing w:after="0" w:line="240" w:lineRule="auto"/>
            </w:pPr>
          </w:p>
        </w:tc>
        <w:tc>
          <w:tcPr>
            <w:tcW w:w="1583" w:type="dxa"/>
          </w:tcPr>
          <w:p w14:paraId="26B39BA4" w14:textId="77777777" w:rsidR="00270AAB" w:rsidRPr="00A54BAE" w:rsidRDefault="00270AAB" w:rsidP="00C45FB7">
            <w:pPr>
              <w:spacing w:after="0" w:line="240" w:lineRule="auto"/>
            </w:pPr>
          </w:p>
        </w:tc>
        <w:tc>
          <w:tcPr>
            <w:tcW w:w="1583" w:type="dxa"/>
          </w:tcPr>
          <w:p w14:paraId="53669873" w14:textId="77777777" w:rsidR="00270AAB" w:rsidRPr="00A54BAE" w:rsidRDefault="00270AAB" w:rsidP="00C45FB7">
            <w:pPr>
              <w:spacing w:after="0" w:line="240" w:lineRule="auto"/>
            </w:pPr>
          </w:p>
        </w:tc>
        <w:tc>
          <w:tcPr>
            <w:tcW w:w="1263" w:type="dxa"/>
          </w:tcPr>
          <w:p w14:paraId="21F3649F" w14:textId="77777777" w:rsidR="00270AAB" w:rsidRPr="00A54BAE" w:rsidRDefault="00270AAB" w:rsidP="00C45FB7">
            <w:pPr>
              <w:spacing w:after="0" w:line="240" w:lineRule="auto"/>
            </w:pPr>
          </w:p>
        </w:tc>
      </w:tr>
      <w:tr w:rsidR="00270AAB" w:rsidRPr="00A54BAE" w14:paraId="6A53F105" w14:textId="77777777" w:rsidTr="00270AAB">
        <w:tc>
          <w:tcPr>
            <w:tcW w:w="603" w:type="dxa"/>
          </w:tcPr>
          <w:p w14:paraId="5B7D205C" w14:textId="77777777" w:rsidR="00270AAB" w:rsidRPr="00A54BAE" w:rsidRDefault="00270AAB" w:rsidP="00C45FB7">
            <w:pPr>
              <w:spacing w:after="0" w:line="240" w:lineRule="auto"/>
              <w:rPr>
                <w:b/>
              </w:rPr>
            </w:pPr>
            <w:r w:rsidRPr="00A54BAE">
              <w:rPr>
                <w:b/>
              </w:rPr>
              <w:t>3.</w:t>
            </w:r>
          </w:p>
        </w:tc>
        <w:tc>
          <w:tcPr>
            <w:tcW w:w="2989" w:type="dxa"/>
          </w:tcPr>
          <w:p w14:paraId="6A4F5DEF" w14:textId="77777777" w:rsidR="00270AAB" w:rsidRPr="00A54BAE" w:rsidRDefault="00270AAB" w:rsidP="00C45FB7">
            <w:pPr>
              <w:spacing w:after="0" w:line="240" w:lineRule="auto"/>
            </w:pPr>
          </w:p>
        </w:tc>
        <w:tc>
          <w:tcPr>
            <w:tcW w:w="1582" w:type="dxa"/>
          </w:tcPr>
          <w:p w14:paraId="01D384FA" w14:textId="77777777" w:rsidR="00270AAB" w:rsidRPr="00A54BAE" w:rsidRDefault="00270AAB" w:rsidP="00C45FB7">
            <w:pPr>
              <w:spacing w:after="0" w:line="240" w:lineRule="auto"/>
            </w:pPr>
          </w:p>
        </w:tc>
        <w:tc>
          <w:tcPr>
            <w:tcW w:w="1583" w:type="dxa"/>
          </w:tcPr>
          <w:p w14:paraId="2AA1148F" w14:textId="77777777" w:rsidR="00270AAB" w:rsidRPr="00A54BAE" w:rsidRDefault="00270AAB" w:rsidP="00C45FB7">
            <w:pPr>
              <w:spacing w:after="0" w:line="240" w:lineRule="auto"/>
            </w:pPr>
          </w:p>
        </w:tc>
        <w:tc>
          <w:tcPr>
            <w:tcW w:w="1583" w:type="dxa"/>
          </w:tcPr>
          <w:p w14:paraId="009E6C1A" w14:textId="77777777" w:rsidR="00270AAB" w:rsidRPr="00A54BAE" w:rsidRDefault="00270AAB" w:rsidP="00C45FB7">
            <w:pPr>
              <w:spacing w:after="0" w:line="240" w:lineRule="auto"/>
            </w:pPr>
          </w:p>
        </w:tc>
        <w:tc>
          <w:tcPr>
            <w:tcW w:w="1263" w:type="dxa"/>
          </w:tcPr>
          <w:p w14:paraId="58A5C3C3" w14:textId="77777777" w:rsidR="00270AAB" w:rsidRPr="00A54BAE" w:rsidRDefault="00270AAB" w:rsidP="00C45FB7">
            <w:pPr>
              <w:spacing w:after="0" w:line="240" w:lineRule="auto"/>
            </w:pPr>
          </w:p>
        </w:tc>
      </w:tr>
      <w:tr w:rsidR="00270AAB" w:rsidRPr="00A54BAE" w14:paraId="785614C6" w14:textId="77777777" w:rsidTr="00270AAB">
        <w:tc>
          <w:tcPr>
            <w:tcW w:w="603" w:type="dxa"/>
          </w:tcPr>
          <w:p w14:paraId="315248AD" w14:textId="77777777" w:rsidR="00270AAB" w:rsidRPr="00A54BAE" w:rsidRDefault="00270AAB" w:rsidP="00C45FB7">
            <w:pPr>
              <w:spacing w:after="0" w:line="240" w:lineRule="auto"/>
              <w:rPr>
                <w:b/>
              </w:rPr>
            </w:pPr>
            <w:r w:rsidRPr="00A54BAE">
              <w:rPr>
                <w:b/>
              </w:rPr>
              <w:t>n</w:t>
            </w:r>
          </w:p>
        </w:tc>
        <w:tc>
          <w:tcPr>
            <w:tcW w:w="2989" w:type="dxa"/>
          </w:tcPr>
          <w:p w14:paraId="3CBAD1FD" w14:textId="77777777" w:rsidR="00270AAB" w:rsidRPr="00A54BAE" w:rsidRDefault="00270AAB" w:rsidP="00C45FB7">
            <w:pPr>
              <w:spacing w:after="0" w:line="240" w:lineRule="auto"/>
            </w:pPr>
          </w:p>
        </w:tc>
        <w:tc>
          <w:tcPr>
            <w:tcW w:w="1582" w:type="dxa"/>
          </w:tcPr>
          <w:p w14:paraId="6616B924" w14:textId="77777777" w:rsidR="00270AAB" w:rsidRPr="00A54BAE" w:rsidRDefault="00270AAB" w:rsidP="00C45FB7">
            <w:pPr>
              <w:spacing w:after="0" w:line="240" w:lineRule="auto"/>
            </w:pPr>
          </w:p>
        </w:tc>
        <w:tc>
          <w:tcPr>
            <w:tcW w:w="1583" w:type="dxa"/>
          </w:tcPr>
          <w:p w14:paraId="10C978F1" w14:textId="77777777" w:rsidR="00270AAB" w:rsidRPr="00A54BAE" w:rsidRDefault="00270AAB" w:rsidP="00C45FB7">
            <w:pPr>
              <w:spacing w:after="0" w:line="240" w:lineRule="auto"/>
            </w:pPr>
          </w:p>
        </w:tc>
        <w:tc>
          <w:tcPr>
            <w:tcW w:w="1583" w:type="dxa"/>
          </w:tcPr>
          <w:p w14:paraId="1C316761" w14:textId="77777777" w:rsidR="00270AAB" w:rsidRPr="00A54BAE" w:rsidRDefault="00270AAB" w:rsidP="00C45FB7">
            <w:pPr>
              <w:spacing w:after="0" w:line="240" w:lineRule="auto"/>
            </w:pPr>
          </w:p>
        </w:tc>
        <w:tc>
          <w:tcPr>
            <w:tcW w:w="1263" w:type="dxa"/>
          </w:tcPr>
          <w:p w14:paraId="2E57C610" w14:textId="77777777" w:rsidR="00270AAB" w:rsidRPr="00A54BAE" w:rsidRDefault="00270AAB" w:rsidP="00C45FB7">
            <w:pPr>
              <w:spacing w:after="0" w:line="240" w:lineRule="auto"/>
            </w:pPr>
          </w:p>
        </w:tc>
      </w:tr>
    </w:tbl>
    <w:p w14:paraId="7075D3E6" w14:textId="77777777" w:rsidR="00270AAB" w:rsidRPr="00A54BAE" w:rsidRDefault="00270AAB" w:rsidP="00C45FB7">
      <w:pPr>
        <w:spacing w:after="0" w:line="240" w:lineRule="auto"/>
      </w:pPr>
    </w:p>
    <w:p w14:paraId="29FD8606" w14:textId="14354B39" w:rsidR="001973DE" w:rsidRPr="00A54BAE" w:rsidRDefault="007E2E3D" w:rsidP="001C1A55">
      <w:pPr>
        <w:pStyle w:val="Heading2"/>
      </w:pPr>
      <w:bookmarkStart w:id="13" w:name="_Toc40025794"/>
      <w:r w:rsidRPr="00A54BAE">
        <w:t>2.2.</w:t>
      </w:r>
      <w:r w:rsidR="001973DE" w:rsidRPr="00A54BAE">
        <w:t xml:space="preserve"> Projekta </w:t>
      </w:r>
      <w:r w:rsidR="00B12BF2" w:rsidRPr="00A54BAE">
        <w:t>pieteikuma</w:t>
      </w:r>
      <w:r w:rsidR="001973DE" w:rsidRPr="00A54BAE">
        <w:t xml:space="preserve"> </w:t>
      </w:r>
      <w:r w:rsidR="00F66A47" w:rsidRPr="00A54BAE">
        <w:t>B</w:t>
      </w:r>
      <w:r w:rsidR="001973DE" w:rsidRPr="00A54BAE">
        <w:t xml:space="preserve"> daļas “Projekta apraksts” aizpildīšana</w:t>
      </w:r>
      <w:r w:rsidR="00DE5103" w:rsidRPr="00A54BAE">
        <w:t xml:space="preserve"> un noformēšana</w:t>
      </w:r>
      <w:bookmarkEnd w:id="13"/>
    </w:p>
    <w:p w14:paraId="7E0B6313" w14:textId="77777777" w:rsidR="00984EA5" w:rsidRPr="00A54BAE" w:rsidRDefault="00984EA5" w:rsidP="00C45FB7">
      <w:pPr>
        <w:spacing w:after="0" w:line="240" w:lineRule="auto"/>
      </w:pPr>
    </w:p>
    <w:p w14:paraId="15E4DA5F" w14:textId="65E30BE6" w:rsidR="00884F5B" w:rsidRPr="00A54BAE" w:rsidRDefault="00984EA5" w:rsidP="002D0554">
      <w:pPr>
        <w:pStyle w:val="ListParagraph"/>
      </w:pPr>
      <w:r w:rsidRPr="00A54BAE">
        <w:tab/>
      </w:r>
      <w:r w:rsidR="001C1A55" w:rsidRPr="00A54BAE">
        <w:t>12</w:t>
      </w:r>
      <w:r w:rsidRPr="00A54BAE">
        <w:t xml:space="preserve">. </w:t>
      </w:r>
      <w:r w:rsidR="0068448E" w:rsidRPr="00A54BAE">
        <w:t>P</w:t>
      </w:r>
      <w:r w:rsidR="00D97A4B" w:rsidRPr="00A54BAE">
        <w:t xml:space="preserve">rojekta </w:t>
      </w:r>
      <w:r w:rsidR="005F015E" w:rsidRPr="00A54BAE">
        <w:t xml:space="preserve">aprakstu </w:t>
      </w:r>
      <w:r w:rsidR="00D97A4B" w:rsidRPr="00A54BAE">
        <w:t>aizpilda</w:t>
      </w:r>
      <w:r w:rsidR="005E6324" w:rsidRPr="00A54BAE">
        <w:t xml:space="preserve"> </w:t>
      </w:r>
      <w:r w:rsidR="00893082" w:rsidRPr="00A54BAE">
        <w:t>angļu valodā</w:t>
      </w:r>
      <w:r w:rsidR="005E6324" w:rsidRPr="00A54BAE">
        <w:t xml:space="preserve"> un iesniedz tulkojumu </w:t>
      </w:r>
      <w:r w:rsidR="00893082" w:rsidRPr="00A54BAE">
        <w:t>latviešu</w:t>
      </w:r>
      <w:r w:rsidR="005E6324" w:rsidRPr="00A54BAE">
        <w:t xml:space="preserve"> valodā</w:t>
      </w:r>
      <w:r w:rsidR="00D97A4B" w:rsidRPr="00A54BAE">
        <w:t xml:space="preserve"> vai </w:t>
      </w:r>
      <w:r w:rsidR="005E6324" w:rsidRPr="00A54BAE">
        <w:t>aizpilda projekta aprakstu</w:t>
      </w:r>
      <w:r w:rsidR="00D97A4B" w:rsidRPr="00A54BAE">
        <w:t xml:space="preserve"> </w:t>
      </w:r>
      <w:r w:rsidR="00A15E9A" w:rsidRPr="00A54BAE">
        <w:t xml:space="preserve">tikai </w:t>
      </w:r>
      <w:r w:rsidR="00D97A4B" w:rsidRPr="00A54BAE">
        <w:t>angļu valodā</w:t>
      </w:r>
      <w:r w:rsidR="004C3E36" w:rsidRPr="00A54BAE">
        <w:t>.</w:t>
      </w:r>
      <w:r w:rsidR="000710D2" w:rsidRPr="00A54BAE">
        <w:t xml:space="preserve"> Aizpildītu projekta apraksta veidlapu saglabā PDF datnes formātā un augšupielādē informācijas sistēmā</w:t>
      </w:r>
      <w:r w:rsidR="007E2E3D" w:rsidRPr="00A54BAE">
        <w:t xml:space="preserve"> tam atvēlētajā vietā</w:t>
      </w:r>
      <w:r w:rsidR="000710D2" w:rsidRPr="00A54BAE">
        <w:t>.</w:t>
      </w:r>
    </w:p>
    <w:p w14:paraId="079A3BC4" w14:textId="77777777" w:rsidR="00984EA5" w:rsidRPr="00A54BAE" w:rsidRDefault="00984EA5" w:rsidP="002D0554">
      <w:pPr>
        <w:pStyle w:val="ListParagraph"/>
      </w:pPr>
    </w:p>
    <w:p w14:paraId="7F55FCDD" w14:textId="59DF48DF" w:rsidR="000710D2" w:rsidRPr="00A54BAE" w:rsidRDefault="00984EA5" w:rsidP="002D0554">
      <w:pPr>
        <w:pStyle w:val="ListParagraph"/>
      </w:pPr>
      <w:r w:rsidRPr="00A54BAE">
        <w:tab/>
      </w:r>
      <w:r w:rsidR="00695C84" w:rsidRPr="00A54BAE">
        <w:t>1</w:t>
      </w:r>
      <w:r w:rsidR="0068448E" w:rsidRPr="00A54BAE">
        <w:t>3</w:t>
      </w:r>
      <w:r w:rsidRPr="00A54BAE">
        <w:t xml:space="preserve">. </w:t>
      </w:r>
      <w:r w:rsidR="004C3E36" w:rsidRPr="00A54BAE">
        <w:t>A</w:t>
      </w:r>
      <w:r w:rsidR="005804AB" w:rsidRPr="00A54BAE">
        <w:t xml:space="preserve">izpilda visas projekta </w:t>
      </w:r>
      <w:r w:rsidR="004C3E36" w:rsidRPr="00A54BAE">
        <w:t xml:space="preserve">apraksta </w:t>
      </w:r>
      <w:r w:rsidR="005E6324" w:rsidRPr="00A54BAE">
        <w:t xml:space="preserve">nodaļas un </w:t>
      </w:r>
      <w:r w:rsidR="006F5319" w:rsidRPr="00A54BAE">
        <w:t>apakšnodaļas</w:t>
      </w:r>
      <w:r w:rsidR="004C3E36" w:rsidRPr="00A54BAE">
        <w:t>, informāciju</w:t>
      </w:r>
      <w:r w:rsidR="005804AB" w:rsidRPr="00A54BAE">
        <w:t xml:space="preserve"> ievada tai paredzētajos laukos</w:t>
      </w:r>
      <w:r w:rsidR="007E2E3D" w:rsidRPr="00A54BAE">
        <w:t>, ņemot vērā šādus nosacījumus un vadlīnijas</w:t>
      </w:r>
      <w:r w:rsidR="000710D2" w:rsidRPr="00A54BAE">
        <w:t>:</w:t>
      </w:r>
    </w:p>
    <w:p w14:paraId="492173FC" w14:textId="77777777" w:rsidR="006834CD" w:rsidRPr="00A54BAE" w:rsidRDefault="006834CD" w:rsidP="002D0554">
      <w:pPr>
        <w:pStyle w:val="ListParagraph"/>
      </w:pPr>
    </w:p>
    <w:tbl>
      <w:tblPr>
        <w:tblStyle w:val="TableGrid"/>
        <w:tblW w:w="0" w:type="auto"/>
        <w:tblLayout w:type="fixed"/>
        <w:tblLook w:val="04A0" w:firstRow="1" w:lastRow="0" w:firstColumn="1" w:lastColumn="0" w:noHBand="0" w:noVBand="1"/>
      </w:tblPr>
      <w:tblGrid>
        <w:gridCol w:w="9628"/>
      </w:tblGrid>
      <w:tr w:rsidR="0074530E" w:rsidRPr="00A54BAE" w14:paraId="7037BF7B" w14:textId="77777777" w:rsidTr="001224C4">
        <w:tc>
          <w:tcPr>
            <w:tcW w:w="9628" w:type="dxa"/>
          </w:tcPr>
          <w:p w14:paraId="20D2B8CD" w14:textId="52858848" w:rsidR="0074530E" w:rsidRPr="00A54BAE" w:rsidRDefault="007E2E3D" w:rsidP="00C45FB7">
            <w:pPr>
              <w:spacing w:after="0" w:line="240" w:lineRule="auto"/>
              <w:jc w:val="center"/>
              <w:rPr>
                <w:b/>
              </w:rPr>
            </w:pPr>
            <w:bookmarkStart w:id="14" w:name="_Hlk39229832"/>
            <w:r w:rsidRPr="00A54BAE">
              <w:rPr>
                <w:b/>
              </w:rPr>
              <w:t>B</w:t>
            </w:r>
            <w:r w:rsidR="0074530E" w:rsidRPr="00A54BAE">
              <w:rPr>
                <w:b/>
              </w:rPr>
              <w:t xml:space="preserve"> daļa “Projekta apraksts”</w:t>
            </w:r>
          </w:p>
          <w:p w14:paraId="75A8834B" w14:textId="77777777" w:rsidR="007A2949" w:rsidRPr="00A54BAE" w:rsidRDefault="007A2949" w:rsidP="007A2949">
            <w:pPr>
              <w:spacing w:after="0" w:line="240" w:lineRule="auto"/>
            </w:pPr>
          </w:p>
          <w:p w14:paraId="612D1606" w14:textId="447C24FF" w:rsidR="007E2E3D" w:rsidRPr="00A54BAE" w:rsidRDefault="007E2E3D" w:rsidP="002D0554">
            <w:pPr>
              <w:pStyle w:val="ListParagraph"/>
            </w:pPr>
            <w:r w:rsidRPr="00A54BAE">
              <w:t>Nosacījumi projekta apraksta noformēšanai:</w:t>
            </w:r>
          </w:p>
          <w:p w14:paraId="19B2DACB" w14:textId="63DC124A" w:rsidR="007E2E3D" w:rsidRPr="00A54BAE" w:rsidRDefault="007E2E3D" w:rsidP="002D0554">
            <w:pPr>
              <w:pStyle w:val="ListParagraph"/>
            </w:pPr>
            <w:r w:rsidRPr="00A54BAE">
              <w:t xml:space="preserve">apjoms nepārsniedz </w:t>
            </w:r>
            <w:r w:rsidR="00A3692F" w:rsidRPr="00A54BAE">
              <w:t xml:space="preserve">15 </w:t>
            </w:r>
            <w:r w:rsidRPr="00A54BAE">
              <w:t>lappuses;</w:t>
            </w:r>
          </w:p>
          <w:p w14:paraId="7D8065D3" w14:textId="71F98057" w:rsidR="007E2E3D" w:rsidRPr="00A54BAE" w:rsidRDefault="007E2E3D" w:rsidP="002D0554">
            <w:pPr>
              <w:pStyle w:val="ListParagraph"/>
            </w:pPr>
            <w:r w:rsidRPr="00A54BAE">
              <w:t>burtu lielums – ne mazāks par 11;</w:t>
            </w:r>
          </w:p>
          <w:p w14:paraId="41CF45D1" w14:textId="7C84BCA4" w:rsidR="007E2E3D" w:rsidRPr="00A54BAE" w:rsidRDefault="007E2E3D" w:rsidP="002D0554">
            <w:pPr>
              <w:pStyle w:val="ListParagraph"/>
            </w:pPr>
            <w:r w:rsidRPr="00A54BAE">
              <w:t>vienkāršā rindstarpa;</w:t>
            </w:r>
          </w:p>
          <w:p w14:paraId="47B627A3" w14:textId="57222CB5" w:rsidR="007E2E3D" w:rsidRPr="00A54BAE" w:rsidRDefault="007E2E3D" w:rsidP="002D0554">
            <w:pPr>
              <w:pStyle w:val="ListParagraph"/>
            </w:pPr>
            <w:r w:rsidRPr="00A54BAE">
              <w:t>atkāpes no malām – 2 cm no katras puses, 1,5 cm no augšas un apakšas;</w:t>
            </w:r>
          </w:p>
          <w:p w14:paraId="321B6159" w14:textId="32C813DF" w:rsidR="007E2E3D" w:rsidRPr="00A54BAE" w:rsidRDefault="007E2E3D" w:rsidP="002D0554">
            <w:pPr>
              <w:pStyle w:val="ListParagraph"/>
            </w:pPr>
            <w:r w:rsidRPr="00A54BAE">
              <w:t>visas tabulas, diagrammas, atsauces/atsauču saraksts un citi elementi ir iekļaujami pro</w:t>
            </w:r>
            <w:r w:rsidR="00D72762" w:rsidRPr="00A54BAE">
              <w:t xml:space="preserve">jekta aprakstā, nepārsniedzot </w:t>
            </w:r>
            <w:r w:rsidR="00A3692F" w:rsidRPr="00A54BAE">
              <w:t xml:space="preserve">15 </w:t>
            </w:r>
            <w:r w:rsidRPr="00A54BAE">
              <w:t>lappuses.</w:t>
            </w:r>
          </w:p>
          <w:p w14:paraId="356F7183" w14:textId="037A2522" w:rsidR="007E2E3D" w:rsidRPr="00A54BAE" w:rsidRDefault="007E2E3D" w:rsidP="002D0554">
            <w:pPr>
              <w:pStyle w:val="ListParagraph"/>
              <w:rPr>
                <w:b/>
              </w:rPr>
            </w:pPr>
            <w:r w:rsidRPr="00A54BAE">
              <w:t xml:space="preserve">papildus var pievienot (ieskenējot tā paša PDF beigās sociālo partneru apliecinājumu/rekomendācijas vēstules par sadarbību u.tml.), vienlaikus nepārsniedzot </w:t>
            </w:r>
            <w:sdt>
              <w:sdtPr>
                <w:id w:val="-743566419"/>
                <w:placeholder>
                  <w:docPart w:val="DefaultPlaceholder_-1854013440"/>
                </w:placeholder>
              </w:sdtPr>
              <w:sdtEndPr/>
              <w:sdtContent>
                <w:r w:rsidR="003376E0" w:rsidRPr="00A54BAE">
                  <w:t>23</w:t>
                </w:r>
                <w:r w:rsidR="00D6363E" w:rsidRPr="00A54BAE">
                  <w:t xml:space="preserve"> </w:t>
                </w:r>
                <w:r w:rsidR="00376B9A" w:rsidRPr="00A54BAE">
                  <w:t>lappuses</w:t>
                </w:r>
              </w:sdtContent>
            </w:sdt>
            <w:r w:rsidR="00376B9A" w:rsidRPr="00A54BAE">
              <w:t xml:space="preserve"> kopā ar projekta aprakstu</w:t>
            </w:r>
            <w:r w:rsidRPr="00A54BAE">
              <w:t>.</w:t>
            </w:r>
          </w:p>
          <w:p w14:paraId="4F085688" w14:textId="77777777" w:rsidR="00214659" w:rsidRPr="00A54BAE" w:rsidRDefault="00214659" w:rsidP="00C45FB7">
            <w:pPr>
              <w:spacing w:after="0" w:line="240" w:lineRule="auto"/>
              <w:rPr>
                <w:b/>
              </w:rPr>
            </w:pPr>
          </w:p>
          <w:p w14:paraId="0DEC72E1" w14:textId="3BE10829" w:rsidR="0074530E" w:rsidRPr="00A54BAE" w:rsidRDefault="0074530E" w:rsidP="00C45FB7">
            <w:pPr>
              <w:spacing w:after="0" w:line="240" w:lineRule="auto"/>
              <w:rPr>
                <w:i/>
              </w:rPr>
            </w:pPr>
            <w:r w:rsidRPr="00A54BAE">
              <w:t>Projekta nosaukums:</w:t>
            </w:r>
            <w:r w:rsidR="004D49B2" w:rsidRPr="00A54BAE">
              <w:t xml:space="preserve"> </w:t>
            </w:r>
            <w:r w:rsidR="004D49B2" w:rsidRPr="00A54BAE">
              <w:rPr>
                <w:i/>
              </w:rPr>
              <w:t>norāda projekta nosaukumu</w:t>
            </w:r>
          </w:p>
          <w:p w14:paraId="19775AA0" w14:textId="77777777" w:rsidR="004C3150" w:rsidRPr="00A54BAE" w:rsidRDefault="004C3150" w:rsidP="004C3150">
            <w:pPr>
              <w:spacing w:after="0" w:line="240" w:lineRule="auto"/>
              <w:rPr>
                <w:i/>
              </w:rPr>
            </w:pPr>
            <w:r w:rsidRPr="00A54BAE">
              <w:rPr>
                <w:i/>
              </w:rPr>
              <w:t>Apraksts ir saistošs, tā progress būs jāatspoguļo projekta vidusposma un noslēguma zinātniskajā pārskatā, tādēļ ieteicams aprakstu veidot, norādot darāmo līdz projekta vidusposmam un noslēgumam. Eksperti vērtēs plāna atbilstību un samērību ar projekta rezultātiem kopumā.</w:t>
            </w:r>
          </w:p>
          <w:p w14:paraId="42FFE28D" w14:textId="77777777" w:rsidR="00214659" w:rsidRPr="00A54BAE" w:rsidRDefault="00214659" w:rsidP="00C45FB7">
            <w:pPr>
              <w:spacing w:after="0" w:line="240" w:lineRule="auto"/>
            </w:pPr>
          </w:p>
          <w:p w14:paraId="7FF285C9" w14:textId="6B248B34" w:rsidR="006B5B08" w:rsidRPr="00A54BAE" w:rsidRDefault="0074530E" w:rsidP="00C45FB7">
            <w:pPr>
              <w:spacing w:after="0" w:line="240" w:lineRule="auto"/>
              <w:rPr>
                <w:b/>
              </w:rPr>
            </w:pPr>
            <w:r w:rsidRPr="00A54BAE">
              <w:rPr>
                <w:b/>
              </w:rPr>
              <w:lastRenderedPageBreak/>
              <w:t>1. Zinātniskā izcilība</w:t>
            </w:r>
          </w:p>
          <w:p w14:paraId="14DB8AD3" w14:textId="687149F9" w:rsidR="00547B53" w:rsidRPr="00A54BAE" w:rsidRDefault="00547B53" w:rsidP="00C45FB7">
            <w:pPr>
              <w:spacing w:after="0" w:line="240" w:lineRule="auto"/>
            </w:pPr>
            <w:r w:rsidRPr="00A54BAE">
              <w:t>1.1. Projekta ieguldījums programmas virsmērķa</w:t>
            </w:r>
            <w:r w:rsidR="00F17A83" w:rsidRPr="00A54BAE">
              <w:t xml:space="preserve"> un mērķa</w:t>
            </w:r>
            <w:r w:rsidRPr="00A54BAE">
              <w:t xml:space="preserve"> sasniegšanā un </w:t>
            </w:r>
            <w:r w:rsidR="001E23AC" w:rsidRPr="00A54BAE">
              <w:t>tematisko uzdevumu</w:t>
            </w:r>
            <w:r w:rsidR="00EB1F17" w:rsidRPr="00A54BAE">
              <w:t xml:space="preserve"> īstenošan</w:t>
            </w:r>
            <w:r w:rsidR="00D60410" w:rsidRPr="00A54BAE">
              <w:t>as nodrošināšanā</w:t>
            </w:r>
          </w:p>
          <w:p w14:paraId="3431C4EA" w14:textId="41A45612" w:rsidR="00F17A83" w:rsidRPr="00A54BAE" w:rsidRDefault="00F17A83" w:rsidP="00C45FB7">
            <w:pPr>
              <w:spacing w:after="0" w:line="240" w:lineRule="auto"/>
              <w:rPr>
                <w:i/>
              </w:rPr>
            </w:pPr>
            <w:r w:rsidRPr="00A54BAE">
              <w:rPr>
                <w:i/>
              </w:rPr>
              <w:t>Apraksta projekta plānoto ieguldījumu programmas virsmērķa sasniegšanā, norādot galvenos aspektus plānotajā pētniecībā un</w:t>
            </w:r>
            <w:r w:rsidR="001E23AC" w:rsidRPr="00A54BAE">
              <w:rPr>
                <w:i/>
              </w:rPr>
              <w:t xml:space="preserve"> projekta ieviešanā, lai</w:t>
            </w:r>
            <w:r w:rsidRPr="00A54BAE">
              <w:rPr>
                <w:i/>
              </w:rPr>
              <w:t xml:space="preserve"> </w:t>
            </w:r>
            <w:sdt>
              <w:sdtPr>
                <w:rPr>
                  <w:i/>
                </w:rPr>
                <w:id w:val="144862630"/>
                <w:placeholder>
                  <w:docPart w:val="DefaultPlaceholder_-1854013440"/>
                </w:placeholder>
              </w:sdtPr>
              <w:sdtEndPr>
                <w:rPr>
                  <w:rStyle w:val="Strong"/>
                  <w:b/>
                  <w:bCs/>
                  <w:szCs w:val="24"/>
                </w:rPr>
              </w:sdtEndPr>
              <w:sdtContent>
                <w:r w:rsidR="00167696" w:rsidRPr="00A54BAE">
                  <w:rPr>
                    <w:rStyle w:val="Strong"/>
                    <w:b w:val="0"/>
                    <w:i/>
                    <w:szCs w:val="24"/>
                  </w:rPr>
                  <w:t xml:space="preserve">veicinātu </w:t>
                </w:r>
                <w:r w:rsidR="006F374A" w:rsidRPr="00A54BAE">
                  <w:rPr>
                    <w:rStyle w:val="Strong"/>
                    <w:b w:val="0"/>
                    <w:i/>
                    <w:szCs w:val="24"/>
                  </w:rPr>
                  <w:t>Latvijas mākslas un kultūras kapitāla efektīva izmantošana Latvijas ilgtspējīgai attīstībai</w:t>
                </w:r>
                <w:r w:rsidR="00F0682C" w:rsidRPr="00A54BAE">
                  <w:rPr>
                    <w:rStyle w:val="Strong"/>
                    <w:b w:val="0"/>
                    <w:i/>
                    <w:szCs w:val="24"/>
                  </w:rPr>
                  <w:t>, ņemot vērā MK rīkojumā noteiktos uzdevumus un horizontālos uzdevumus</w:t>
                </w:r>
              </w:sdtContent>
            </w:sdt>
            <w:r w:rsidRPr="00A54BAE">
              <w:rPr>
                <w:i/>
              </w:rPr>
              <w:t>.</w:t>
            </w:r>
          </w:p>
          <w:p w14:paraId="56D8180D" w14:textId="4F0AEC1F" w:rsidR="001E23AC" w:rsidRPr="00A54BAE" w:rsidRDefault="00B9550A" w:rsidP="00C45FB7">
            <w:pPr>
              <w:spacing w:after="0" w:line="240" w:lineRule="auto"/>
              <w:rPr>
                <w:rStyle w:val="Strong"/>
                <w:b w:val="0"/>
                <w:i/>
                <w:szCs w:val="24"/>
              </w:rPr>
            </w:pPr>
            <w:r w:rsidRPr="00A54BAE">
              <w:rPr>
                <w:i/>
              </w:rPr>
              <w:t>Apraksta, k</w:t>
            </w:r>
            <w:r w:rsidR="00F17A83" w:rsidRPr="00A54BAE">
              <w:rPr>
                <w:i/>
              </w:rPr>
              <w:t>ā ir pl</w:t>
            </w:r>
            <w:r w:rsidR="001E23AC" w:rsidRPr="00A54BAE">
              <w:rPr>
                <w:i/>
              </w:rPr>
              <w:t>ānots attīstīt</w:t>
            </w:r>
            <w:r w:rsidR="001E23AC" w:rsidRPr="00A54BAE">
              <w:rPr>
                <w:sz w:val="28"/>
                <w:szCs w:val="28"/>
              </w:rPr>
              <w:t xml:space="preserve"> </w:t>
            </w:r>
            <w:r w:rsidR="001E23AC" w:rsidRPr="00A54BAE">
              <w:rPr>
                <w:i/>
                <w:szCs w:val="24"/>
              </w:rPr>
              <w:t xml:space="preserve">cilvēkkapitālu, paplašināt zināšanu bāzi </w:t>
            </w:r>
            <w:r w:rsidR="006F374A" w:rsidRPr="00A54BAE">
              <w:rPr>
                <w:i/>
                <w:szCs w:val="24"/>
              </w:rPr>
              <w:t>humanitārajās un mākslas, kā arī sociālajās zinātnēs.</w:t>
            </w:r>
          </w:p>
          <w:p w14:paraId="486EDBF4" w14:textId="1888FAFD" w:rsidR="00547B53" w:rsidRPr="00A54BAE" w:rsidRDefault="00EA20AE" w:rsidP="00C45FB7">
            <w:pPr>
              <w:spacing w:after="0" w:line="240" w:lineRule="auto"/>
              <w:rPr>
                <w:i/>
                <w:iCs/>
              </w:rPr>
            </w:pPr>
            <w:sdt>
              <w:sdtPr>
                <w:rPr>
                  <w:rStyle w:val="Strong"/>
                  <w:b w:val="0"/>
                  <w:i/>
                  <w:szCs w:val="24"/>
                </w:rPr>
                <w:id w:val="1269900130"/>
                <w:placeholder>
                  <w:docPart w:val="DefaultPlaceholder_-1854013440"/>
                </w:placeholder>
              </w:sdtPr>
              <w:sdtEndPr>
                <w:rPr>
                  <w:rStyle w:val="Strong"/>
                </w:rPr>
              </w:sdtEndPr>
              <w:sdtContent>
                <w:r w:rsidR="00DC5243" w:rsidRPr="00A54BAE">
                  <w:rPr>
                    <w:rStyle w:val="Strong"/>
                    <w:b w:val="0"/>
                    <w:i/>
                    <w:szCs w:val="24"/>
                  </w:rPr>
                  <w:t xml:space="preserve">Apraksta, kā projekts veicinās sabiedrībā izpratni </w:t>
                </w:r>
                <w:r w:rsidR="0035694A" w:rsidRPr="00A54BAE">
                  <w:rPr>
                    <w:rStyle w:val="Strong"/>
                    <w:b w:val="0"/>
                    <w:i/>
                    <w:szCs w:val="24"/>
                  </w:rPr>
                  <w:t xml:space="preserve">par </w:t>
                </w:r>
                <w:r w:rsidR="006F374A" w:rsidRPr="00A54BAE">
                  <w:rPr>
                    <w:rStyle w:val="Strong"/>
                    <w:b w:val="0"/>
                    <w:i/>
                    <w:szCs w:val="24"/>
                  </w:rPr>
                  <w:t>Latvijas mākslas un kultūras kapitāla</w:t>
                </w:r>
                <w:r w:rsidR="0035694A" w:rsidRPr="00A54BAE">
                  <w:rPr>
                    <w:rStyle w:val="Strong"/>
                    <w:b w:val="0"/>
                    <w:i/>
                    <w:szCs w:val="24"/>
                  </w:rPr>
                  <w:t xml:space="preserve"> </w:t>
                </w:r>
                <w:r w:rsidR="007A6153" w:rsidRPr="00A54BAE">
                  <w:rPr>
                    <w:rStyle w:val="Strong"/>
                    <w:b w:val="0"/>
                    <w:i/>
                    <w:szCs w:val="24"/>
                  </w:rPr>
                  <w:t>nozīm</w:t>
                </w:r>
                <w:r w:rsidR="0035694A" w:rsidRPr="00A54BAE">
                  <w:rPr>
                    <w:rStyle w:val="Strong"/>
                    <w:b w:val="0"/>
                    <w:i/>
                    <w:szCs w:val="24"/>
                  </w:rPr>
                  <w:t xml:space="preserve">i </w:t>
                </w:r>
                <w:r w:rsidR="007A6153" w:rsidRPr="00A54BAE">
                  <w:rPr>
                    <w:rStyle w:val="Strong"/>
                    <w:b w:val="0"/>
                    <w:i/>
                    <w:szCs w:val="24"/>
                  </w:rPr>
                  <w:t xml:space="preserve">un </w:t>
                </w:r>
                <w:r w:rsidR="00167696" w:rsidRPr="00A54BAE">
                  <w:rPr>
                    <w:rStyle w:val="Strong"/>
                    <w:b w:val="0"/>
                    <w:i/>
                    <w:szCs w:val="24"/>
                  </w:rPr>
                  <w:t>šo jomu</w:t>
                </w:r>
                <w:r w:rsidR="0035694A" w:rsidRPr="00A54BAE">
                  <w:rPr>
                    <w:rStyle w:val="Strong"/>
                    <w:b w:val="0"/>
                    <w:i/>
                    <w:szCs w:val="24"/>
                  </w:rPr>
                  <w:t xml:space="preserve"> </w:t>
                </w:r>
                <w:r w:rsidR="00C679FC" w:rsidRPr="00A54BAE">
                  <w:rPr>
                    <w:rStyle w:val="Strong"/>
                    <w:b w:val="0"/>
                    <w:i/>
                    <w:szCs w:val="24"/>
                  </w:rPr>
                  <w:t xml:space="preserve">nozīmi </w:t>
                </w:r>
                <w:r w:rsidR="00167696" w:rsidRPr="00A54BAE">
                  <w:rPr>
                    <w:rStyle w:val="Strong"/>
                    <w:b w:val="0"/>
                    <w:i/>
                    <w:szCs w:val="24"/>
                  </w:rPr>
                  <w:t>sabiedrībai</w:t>
                </w:r>
                <w:r w:rsidR="00C679FC" w:rsidRPr="00A54BAE">
                  <w:rPr>
                    <w:rStyle w:val="Strong"/>
                    <w:b w:val="0"/>
                    <w:i/>
                    <w:szCs w:val="24"/>
                  </w:rPr>
                  <w:t>,</w:t>
                </w:r>
              </w:sdtContent>
            </w:sdt>
            <w:r w:rsidR="00C679FC" w:rsidRPr="00A54BAE">
              <w:rPr>
                <w:rStyle w:val="Strong"/>
                <w:b w:val="0"/>
                <w:i/>
                <w:szCs w:val="24"/>
              </w:rPr>
              <w:t xml:space="preserve"> valstij</w:t>
            </w:r>
            <w:r w:rsidR="00C679FC" w:rsidRPr="00A54BAE">
              <w:rPr>
                <w:rStyle w:val="Strong"/>
                <w:b w:val="0"/>
                <w:i/>
              </w:rPr>
              <w:t xml:space="preserve"> un tautsaimniecībai, akcentējot </w:t>
            </w:r>
            <w:r w:rsidR="00C679FC" w:rsidRPr="00A54BAE">
              <w:rPr>
                <w:i/>
                <w:iCs/>
              </w:rPr>
              <w:t>Latvijas mākslas un kultūras kapitāla efektīvu izmantošanu Latvijas ilgtspējīgai attīstībai. </w:t>
            </w:r>
          </w:p>
          <w:p w14:paraId="5A117D06" w14:textId="76940B16" w:rsidR="00C679FC" w:rsidRPr="00A54BAE" w:rsidRDefault="00C679FC" w:rsidP="00C45FB7">
            <w:pPr>
              <w:spacing w:after="0" w:line="240" w:lineRule="auto"/>
              <w:rPr>
                <w:rStyle w:val="Strong"/>
                <w:b w:val="0"/>
                <w:i/>
                <w:szCs w:val="24"/>
              </w:rPr>
            </w:pPr>
            <w:r w:rsidRPr="00A54BAE">
              <w:rPr>
                <w:rStyle w:val="Strong"/>
                <w:b w:val="0"/>
                <w:i/>
                <w:szCs w:val="24"/>
              </w:rPr>
              <w:t>Apraksta, kā projekts attīstīs zināšanu bāzi un cilvēkkapitālu humanitārajās un mākslas zinātnēs un sociālajās zinātnēs par Latvijas mākslinieciskās jaunrades un kultūras mantojuma procesiem, to sociālo un ekonomisko ietekmi un ilgtspēju.</w:t>
            </w:r>
          </w:p>
          <w:p w14:paraId="558688C9" w14:textId="77777777" w:rsidR="00FB0EF5" w:rsidRPr="00A54BAE" w:rsidRDefault="00FB0EF5" w:rsidP="00C45FB7">
            <w:pPr>
              <w:spacing w:after="0" w:line="240" w:lineRule="auto"/>
              <w:rPr>
                <w:b/>
                <w:iCs/>
              </w:rPr>
            </w:pPr>
          </w:p>
          <w:p w14:paraId="39DAAAE9" w14:textId="634A54FD" w:rsidR="00547B53" w:rsidRPr="00A54BAE" w:rsidRDefault="00547B53" w:rsidP="00C45FB7">
            <w:pPr>
              <w:spacing w:after="0" w:line="240" w:lineRule="auto"/>
            </w:pPr>
            <w:r w:rsidRPr="00A54BAE">
              <w:t>1.2. Projekta mērķis, hipotēze, uzdevumi, esošā situācija zinātnes nozarē (zinātība)</w:t>
            </w:r>
          </w:p>
          <w:p w14:paraId="18890F7A" w14:textId="47CC62C9" w:rsidR="00DC5243" w:rsidRPr="00A54BAE" w:rsidRDefault="00B9550A" w:rsidP="00C45FB7">
            <w:pPr>
              <w:spacing w:after="0" w:line="240" w:lineRule="auto"/>
              <w:rPr>
                <w:i/>
              </w:rPr>
            </w:pPr>
            <w:r w:rsidRPr="00A54BAE">
              <w:rPr>
                <w:i/>
              </w:rPr>
              <w:t>N</w:t>
            </w:r>
            <w:r w:rsidR="0074530E" w:rsidRPr="00A54BAE">
              <w:rPr>
                <w:i/>
              </w:rPr>
              <w:t>orāda pētījuma mērķi un hipotēzi (ja tāda ir), kā arī uzdevumus mērķa sasniegšanai. Mērķis parāda sasaisti ar ieguldījumu zinātnes nozares vai vairāku zinātņu nozaru zināšanu bāzē</w:t>
            </w:r>
            <w:r w:rsidR="00DC5243" w:rsidRPr="00A54BAE">
              <w:rPr>
                <w:i/>
              </w:rPr>
              <w:t xml:space="preserve">, radot jaunas zināšanas </w:t>
            </w:r>
            <w:r w:rsidR="000D62DA" w:rsidRPr="00A54BAE">
              <w:rPr>
                <w:i/>
              </w:rPr>
              <w:t xml:space="preserve">un </w:t>
            </w:r>
            <w:r w:rsidR="00DC5243" w:rsidRPr="00A54BAE">
              <w:rPr>
                <w:i/>
              </w:rPr>
              <w:t>atziņas</w:t>
            </w:r>
            <w:r w:rsidR="0074530E" w:rsidRPr="00A54BAE">
              <w:rPr>
                <w:i/>
              </w:rPr>
              <w:t xml:space="preserve">. </w:t>
            </w:r>
          </w:p>
          <w:p w14:paraId="32A0A251" w14:textId="577FDA43" w:rsidR="00DC5243" w:rsidRPr="00A54BAE" w:rsidRDefault="00DC5243" w:rsidP="00C45FB7">
            <w:pPr>
              <w:spacing w:after="0" w:line="240" w:lineRule="auto"/>
              <w:rPr>
                <w:i/>
              </w:rPr>
            </w:pPr>
            <w:r w:rsidRPr="00A54BAE">
              <w:rPr>
                <w:i/>
              </w:rPr>
              <w:t>Projekta mērķim jāatbilst projektā iecerētajam, nav ieteicams noteikt vairākus paralēlus mērķus, sevišķi ja pētījuma plānā nav aprakstīta to visu sasniegšana. Ieteicams norādīt indikatorus (piemēram, zinātniskos rezultātus), pēc kuriem var izmērīt mērķa sasniegšanu. Mērķis atbilst projekta iesniedzēja (un projekta sadarbības partnera, ja attiecināms) iespējām to sasniegt (t.i., pieejamie resursi un noteiktie uzdevumi ir pietiekami, lai projekta īstenošanas laikā sasniegtu attiecīgo mērķi).</w:t>
            </w:r>
          </w:p>
          <w:p w14:paraId="1B9EFBC5" w14:textId="5D2369D9" w:rsidR="0074530E" w:rsidRPr="00A54BAE" w:rsidRDefault="0074530E" w:rsidP="00C45FB7">
            <w:pPr>
              <w:spacing w:after="0" w:line="240" w:lineRule="auto"/>
              <w:rPr>
                <w:i/>
              </w:rPr>
            </w:pPr>
            <w:r w:rsidRPr="00A54BAE">
              <w:rPr>
                <w:i/>
              </w:rPr>
              <w:t>Uzdevumi ir skaidri, reālistiski un sasniedzami, kā arī saskanīgi ar projekta īstenošanas plānu un rezultātiem.</w:t>
            </w:r>
          </w:p>
          <w:p w14:paraId="3254A6BA" w14:textId="77777777" w:rsidR="00DC5243" w:rsidRPr="00A54BAE" w:rsidRDefault="00DC5243" w:rsidP="00C45FB7">
            <w:pPr>
              <w:spacing w:after="0" w:line="240" w:lineRule="auto"/>
              <w:rPr>
                <w:i/>
              </w:rPr>
            </w:pPr>
          </w:p>
          <w:p w14:paraId="748CF0A1" w14:textId="77777777" w:rsidR="00DC5243" w:rsidRPr="00A54BAE" w:rsidRDefault="00DC5243" w:rsidP="00DC5243">
            <w:pPr>
              <w:spacing w:line="240" w:lineRule="auto"/>
              <w:rPr>
                <w:i/>
              </w:rPr>
            </w:pPr>
            <w:r w:rsidRPr="00A54BAE">
              <w:rPr>
                <w:i/>
              </w:rPr>
              <w:t>Apraksta esošo situāciju pētījuma zinātniskajā jomā jeb zinātību un izceļot sava pētījuma lomu nozares kontekstā, galvenos izaicinājumus un prioritātes, projekta nepieciešamību, oriģinalitāti un novitāti pētījuma jomas kontekstā (citi aspekti, piemēram, starpdisciplinaritāte vai multidisciplinaritāte).</w:t>
            </w:r>
          </w:p>
          <w:p w14:paraId="166CAC96" w14:textId="46D27A8D" w:rsidR="0074530E" w:rsidRPr="00A54BAE" w:rsidRDefault="00DC5243" w:rsidP="00C45FB7">
            <w:pPr>
              <w:spacing w:after="0" w:line="240" w:lineRule="auto"/>
              <w:rPr>
                <w:i/>
              </w:rPr>
            </w:pPr>
            <w:r w:rsidRPr="00A54BAE">
              <w:rPr>
                <w:i/>
              </w:rPr>
              <w:t>Zinātības aprakstā jāietver informācija, kas parāda kopējo pētījuma jomas attīstību, projekta iesniedzēja un zinātniskās grupas izdarīto attiecīgajā jomā, kā arī jāparāda, ko jaunu sniegs attiecīgais projekts.</w:t>
            </w:r>
          </w:p>
          <w:p w14:paraId="627A5D35" w14:textId="219C19A2" w:rsidR="00DC5243" w:rsidRPr="00A54BAE" w:rsidRDefault="00DC5243" w:rsidP="00C45FB7">
            <w:pPr>
              <w:spacing w:after="0" w:line="240" w:lineRule="auto"/>
              <w:rPr>
                <w:i/>
              </w:rPr>
            </w:pPr>
            <w:r w:rsidRPr="00A54BAE">
              <w:rPr>
                <w:i/>
              </w:rPr>
              <w:t>Detalizēti apraksta pētījuma metodoloģiju un pētniecības pieeju izvirzītā mērķa sasniegšanai. Ieteicams izcelt, kādus inovatīvus metodoloģiskos risinājumus pielietos projekta ietvaros.</w:t>
            </w:r>
          </w:p>
          <w:p w14:paraId="15C0D445" w14:textId="77777777" w:rsidR="00DC5243" w:rsidRPr="00A54BAE" w:rsidRDefault="00DC5243" w:rsidP="00C45FB7">
            <w:pPr>
              <w:spacing w:after="0" w:line="240" w:lineRule="auto"/>
              <w:rPr>
                <w:i/>
              </w:rPr>
            </w:pPr>
          </w:p>
          <w:p w14:paraId="6225BF52" w14:textId="3B981D2A" w:rsidR="0074530E" w:rsidRPr="00A54BAE" w:rsidRDefault="0074530E" w:rsidP="00C45FB7">
            <w:pPr>
              <w:spacing w:after="0" w:line="240" w:lineRule="auto"/>
            </w:pPr>
            <w:r w:rsidRPr="00A54BAE">
              <w:rPr>
                <w:i/>
              </w:rPr>
              <w:t>Apraksta</w:t>
            </w:r>
            <w:r w:rsidR="00D60410" w:rsidRPr="00A54BAE">
              <w:rPr>
                <w:i/>
              </w:rPr>
              <w:t xml:space="preserve"> projektā iekļauto</w:t>
            </w:r>
            <w:r w:rsidRPr="00A54BAE">
              <w:rPr>
                <w:i/>
              </w:rPr>
              <w:t xml:space="preserve"> pētījum</w:t>
            </w:r>
            <w:r w:rsidR="00D60410" w:rsidRPr="00A54BAE">
              <w:rPr>
                <w:i/>
              </w:rPr>
              <w:t>u</w:t>
            </w:r>
            <w:r w:rsidRPr="00A54BAE">
              <w:rPr>
                <w:i/>
              </w:rPr>
              <w:t xml:space="preserve"> metodoloģiju un pētniecības pieeju. Ja projekts paredz pētniecību saistībā ar cilvēkiem, projekta iesniedzējs aprakst</w:t>
            </w:r>
            <w:r w:rsidR="00F17A83" w:rsidRPr="00A54BAE">
              <w:rPr>
                <w:i/>
              </w:rPr>
              <w:t>a arī pētījuma ētiskos aspektus</w:t>
            </w:r>
            <w:r w:rsidR="00D60410" w:rsidRPr="00A54BAE">
              <w:rPr>
                <w:i/>
              </w:rPr>
              <w:t>.</w:t>
            </w:r>
          </w:p>
          <w:p w14:paraId="1EF72CB2" w14:textId="77777777" w:rsidR="00547B53" w:rsidRPr="00A54BAE" w:rsidRDefault="00547B53" w:rsidP="00C45FB7">
            <w:pPr>
              <w:spacing w:after="0" w:line="240" w:lineRule="auto"/>
            </w:pPr>
          </w:p>
          <w:p w14:paraId="57BC1FD4" w14:textId="01EAFE6D" w:rsidR="00547B53" w:rsidRPr="00A54BAE" w:rsidRDefault="00547B53" w:rsidP="00C45FB7">
            <w:pPr>
              <w:spacing w:after="0" w:line="240" w:lineRule="auto"/>
            </w:pPr>
            <w:r w:rsidRPr="00A54BAE">
              <w:t>1.</w:t>
            </w:r>
            <w:r w:rsidR="009C1BAA" w:rsidRPr="00A54BAE">
              <w:t>3</w:t>
            </w:r>
            <w:r w:rsidRPr="00A54BAE">
              <w:t>. Sadarbības partneru nozīme projekta mērķa un uzdevumu sasniegšan</w:t>
            </w:r>
            <w:r w:rsidR="00F17A83" w:rsidRPr="00A54BAE">
              <w:t>ā un savstarpējā papildinātība (</w:t>
            </w:r>
            <w:r w:rsidRPr="00A54BAE">
              <w:t>ja attiecināms</w:t>
            </w:r>
            <w:r w:rsidR="00F17A83" w:rsidRPr="00A54BAE">
              <w:t>)</w:t>
            </w:r>
          </w:p>
          <w:p w14:paraId="1E3186C6" w14:textId="67293A4E" w:rsidR="00B9550A" w:rsidRPr="00A54BAE" w:rsidRDefault="00B9550A" w:rsidP="00C45FB7">
            <w:pPr>
              <w:spacing w:after="0" w:line="240" w:lineRule="auto"/>
              <w:rPr>
                <w:i/>
              </w:rPr>
            </w:pPr>
            <w:r w:rsidRPr="00A54BAE">
              <w:rPr>
                <w:i/>
              </w:rPr>
              <w:t>Apraksta, kāda ir sadarbības partneru (ja attiecināms)</w:t>
            </w:r>
            <w:r w:rsidR="00D60410" w:rsidRPr="00A54BAE">
              <w:rPr>
                <w:i/>
              </w:rPr>
              <w:t xml:space="preserve"> loma un</w:t>
            </w:r>
            <w:r w:rsidRPr="00A54BAE">
              <w:rPr>
                <w:i/>
              </w:rPr>
              <w:t xml:space="preserve"> nozīme projekta mērķa sasniegšanā, tai skaitā sadarbības partnera zinātniskā kapacitāte, pieejamie resursi ir pietiekami, lai noteiktajā laikā sasniegtu projekta mērķi un izpildītu uzdevumus</w:t>
            </w:r>
            <w:r w:rsidR="000A4B4E" w:rsidRPr="00A54BAE">
              <w:rPr>
                <w:i/>
              </w:rPr>
              <w:t xml:space="preserve">. Pamato </w:t>
            </w:r>
            <w:r w:rsidR="00D60410" w:rsidRPr="00A54BAE">
              <w:rPr>
                <w:i/>
              </w:rPr>
              <w:t xml:space="preserve">katra </w:t>
            </w:r>
            <w:r w:rsidR="000A4B4E" w:rsidRPr="00A54BAE">
              <w:rPr>
                <w:i/>
              </w:rPr>
              <w:t>sadarbības partnera piesaistīšanas nepieciešamību</w:t>
            </w:r>
            <w:r w:rsidR="00D60410" w:rsidRPr="00A54BAE">
              <w:rPr>
                <w:i/>
              </w:rPr>
              <w:t>.</w:t>
            </w:r>
          </w:p>
          <w:p w14:paraId="7B431F99" w14:textId="06FA2BF3" w:rsidR="00916717" w:rsidRPr="00A54BAE" w:rsidRDefault="00916717" w:rsidP="00C45FB7">
            <w:pPr>
              <w:spacing w:after="0" w:line="240" w:lineRule="auto"/>
            </w:pPr>
          </w:p>
          <w:p w14:paraId="5EE31130" w14:textId="70516649" w:rsidR="00833A9F" w:rsidRPr="00A54BAE" w:rsidRDefault="0074530E" w:rsidP="00833A9F">
            <w:pPr>
              <w:spacing w:after="0" w:line="240" w:lineRule="auto"/>
              <w:rPr>
                <w:b/>
              </w:rPr>
            </w:pPr>
            <w:r w:rsidRPr="00A54BAE">
              <w:rPr>
                <w:b/>
              </w:rPr>
              <w:t>2</w:t>
            </w:r>
            <w:r w:rsidR="00833A9F" w:rsidRPr="00A54BAE">
              <w:rPr>
                <w:b/>
              </w:rPr>
              <w:t>. Ietekme</w:t>
            </w:r>
          </w:p>
          <w:p w14:paraId="48173A39" w14:textId="77777777" w:rsidR="00833A9F" w:rsidRPr="00A54BAE" w:rsidRDefault="00833A9F" w:rsidP="00833A9F">
            <w:pPr>
              <w:spacing w:after="0" w:line="240" w:lineRule="auto"/>
            </w:pPr>
            <w:r w:rsidRPr="00A54BAE">
              <w:t>2.1.  Projekta un tā rezultātu ietekme uz humanitāro un mākslas zinātņu jomu un sociālo zinātņu jomām un to pētniecības kopienas attīstību Latvijā</w:t>
            </w:r>
          </w:p>
          <w:p w14:paraId="3E218A1A" w14:textId="77777777" w:rsidR="00833A9F" w:rsidRPr="00A54BAE" w:rsidRDefault="00833A9F" w:rsidP="00833A9F">
            <w:pPr>
              <w:spacing w:after="0" w:line="240" w:lineRule="auto"/>
              <w:rPr>
                <w:i/>
              </w:rPr>
            </w:pPr>
            <w:r w:rsidRPr="00A54BAE">
              <w:rPr>
                <w:i/>
                <w:iCs/>
              </w:rPr>
              <w:lastRenderedPageBreak/>
              <w:t xml:space="preserve">Stratēģija mākslinieciskās jaunrades un kultūras mantojuma pētniecības metožu, tai skaitā digitālo metožu, attīstībai, kā arī to komunikācijai </w:t>
            </w:r>
            <w:r w:rsidRPr="00A54BAE">
              <w:rPr>
                <w:i/>
              </w:rPr>
              <w:t>visā Latvijas pētniecības kopienā projekta tematiskajā ietvarā, tai skaitā ar zinātniskajām institūcijām, zinātniekiem un studējošajiem arī ārpus projekta iesniedzēja un sadarbības partneru institūcijām.</w:t>
            </w:r>
          </w:p>
          <w:p w14:paraId="27BBE8C7" w14:textId="77777777" w:rsidR="00833A9F" w:rsidRPr="00A54BAE" w:rsidRDefault="00833A9F" w:rsidP="00833A9F">
            <w:pPr>
              <w:spacing w:after="0" w:line="240" w:lineRule="auto"/>
              <w:rPr>
                <w:i/>
              </w:rPr>
            </w:pPr>
          </w:p>
          <w:p w14:paraId="53A3B141" w14:textId="151C190F" w:rsidR="00833A9F" w:rsidRPr="00A54BAE" w:rsidRDefault="00833A9F" w:rsidP="00833A9F">
            <w:pPr>
              <w:spacing w:after="0" w:line="240" w:lineRule="auto"/>
            </w:pPr>
            <w:r w:rsidRPr="00A54BAE">
              <w:rPr>
                <w:i/>
                <w:iCs/>
              </w:rPr>
              <w:t>Apraksta, kā tiks attīstītas pētniecības jomas projekta ietvaros, iesaistot projektā šo jomu pētniekus, kā arī plāns starpdisciplināras konkurētspējīgas zinātnieku grupas</w:t>
            </w:r>
            <w:r w:rsidR="004A195A" w:rsidRPr="00A54BAE">
              <w:rPr>
                <w:i/>
                <w:iCs/>
              </w:rPr>
              <w:t xml:space="preserve"> izveidei</w:t>
            </w:r>
            <w:r w:rsidRPr="00A54BAE">
              <w:rPr>
                <w:i/>
                <w:iCs/>
              </w:rPr>
              <w:t xml:space="preserve">, kas zinātniskajā darbībā izmanto jaunākās pētniecības metodes un tehnoloģijas. Apraksta, kā projekts un tā rezultāti stiprinās zinātniskās grupas starptautisko konkurētspēju. </w:t>
            </w:r>
          </w:p>
          <w:p w14:paraId="49D3FE61" w14:textId="77777777" w:rsidR="00833A9F" w:rsidRPr="00A54BAE" w:rsidRDefault="00833A9F" w:rsidP="00833A9F">
            <w:pPr>
              <w:spacing w:after="0" w:line="240" w:lineRule="auto"/>
              <w:rPr>
                <w:i/>
              </w:rPr>
            </w:pPr>
            <w:r w:rsidRPr="00A54BAE">
              <w:rPr>
                <w:i/>
              </w:rPr>
              <w:t>Apraksta plānu jaunu projektu sagatavošanā (piemēram, ieguldījums jaunu projektu sagatavošanā iesniegšanai Eiropas Savienības pētniecības un inovācijas pamatprogrammu konkursos un citās pētniecības un inovācijas atbalsta programmās un tehnoloģiju ierosmēs), izmantojot šajā projektā iegūtos rezultātus un zinātniskās atziņas, kā arī iesaistīšanos starptautiskos sadarbības tīklos un konsorcijos.</w:t>
            </w:r>
          </w:p>
          <w:p w14:paraId="64D29B10" w14:textId="77777777" w:rsidR="00833A9F" w:rsidRPr="00A54BAE" w:rsidRDefault="00833A9F" w:rsidP="00833A9F">
            <w:pPr>
              <w:spacing w:after="0" w:line="240" w:lineRule="auto"/>
              <w:rPr>
                <w:i/>
              </w:rPr>
            </w:pPr>
          </w:p>
          <w:p w14:paraId="7E93AE1E" w14:textId="77777777" w:rsidR="00833A9F" w:rsidRPr="00A54BAE" w:rsidRDefault="00833A9F" w:rsidP="00833A9F">
            <w:pPr>
              <w:spacing w:after="0" w:line="240" w:lineRule="auto"/>
              <w:rPr>
                <w:i/>
              </w:rPr>
            </w:pPr>
            <w:r w:rsidRPr="00A54BAE">
              <w:rPr>
                <w:i/>
              </w:rPr>
              <w:t xml:space="preserve">Lai aprakstītu jaunu projektu sagatavošanā (piemēram, Apvārsnis Eiropa projektu konkursos), izmantojot šajā projektā iegūtos rezultātus, ieteicams aprakstīt, kādā konkursā plānots iesniegt jaunos pieteikumus, kādi sadarbības partneri tiks piesaistīti, jaunā projekta pieteikuma tematisko ietvaru u.c. informāciju. </w:t>
            </w:r>
          </w:p>
          <w:p w14:paraId="028BB807" w14:textId="77777777" w:rsidR="00833A9F" w:rsidRPr="00A54BAE" w:rsidRDefault="00833A9F" w:rsidP="00833A9F">
            <w:pPr>
              <w:spacing w:after="0" w:line="240" w:lineRule="auto"/>
            </w:pPr>
          </w:p>
          <w:p w14:paraId="451F9339" w14:textId="5D83BF6A" w:rsidR="00833A9F" w:rsidRPr="00A54BAE" w:rsidRDefault="00833A9F" w:rsidP="00833A9F">
            <w:pPr>
              <w:spacing w:after="0" w:line="240" w:lineRule="auto"/>
              <w:rPr>
                <w:iCs/>
              </w:rPr>
            </w:pPr>
            <w:r w:rsidRPr="00A54BAE">
              <w:t xml:space="preserve">2.2. </w:t>
            </w:r>
            <w:r w:rsidRPr="00A54BAE">
              <w:rPr>
                <w:iCs/>
              </w:rPr>
              <w:t>Projekta un tā rezultātu ietekme uz kultūras nozares politikas veidotājiem un ieviesējiem, plānojot rīcībpolitiku ieteikumu izstrādi un sadarbību ar kultūras mantojuma un atmiņas institūcijām</w:t>
            </w:r>
          </w:p>
          <w:p w14:paraId="675FD1C4" w14:textId="77777777" w:rsidR="00833A9F" w:rsidRPr="00A54BAE" w:rsidRDefault="00833A9F" w:rsidP="00833A9F">
            <w:pPr>
              <w:spacing w:after="0" w:line="240" w:lineRule="auto"/>
              <w:rPr>
                <w:i/>
              </w:rPr>
            </w:pPr>
            <w:r w:rsidRPr="00A54BAE">
              <w:rPr>
                <w:i/>
              </w:rPr>
              <w:t>Apraksta plānu sadarbībai ar politikas veidotājiem, institūcijām, NVO un uzņēmējiem, izmantojot pētījuma rezultātus (arī pēc projekta beigām), piemēram, rīcībpolitikas izstrāde, rekomendāciju, vadlīniju vai normatīvo aktu izstrāde, kā arī konsultāciju sniegšana, īpaši akcentējot mākslinieciskās jaunrades un kultūras mantojuma nozaru lomu valsts, sabiedrības un tautsaimniecības (ekonomiskā ietekme) ilgtspējīgā attīstībā un nacionālās identitātes veidošanā.</w:t>
            </w:r>
          </w:p>
          <w:p w14:paraId="61FF37CC" w14:textId="77777777" w:rsidR="00833A9F" w:rsidRPr="00A54BAE" w:rsidRDefault="00833A9F" w:rsidP="00833A9F">
            <w:pPr>
              <w:spacing w:after="0" w:line="240" w:lineRule="auto"/>
            </w:pPr>
          </w:p>
          <w:p w14:paraId="170C8705" w14:textId="77777777" w:rsidR="00833A9F" w:rsidRPr="00A54BAE" w:rsidRDefault="00833A9F" w:rsidP="00833A9F">
            <w:pPr>
              <w:spacing w:after="0" w:line="240" w:lineRule="auto"/>
              <w:rPr>
                <w:i/>
              </w:rPr>
            </w:pPr>
            <w:r w:rsidRPr="00A54BAE">
              <w:rPr>
                <w:i/>
                <w:iCs/>
              </w:rPr>
              <w:t>Stratēģija politikas veidotāju un kultūras mantojuma institūciju zināšanu papildināšanai par pētniecības metožu, tai skaitā digitālo, izmantošanu savā darbā.</w:t>
            </w:r>
            <w:r w:rsidRPr="00A54BAE">
              <w:rPr>
                <w:i/>
              </w:rPr>
              <w:t xml:space="preserve"> Tai skaitā apraksta, kā iesaistīs kultūras mantojuma un atmiņas institūcijas projekta zinātniskajās aktivitātēs.</w:t>
            </w:r>
          </w:p>
          <w:p w14:paraId="56A49299" w14:textId="77777777" w:rsidR="00833A9F" w:rsidRPr="00A54BAE" w:rsidRDefault="00833A9F" w:rsidP="00833A9F">
            <w:pPr>
              <w:spacing w:after="0" w:line="240" w:lineRule="auto"/>
              <w:rPr>
                <w:i/>
              </w:rPr>
            </w:pPr>
          </w:p>
          <w:p w14:paraId="0298D1E0" w14:textId="77777777" w:rsidR="00833A9F" w:rsidRPr="00A54BAE" w:rsidRDefault="00833A9F" w:rsidP="00833A9F">
            <w:pPr>
              <w:spacing w:after="0" w:line="240" w:lineRule="auto"/>
              <w:rPr>
                <w:i/>
                <w:iCs/>
              </w:rPr>
            </w:pPr>
            <w:r w:rsidRPr="00A54BAE">
              <w:rPr>
                <w:i/>
                <w:iCs/>
              </w:rPr>
              <w:t>Apraksta plānu, kā projekta ietvaros zinātniskā grupa nodos zināšanas un datus kultūras mantojuma un atmiņas institūcijām, kā arī nepieciešamības gadījumā pētījuma secinājumus piemēros kā metodiskos materiālus.</w:t>
            </w:r>
          </w:p>
          <w:p w14:paraId="3BB82D21" w14:textId="77777777" w:rsidR="00833A9F" w:rsidRPr="00A54BAE" w:rsidRDefault="00833A9F" w:rsidP="00833A9F">
            <w:pPr>
              <w:spacing w:after="0" w:line="240" w:lineRule="auto"/>
              <w:rPr>
                <w:i/>
                <w:iCs/>
              </w:rPr>
            </w:pPr>
          </w:p>
          <w:p w14:paraId="23A83205" w14:textId="77777777" w:rsidR="00833A9F" w:rsidRPr="00A54BAE" w:rsidRDefault="00833A9F" w:rsidP="00833A9F">
            <w:pPr>
              <w:spacing w:after="0" w:line="240" w:lineRule="auto"/>
              <w:rPr>
                <w:i/>
              </w:rPr>
            </w:pPr>
            <w:r w:rsidRPr="00A54BAE">
              <w:rPr>
                <w:i/>
              </w:rPr>
              <w:t>Aprakstīt, kā tiks sasniegti programmas specifiskie rezultāti atbilstoši nolikuma 10. punktā izvirzītajam specifiskajam projekta rezultātam, kas ir:</w:t>
            </w:r>
          </w:p>
          <w:p w14:paraId="5D780132" w14:textId="4FE52EFD" w:rsidR="00043DF4" w:rsidRPr="00A54BAE" w:rsidRDefault="00043DF4" w:rsidP="00043DF4">
            <w:pPr>
              <w:pStyle w:val="ListParagraph"/>
              <w:numPr>
                <w:ilvl w:val="0"/>
                <w:numId w:val="40"/>
              </w:numPr>
              <w:spacing w:after="160" w:line="259" w:lineRule="auto"/>
              <w:ind w:right="0"/>
              <w:jc w:val="left"/>
              <w:rPr>
                <w:i/>
              </w:rPr>
            </w:pPr>
            <w:r w:rsidRPr="00A54BAE">
              <w:rPr>
                <w:i/>
              </w:rPr>
              <w:t>Ziņojums par publiskā sektora (t.sk. pašvaldību) un privātā sektora (t.sk. uzņēmēju) lomu un mijiedarbību kultūras piedāvājuma veidošanā, t.sk. izvērtējot piedāvājuma struktūru reģionālā griezumā un pa kultūras piedāvājuma jomām, un priekšlikumi iespējamām izmaiņām rīcībpolitikā, lai veicinātu privātā kultūras sektora aktoru konkurētspēju.</w:t>
            </w:r>
          </w:p>
          <w:p w14:paraId="5FD2BFB7" w14:textId="77777777" w:rsidR="00043DF4" w:rsidRPr="00A54BAE" w:rsidRDefault="00043DF4" w:rsidP="00043DF4">
            <w:pPr>
              <w:pStyle w:val="ListParagraph"/>
              <w:numPr>
                <w:ilvl w:val="0"/>
                <w:numId w:val="40"/>
              </w:numPr>
              <w:spacing w:after="160" w:line="259" w:lineRule="auto"/>
              <w:ind w:right="0"/>
              <w:jc w:val="left"/>
              <w:rPr>
                <w:i/>
              </w:rPr>
            </w:pPr>
            <w:r w:rsidRPr="00A54BAE">
              <w:rPr>
                <w:i/>
              </w:rPr>
              <w:t xml:space="preserve">Ziņojums par kultūras piedāvājuma, t.sk. mūsdienu mākslas formu, pieejamību Latvijas iedzīvotājiem reģionālā griezumā un pa kultūras piedāvājuma jomām, un priekšlikumi t.s. “kultūras pakalpojumu groza” izveides metodoloģijai. </w:t>
            </w:r>
          </w:p>
          <w:p w14:paraId="3311C68B" w14:textId="77777777" w:rsidR="00043DF4" w:rsidRPr="00A54BAE" w:rsidRDefault="00043DF4" w:rsidP="00043DF4">
            <w:pPr>
              <w:pStyle w:val="ListParagraph"/>
              <w:numPr>
                <w:ilvl w:val="0"/>
                <w:numId w:val="40"/>
              </w:numPr>
              <w:spacing w:after="160" w:line="259" w:lineRule="auto"/>
              <w:ind w:right="0"/>
              <w:jc w:val="left"/>
              <w:rPr>
                <w:i/>
              </w:rPr>
            </w:pPr>
            <w:r w:rsidRPr="00A54BAE">
              <w:rPr>
                <w:i/>
              </w:rPr>
              <w:t>Ziņojums par nodarbinātības un ieņēmumu gūšanas modeļiem un tendencēm kultūras un radošajās nozarēs, un priekšlikumi iespējamām izmaiņām rīcībpolitikā un likumdošanā, lai uzlabotu nozarē strādājošo ieņēmumu gūšanas iespējas no radošā darba un sociālo aizsardzību.</w:t>
            </w:r>
          </w:p>
          <w:p w14:paraId="4BFA8E06" w14:textId="77777777" w:rsidR="00043DF4" w:rsidRPr="00A54BAE" w:rsidRDefault="00043DF4" w:rsidP="00043DF4">
            <w:pPr>
              <w:pStyle w:val="ListParagraph"/>
              <w:numPr>
                <w:ilvl w:val="0"/>
                <w:numId w:val="40"/>
              </w:numPr>
              <w:spacing w:after="160" w:line="259" w:lineRule="auto"/>
              <w:ind w:right="0"/>
              <w:jc w:val="left"/>
              <w:rPr>
                <w:i/>
              </w:rPr>
            </w:pPr>
            <w:r w:rsidRPr="00A54BAE">
              <w:rPr>
                <w:i/>
              </w:rPr>
              <w:t xml:space="preserve">Ziņojums par profesionālās ievirzes, profesionālās vidējās un augstākās kultūrizglītības piedāvājuma atbilstību darba tirgus ilgtermiņa pieprasījumam un priekšlikumi kultūras </w:t>
            </w:r>
            <w:r w:rsidRPr="00A54BAE">
              <w:rPr>
                <w:i/>
              </w:rPr>
              <w:lastRenderedPageBreak/>
              <w:t xml:space="preserve">un radošo nozaru specifikai pielāgotai metodoloģijai darba tirgus pieprasījuma identificēšanai. </w:t>
            </w:r>
          </w:p>
          <w:p w14:paraId="6627599D" w14:textId="77777777" w:rsidR="00043DF4" w:rsidRPr="00A54BAE" w:rsidRDefault="00043DF4" w:rsidP="00043DF4">
            <w:pPr>
              <w:pStyle w:val="ListParagraph"/>
              <w:numPr>
                <w:ilvl w:val="0"/>
                <w:numId w:val="40"/>
              </w:numPr>
              <w:spacing w:after="160" w:line="259" w:lineRule="auto"/>
              <w:ind w:right="0"/>
              <w:jc w:val="left"/>
              <w:rPr>
                <w:i/>
              </w:rPr>
            </w:pPr>
            <w:r w:rsidRPr="00A54BAE">
              <w:rPr>
                <w:i/>
              </w:rPr>
              <w:t xml:space="preserve">Ziņojums par digitālo tehnoloģiju attīstības ietekmi uz kultūras patēriņa paradumiem, kā arī kultūras satura radīšanas un izplatīšanas procesiem un ieņēmumu gūšanas iespējām no radošās darba, un priekšlikumi iespējamām izmaiņām rīcībpolitikā un likumdošanā, lai uzlabotu Latvijā radītā kultūras piedāvājuma pieejamību un konkurētspēju digitālajā vidē, nozarē strādājošo digitālās prasmes un ieņēmumu gūšanas iespējas no darbu izplatīšanas digitālajā vidē. </w:t>
            </w:r>
          </w:p>
          <w:p w14:paraId="0EA5C949" w14:textId="77777777" w:rsidR="00043DF4" w:rsidRPr="00A54BAE" w:rsidRDefault="00043DF4" w:rsidP="00043DF4">
            <w:pPr>
              <w:pStyle w:val="ListParagraph"/>
              <w:numPr>
                <w:ilvl w:val="0"/>
                <w:numId w:val="40"/>
              </w:numPr>
              <w:spacing w:after="160" w:line="259" w:lineRule="auto"/>
              <w:ind w:right="0"/>
              <w:jc w:val="left"/>
              <w:rPr>
                <w:i/>
              </w:rPr>
            </w:pPr>
            <w:r w:rsidRPr="00A54BAE">
              <w:rPr>
                <w:i/>
              </w:rPr>
              <w:t xml:space="preserve">Ziņojums par kultūras un radošo nozaru līdzšinējo un potenciālo ieguldījumu Latvijas iedzīvotāju dzīves kvalitātes un labbūtības uzlabošanā, veselības, izglītības, sociālās iekļaušanas, vides un klimata jautājumu risināšanā un inovāciju veicināšanā, t.sk. ANO Ilgtspējīgas attīstības mērķu sasniegšanas kontekstā, un priekšlikumi par metodoloģiju un indikatoriem kultūras un radošo nozaru sociālās ietekmes novērtēšanai. </w:t>
            </w:r>
          </w:p>
          <w:p w14:paraId="3CC1F0AE" w14:textId="77777777" w:rsidR="00833A9F" w:rsidRPr="00A54BAE" w:rsidRDefault="00833A9F" w:rsidP="00833A9F">
            <w:pPr>
              <w:spacing w:after="0" w:line="240" w:lineRule="auto"/>
            </w:pPr>
          </w:p>
          <w:p w14:paraId="773B298F" w14:textId="77777777" w:rsidR="00833A9F" w:rsidRPr="00A54BAE" w:rsidRDefault="00833A9F" w:rsidP="00833A9F">
            <w:pPr>
              <w:spacing w:after="0" w:line="240" w:lineRule="auto"/>
            </w:pPr>
            <w:r w:rsidRPr="00A54BAE">
              <w:t>2.3. Projekta un tā rezultātu ietekme uz studējošajiem izglītības procesā, nodrošinot prakses un darba iespējas, projekta zinātnisko rezultātu izmantošanu augstākās izglītības mācību procesā, kā arī studējošo un zinātniskās grupas kapacitātes celšana</w:t>
            </w:r>
          </w:p>
          <w:p w14:paraId="33B657CC" w14:textId="58F3DE5F" w:rsidR="00833A9F" w:rsidRPr="00A54BAE" w:rsidRDefault="00833A9F" w:rsidP="00833A9F">
            <w:pPr>
              <w:spacing w:after="0" w:line="240" w:lineRule="auto"/>
              <w:rPr>
                <w:i/>
              </w:rPr>
            </w:pPr>
            <w:r w:rsidRPr="00A54BAE">
              <w:rPr>
                <w:i/>
              </w:rPr>
              <w:t>Plāns projekta ietvaros iesaistīto studējošo un doktora zinātniskā grāda pretendentu un cita projekta zinātniskā personāla kapacitātes un prasmju celšanai, zinātniskās grupas projekta tematikā nostiprināšanā un tās starptautiskās konkurētspējas celšanai, pielietojot jaunākās pētniecības metodes un tehnoloģijas</w:t>
            </w:r>
            <w:r w:rsidR="004A195A" w:rsidRPr="00A54BAE">
              <w:rPr>
                <w:i/>
              </w:rPr>
              <w:t xml:space="preserve"> (piemēram, aprakstot uzdevumus projekta ietvaros, kas papildinās pieredzi)</w:t>
            </w:r>
            <w:r w:rsidRPr="00A54BAE">
              <w:rPr>
                <w:i/>
              </w:rPr>
              <w:t xml:space="preserve">. </w:t>
            </w:r>
          </w:p>
          <w:p w14:paraId="619A29D3" w14:textId="77777777" w:rsidR="00833A9F" w:rsidRPr="00A54BAE" w:rsidRDefault="00833A9F" w:rsidP="00833A9F">
            <w:pPr>
              <w:spacing w:after="0" w:line="240" w:lineRule="auto"/>
              <w:rPr>
                <w:i/>
              </w:rPr>
            </w:pPr>
          </w:p>
          <w:p w14:paraId="72435B9E" w14:textId="77777777" w:rsidR="00833A9F" w:rsidRPr="00A54BAE" w:rsidRDefault="00833A9F" w:rsidP="00833A9F">
            <w:pPr>
              <w:spacing w:after="0" w:line="240" w:lineRule="auto"/>
              <w:rPr>
                <w:i/>
              </w:rPr>
            </w:pPr>
            <w:r w:rsidRPr="00A54BAE">
              <w:rPr>
                <w:i/>
              </w:rPr>
              <w:t>Plāns ieguldījumam izglītības procesa projekta zinātnes nozarēs uzlabošanai, attīstot ar programmu saistītas, šobrīd jau īstenotas, maģistratūras un doktorantūras programmas. Apraksta sadarbību ar tautsaimniecības nozari, lai sagatavotu tai nepieciešamos speciālistus projekta tematikā. Apraksta, kā pētījumos iegūtās atziņas un apkopotos datus var piemērot studiju un pētniecības procesam</w:t>
            </w:r>
          </w:p>
          <w:p w14:paraId="1D1E9FAE" w14:textId="77777777" w:rsidR="00833A9F" w:rsidRPr="00A54BAE" w:rsidRDefault="00833A9F" w:rsidP="00833A9F">
            <w:pPr>
              <w:spacing w:after="0" w:line="240" w:lineRule="auto"/>
              <w:rPr>
                <w:i/>
              </w:rPr>
            </w:pPr>
          </w:p>
          <w:p w14:paraId="3AE0A39D" w14:textId="77777777" w:rsidR="00833A9F" w:rsidRPr="00A54BAE" w:rsidRDefault="00833A9F" w:rsidP="00833A9F">
            <w:pPr>
              <w:spacing w:after="0" w:line="240" w:lineRule="auto"/>
              <w:rPr>
                <w:i/>
              </w:rPr>
            </w:pPr>
            <w:r w:rsidRPr="00A54BAE">
              <w:rPr>
                <w:i/>
              </w:rPr>
              <w:t>Apraksta plānoto promocijas un maģistra darbu izstrādi, kurus projekta ietvaros vadīs vai konsultēs projekta vadītājs vai galvenie izpildītāji.</w:t>
            </w:r>
          </w:p>
          <w:p w14:paraId="56F189DD" w14:textId="77777777" w:rsidR="00833A9F" w:rsidRPr="00A54BAE" w:rsidRDefault="00833A9F" w:rsidP="00833A9F">
            <w:pPr>
              <w:spacing w:after="0" w:line="240" w:lineRule="auto"/>
            </w:pPr>
          </w:p>
          <w:p w14:paraId="0B42B63C" w14:textId="77777777" w:rsidR="00833A9F" w:rsidRPr="00A54BAE" w:rsidRDefault="00833A9F" w:rsidP="00833A9F">
            <w:pPr>
              <w:spacing w:after="0" w:line="240" w:lineRule="auto"/>
            </w:pPr>
            <w:r w:rsidRPr="00A54BAE">
              <w:t>2.4. Projekta un tā rezultātu ietekme uz sabiedrību kopumā, nodrošinot zināšanu pārnesi un veicinot izpratni par pētniecības lomu un devumu sabiedrībai, kā arī attīstot sabiedrībai nepieciešamos resursus</w:t>
            </w:r>
          </w:p>
          <w:p w14:paraId="1955D233" w14:textId="77777777" w:rsidR="00833A9F" w:rsidRPr="00A54BAE" w:rsidRDefault="00833A9F" w:rsidP="00833A9F">
            <w:pPr>
              <w:spacing w:after="0" w:line="240" w:lineRule="auto"/>
              <w:rPr>
                <w:i/>
              </w:rPr>
            </w:pPr>
            <w:r w:rsidRPr="00A54BAE">
              <w:rPr>
                <w:i/>
                <w:iCs/>
              </w:rPr>
              <w:t>Apraksta, kādas mērķgrupas projekta iesniedzējs ir identificējis.</w:t>
            </w:r>
            <w:r w:rsidRPr="00A54BAE">
              <w:rPr>
                <w:i/>
              </w:rPr>
              <w:t xml:space="preserve"> Apraksta, kā tiks pētīts</w:t>
            </w:r>
            <w:r w:rsidRPr="00A54BAE">
              <w:rPr>
                <w:i/>
                <w:iCs/>
              </w:rPr>
              <w:t xml:space="preserve"> un apstrādāts mērķgrupu viedoklis par kultūras mantojuma un mākslinieciskās jaunrades jomām, kā arī</w:t>
            </w:r>
            <w:r w:rsidRPr="00A54BAE">
              <w:rPr>
                <w:i/>
              </w:rPr>
              <w:t xml:space="preserve"> noskaidrotas to vajadzības, lai varētu nodrošināt mērķtiecīgu zināšanu pārnesi.</w:t>
            </w:r>
          </w:p>
          <w:p w14:paraId="0C6D9D10" w14:textId="77777777" w:rsidR="00833A9F" w:rsidRPr="00A54BAE" w:rsidRDefault="00833A9F" w:rsidP="00833A9F">
            <w:pPr>
              <w:spacing w:after="0" w:line="240" w:lineRule="auto"/>
              <w:rPr>
                <w:i/>
              </w:rPr>
            </w:pPr>
          </w:p>
          <w:p w14:paraId="642F1A92" w14:textId="77777777" w:rsidR="00833A9F" w:rsidRPr="00A54BAE" w:rsidRDefault="00833A9F" w:rsidP="00833A9F">
            <w:pPr>
              <w:spacing w:after="0" w:line="240" w:lineRule="auto"/>
              <w:rPr>
                <w:i/>
              </w:rPr>
            </w:pPr>
            <w:r w:rsidRPr="00A54BAE">
              <w:rPr>
                <w:i/>
              </w:rPr>
              <w:t>Apraksta pieeju efektīvai sabiedrības informēšanai, izmantojot projekta rezultātus (tai skaitā savas zinātnes nozares un zinātnes kopumā popularizēšana), identificētās mērķgrupas publicitātes pasākumiem, iecerētos publicitātes pasākumus (piemēram, populārzinātniski raksti, informēšanas kampaņas, publiskas diskusijas u.c.).</w:t>
            </w:r>
          </w:p>
          <w:p w14:paraId="7E1B2FDF" w14:textId="77777777" w:rsidR="00833A9F" w:rsidRPr="00A54BAE" w:rsidRDefault="00833A9F" w:rsidP="00833A9F">
            <w:pPr>
              <w:spacing w:after="0" w:line="240" w:lineRule="auto"/>
              <w:rPr>
                <w:i/>
              </w:rPr>
            </w:pPr>
          </w:p>
          <w:p w14:paraId="7408803C" w14:textId="77777777" w:rsidR="00833A9F" w:rsidRPr="00A54BAE" w:rsidRDefault="00833A9F" w:rsidP="00833A9F">
            <w:pPr>
              <w:spacing w:after="0" w:line="240" w:lineRule="auto"/>
              <w:rPr>
                <w:i/>
                <w:iCs/>
              </w:rPr>
            </w:pPr>
            <w:r w:rsidRPr="00A54BAE">
              <w:rPr>
                <w:i/>
                <w:iCs/>
              </w:rPr>
              <w:t>Apraksta sava projekta ietvaros paredzētās aktivitātes, lai iesaistītu plašāku sabiedrību, veicinot tās izpratni par pētniecību un tās devumu sabiedrībai, piemēram, zināšanās balstītu lēmumu pieņemšanas procesā un citos nozīmīgos jautājumos.</w:t>
            </w:r>
          </w:p>
          <w:p w14:paraId="052C7250" w14:textId="77777777" w:rsidR="00833A9F" w:rsidRPr="00A54BAE" w:rsidRDefault="00833A9F" w:rsidP="00833A9F">
            <w:pPr>
              <w:spacing w:after="0" w:line="240" w:lineRule="auto"/>
            </w:pPr>
          </w:p>
          <w:p w14:paraId="152A2BED" w14:textId="77777777" w:rsidR="00833A9F" w:rsidRPr="00A54BAE" w:rsidRDefault="00833A9F" w:rsidP="00833A9F">
            <w:pPr>
              <w:spacing w:after="0" w:line="240" w:lineRule="auto"/>
            </w:pPr>
            <w:r w:rsidRPr="00A54BAE">
              <w:t>2.5. Projekta zinātniskie rezultāti un to pieejamības nodrošināšana</w:t>
            </w:r>
          </w:p>
          <w:p w14:paraId="0DE3D3CE" w14:textId="77777777" w:rsidR="00833A9F" w:rsidRPr="00A54BAE" w:rsidRDefault="00833A9F" w:rsidP="00833A9F">
            <w:pPr>
              <w:spacing w:after="0" w:line="240" w:lineRule="auto"/>
              <w:rPr>
                <w:i/>
              </w:rPr>
            </w:pPr>
            <w:r w:rsidRPr="00A54BAE">
              <w:rPr>
                <w:i/>
              </w:rPr>
              <w:t>Apraksta paredzamos zinātniskos rezultātus un tehnoloģiskās atziņas atbilstoši pētījuma mērķim un uzdevumiem (atbilstoši projekta apraksta 1. nodaļai “Zinātniskā izcilība”).</w:t>
            </w:r>
          </w:p>
          <w:p w14:paraId="78413BDB" w14:textId="77777777" w:rsidR="00833A9F" w:rsidRPr="00A54BAE" w:rsidRDefault="00833A9F" w:rsidP="00833A9F">
            <w:pPr>
              <w:spacing w:after="0" w:line="240" w:lineRule="auto"/>
              <w:rPr>
                <w:i/>
              </w:rPr>
            </w:pPr>
          </w:p>
          <w:p w14:paraId="79A23F56" w14:textId="025C4E48" w:rsidR="00833A9F" w:rsidRPr="00A54BAE" w:rsidRDefault="00833A9F" w:rsidP="00833A9F">
            <w:pPr>
              <w:spacing w:after="0" w:line="240" w:lineRule="auto"/>
              <w:rPr>
                <w:i/>
              </w:rPr>
            </w:pPr>
            <w:r w:rsidRPr="00A54BAE">
              <w:rPr>
                <w:i/>
              </w:rPr>
              <w:lastRenderedPageBreak/>
              <w:t>Uzskait</w:t>
            </w:r>
            <w:r w:rsidR="008B4F2B" w:rsidRPr="00A54BAE">
              <w:rPr>
                <w:i/>
              </w:rPr>
              <w:t>a</w:t>
            </w:r>
            <w:r w:rsidRPr="00A54BAE">
              <w:rPr>
                <w:i/>
              </w:rPr>
              <w:t xml:space="preserve"> konkrētus plānus zinātnisko publikāciju izdošanai, datu publicēšanai, intelektuālo tiesību nostiprināšanai vai dalībai zinātniskos pasākumos un to organizēšanā atbilstoši rezultātu indikatora tabulas (skatīt zemāk) sadalījumam. Ieteicams aprakstīt publikācijas tematiku, zinātniskos izdevumus, kuros plānots tās izdot, kā arī to saistību ar projekta tematiku. Iesniegto un apstiprināto zinātnisko publikāciju skaitam jābūt atbilstošam projekta tvērumam un pētnieku pieredzei.</w:t>
            </w:r>
          </w:p>
          <w:p w14:paraId="6064ACF8" w14:textId="77777777" w:rsidR="00833A9F" w:rsidRPr="00A54BAE" w:rsidRDefault="00833A9F" w:rsidP="00833A9F">
            <w:pPr>
              <w:spacing w:after="0" w:line="240" w:lineRule="auto"/>
              <w:rPr>
                <w:i/>
              </w:rPr>
            </w:pPr>
          </w:p>
          <w:p w14:paraId="114C8123" w14:textId="77777777" w:rsidR="00833A9F" w:rsidRPr="00A54BAE" w:rsidRDefault="00833A9F" w:rsidP="00833A9F">
            <w:pPr>
              <w:spacing w:after="0" w:line="240" w:lineRule="auto"/>
            </w:pPr>
            <w:r w:rsidRPr="00A54BAE">
              <w:rPr>
                <w:i/>
              </w:rPr>
              <w:t>Apraksta, kā tiks nodrošināta pētniecības rezultātu publiska pieejamība, tai skaitā publicējot rezultātus brīvpiekļuves žurnālos un deponējot jauniegūtus pētniecības datus pētniecības datu repozitorijos atbilstoši principiem “tik atvērts, cik iespējams” un FAIR atrodami - piekļūstami, savietojami un atkal izmantojami (findable, accessible, interoperable, reusable).</w:t>
            </w:r>
            <w:r w:rsidRPr="00A54BAE">
              <w:t xml:space="preserve"> </w:t>
            </w:r>
          </w:p>
          <w:p w14:paraId="50202669" w14:textId="3F02C36D" w:rsidR="00547B53" w:rsidRPr="00A54BAE" w:rsidRDefault="00547B53" w:rsidP="00C45FB7">
            <w:pPr>
              <w:spacing w:after="0" w:line="240" w:lineRule="auto"/>
              <w:rPr>
                <w:i/>
              </w:rPr>
            </w:pPr>
          </w:p>
          <w:p w14:paraId="6A4B85F0" w14:textId="77777777" w:rsidR="0074530E" w:rsidRPr="00A54BAE" w:rsidRDefault="0074530E" w:rsidP="00C45FB7">
            <w:pPr>
              <w:spacing w:after="0" w:line="240" w:lineRule="auto"/>
              <w:rPr>
                <w:b/>
              </w:rPr>
            </w:pPr>
            <w:r w:rsidRPr="00A54BAE">
              <w:rPr>
                <w:b/>
              </w:rPr>
              <w:t>3. Īstenošana</w:t>
            </w:r>
          </w:p>
          <w:p w14:paraId="6E5E4983" w14:textId="77777777" w:rsidR="0074530E" w:rsidRPr="00A54BAE" w:rsidRDefault="0074530E" w:rsidP="00C45FB7">
            <w:pPr>
              <w:spacing w:after="0" w:line="240" w:lineRule="auto"/>
            </w:pPr>
            <w:r w:rsidRPr="00A54BAE">
              <w:t>3.1. Projekta iesniedzējs un zinātniskā grupa</w:t>
            </w:r>
          </w:p>
          <w:p w14:paraId="3ED7454C" w14:textId="77777777" w:rsidR="00A277D0" w:rsidRPr="00A54BAE" w:rsidRDefault="00A277D0" w:rsidP="008450CE">
            <w:pPr>
              <w:spacing w:after="0" w:line="240" w:lineRule="auto"/>
              <w:rPr>
                <w:i/>
              </w:rPr>
            </w:pPr>
            <w:r w:rsidRPr="00A54BAE">
              <w:rPr>
                <w:i/>
              </w:rPr>
              <w:t>Projekta iesniedzēja īss apraksts, pamato, kāpēc šī zinātniskā institūcija ir piemērota projekta noteiktā mērķa sasniegšanai un uzdevumu izpildei (tai skaitā pieejamā pētniecības infrastruktūra, telpu nodrošinājums, līdzšinējā pieredze un citi aspekti atbilstoši šim projektam). Ja projektam piesaista projekta sadarbības partneri, šeit izklāstīt pamatojumu projekta sadarbības partnera iesaistei projekta īstenošanā, gaidāmo ieguldījumu un tā kapacitāti. Sadarbības partneri piesaista, ja projekta iesniedzējam nav pētniecības infrastruktūras vai nepieciešamā zinātniskā kapacitāte attiecīgā projekta vai tā atsevišķu aspektu īstenošanā. Nepieciešamības gadījumā var aprakstīt arī sadarbību ar ārzemju partneriem, kuri šī konkursa izpratnē nav sadarbības partneri.</w:t>
            </w:r>
          </w:p>
          <w:p w14:paraId="638A4575" w14:textId="77777777" w:rsidR="00A277D0" w:rsidRPr="00A54BAE" w:rsidRDefault="00A277D0" w:rsidP="008450CE">
            <w:pPr>
              <w:spacing w:after="0" w:line="240" w:lineRule="auto"/>
              <w:rPr>
                <w:i/>
              </w:rPr>
            </w:pPr>
          </w:p>
          <w:p w14:paraId="2F22694A" w14:textId="66C98B0A" w:rsidR="00A277D0" w:rsidRPr="00A54BAE" w:rsidRDefault="00A277D0" w:rsidP="00A277D0">
            <w:pPr>
              <w:spacing w:after="0" w:line="240" w:lineRule="auto"/>
              <w:rPr>
                <w:i/>
              </w:rPr>
            </w:pPr>
            <w:r w:rsidRPr="00A54BAE">
              <w:rPr>
                <w:i/>
              </w:rPr>
              <w:t>Projekta zinātniskās grupas apraksts, tai skaitā projekta vadītāja un galveno izpildītāju nozīme un pieredze projekta vadībā, zinātniskās kvalitātes nodrošināšanā un rezultātu izplatīšanā (atsaucoties uz Curriculum Vitae). Ieteicams ietvert pamatojumu tam, ka zinātniskās grupas sastāvā ir zinātnieki un speciālisti, kuri spēs izpildīt visus pētījuma aspektus. Uzdevumu sadale visa projekta laikā un projekta zinātniskās grupas dalībnieku kvalifikācija atbilstoši projekta mērķim.</w:t>
            </w:r>
          </w:p>
          <w:p w14:paraId="4DE5C0CB" w14:textId="77777777" w:rsidR="00FE16B2" w:rsidRPr="00A54BAE" w:rsidRDefault="00FE16B2" w:rsidP="00A277D0">
            <w:pPr>
              <w:spacing w:after="0" w:line="240" w:lineRule="auto"/>
              <w:rPr>
                <w:i/>
              </w:rPr>
            </w:pPr>
          </w:p>
          <w:p w14:paraId="68980E10" w14:textId="683CB17F" w:rsidR="00FE16B2" w:rsidRPr="00A54BAE" w:rsidRDefault="00FE16B2" w:rsidP="00A277D0">
            <w:pPr>
              <w:spacing w:after="0" w:line="240" w:lineRule="auto"/>
              <w:rPr>
                <w:i/>
              </w:rPr>
            </w:pPr>
            <w:r w:rsidRPr="00A54BAE">
              <w:rPr>
                <w:i/>
              </w:rPr>
              <w:t>Sniegt informāciju par projektā īstenoto pētījumu pētniecības datu pārvaldības plāna izveidošanu, uzturēšanu un iegūto datu pārvaldības un pieejamības nodrošināšanu, sasaistot to ar rezultātiem un iznākumiem atbilstoši projekta iesnieguma B daļas “Projekta apraksts” 2. nodaļai “Ietekme”.</w:t>
            </w:r>
          </w:p>
          <w:p w14:paraId="5CE7F0BF" w14:textId="77777777" w:rsidR="00A277D0" w:rsidRPr="00A54BAE" w:rsidRDefault="00A277D0" w:rsidP="008450CE">
            <w:pPr>
              <w:spacing w:after="0" w:line="240" w:lineRule="auto"/>
              <w:rPr>
                <w:i/>
              </w:rPr>
            </w:pPr>
          </w:p>
          <w:p w14:paraId="719B6916" w14:textId="3DCCF349" w:rsidR="00EB1F17" w:rsidRPr="00A54BAE" w:rsidRDefault="00A277D0" w:rsidP="00C45FB7">
            <w:pPr>
              <w:spacing w:after="0" w:line="240" w:lineRule="auto"/>
              <w:rPr>
                <w:i/>
              </w:rPr>
            </w:pPr>
            <w:r w:rsidRPr="00A54BAE">
              <w:rPr>
                <w:i/>
              </w:rPr>
              <w:t>Pamato projekta īstenošanai un zinātniskās grupas dalībnieku atalgojumam pieprasītā finansējuma izlietojumu.</w:t>
            </w:r>
          </w:p>
          <w:p w14:paraId="7A9E09DD" w14:textId="77777777" w:rsidR="008450CE" w:rsidRPr="00A54BAE" w:rsidRDefault="008450CE" w:rsidP="00C45FB7">
            <w:pPr>
              <w:spacing w:after="0" w:line="240" w:lineRule="auto"/>
            </w:pPr>
          </w:p>
          <w:p w14:paraId="5A571A03" w14:textId="77777777" w:rsidR="00A277D0" w:rsidRPr="00A54BAE" w:rsidRDefault="0074530E" w:rsidP="00A277D0">
            <w:pPr>
              <w:spacing w:after="0" w:line="240" w:lineRule="auto"/>
            </w:pPr>
            <w:r w:rsidRPr="00A54BAE">
              <w:t>3.</w:t>
            </w:r>
            <w:r w:rsidR="00496E28" w:rsidRPr="00A54BAE">
              <w:t>2</w:t>
            </w:r>
            <w:r w:rsidRPr="00A54BAE">
              <w:t xml:space="preserve">. </w:t>
            </w:r>
            <w:r w:rsidR="00A277D0" w:rsidRPr="00A54BAE">
              <w:t>Projekta darba plāns</w:t>
            </w:r>
          </w:p>
          <w:p w14:paraId="5A8DDC4D" w14:textId="77777777" w:rsidR="00A277D0" w:rsidRPr="00A54BAE" w:rsidRDefault="00A277D0" w:rsidP="00A277D0">
            <w:pPr>
              <w:spacing w:after="0" w:line="240" w:lineRule="auto"/>
              <w:rPr>
                <w:i/>
              </w:rPr>
            </w:pPr>
            <w:r w:rsidRPr="00A54BAE">
              <w:rPr>
                <w:i/>
              </w:rPr>
              <w:t>Atbilstoši projekta mērķim un uzdevumu izpildes loģiskajai secībai projekta darba plāns ir sadalāms darba posmos.</w:t>
            </w:r>
          </w:p>
          <w:p w14:paraId="0F494F71" w14:textId="77777777" w:rsidR="00A277D0" w:rsidRPr="00A54BAE" w:rsidRDefault="00A277D0" w:rsidP="00A277D0">
            <w:pPr>
              <w:spacing w:after="0" w:line="240" w:lineRule="auto"/>
              <w:rPr>
                <w:i/>
              </w:rPr>
            </w:pPr>
          </w:p>
          <w:p w14:paraId="0A7950E2" w14:textId="77777777" w:rsidR="00A277D0" w:rsidRPr="00A54BAE" w:rsidRDefault="00A277D0" w:rsidP="00A277D0">
            <w:pPr>
              <w:spacing w:after="0" w:line="240" w:lineRule="auto"/>
              <w:rPr>
                <w:i/>
              </w:rPr>
            </w:pPr>
            <w:r w:rsidRPr="00A54BAE">
              <w:rPr>
                <w:i/>
              </w:rPr>
              <w:t>Darba posma aprakstā norāda tā nosaukumu, darba posma īstenošanas sākuma un beigu mēnesi (ieteicams vizuāli attēlot projekta īstenošanas grafiku, piemēram, izmantojot ganta diagrammu), atbildīgo par darba posma īstenošanu, izmantotās metodoloģijas aprakstu, izmantoto aprīkojumu un pētniecības infrastruktūru, paredzētos komandējumus (ja tādi būs), kā arī uzdevumu sadali starp zinātniskās grupas dalībniekiem (ja projektā iesaistīts sadarbības partneris, norādīt uzdevumus sadarbības partnerim) iegūtos rezultātus un iznākumus (atbilstoši projekta apraksta 2. nodaļai “Ietekme” un projekta pieteikuma A daļas “Vispārīgā informācija” 4. nodaļai “Projekta rezultāti”). Norāda rezultātus, kas īstenojami līdz projekta vidusposmam un noslēgumam.</w:t>
            </w:r>
          </w:p>
          <w:p w14:paraId="6B20B5BB" w14:textId="46FE9ECC" w:rsidR="00A277D0" w:rsidRPr="00A54BAE" w:rsidRDefault="00A277D0" w:rsidP="00A277D0">
            <w:pPr>
              <w:spacing w:after="0" w:line="240" w:lineRule="auto"/>
              <w:rPr>
                <w:i/>
              </w:rPr>
            </w:pPr>
          </w:p>
          <w:p w14:paraId="0782DC47" w14:textId="77777777" w:rsidR="00A277D0" w:rsidRPr="00A54BAE" w:rsidRDefault="00A277D0" w:rsidP="008450CE">
            <w:pPr>
              <w:spacing w:after="0" w:line="240" w:lineRule="auto"/>
              <w:rPr>
                <w:i/>
              </w:rPr>
            </w:pPr>
            <w:r w:rsidRPr="00A54BAE">
              <w:rPr>
                <w:i/>
              </w:rPr>
              <w:t>Veidojot darba plānu, jāapsver gan tematiskie, gan hronoloģiskie apsvērumi, jāizvairās no darba posmu pārklāšanās. Darba plānā ieteicams ietvert arī rezultātu izplatīšanas un projekta vadības pasākumus, kas aizņem noteiktu projekta īstenošanas laiku.</w:t>
            </w:r>
          </w:p>
          <w:p w14:paraId="424954F4" w14:textId="77777777" w:rsidR="00A277D0" w:rsidRPr="00A54BAE" w:rsidRDefault="00A277D0" w:rsidP="008450CE">
            <w:pPr>
              <w:spacing w:after="0" w:line="240" w:lineRule="auto"/>
              <w:rPr>
                <w:i/>
              </w:rPr>
            </w:pPr>
          </w:p>
          <w:p w14:paraId="311ED94B" w14:textId="29F9DC9F" w:rsidR="00A277D0" w:rsidRPr="00A54BAE" w:rsidRDefault="00A277D0" w:rsidP="00A277D0">
            <w:pPr>
              <w:spacing w:after="0" w:line="240" w:lineRule="auto"/>
              <w:rPr>
                <w:i/>
              </w:rPr>
            </w:pPr>
            <w:r w:rsidRPr="00A54BAE">
              <w:rPr>
                <w:i/>
              </w:rPr>
              <w:lastRenderedPageBreak/>
              <w:t xml:space="preserve">Ieteicams sniegt paskaidrojumu par projekta finanšu sadalījumu (atbilstoši projekta iesnieguma A daļas </w:t>
            </w:r>
            <w:r w:rsidR="00CC3478" w:rsidRPr="00A54BAE">
              <w:rPr>
                <w:i/>
              </w:rPr>
              <w:t>3</w:t>
            </w:r>
            <w:r w:rsidRPr="00A54BAE">
              <w:rPr>
                <w:i/>
              </w:rPr>
              <w:t>. nodaļā sniegtajai informācijai. Finansējums jāplāno atbilstoši projekta vajadzībām, nenovirzot neproporcionāli lielu finansējuma daļu vienai vajadzībai (piemēram, atlīdzībai</w:t>
            </w:r>
            <w:r w:rsidR="006901E3" w:rsidRPr="00A54BAE">
              <w:rPr>
                <w:i/>
              </w:rPr>
              <w:t>).</w:t>
            </w:r>
          </w:p>
          <w:p w14:paraId="7B4C98D3" w14:textId="77777777" w:rsidR="00496E28" w:rsidRPr="00A54BAE" w:rsidRDefault="00496E28" w:rsidP="00496E28">
            <w:pPr>
              <w:spacing w:after="0" w:line="240" w:lineRule="auto"/>
            </w:pPr>
          </w:p>
          <w:p w14:paraId="54D5D021" w14:textId="77777777" w:rsidR="00A277D0" w:rsidRPr="00A54BAE" w:rsidRDefault="00496E28" w:rsidP="00A277D0">
            <w:pPr>
              <w:spacing w:after="0" w:line="240" w:lineRule="auto"/>
            </w:pPr>
            <w:r w:rsidRPr="00A54BAE">
              <w:t xml:space="preserve">3.3. </w:t>
            </w:r>
            <w:r w:rsidR="00A277D0" w:rsidRPr="00A54BAE">
              <w:t>Projekta vadība un risku plāns</w:t>
            </w:r>
          </w:p>
          <w:p w14:paraId="299E77B4" w14:textId="2B25D350" w:rsidR="00A277D0" w:rsidRPr="00A54BAE" w:rsidRDefault="00A277D0" w:rsidP="00A277D0">
            <w:pPr>
              <w:spacing w:after="0" w:line="240" w:lineRule="auto"/>
              <w:rPr>
                <w:i/>
              </w:rPr>
            </w:pPr>
            <w:r w:rsidRPr="00A54BAE">
              <w:rPr>
                <w:i/>
              </w:rPr>
              <w:t>Projekta iesniedzējs apraksta vadības organizāciju, lēmumu pieņemšanu, kvalitātes vadību, projekta izpildes pārraudzību, sadarbības nodrošināšanu ar projekta sadarbības partneri (ja attiecināms), administrēšanas kapacitāti (projekta iesniedzējam pieejamos resursus), intelektuālā īpašuma pārvaldības jautājumus (ja attiecināms) projekta ietvaros. Projekta vadības mehānismus var veidot saskaņā ar projekta iesniedzēja institūcijā jau ieviestajām praksēm, vienlaikus paredzot projektam specifisku vadības aspektu aprakstīšanu.</w:t>
            </w:r>
          </w:p>
          <w:p w14:paraId="5A750656" w14:textId="665CA20E" w:rsidR="0074530E" w:rsidRPr="00A54BAE" w:rsidRDefault="00A277D0" w:rsidP="008450CE">
            <w:pPr>
              <w:spacing w:after="0" w:line="240" w:lineRule="auto"/>
              <w:rPr>
                <w:i/>
              </w:rPr>
            </w:pPr>
            <w:r w:rsidRPr="00A54BAE">
              <w:rPr>
                <w:i/>
              </w:rPr>
              <w:t>Projekta iesniedzējs izstrādā plānu iespējamo risku novēršanai vai negatīvā efekta samazināšanai (skatīt tabulu zemāk). Norāda vairāku veidu riskus, piemēram, finanšu riskus, īstenošanas riskus, rezultātu sasniegšanas riskus u.tml. Risku iespējamība var būt augsta, vidēja vai zema, tāpat ietekme var būt augsta, vidēja vai zema. Risku novēršanas un mazināšanas pasākumu sadaļā apraksta plānotos pasākumus, ar kuriem mazinās riska iestāšanās iespējamību vai tā ietekmi uz projektu</w:t>
            </w:r>
          </w:p>
          <w:p w14:paraId="0AC1CF1A" w14:textId="77777777" w:rsidR="0035694A" w:rsidRPr="00A54BAE" w:rsidRDefault="0035694A" w:rsidP="008450CE">
            <w:pPr>
              <w:spacing w:after="0" w:line="240" w:lineRule="auto"/>
              <w:rPr>
                <w:i/>
              </w:rPr>
            </w:pPr>
          </w:p>
          <w:tbl>
            <w:tblPr>
              <w:tblStyle w:val="TableGrid"/>
              <w:tblpPr w:leftFromText="180" w:rightFromText="180" w:vertAnchor="text" w:horzAnchor="margin" w:tblpY="-154"/>
              <w:tblOverlap w:val="never"/>
              <w:tblW w:w="9672" w:type="dxa"/>
              <w:tblLayout w:type="fixed"/>
              <w:tblLook w:val="04A0" w:firstRow="1" w:lastRow="0" w:firstColumn="1" w:lastColumn="0" w:noHBand="0" w:noVBand="1"/>
            </w:tblPr>
            <w:tblGrid>
              <w:gridCol w:w="564"/>
              <w:gridCol w:w="1319"/>
              <w:gridCol w:w="2420"/>
              <w:gridCol w:w="1319"/>
              <w:gridCol w:w="1319"/>
              <w:gridCol w:w="2731"/>
            </w:tblGrid>
            <w:tr w:rsidR="003D69DA" w:rsidRPr="00A54BAE" w14:paraId="59987CAB" w14:textId="77777777" w:rsidTr="003D69DA">
              <w:trPr>
                <w:trHeight w:val="144"/>
              </w:trPr>
              <w:tc>
                <w:tcPr>
                  <w:tcW w:w="9672" w:type="dxa"/>
                  <w:gridSpan w:val="6"/>
                  <w:shd w:val="clear" w:color="auto" w:fill="auto"/>
                </w:tcPr>
                <w:p w14:paraId="58A8AA42" w14:textId="77777777" w:rsidR="003D69DA" w:rsidRPr="00A54BAE" w:rsidRDefault="003D69DA" w:rsidP="003D69DA">
                  <w:pPr>
                    <w:spacing w:after="0" w:line="240" w:lineRule="auto"/>
                  </w:pPr>
                  <w:r w:rsidRPr="00A54BAE">
                    <w:t>Risku novērtējums</w:t>
                  </w:r>
                </w:p>
              </w:tc>
            </w:tr>
            <w:tr w:rsidR="003D69DA" w:rsidRPr="00A54BAE" w14:paraId="15BECD2C" w14:textId="77777777" w:rsidTr="003D69DA">
              <w:trPr>
                <w:trHeight w:val="144"/>
              </w:trPr>
              <w:tc>
                <w:tcPr>
                  <w:tcW w:w="564" w:type="dxa"/>
                  <w:vMerge w:val="restart"/>
                  <w:shd w:val="clear" w:color="auto" w:fill="auto"/>
                </w:tcPr>
                <w:p w14:paraId="49F38C07" w14:textId="77777777" w:rsidR="003D69DA" w:rsidRPr="00A54BAE" w:rsidRDefault="003D69DA" w:rsidP="003D69DA">
                  <w:pPr>
                    <w:spacing w:after="0" w:line="240" w:lineRule="auto"/>
                  </w:pPr>
                  <w:r w:rsidRPr="00A54BAE">
                    <w:t>Nr.</w:t>
                  </w:r>
                </w:p>
              </w:tc>
              <w:tc>
                <w:tcPr>
                  <w:tcW w:w="1319" w:type="dxa"/>
                  <w:vMerge w:val="restart"/>
                  <w:shd w:val="clear" w:color="auto" w:fill="auto"/>
                </w:tcPr>
                <w:p w14:paraId="1F4FD591" w14:textId="77777777" w:rsidR="003D69DA" w:rsidRPr="00A54BAE" w:rsidRDefault="003D69DA" w:rsidP="003D69DA">
                  <w:pPr>
                    <w:spacing w:after="0" w:line="240" w:lineRule="auto"/>
                  </w:pPr>
                  <w:r w:rsidRPr="00A54BAE">
                    <w:t>Risks</w:t>
                  </w:r>
                </w:p>
              </w:tc>
              <w:tc>
                <w:tcPr>
                  <w:tcW w:w="2420" w:type="dxa"/>
                  <w:vMerge w:val="restart"/>
                  <w:shd w:val="clear" w:color="auto" w:fill="auto"/>
                </w:tcPr>
                <w:p w14:paraId="54C0DA2A" w14:textId="77777777" w:rsidR="003D69DA" w:rsidRPr="00A54BAE" w:rsidRDefault="003D69DA" w:rsidP="003D69DA">
                  <w:pPr>
                    <w:spacing w:after="0" w:line="240" w:lineRule="auto"/>
                  </w:pPr>
                  <w:r w:rsidRPr="00A54BAE">
                    <w:t>Riska apraksts</w:t>
                  </w:r>
                </w:p>
              </w:tc>
              <w:tc>
                <w:tcPr>
                  <w:tcW w:w="2638" w:type="dxa"/>
                  <w:gridSpan w:val="2"/>
                  <w:shd w:val="clear" w:color="auto" w:fill="auto"/>
                </w:tcPr>
                <w:p w14:paraId="057E69D5" w14:textId="77777777" w:rsidR="003D69DA" w:rsidRPr="00A54BAE" w:rsidRDefault="003D69DA" w:rsidP="003D69DA">
                  <w:pPr>
                    <w:spacing w:after="0" w:line="240" w:lineRule="auto"/>
                  </w:pPr>
                  <w:r w:rsidRPr="00A54BAE">
                    <w:t>Novērtējums</w:t>
                  </w:r>
                </w:p>
              </w:tc>
              <w:tc>
                <w:tcPr>
                  <w:tcW w:w="2731" w:type="dxa"/>
                  <w:vMerge w:val="restart"/>
                  <w:shd w:val="clear" w:color="auto" w:fill="auto"/>
                </w:tcPr>
                <w:p w14:paraId="5DAECB6C" w14:textId="77777777" w:rsidR="003D69DA" w:rsidRPr="00A54BAE" w:rsidRDefault="003D69DA" w:rsidP="003D69DA">
                  <w:pPr>
                    <w:spacing w:after="0" w:line="240" w:lineRule="auto"/>
                  </w:pPr>
                  <w:r w:rsidRPr="00A54BAE">
                    <w:t>Risku novēršanas/mazināšanas pasākumi</w:t>
                  </w:r>
                </w:p>
              </w:tc>
            </w:tr>
            <w:tr w:rsidR="003D69DA" w:rsidRPr="00A54BAE" w14:paraId="7544CCA0" w14:textId="77777777" w:rsidTr="002B6485">
              <w:trPr>
                <w:trHeight w:val="143"/>
              </w:trPr>
              <w:tc>
                <w:tcPr>
                  <w:tcW w:w="564" w:type="dxa"/>
                  <w:vMerge/>
                  <w:shd w:val="clear" w:color="auto" w:fill="auto"/>
                </w:tcPr>
                <w:p w14:paraId="53D1C9C7" w14:textId="77777777" w:rsidR="003D69DA" w:rsidRPr="00A54BAE" w:rsidRDefault="003D69DA" w:rsidP="003D69DA">
                  <w:pPr>
                    <w:spacing w:after="0" w:line="240" w:lineRule="auto"/>
                  </w:pPr>
                </w:p>
              </w:tc>
              <w:tc>
                <w:tcPr>
                  <w:tcW w:w="1319" w:type="dxa"/>
                  <w:vMerge/>
                  <w:shd w:val="clear" w:color="auto" w:fill="auto"/>
                </w:tcPr>
                <w:p w14:paraId="3236CB5C" w14:textId="77777777" w:rsidR="003D69DA" w:rsidRPr="00A54BAE" w:rsidRDefault="003D69DA" w:rsidP="003D69DA">
                  <w:pPr>
                    <w:spacing w:after="0" w:line="240" w:lineRule="auto"/>
                  </w:pPr>
                </w:p>
              </w:tc>
              <w:tc>
                <w:tcPr>
                  <w:tcW w:w="2420" w:type="dxa"/>
                  <w:vMerge/>
                  <w:shd w:val="clear" w:color="auto" w:fill="auto"/>
                </w:tcPr>
                <w:p w14:paraId="7B2449C2" w14:textId="77777777" w:rsidR="003D69DA" w:rsidRPr="00A54BAE" w:rsidRDefault="003D69DA" w:rsidP="003D69DA">
                  <w:pPr>
                    <w:spacing w:after="0" w:line="240" w:lineRule="auto"/>
                  </w:pPr>
                </w:p>
              </w:tc>
              <w:tc>
                <w:tcPr>
                  <w:tcW w:w="1319" w:type="dxa"/>
                  <w:shd w:val="clear" w:color="auto" w:fill="auto"/>
                </w:tcPr>
                <w:p w14:paraId="3A2E804D" w14:textId="77777777" w:rsidR="003D69DA" w:rsidRPr="00A54BAE" w:rsidRDefault="003D69DA" w:rsidP="003D69DA">
                  <w:pPr>
                    <w:spacing w:after="0" w:line="240" w:lineRule="auto"/>
                    <w:rPr>
                      <w:szCs w:val="24"/>
                    </w:rPr>
                  </w:pPr>
                  <w:r w:rsidRPr="00A54BAE">
                    <w:rPr>
                      <w:szCs w:val="24"/>
                    </w:rPr>
                    <w:t>Iespējamība</w:t>
                  </w:r>
                </w:p>
              </w:tc>
              <w:tc>
                <w:tcPr>
                  <w:tcW w:w="1319" w:type="dxa"/>
                  <w:shd w:val="clear" w:color="auto" w:fill="auto"/>
                </w:tcPr>
                <w:p w14:paraId="24FCE84F" w14:textId="77777777" w:rsidR="003D69DA" w:rsidRPr="00A54BAE" w:rsidRDefault="003D69DA" w:rsidP="003D69DA">
                  <w:pPr>
                    <w:spacing w:after="0" w:line="240" w:lineRule="auto"/>
                    <w:rPr>
                      <w:szCs w:val="24"/>
                    </w:rPr>
                  </w:pPr>
                  <w:r w:rsidRPr="00A54BAE">
                    <w:rPr>
                      <w:szCs w:val="24"/>
                    </w:rPr>
                    <w:t>Ietekme</w:t>
                  </w:r>
                </w:p>
              </w:tc>
              <w:tc>
                <w:tcPr>
                  <w:tcW w:w="2731" w:type="dxa"/>
                  <w:vMerge/>
                  <w:shd w:val="clear" w:color="auto" w:fill="auto"/>
                </w:tcPr>
                <w:p w14:paraId="1568EC7A" w14:textId="77777777" w:rsidR="003D69DA" w:rsidRPr="00A54BAE" w:rsidRDefault="003D69DA" w:rsidP="003D69DA">
                  <w:pPr>
                    <w:spacing w:after="0" w:line="240" w:lineRule="auto"/>
                  </w:pPr>
                </w:p>
              </w:tc>
            </w:tr>
            <w:tr w:rsidR="003D69DA" w:rsidRPr="00A54BAE" w14:paraId="75A93B74" w14:textId="77777777" w:rsidTr="002B6485">
              <w:trPr>
                <w:trHeight w:val="903"/>
              </w:trPr>
              <w:tc>
                <w:tcPr>
                  <w:tcW w:w="564" w:type="dxa"/>
                  <w:shd w:val="clear" w:color="auto" w:fill="auto"/>
                </w:tcPr>
                <w:p w14:paraId="6B6AFAD4" w14:textId="77777777" w:rsidR="003D69DA" w:rsidRPr="00A54BAE" w:rsidRDefault="003D69DA" w:rsidP="003D69DA">
                  <w:pPr>
                    <w:spacing w:after="0" w:line="240" w:lineRule="auto"/>
                  </w:pPr>
                  <w:r w:rsidRPr="00A54BAE">
                    <w:t>1.</w:t>
                  </w:r>
                </w:p>
              </w:tc>
              <w:tc>
                <w:tcPr>
                  <w:tcW w:w="1319" w:type="dxa"/>
                  <w:shd w:val="clear" w:color="auto" w:fill="auto"/>
                </w:tcPr>
                <w:p w14:paraId="022575A7" w14:textId="77777777" w:rsidR="003D69DA" w:rsidRPr="00A54BAE" w:rsidRDefault="003D69DA" w:rsidP="003D69DA">
                  <w:pPr>
                    <w:spacing w:after="0" w:line="240" w:lineRule="auto"/>
                    <w:rPr>
                      <w:i/>
                    </w:rPr>
                  </w:pPr>
                  <w:r w:rsidRPr="00A54BAE">
                    <w:rPr>
                      <w:i/>
                    </w:rPr>
                    <w:t>riska nosaukums</w:t>
                  </w:r>
                </w:p>
              </w:tc>
              <w:tc>
                <w:tcPr>
                  <w:tcW w:w="2420" w:type="dxa"/>
                  <w:shd w:val="clear" w:color="auto" w:fill="auto"/>
                </w:tcPr>
                <w:p w14:paraId="721F4B07" w14:textId="77777777" w:rsidR="003D69DA" w:rsidRPr="00A54BAE" w:rsidRDefault="003D69DA" w:rsidP="003D69DA">
                  <w:pPr>
                    <w:spacing w:after="0" w:line="240" w:lineRule="auto"/>
                    <w:rPr>
                      <w:i/>
                    </w:rPr>
                  </w:pPr>
                  <w:r w:rsidRPr="00A54BAE">
                    <w:rPr>
                      <w:i/>
                    </w:rPr>
                    <w:t>īss riska apraksts</w:t>
                  </w:r>
                </w:p>
              </w:tc>
              <w:tc>
                <w:tcPr>
                  <w:tcW w:w="1319" w:type="dxa"/>
                  <w:shd w:val="clear" w:color="auto" w:fill="auto"/>
                </w:tcPr>
                <w:p w14:paraId="358E30B3" w14:textId="77777777" w:rsidR="003D69DA" w:rsidRPr="00A54BAE" w:rsidRDefault="003D69DA" w:rsidP="003D69DA">
                  <w:pPr>
                    <w:spacing w:after="0" w:line="240" w:lineRule="auto"/>
                    <w:rPr>
                      <w:i/>
                    </w:rPr>
                  </w:pPr>
                  <w:r w:rsidRPr="00A54BAE">
                    <w:rPr>
                      <w:i/>
                    </w:rPr>
                    <w:t>piemēram, augsta</w:t>
                  </w:r>
                </w:p>
              </w:tc>
              <w:tc>
                <w:tcPr>
                  <w:tcW w:w="1319" w:type="dxa"/>
                  <w:shd w:val="clear" w:color="auto" w:fill="auto"/>
                </w:tcPr>
                <w:p w14:paraId="2AEF15D3" w14:textId="77777777" w:rsidR="003D69DA" w:rsidRPr="00A54BAE" w:rsidRDefault="003D69DA" w:rsidP="003D69DA">
                  <w:pPr>
                    <w:spacing w:after="0" w:line="240" w:lineRule="auto"/>
                    <w:rPr>
                      <w:i/>
                    </w:rPr>
                  </w:pPr>
                  <w:r w:rsidRPr="00A54BAE">
                    <w:rPr>
                      <w:i/>
                    </w:rPr>
                    <w:t>piemēram, zema</w:t>
                  </w:r>
                </w:p>
              </w:tc>
              <w:tc>
                <w:tcPr>
                  <w:tcW w:w="2731" w:type="dxa"/>
                  <w:shd w:val="clear" w:color="auto" w:fill="auto"/>
                </w:tcPr>
                <w:p w14:paraId="31250E7A" w14:textId="77777777" w:rsidR="003D69DA" w:rsidRPr="00A54BAE" w:rsidRDefault="003D69DA" w:rsidP="003D69DA">
                  <w:pPr>
                    <w:spacing w:after="0" w:line="240" w:lineRule="auto"/>
                    <w:rPr>
                      <w:i/>
                    </w:rPr>
                  </w:pPr>
                  <w:r w:rsidRPr="00A54BAE">
                    <w:rPr>
                      <w:i/>
                    </w:rPr>
                    <w:t>konkrēti pasākumi, lai novērstu vai mazinātu risku</w:t>
                  </w:r>
                </w:p>
              </w:tc>
            </w:tr>
            <w:tr w:rsidR="003D69DA" w:rsidRPr="00A54BAE" w14:paraId="5CC58591" w14:textId="77777777" w:rsidTr="002B6485">
              <w:trPr>
                <w:trHeight w:val="295"/>
              </w:trPr>
              <w:tc>
                <w:tcPr>
                  <w:tcW w:w="564" w:type="dxa"/>
                  <w:shd w:val="clear" w:color="auto" w:fill="auto"/>
                </w:tcPr>
                <w:p w14:paraId="785AC8DF" w14:textId="77777777" w:rsidR="003D69DA" w:rsidRPr="00A54BAE" w:rsidRDefault="003D69DA" w:rsidP="003D69DA">
                  <w:pPr>
                    <w:spacing w:after="0" w:line="240" w:lineRule="auto"/>
                  </w:pPr>
                  <w:r w:rsidRPr="00A54BAE">
                    <w:t>2.</w:t>
                  </w:r>
                </w:p>
              </w:tc>
              <w:tc>
                <w:tcPr>
                  <w:tcW w:w="1319" w:type="dxa"/>
                  <w:shd w:val="clear" w:color="auto" w:fill="auto"/>
                </w:tcPr>
                <w:p w14:paraId="4DD91D67" w14:textId="77777777" w:rsidR="003D69DA" w:rsidRPr="00A54BAE" w:rsidRDefault="003D69DA" w:rsidP="003D69DA">
                  <w:pPr>
                    <w:spacing w:after="0" w:line="240" w:lineRule="auto"/>
                  </w:pPr>
                </w:p>
              </w:tc>
              <w:tc>
                <w:tcPr>
                  <w:tcW w:w="2420" w:type="dxa"/>
                  <w:shd w:val="clear" w:color="auto" w:fill="auto"/>
                </w:tcPr>
                <w:p w14:paraId="1D49E524" w14:textId="77777777" w:rsidR="003D69DA" w:rsidRPr="00A54BAE" w:rsidRDefault="003D69DA" w:rsidP="003D69DA">
                  <w:pPr>
                    <w:spacing w:after="0" w:line="240" w:lineRule="auto"/>
                  </w:pPr>
                </w:p>
              </w:tc>
              <w:tc>
                <w:tcPr>
                  <w:tcW w:w="1319" w:type="dxa"/>
                  <w:shd w:val="clear" w:color="auto" w:fill="auto"/>
                </w:tcPr>
                <w:p w14:paraId="36E85F0F" w14:textId="77777777" w:rsidR="003D69DA" w:rsidRPr="00A54BAE" w:rsidRDefault="003D69DA" w:rsidP="003D69DA">
                  <w:pPr>
                    <w:spacing w:after="0" w:line="240" w:lineRule="auto"/>
                  </w:pPr>
                </w:p>
              </w:tc>
              <w:tc>
                <w:tcPr>
                  <w:tcW w:w="1319" w:type="dxa"/>
                  <w:shd w:val="clear" w:color="auto" w:fill="auto"/>
                </w:tcPr>
                <w:p w14:paraId="0B939925" w14:textId="77777777" w:rsidR="003D69DA" w:rsidRPr="00A54BAE" w:rsidRDefault="003D69DA" w:rsidP="003D69DA">
                  <w:pPr>
                    <w:spacing w:after="0" w:line="240" w:lineRule="auto"/>
                  </w:pPr>
                </w:p>
              </w:tc>
              <w:tc>
                <w:tcPr>
                  <w:tcW w:w="2731" w:type="dxa"/>
                  <w:shd w:val="clear" w:color="auto" w:fill="auto"/>
                </w:tcPr>
                <w:p w14:paraId="3866D9FD" w14:textId="77777777" w:rsidR="003D69DA" w:rsidRPr="00A54BAE" w:rsidRDefault="003D69DA" w:rsidP="003D69DA">
                  <w:pPr>
                    <w:spacing w:after="0" w:line="240" w:lineRule="auto"/>
                  </w:pPr>
                </w:p>
              </w:tc>
            </w:tr>
            <w:tr w:rsidR="003D69DA" w:rsidRPr="00A54BAE" w14:paraId="009C08D8" w14:textId="77777777" w:rsidTr="002B6485">
              <w:trPr>
                <w:trHeight w:val="295"/>
              </w:trPr>
              <w:tc>
                <w:tcPr>
                  <w:tcW w:w="564" w:type="dxa"/>
                  <w:shd w:val="clear" w:color="auto" w:fill="auto"/>
                </w:tcPr>
                <w:p w14:paraId="20A1F088" w14:textId="77777777" w:rsidR="003D69DA" w:rsidRPr="00A54BAE" w:rsidRDefault="003D69DA" w:rsidP="003D69DA">
                  <w:pPr>
                    <w:spacing w:after="0" w:line="240" w:lineRule="auto"/>
                  </w:pPr>
                  <w:r w:rsidRPr="00A54BAE">
                    <w:t>3.</w:t>
                  </w:r>
                </w:p>
              </w:tc>
              <w:tc>
                <w:tcPr>
                  <w:tcW w:w="1319" w:type="dxa"/>
                  <w:shd w:val="clear" w:color="auto" w:fill="auto"/>
                </w:tcPr>
                <w:p w14:paraId="7F95579C" w14:textId="77777777" w:rsidR="003D69DA" w:rsidRPr="00A54BAE" w:rsidRDefault="003D69DA" w:rsidP="003D69DA">
                  <w:pPr>
                    <w:spacing w:after="0" w:line="240" w:lineRule="auto"/>
                  </w:pPr>
                </w:p>
              </w:tc>
              <w:tc>
                <w:tcPr>
                  <w:tcW w:w="2420" w:type="dxa"/>
                  <w:shd w:val="clear" w:color="auto" w:fill="auto"/>
                </w:tcPr>
                <w:p w14:paraId="1F4F0372" w14:textId="77777777" w:rsidR="003D69DA" w:rsidRPr="00A54BAE" w:rsidRDefault="003D69DA" w:rsidP="003D69DA">
                  <w:pPr>
                    <w:spacing w:after="0" w:line="240" w:lineRule="auto"/>
                  </w:pPr>
                </w:p>
              </w:tc>
              <w:tc>
                <w:tcPr>
                  <w:tcW w:w="1319" w:type="dxa"/>
                  <w:shd w:val="clear" w:color="auto" w:fill="auto"/>
                </w:tcPr>
                <w:p w14:paraId="3543E4FC" w14:textId="77777777" w:rsidR="003D69DA" w:rsidRPr="00A54BAE" w:rsidRDefault="003D69DA" w:rsidP="003D69DA">
                  <w:pPr>
                    <w:spacing w:after="0" w:line="240" w:lineRule="auto"/>
                  </w:pPr>
                </w:p>
              </w:tc>
              <w:tc>
                <w:tcPr>
                  <w:tcW w:w="1319" w:type="dxa"/>
                  <w:shd w:val="clear" w:color="auto" w:fill="auto"/>
                </w:tcPr>
                <w:p w14:paraId="08B476B6" w14:textId="77777777" w:rsidR="003D69DA" w:rsidRPr="00A54BAE" w:rsidRDefault="003D69DA" w:rsidP="003D69DA">
                  <w:pPr>
                    <w:spacing w:after="0" w:line="240" w:lineRule="auto"/>
                  </w:pPr>
                </w:p>
              </w:tc>
              <w:tc>
                <w:tcPr>
                  <w:tcW w:w="2731" w:type="dxa"/>
                  <w:shd w:val="clear" w:color="auto" w:fill="auto"/>
                </w:tcPr>
                <w:p w14:paraId="0E3ACB75" w14:textId="77777777" w:rsidR="003D69DA" w:rsidRPr="00A54BAE" w:rsidRDefault="003D69DA" w:rsidP="003D69DA">
                  <w:pPr>
                    <w:spacing w:after="0" w:line="240" w:lineRule="auto"/>
                    <w:ind w:firstLine="720"/>
                  </w:pPr>
                </w:p>
              </w:tc>
            </w:tr>
            <w:tr w:rsidR="003D69DA" w:rsidRPr="00A54BAE" w14:paraId="74C4BE98" w14:textId="77777777" w:rsidTr="002B6485">
              <w:trPr>
                <w:trHeight w:val="295"/>
              </w:trPr>
              <w:tc>
                <w:tcPr>
                  <w:tcW w:w="564" w:type="dxa"/>
                  <w:shd w:val="clear" w:color="auto" w:fill="auto"/>
                </w:tcPr>
                <w:p w14:paraId="7D0C08ED" w14:textId="77777777" w:rsidR="003D69DA" w:rsidRPr="00A54BAE" w:rsidRDefault="003D69DA" w:rsidP="003D69DA">
                  <w:pPr>
                    <w:spacing w:after="0" w:line="240" w:lineRule="auto"/>
                  </w:pPr>
                  <w:r w:rsidRPr="00A54BAE">
                    <w:t>n</w:t>
                  </w:r>
                </w:p>
              </w:tc>
              <w:tc>
                <w:tcPr>
                  <w:tcW w:w="1319" w:type="dxa"/>
                  <w:shd w:val="clear" w:color="auto" w:fill="auto"/>
                </w:tcPr>
                <w:p w14:paraId="51BF70B9" w14:textId="77777777" w:rsidR="003D69DA" w:rsidRPr="00A54BAE" w:rsidRDefault="003D69DA" w:rsidP="003D69DA">
                  <w:pPr>
                    <w:spacing w:after="0" w:line="240" w:lineRule="auto"/>
                  </w:pPr>
                </w:p>
              </w:tc>
              <w:tc>
                <w:tcPr>
                  <w:tcW w:w="2420" w:type="dxa"/>
                  <w:shd w:val="clear" w:color="auto" w:fill="auto"/>
                </w:tcPr>
                <w:p w14:paraId="38543B8E" w14:textId="77777777" w:rsidR="003D69DA" w:rsidRPr="00A54BAE" w:rsidRDefault="003D69DA" w:rsidP="003D69DA">
                  <w:pPr>
                    <w:spacing w:after="0" w:line="240" w:lineRule="auto"/>
                  </w:pPr>
                </w:p>
              </w:tc>
              <w:tc>
                <w:tcPr>
                  <w:tcW w:w="1319" w:type="dxa"/>
                  <w:shd w:val="clear" w:color="auto" w:fill="auto"/>
                </w:tcPr>
                <w:p w14:paraId="127D81F8" w14:textId="77777777" w:rsidR="003D69DA" w:rsidRPr="00A54BAE" w:rsidRDefault="003D69DA" w:rsidP="003D69DA">
                  <w:pPr>
                    <w:spacing w:after="0" w:line="240" w:lineRule="auto"/>
                  </w:pPr>
                </w:p>
              </w:tc>
              <w:tc>
                <w:tcPr>
                  <w:tcW w:w="1319" w:type="dxa"/>
                  <w:shd w:val="clear" w:color="auto" w:fill="auto"/>
                </w:tcPr>
                <w:p w14:paraId="73EFB03A" w14:textId="77777777" w:rsidR="003D69DA" w:rsidRPr="00A54BAE" w:rsidRDefault="003D69DA" w:rsidP="003D69DA">
                  <w:pPr>
                    <w:spacing w:after="0" w:line="240" w:lineRule="auto"/>
                  </w:pPr>
                </w:p>
              </w:tc>
              <w:tc>
                <w:tcPr>
                  <w:tcW w:w="2731" w:type="dxa"/>
                  <w:shd w:val="clear" w:color="auto" w:fill="auto"/>
                </w:tcPr>
                <w:p w14:paraId="4D48968F" w14:textId="77777777" w:rsidR="003D69DA" w:rsidRPr="00A54BAE" w:rsidRDefault="003D69DA" w:rsidP="003D69DA">
                  <w:pPr>
                    <w:spacing w:after="0" w:line="240" w:lineRule="auto"/>
                    <w:ind w:firstLine="720"/>
                  </w:pPr>
                </w:p>
              </w:tc>
            </w:tr>
          </w:tbl>
          <w:p w14:paraId="200B653E" w14:textId="5B8362E0" w:rsidR="003D69DA" w:rsidRPr="00A54BAE" w:rsidRDefault="003D69DA" w:rsidP="008450CE">
            <w:pPr>
              <w:spacing w:after="0" w:line="240" w:lineRule="auto"/>
              <w:rPr>
                <w:iCs/>
              </w:rPr>
            </w:pPr>
          </w:p>
        </w:tc>
      </w:tr>
      <w:bookmarkEnd w:id="14"/>
    </w:tbl>
    <w:p w14:paraId="25B9C839" w14:textId="77777777" w:rsidR="00D92D5C" w:rsidRPr="00A54BAE" w:rsidRDefault="00D92D5C" w:rsidP="001C1A55">
      <w:pPr>
        <w:pStyle w:val="Heading2"/>
        <w:rPr>
          <w:sz w:val="24"/>
          <w:szCs w:val="24"/>
        </w:rPr>
      </w:pPr>
    </w:p>
    <w:p w14:paraId="6342F3F8" w14:textId="684708AF" w:rsidR="00B677E4" w:rsidRPr="00A54BAE" w:rsidRDefault="007E2E3D" w:rsidP="001C1A55">
      <w:pPr>
        <w:pStyle w:val="Heading2"/>
      </w:pPr>
      <w:bookmarkStart w:id="15" w:name="_Toc40025795"/>
      <w:r w:rsidRPr="00A54BAE">
        <w:t>2.3.</w:t>
      </w:r>
      <w:r w:rsidR="000710D2" w:rsidRPr="00A54BAE">
        <w:t xml:space="preserve"> Projekta </w:t>
      </w:r>
      <w:r w:rsidR="00B12BF2" w:rsidRPr="00A54BAE">
        <w:t>pieteikuma</w:t>
      </w:r>
      <w:r w:rsidR="000710D2" w:rsidRPr="00A54BAE">
        <w:t xml:space="preserve"> </w:t>
      </w:r>
      <w:r w:rsidR="005233DD" w:rsidRPr="00A54BAE">
        <w:t>C</w:t>
      </w:r>
      <w:r w:rsidR="000710D2" w:rsidRPr="00A54BAE">
        <w:t xml:space="preserve"> daļas “Curriculum Vitae” aizpildīšana</w:t>
      </w:r>
      <w:bookmarkEnd w:id="15"/>
    </w:p>
    <w:p w14:paraId="1A9652F4" w14:textId="77777777" w:rsidR="00D92D5C" w:rsidRPr="00A54BAE" w:rsidRDefault="00D92D5C" w:rsidP="00C45FB7">
      <w:pPr>
        <w:spacing w:after="0" w:line="240" w:lineRule="auto"/>
      </w:pPr>
    </w:p>
    <w:p w14:paraId="13F916A9" w14:textId="49BDB642" w:rsidR="00D92D5C" w:rsidRPr="00A54BAE" w:rsidRDefault="00D92D5C" w:rsidP="002D0554">
      <w:pPr>
        <w:pStyle w:val="ListParagraph"/>
        <w:rPr>
          <w:i/>
        </w:rPr>
      </w:pPr>
      <w:r w:rsidRPr="00A54BAE">
        <w:tab/>
      </w:r>
      <w:r w:rsidR="007A2949" w:rsidRPr="00A54BAE">
        <w:t>14</w:t>
      </w:r>
      <w:r w:rsidRPr="00A54BAE">
        <w:t xml:space="preserve">. </w:t>
      </w:r>
      <w:r w:rsidR="000710D2" w:rsidRPr="00A54BAE">
        <w:rPr>
          <w:i/>
        </w:rPr>
        <w:t>Curriculum Vitae</w:t>
      </w:r>
      <w:r w:rsidR="000710D2" w:rsidRPr="00A54BAE">
        <w:t xml:space="preserve"> aizpilda projekta vadītājs un </w:t>
      </w:r>
      <w:r w:rsidR="004A2A2B" w:rsidRPr="00A54BAE">
        <w:t>katrs projekta galvenais izpildītājs</w:t>
      </w:r>
      <w:r w:rsidR="007A2949" w:rsidRPr="00A54BAE">
        <w:t xml:space="preserve"> atbilstoši attiecīgā projekta pieteikuma tēmai.</w:t>
      </w:r>
      <w:r w:rsidR="006F6369" w:rsidRPr="00A54BAE">
        <w:t xml:space="preserve"> </w:t>
      </w:r>
      <w:r w:rsidR="006F6369" w:rsidRPr="00A54BAE">
        <w:rPr>
          <w:i/>
        </w:rPr>
        <w:t xml:space="preserve">Curriculum Vitae </w:t>
      </w:r>
      <w:r w:rsidR="006F6369" w:rsidRPr="00A54BAE">
        <w:t>aizpilda angļu valodā un iesniedz tulkojumu latviešu valodā vai aizpilda to tikai angļu valodā.</w:t>
      </w:r>
    </w:p>
    <w:p w14:paraId="4FC7A94D" w14:textId="77777777" w:rsidR="00D92D5C" w:rsidRPr="00A54BAE" w:rsidRDefault="00D92D5C" w:rsidP="002D0554">
      <w:pPr>
        <w:pStyle w:val="ListParagraph"/>
      </w:pPr>
    </w:p>
    <w:p w14:paraId="7F2FE75E" w14:textId="4E3C2D73" w:rsidR="004B1956" w:rsidRPr="00A54BAE" w:rsidRDefault="00D92D5C" w:rsidP="002D0554">
      <w:pPr>
        <w:pStyle w:val="ListParagraph"/>
      </w:pPr>
      <w:r w:rsidRPr="00A54BAE">
        <w:tab/>
      </w:r>
      <w:r w:rsidR="007A2949" w:rsidRPr="00A54BAE">
        <w:t>15</w:t>
      </w:r>
      <w:r w:rsidRPr="00A54BAE">
        <w:t xml:space="preserve">. </w:t>
      </w:r>
      <w:r w:rsidR="000710D2" w:rsidRPr="00A54BAE">
        <w:t xml:space="preserve">Aizpildītu </w:t>
      </w:r>
      <w:r w:rsidR="000710D2" w:rsidRPr="00A54BAE">
        <w:rPr>
          <w:i/>
        </w:rPr>
        <w:t xml:space="preserve">Curriculum Vitae </w:t>
      </w:r>
      <w:r w:rsidR="000710D2" w:rsidRPr="00A54BAE">
        <w:t>veidlapu augšupielādē PDF datnes formātā informācijas sistēmā</w:t>
      </w:r>
      <w:r w:rsidRPr="00A54BAE">
        <w:t>.</w:t>
      </w:r>
      <w:r w:rsidR="007A2949" w:rsidRPr="00A54BAE">
        <w:t xml:space="preserve"> </w:t>
      </w:r>
      <w:r w:rsidR="007A2949" w:rsidRPr="00A54BAE">
        <w:rPr>
          <w:i/>
        </w:rPr>
        <w:t>Curriculum Vitae</w:t>
      </w:r>
      <w:r w:rsidR="007A2949" w:rsidRPr="00A54BAE">
        <w:t xml:space="preserve"> aizpilda, ievērojot šādus nosacījumus:</w:t>
      </w:r>
    </w:p>
    <w:p w14:paraId="47BD3B96" w14:textId="77777777" w:rsidR="007A2949" w:rsidRPr="00A54BAE" w:rsidRDefault="007A2949" w:rsidP="002D0554">
      <w:pPr>
        <w:pStyle w:val="ListParagraph"/>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8"/>
      </w:tblGrid>
      <w:tr w:rsidR="004B1956" w:rsidRPr="00A54BAE" w14:paraId="2A248DBD" w14:textId="77777777" w:rsidTr="004B1956">
        <w:tc>
          <w:tcPr>
            <w:tcW w:w="9628" w:type="dxa"/>
          </w:tcPr>
          <w:p w14:paraId="7B236FD2" w14:textId="630090D8" w:rsidR="004B1956" w:rsidRPr="00A54BAE" w:rsidRDefault="005233DD" w:rsidP="00C45FB7">
            <w:pPr>
              <w:spacing w:after="0" w:line="240" w:lineRule="auto"/>
              <w:jc w:val="center"/>
              <w:rPr>
                <w:b/>
                <w:color w:val="000000" w:themeColor="text1"/>
              </w:rPr>
            </w:pPr>
            <w:r w:rsidRPr="00A54BAE">
              <w:rPr>
                <w:b/>
                <w:color w:val="000000" w:themeColor="text1"/>
              </w:rPr>
              <w:t>C</w:t>
            </w:r>
            <w:r w:rsidR="004B1956" w:rsidRPr="00A54BAE">
              <w:rPr>
                <w:b/>
                <w:color w:val="000000" w:themeColor="text1"/>
              </w:rPr>
              <w:t xml:space="preserve"> daļa “Curriculum Vitae”</w:t>
            </w:r>
          </w:p>
          <w:p w14:paraId="5CC1D160" w14:textId="77777777" w:rsidR="007A2949" w:rsidRPr="00A54BAE" w:rsidRDefault="007A2949" w:rsidP="007A2949">
            <w:pPr>
              <w:spacing w:after="0" w:line="240" w:lineRule="auto"/>
              <w:rPr>
                <w:color w:val="000000" w:themeColor="text1"/>
              </w:rPr>
            </w:pPr>
          </w:p>
          <w:p w14:paraId="1985CE44" w14:textId="058902CC" w:rsidR="004B1956" w:rsidRPr="00A54BAE" w:rsidRDefault="007E2E3D" w:rsidP="00C45FB7">
            <w:pPr>
              <w:spacing w:after="0" w:line="240" w:lineRule="auto"/>
              <w:rPr>
                <w:i/>
                <w:szCs w:val="24"/>
              </w:rPr>
            </w:pPr>
            <w:r w:rsidRPr="00A54BAE">
              <w:rPr>
                <w:szCs w:val="24"/>
              </w:rPr>
              <w:t xml:space="preserve"> </w:t>
            </w:r>
            <w:r w:rsidR="005233DD" w:rsidRPr="00A54BAE">
              <w:rPr>
                <w:i/>
                <w:szCs w:val="24"/>
              </w:rPr>
              <w:t>Nosacījumi Curriculum Vitae aizpildīšanai:</w:t>
            </w:r>
          </w:p>
          <w:p w14:paraId="38484719" w14:textId="43AEADC5" w:rsidR="005233DD" w:rsidRPr="00A54BAE" w:rsidRDefault="005233DD" w:rsidP="002D0554">
            <w:pPr>
              <w:pStyle w:val="ListParagraph"/>
            </w:pPr>
            <w:r w:rsidRPr="00A54BAE">
              <w:t>apjoms nepārsniedz 2 lappuses;</w:t>
            </w:r>
          </w:p>
          <w:p w14:paraId="47DC5D54" w14:textId="77777777" w:rsidR="005233DD" w:rsidRPr="00A54BAE" w:rsidRDefault="005233DD" w:rsidP="002D0554">
            <w:pPr>
              <w:pStyle w:val="ListParagraph"/>
            </w:pPr>
            <w:r w:rsidRPr="00A54BAE">
              <w:t>burtu lielums – ne mazāks par 11;</w:t>
            </w:r>
          </w:p>
          <w:p w14:paraId="6BF531C9" w14:textId="77777777" w:rsidR="005233DD" w:rsidRPr="00A54BAE" w:rsidRDefault="005233DD" w:rsidP="002D0554">
            <w:pPr>
              <w:pStyle w:val="ListParagraph"/>
            </w:pPr>
            <w:r w:rsidRPr="00A54BAE">
              <w:t>vienkāršā rindstarpa;</w:t>
            </w:r>
          </w:p>
          <w:p w14:paraId="3883D6CB" w14:textId="77777777" w:rsidR="005233DD" w:rsidRPr="00A54BAE" w:rsidRDefault="005233DD" w:rsidP="002D0554">
            <w:pPr>
              <w:pStyle w:val="ListParagraph"/>
            </w:pPr>
            <w:r w:rsidRPr="00A54BAE">
              <w:t>atkāpes no malām – 2 cm no katras puses, 1,5 cm no augšas un apakšas;</w:t>
            </w:r>
          </w:p>
          <w:p w14:paraId="3D46CDA9" w14:textId="77777777" w:rsidR="004B1956" w:rsidRPr="00A54BAE" w:rsidRDefault="004B1956" w:rsidP="00C45FB7">
            <w:pPr>
              <w:spacing w:after="0" w:line="240" w:lineRule="auto"/>
              <w:rPr>
                <w:b/>
                <w:szCs w:val="24"/>
              </w:rPr>
            </w:pPr>
          </w:p>
          <w:p w14:paraId="604CA6C2" w14:textId="1C924E2C" w:rsidR="004B1956" w:rsidRPr="00A54BAE" w:rsidRDefault="004B1956" w:rsidP="00C45FB7">
            <w:pPr>
              <w:spacing w:after="0" w:line="240" w:lineRule="auto"/>
              <w:rPr>
                <w:i/>
                <w:szCs w:val="24"/>
              </w:rPr>
            </w:pPr>
            <w:r w:rsidRPr="00A54BAE">
              <w:rPr>
                <w:b/>
                <w:szCs w:val="24"/>
              </w:rPr>
              <w:t>Vārds, Uzvārds:</w:t>
            </w:r>
            <w:r w:rsidR="005233DD" w:rsidRPr="00A54BAE">
              <w:rPr>
                <w:b/>
                <w:szCs w:val="24"/>
              </w:rPr>
              <w:t xml:space="preserve"> </w:t>
            </w:r>
            <w:r w:rsidR="005233DD" w:rsidRPr="00A54BAE">
              <w:rPr>
                <w:i/>
                <w:szCs w:val="24"/>
              </w:rPr>
              <w:t>var norādīt papildus vārda un uzvārda formas, kas tiek izmantotas autora identifikācijai publikācijās</w:t>
            </w:r>
          </w:p>
          <w:p w14:paraId="77A63C8F" w14:textId="77777777" w:rsidR="004B1956" w:rsidRPr="00A54BAE" w:rsidRDefault="004B1956" w:rsidP="00C45FB7">
            <w:pPr>
              <w:spacing w:after="0" w:line="240" w:lineRule="auto"/>
              <w:rPr>
                <w:szCs w:val="24"/>
              </w:rPr>
            </w:pPr>
            <w:r w:rsidRPr="00A54BAE">
              <w:rPr>
                <w:b/>
                <w:szCs w:val="24"/>
              </w:rPr>
              <w:t>Pētnieka identifikācijas kods (-i)</w:t>
            </w:r>
            <w:r w:rsidRPr="00A54BAE">
              <w:rPr>
                <w:szCs w:val="24"/>
              </w:rPr>
              <w:t xml:space="preserve">, ja tāds tiek izmantots (ORCID, Research ID, Scopus Author ID u.c.): </w:t>
            </w:r>
          </w:p>
          <w:p w14:paraId="3F6E4338" w14:textId="77777777" w:rsidR="004B1956" w:rsidRPr="00A54BAE" w:rsidRDefault="004B1956" w:rsidP="00C45FB7">
            <w:pPr>
              <w:spacing w:after="0" w:line="240" w:lineRule="auto"/>
              <w:rPr>
                <w:szCs w:val="24"/>
              </w:rPr>
            </w:pPr>
          </w:p>
          <w:p w14:paraId="04158C32" w14:textId="77777777" w:rsidR="004B1956" w:rsidRPr="00A54BAE" w:rsidRDefault="004B1956" w:rsidP="00C45FB7">
            <w:pPr>
              <w:spacing w:after="0" w:line="240" w:lineRule="auto"/>
              <w:rPr>
                <w:b/>
                <w:szCs w:val="24"/>
              </w:rPr>
            </w:pPr>
            <w:r w:rsidRPr="00A54BAE">
              <w:rPr>
                <w:b/>
                <w:szCs w:val="24"/>
              </w:rPr>
              <w:t>IZGLĪTĪBA</w:t>
            </w:r>
          </w:p>
          <w:p w14:paraId="49B00D44" w14:textId="77777777" w:rsidR="004B1956" w:rsidRPr="00A54BAE" w:rsidRDefault="004B1956" w:rsidP="00C45FB7">
            <w:pPr>
              <w:spacing w:after="0" w:line="240" w:lineRule="auto"/>
              <w:rPr>
                <w:b/>
                <w:szCs w:val="24"/>
              </w:rPr>
            </w:pPr>
          </w:p>
          <w:p w14:paraId="01F9BEE7" w14:textId="00540AFC" w:rsidR="004B1956" w:rsidRPr="00A54BAE" w:rsidRDefault="007E2E3D" w:rsidP="00C45FB7">
            <w:pPr>
              <w:spacing w:after="0" w:line="240" w:lineRule="auto"/>
              <w:rPr>
                <w:i/>
                <w:szCs w:val="24"/>
              </w:rPr>
            </w:pPr>
            <w:r w:rsidRPr="00A54BAE">
              <w:rPr>
                <w:szCs w:val="24"/>
              </w:rPr>
              <w:t>Gads</w:t>
            </w:r>
            <w:r w:rsidR="004B1956" w:rsidRPr="00A54BAE">
              <w:rPr>
                <w:szCs w:val="24"/>
              </w:rPr>
              <w:tab/>
            </w:r>
            <w:r w:rsidR="004B1956" w:rsidRPr="00A54BAE">
              <w:rPr>
                <w:szCs w:val="24"/>
              </w:rPr>
              <w:tab/>
            </w:r>
            <w:r w:rsidRPr="00A54BAE">
              <w:rPr>
                <w:i/>
                <w:szCs w:val="24"/>
              </w:rPr>
              <w:t xml:space="preserve">norāda doktora grāda nosaukumu, zinātnes nozari, institūciju, valsti </w:t>
            </w:r>
          </w:p>
          <w:p w14:paraId="2EF40ECB" w14:textId="128A36E8" w:rsidR="004B1956" w:rsidRPr="00A54BAE" w:rsidRDefault="007A2949" w:rsidP="00C45FB7">
            <w:pPr>
              <w:spacing w:after="0" w:line="240" w:lineRule="auto"/>
              <w:rPr>
                <w:szCs w:val="24"/>
              </w:rPr>
            </w:pPr>
            <w:r w:rsidRPr="00A54BAE">
              <w:rPr>
                <w:szCs w:val="24"/>
              </w:rPr>
              <w:tab/>
            </w:r>
            <w:r w:rsidRPr="00A54BAE">
              <w:rPr>
                <w:szCs w:val="24"/>
              </w:rPr>
              <w:tab/>
            </w:r>
          </w:p>
          <w:p w14:paraId="63E84FBF" w14:textId="2DB93AC2" w:rsidR="004B1956" w:rsidRPr="00A54BAE" w:rsidRDefault="007178D2" w:rsidP="00C45FB7">
            <w:pPr>
              <w:spacing w:after="0" w:line="240" w:lineRule="auto"/>
              <w:rPr>
                <w:b/>
                <w:szCs w:val="24"/>
              </w:rPr>
            </w:pPr>
            <w:r w:rsidRPr="00A54BAE">
              <w:rPr>
                <w:b/>
                <w:szCs w:val="24"/>
              </w:rPr>
              <w:t>DARBA PIEREDZE</w:t>
            </w:r>
            <w:r w:rsidR="004B1956" w:rsidRPr="00A54BAE">
              <w:rPr>
                <w:b/>
                <w:szCs w:val="24"/>
              </w:rPr>
              <w:t xml:space="preserve"> </w:t>
            </w:r>
          </w:p>
          <w:p w14:paraId="62482F99" w14:textId="54F492F9" w:rsidR="004B1956" w:rsidRPr="00A54BAE" w:rsidRDefault="007E2E3D" w:rsidP="00C45FB7">
            <w:pPr>
              <w:spacing w:after="0" w:line="240" w:lineRule="auto"/>
              <w:rPr>
                <w:szCs w:val="24"/>
              </w:rPr>
            </w:pPr>
            <w:r w:rsidRPr="00A54BAE">
              <w:rPr>
                <w:i/>
                <w:szCs w:val="24"/>
              </w:rPr>
              <w:t xml:space="preserve">apraksta </w:t>
            </w:r>
            <w:r w:rsidR="004B1956" w:rsidRPr="00A54BAE">
              <w:rPr>
                <w:i/>
                <w:szCs w:val="24"/>
              </w:rPr>
              <w:t>pašreizēj</w:t>
            </w:r>
            <w:r w:rsidRPr="00A54BAE">
              <w:rPr>
                <w:i/>
                <w:szCs w:val="24"/>
              </w:rPr>
              <w:t>os un agrākos</w:t>
            </w:r>
            <w:r w:rsidR="004B1956" w:rsidRPr="00A54BAE">
              <w:rPr>
                <w:i/>
                <w:szCs w:val="24"/>
              </w:rPr>
              <w:t xml:space="preserve"> amat</w:t>
            </w:r>
            <w:r w:rsidRPr="00A54BAE">
              <w:rPr>
                <w:i/>
                <w:szCs w:val="24"/>
              </w:rPr>
              <w:t xml:space="preserve">us </w:t>
            </w:r>
            <w:r w:rsidR="004B1956" w:rsidRPr="00A54BAE">
              <w:rPr>
                <w:i/>
                <w:szCs w:val="24"/>
              </w:rPr>
              <w:t>un atbildības pēdējos piecos gados, kas nozīmīgi šī projekta kontekstā</w:t>
            </w:r>
          </w:p>
          <w:p w14:paraId="0656D8ED" w14:textId="77777777" w:rsidR="004B1956" w:rsidRPr="00A54BAE" w:rsidRDefault="004B1956" w:rsidP="00C45FB7">
            <w:pPr>
              <w:spacing w:after="0" w:line="240" w:lineRule="auto"/>
              <w:rPr>
                <w:szCs w:val="24"/>
              </w:rPr>
            </w:pPr>
          </w:p>
          <w:p w14:paraId="4CCCB57E" w14:textId="67A0FA31" w:rsidR="004B1956" w:rsidRPr="00A54BAE" w:rsidRDefault="00052EAE" w:rsidP="00C45FB7">
            <w:pPr>
              <w:spacing w:after="0" w:line="240" w:lineRule="auto"/>
              <w:rPr>
                <w:szCs w:val="24"/>
              </w:rPr>
            </w:pPr>
            <w:r w:rsidRPr="00A54BAE">
              <w:rPr>
                <w:szCs w:val="24"/>
              </w:rPr>
              <w:t xml:space="preserve">nodarbinātības </w:t>
            </w:r>
            <w:r w:rsidR="004B1956" w:rsidRPr="00A54BAE">
              <w:rPr>
                <w:szCs w:val="24"/>
              </w:rPr>
              <w:t>Gadi</w:t>
            </w:r>
            <w:r w:rsidR="004B1956" w:rsidRPr="00A54BAE">
              <w:rPr>
                <w:szCs w:val="24"/>
              </w:rPr>
              <w:tab/>
            </w:r>
            <w:r w:rsidR="004B1956" w:rsidRPr="00A54BAE">
              <w:rPr>
                <w:szCs w:val="24"/>
              </w:rPr>
              <w:tab/>
              <w:t>[pašreizējais amats]</w:t>
            </w:r>
          </w:p>
          <w:p w14:paraId="645B81DB" w14:textId="77777777" w:rsidR="004B1956" w:rsidRPr="00A54BAE" w:rsidRDefault="004B1956" w:rsidP="00C45FB7">
            <w:pPr>
              <w:spacing w:after="0" w:line="240" w:lineRule="auto"/>
              <w:rPr>
                <w:szCs w:val="24"/>
              </w:rPr>
            </w:pPr>
            <w:r w:rsidRPr="00A54BAE">
              <w:rPr>
                <w:szCs w:val="24"/>
              </w:rPr>
              <w:tab/>
            </w:r>
            <w:r w:rsidRPr="00A54BAE">
              <w:rPr>
                <w:szCs w:val="24"/>
              </w:rPr>
              <w:tab/>
              <w:t>[institūcija, valsts]</w:t>
            </w:r>
          </w:p>
          <w:p w14:paraId="25919BA8" w14:textId="77777777" w:rsidR="004B1956" w:rsidRPr="00A54BAE" w:rsidRDefault="004B1956" w:rsidP="00C45FB7">
            <w:pPr>
              <w:spacing w:after="0" w:line="240" w:lineRule="auto"/>
              <w:rPr>
                <w:szCs w:val="24"/>
              </w:rPr>
            </w:pPr>
          </w:p>
          <w:p w14:paraId="5E0D417D" w14:textId="06159062" w:rsidR="004B1956" w:rsidRPr="00A54BAE" w:rsidRDefault="00052EAE" w:rsidP="00C45FB7">
            <w:pPr>
              <w:spacing w:after="0" w:line="240" w:lineRule="auto"/>
              <w:rPr>
                <w:szCs w:val="24"/>
              </w:rPr>
            </w:pPr>
            <w:r w:rsidRPr="00A54BAE">
              <w:rPr>
                <w:szCs w:val="24"/>
              </w:rPr>
              <w:t xml:space="preserve">Nodarbinātības </w:t>
            </w:r>
            <w:r w:rsidR="004B1956" w:rsidRPr="00A54BAE">
              <w:rPr>
                <w:szCs w:val="24"/>
              </w:rPr>
              <w:t>Gadi</w:t>
            </w:r>
            <w:r w:rsidR="004B1956" w:rsidRPr="00A54BAE">
              <w:rPr>
                <w:szCs w:val="24"/>
              </w:rPr>
              <w:tab/>
            </w:r>
            <w:r w:rsidR="004B1956" w:rsidRPr="00A54BAE">
              <w:rPr>
                <w:szCs w:val="24"/>
              </w:rPr>
              <w:tab/>
              <w:t>[amats]</w:t>
            </w:r>
          </w:p>
          <w:p w14:paraId="3D9640DC" w14:textId="77777777" w:rsidR="004B1956" w:rsidRPr="00A54BAE" w:rsidRDefault="004B1956" w:rsidP="00C45FB7">
            <w:pPr>
              <w:spacing w:after="0" w:line="240" w:lineRule="auto"/>
              <w:rPr>
                <w:szCs w:val="24"/>
              </w:rPr>
            </w:pPr>
            <w:r w:rsidRPr="00A54BAE">
              <w:rPr>
                <w:szCs w:val="24"/>
              </w:rPr>
              <w:tab/>
            </w:r>
            <w:r w:rsidRPr="00A54BAE">
              <w:rPr>
                <w:szCs w:val="24"/>
              </w:rPr>
              <w:tab/>
              <w:t>[institūcija, valsts]</w:t>
            </w:r>
          </w:p>
          <w:p w14:paraId="484319B4" w14:textId="77777777" w:rsidR="004B1956" w:rsidRPr="00A54BAE" w:rsidRDefault="004B1956" w:rsidP="00C45FB7">
            <w:pPr>
              <w:spacing w:after="0" w:line="240" w:lineRule="auto"/>
              <w:rPr>
                <w:szCs w:val="24"/>
              </w:rPr>
            </w:pPr>
          </w:p>
          <w:p w14:paraId="513DE9CD" w14:textId="19B133BF" w:rsidR="004B1956" w:rsidRPr="00A54BAE" w:rsidRDefault="007178D2" w:rsidP="00C45FB7">
            <w:pPr>
              <w:spacing w:after="0" w:line="240" w:lineRule="auto"/>
              <w:rPr>
                <w:b/>
                <w:szCs w:val="24"/>
              </w:rPr>
            </w:pPr>
            <w:r w:rsidRPr="00A54BAE">
              <w:rPr>
                <w:b/>
                <w:szCs w:val="24"/>
              </w:rPr>
              <w:t xml:space="preserve">ZINĀTNISKIE </w:t>
            </w:r>
            <w:r w:rsidR="004B1956" w:rsidRPr="00A54BAE">
              <w:rPr>
                <w:b/>
                <w:szCs w:val="24"/>
              </w:rPr>
              <w:t>PROJEKTI</w:t>
            </w:r>
          </w:p>
          <w:p w14:paraId="4F3F4E64" w14:textId="32EB6885" w:rsidR="004B1956" w:rsidRPr="00A54BAE" w:rsidRDefault="007E2E3D" w:rsidP="00C45FB7">
            <w:pPr>
              <w:spacing w:after="0" w:line="240" w:lineRule="auto"/>
              <w:rPr>
                <w:i/>
                <w:szCs w:val="24"/>
              </w:rPr>
            </w:pPr>
            <w:r w:rsidRPr="00A54BAE">
              <w:rPr>
                <w:i/>
                <w:szCs w:val="24"/>
              </w:rPr>
              <w:t>norāda projektus un projektu pieteikumus</w:t>
            </w:r>
            <w:r w:rsidR="004B1956" w:rsidRPr="00A54BAE">
              <w:rPr>
                <w:i/>
                <w:szCs w:val="24"/>
              </w:rPr>
              <w:t>, kas nozīmīgi šī konkursa kontekstā</w:t>
            </w:r>
          </w:p>
          <w:p w14:paraId="4AAF21E7" w14:textId="77777777" w:rsidR="004B1956" w:rsidRPr="00A54BAE" w:rsidRDefault="004B1956" w:rsidP="00C45FB7">
            <w:pPr>
              <w:spacing w:after="0" w:line="240" w:lineRule="auto"/>
              <w:rPr>
                <w:b/>
                <w:szCs w:val="24"/>
              </w:rPr>
            </w:pPr>
          </w:p>
          <w:p w14:paraId="3BB47103" w14:textId="66250A34" w:rsidR="004B1956" w:rsidRPr="00A54BAE" w:rsidRDefault="007178D2" w:rsidP="00C45FB7">
            <w:pPr>
              <w:spacing w:after="0" w:line="240" w:lineRule="auto"/>
              <w:rPr>
                <w:b/>
                <w:szCs w:val="24"/>
              </w:rPr>
            </w:pPr>
            <w:r w:rsidRPr="00A54BAE">
              <w:rPr>
                <w:b/>
                <w:szCs w:val="24"/>
              </w:rPr>
              <w:t xml:space="preserve">ZINĀTNISKĀS </w:t>
            </w:r>
            <w:r w:rsidR="004B1956" w:rsidRPr="00A54BAE">
              <w:rPr>
                <w:b/>
                <w:szCs w:val="24"/>
              </w:rPr>
              <w:t>PUBLIKĀCIJAS</w:t>
            </w:r>
          </w:p>
          <w:p w14:paraId="14604E9E" w14:textId="316ACA2A" w:rsidR="004B1956" w:rsidRPr="00A54BAE" w:rsidRDefault="004B1956" w:rsidP="00C45FB7">
            <w:pPr>
              <w:spacing w:after="0" w:line="240" w:lineRule="auto"/>
              <w:rPr>
                <w:szCs w:val="24"/>
              </w:rPr>
            </w:pPr>
            <w:r w:rsidRPr="00A54BAE">
              <w:rPr>
                <w:i/>
                <w:szCs w:val="24"/>
              </w:rPr>
              <w:t>norādīt līdz piecām zinātniskajām publikācijām vai intelektuālā īpašuma nostiprināšanu apliecinājumiem, kas nozīmīgi šī projekta kontekstā,</w:t>
            </w:r>
            <w:r w:rsidRPr="00A54BAE">
              <w:rPr>
                <w:szCs w:val="24"/>
              </w:rPr>
              <w:t xml:space="preserve"> </w:t>
            </w:r>
            <w:r w:rsidRPr="00A54BAE">
              <w:rPr>
                <w:i/>
                <w:szCs w:val="24"/>
              </w:rPr>
              <w:t>papildus norādot kopējo publikāciju skaitu, kopējo citējumu skaitu, citēšanās indeksu, norādot avotu, piemēram, Scopus vai WoSCC</w:t>
            </w:r>
          </w:p>
          <w:p w14:paraId="4DB4C4A9" w14:textId="77777777" w:rsidR="004B1956" w:rsidRPr="00A54BAE" w:rsidRDefault="004B1956" w:rsidP="00C45FB7">
            <w:pPr>
              <w:spacing w:after="0" w:line="240" w:lineRule="auto"/>
              <w:rPr>
                <w:szCs w:val="24"/>
              </w:rPr>
            </w:pPr>
          </w:p>
          <w:p w14:paraId="2AE96941" w14:textId="77777777" w:rsidR="004B1956" w:rsidRPr="00A54BAE" w:rsidRDefault="004B1956" w:rsidP="00C45FB7">
            <w:pPr>
              <w:spacing w:after="0" w:line="240" w:lineRule="auto"/>
              <w:rPr>
                <w:b/>
                <w:szCs w:val="24"/>
              </w:rPr>
            </w:pPr>
            <w:r w:rsidRPr="00A54BAE">
              <w:rPr>
                <w:b/>
                <w:szCs w:val="24"/>
              </w:rPr>
              <w:t>CITA INFORMĀCIJA</w:t>
            </w:r>
          </w:p>
          <w:p w14:paraId="7CBE4330" w14:textId="6DA1A124" w:rsidR="004B1956" w:rsidRPr="00A54BAE" w:rsidRDefault="004B1956" w:rsidP="00C45FB7">
            <w:pPr>
              <w:spacing w:after="0" w:line="240" w:lineRule="auto"/>
              <w:rPr>
                <w:szCs w:val="24"/>
              </w:rPr>
            </w:pPr>
            <w:r w:rsidRPr="00A54BAE">
              <w:rPr>
                <w:i/>
                <w:szCs w:val="24"/>
              </w:rPr>
              <w:t>norādīt citu informāciju, iekļaujoties 2 lapaspušu limitā, piemēram, vadīto promocijas vai maģistra darbu skaitu, pienākumus zinātnisko izdevumu redkolēģijās, starptautiskā zinātniskā darba pieredze</w:t>
            </w:r>
            <w:r w:rsidR="007E2E3D" w:rsidRPr="00A54BAE">
              <w:rPr>
                <w:i/>
                <w:szCs w:val="24"/>
              </w:rPr>
              <w:t>, sadarbību ar valsts, NVO un industrijas pārstāvjiem, piedalīšanās rīcībpolitikas formulēšanā</w:t>
            </w:r>
            <w:r w:rsidRPr="00A54BAE">
              <w:rPr>
                <w:i/>
                <w:szCs w:val="24"/>
              </w:rPr>
              <w:t xml:space="preserve"> u.c.</w:t>
            </w:r>
          </w:p>
        </w:tc>
      </w:tr>
    </w:tbl>
    <w:p w14:paraId="22B4991A" w14:textId="77777777" w:rsidR="00D92D5C" w:rsidRPr="00A54BAE" w:rsidRDefault="00D92D5C" w:rsidP="002D0554">
      <w:pPr>
        <w:pStyle w:val="ListParagraph"/>
      </w:pPr>
    </w:p>
    <w:p w14:paraId="28718F77" w14:textId="1373D1B8" w:rsidR="00B12BF2" w:rsidRPr="00A54BAE" w:rsidRDefault="00993E84" w:rsidP="00C45FB7">
      <w:pPr>
        <w:pStyle w:val="Heading1"/>
      </w:pPr>
      <w:bookmarkStart w:id="16" w:name="_Toc503263856"/>
      <w:bookmarkStart w:id="17" w:name="_Toc40025796"/>
      <w:r w:rsidRPr="00A54BAE">
        <w:t>3</w:t>
      </w:r>
      <w:r w:rsidR="00E64D81" w:rsidRPr="00A54BAE">
        <w:t xml:space="preserve">. </w:t>
      </w:r>
      <w:bookmarkEnd w:id="16"/>
      <w:r w:rsidR="00B12BF2" w:rsidRPr="00A54BAE">
        <w:t xml:space="preserve">Projekta pieteikuma </w:t>
      </w:r>
      <w:r w:rsidR="006E1AA6" w:rsidRPr="00A54BAE">
        <w:t>administratīvo daļu</w:t>
      </w:r>
      <w:r w:rsidR="00B12BF2" w:rsidRPr="00A54BAE">
        <w:t xml:space="preserve"> </w:t>
      </w:r>
      <w:r w:rsidR="006E1AA6" w:rsidRPr="00A54BAE">
        <w:t>noformēšana un iesniegšana</w:t>
      </w:r>
      <w:bookmarkEnd w:id="17"/>
    </w:p>
    <w:p w14:paraId="5B690C64" w14:textId="77777777" w:rsidR="007A2949" w:rsidRPr="00A54BAE" w:rsidRDefault="007A2949" w:rsidP="007A2949">
      <w:pPr>
        <w:spacing w:after="0" w:line="240" w:lineRule="auto"/>
      </w:pPr>
    </w:p>
    <w:p w14:paraId="5EB51F1D" w14:textId="503FF6A0" w:rsidR="006E1AA6" w:rsidRPr="00A54BAE" w:rsidRDefault="006E1AA6" w:rsidP="001C1A55">
      <w:pPr>
        <w:pStyle w:val="Heading2"/>
      </w:pPr>
      <w:bookmarkStart w:id="18" w:name="_Toc40025797"/>
      <w:r w:rsidRPr="00A54BAE">
        <w:t xml:space="preserve">3.1. </w:t>
      </w:r>
      <w:r w:rsidR="001F0B80" w:rsidRPr="00A54BAE">
        <w:t xml:space="preserve">Projekta pieteikuma </w:t>
      </w:r>
      <w:r w:rsidRPr="00A54BAE">
        <w:t>D daļa “Projekta iesniedzēja apliecinājums”</w:t>
      </w:r>
      <w:bookmarkEnd w:id="18"/>
    </w:p>
    <w:p w14:paraId="71396BE3" w14:textId="77777777" w:rsidR="007A2949" w:rsidRPr="00A54BAE" w:rsidRDefault="007A2949" w:rsidP="007A2949">
      <w:pPr>
        <w:spacing w:after="0" w:line="240" w:lineRule="auto"/>
      </w:pPr>
    </w:p>
    <w:p w14:paraId="2C098154" w14:textId="69C49B07" w:rsidR="00A928F7" w:rsidRPr="00A54BAE" w:rsidRDefault="00A928F7" w:rsidP="002D0554">
      <w:pPr>
        <w:pStyle w:val="ListParagraph"/>
      </w:pPr>
      <w:r w:rsidRPr="00A54BAE">
        <w:tab/>
        <w:t>16</w:t>
      </w:r>
      <w:r w:rsidR="00294982" w:rsidRPr="00A54BAE">
        <w:t>. Projekta iesniedzēja vadītājs vai vadītāja pilnvarota persona (ar paraksta tiesībām) aizpilda projekta iesniedzēja apliecinājumu</w:t>
      </w:r>
      <w:r w:rsidRPr="00A54BAE">
        <w:t xml:space="preserve">, aizpildot </w:t>
      </w:r>
      <w:r w:rsidR="004923DC" w:rsidRPr="00A54BAE">
        <w:t>atbilstošās veidlapas sadaļas</w:t>
      </w:r>
      <w:r w:rsidRPr="00A54BAE">
        <w:t xml:space="preserve"> un </w:t>
      </w:r>
      <w:r w:rsidR="00294982" w:rsidRPr="00A54BAE">
        <w:t xml:space="preserve">ievērojot veidlapā dotos formatēšanas nosacījumus. </w:t>
      </w:r>
    </w:p>
    <w:p w14:paraId="0B9B080F" w14:textId="77777777" w:rsidR="00A928F7" w:rsidRPr="00A54BAE" w:rsidRDefault="00A928F7" w:rsidP="002D0554">
      <w:pPr>
        <w:pStyle w:val="ListParagraph"/>
      </w:pPr>
    </w:p>
    <w:p w14:paraId="74CCCBAC" w14:textId="77777777" w:rsidR="00A928F7" w:rsidRPr="00A54BAE" w:rsidRDefault="00A928F7" w:rsidP="002D0554">
      <w:pPr>
        <w:pStyle w:val="ListParagraph"/>
      </w:pPr>
      <w:r w:rsidRPr="00A54BAE">
        <w:tab/>
        <w:t xml:space="preserve">17. </w:t>
      </w:r>
      <w:r w:rsidR="00294982" w:rsidRPr="00A54BAE">
        <w:t>Projekta iesniedzēj</w:t>
      </w:r>
      <w:r w:rsidRPr="00A54BAE">
        <w:t>a vadītājs vai vadītāja pilnvarota persona</w:t>
      </w:r>
      <w:r w:rsidR="00294982" w:rsidRPr="00A54BAE">
        <w:t xml:space="preserve"> apliecinājumu paraksta ar drošu elektronisko parakstu un augšupielādē informācijas sistēmā</w:t>
      </w:r>
      <w:r w:rsidRPr="00A54BAE">
        <w:t xml:space="preserve"> tam paredzētajā vietā</w:t>
      </w:r>
      <w:r w:rsidR="00294982" w:rsidRPr="00A54BAE">
        <w:t xml:space="preserve">. </w:t>
      </w:r>
    </w:p>
    <w:p w14:paraId="13997624" w14:textId="77777777" w:rsidR="00A928F7" w:rsidRPr="00A54BAE" w:rsidRDefault="00A928F7" w:rsidP="002D0554">
      <w:pPr>
        <w:pStyle w:val="ListParagraph"/>
      </w:pPr>
    </w:p>
    <w:p w14:paraId="0C4B8BDE" w14:textId="148CDEE6" w:rsidR="00294982" w:rsidRPr="00A54BAE" w:rsidRDefault="00A928F7" w:rsidP="002D0554">
      <w:pPr>
        <w:pStyle w:val="ListParagraph"/>
      </w:pPr>
      <w:r w:rsidRPr="00A54BAE">
        <w:tab/>
        <w:t xml:space="preserve">18. </w:t>
      </w:r>
      <w:r w:rsidR="00294982" w:rsidRPr="00A54BAE">
        <w:t>Ja nav iespējams nodrošināt drošu elektronisko parakstu, projekta iesniedzēja</w:t>
      </w:r>
      <w:r w:rsidRPr="00A54BAE">
        <w:t xml:space="preserve"> vadītājs vai vadītāja pilnvarota persona</w:t>
      </w:r>
      <w:r w:rsidR="00294982" w:rsidRPr="00A54BAE">
        <w:t xml:space="preserve"> apliecinājumu paraksta un ieskenētu augšupielādē informācijas sistēmā PDF datnes formātā, </w:t>
      </w:r>
      <w:r w:rsidRPr="00A54BAE">
        <w:t xml:space="preserve">nogādājot oriģināli parakstīto dokumentu padomes telpās </w:t>
      </w:r>
      <w:r w:rsidR="00294982" w:rsidRPr="00A54BAE">
        <w:t>līdz projektu iesniegšanas termiņa notecējumam.</w:t>
      </w:r>
      <w:r w:rsidR="003450CD" w:rsidRPr="00A54BAE">
        <w:t xml:space="preserve"> Padomes adrese ir </w:t>
      </w:r>
      <w:sdt>
        <w:sdtPr>
          <w:id w:val="1048341264"/>
          <w:placeholder>
            <w:docPart w:val="DefaultPlaceholder_-1854013440"/>
          </w:placeholder>
        </w:sdtPr>
        <w:sdtEndPr/>
        <w:sdtContent>
          <w:r w:rsidR="00FE16B2" w:rsidRPr="00A54BAE">
            <w:t>Smilšu iela 8</w:t>
          </w:r>
          <w:r w:rsidR="003450CD" w:rsidRPr="00A54BAE">
            <w:t>, Rīga, LV-1050</w:t>
          </w:r>
        </w:sdtContent>
      </w:sdt>
      <w:r w:rsidR="003450CD" w:rsidRPr="00A54BAE">
        <w:t>, padomes darba laiks ir katru darbdienu no plkst. 08:30 līdz 17:00.</w:t>
      </w:r>
    </w:p>
    <w:p w14:paraId="569F88F4" w14:textId="77777777" w:rsidR="00D03676" w:rsidRPr="00A54BAE" w:rsidRDefault="00D03676" w:rsidP="002D0554">
      <w:pPr>
        <w:pStyle w:val="ListParagraph"/>
      </w:pPr>
    </w:p>
    <w:p w14:paraId="2C5A695E" w14:textId="69AD74B1" w:rsidR="007178D2" w:rsidRPr="00A54BAE" w:rsidRDefault="00D03676" w:rsidP="003450CD">
      <w:pPr>
        <w:pStyle w:val="ListParagraph"/>
      </w:pPr>
      <w:r w:rsidRPr="00A54BAE">
        <w:tab/>
        <w:t>19. Projekta iesniedzējs projekta iesniedzēja apliecinājumam pievieno šādus</w:t>
      </w:r>
      <w:r w:rsidR="007178D2" w:rsidRPr="00A54BAE">
        <w:t xml:space="preserve"> dokumentus:</w:t>
      </w:r>
    </w:p>
    <w:p w14:paraId="515F079F" w14:textId="2FD1526A" w:rsidR="003450CD" w:rsidRPr="00A54BAE" w:rsidRDefault="003450CD" w:rsidP="003450CD">
      <w:pPr>
        <w:spacing w:line="240" w:lineRule="auto"/>
        <w:ind w:left="709"/>
      </w:pPr>
      <w:r w:rsidRPr="00A54BAE">
        <w:t>19.1. projekta iesniedzēja finanšu vadības un grāmatvedības politiku (PDF vai WORD datnes formātā);</w:t>
      </w:r>
      <w:r w:rsidRPr="00A54BAE">
        <w:br/>
        <w:t xml:space="preserve">19.2. projekta iesniedzēja </w:t>
      </w:r>
      <w:r w:rsidRPr="00A54BAE">
        <w:rPr>
          <w:rFonts w:eastAsia="Times New Roman"/>
          <w:szCs w:val="24"/>
          <w:lang w:eastAsia="en-GB"/>
        </w:rPr>
        <w:t xml:space="preserve">finanšu apgrozījuma pārskatu </w:t>
      </w:r>
      <w:r w:rsidR="00FE16B2" w:rsidRPr="00A54BAE">
        <w:rPr>
          <w:rFonts w:eastAsia="Times New Roman"/>
          <w:szCs w:val="24"/>
          <w:lang w:eastAsia="en-GB"/>
        </w:rPr>
        <w:t xml:space="preserve">par 2020.-2022.gadu </w:t>
      </w:r>
      <w:r w:rsidRPr="00A54BAE">
        <w:rPr>
          <w:rFonts w:eastAsia="Times New Roman"/>
          <w:szCs w:val="24"/>
          <w:lang w:eastAsia="en-GB"/>
        </w:rPr>
        <w:t xml:space="preserve">(projekta iesnieguma F daļa), </w:t>
      </w:r>
      <w:bookmarkStart w:id="19" w:name="_Hlk28607774"/>
      <w:r w:rsidRPr="00A54BAE">
        <w:rPr>
          <w:rFonts w:eastAsia="Times New Roman"/>
          <w:szCs w:val="24"/>
          <w:lang w:eastAsia="en-GB"/>
        </w:rPr>
        <w:t>kas sastādīts saskaņā ar pēdējo apstiprināto institūcijas gada pārskatu (uz projekta iesnieguma iesniegšanas brīdi)</w:t>
      </w:r>
      <w:bookmarkEnd w:id="19"/>
      <w:r w:rsidRPr="00A54BAE">
        <w:rPr>
          <w:rFonts w:eastAsia="Times New Roman"/>
          <w:szCs w:val="24"/>
          <w:lang w:eastAsia="en-GB"/>
        </w:rPr>
        <w:t>;</w:t>
      </w:r>
      <w:r w:rsidRPr="00A54BAE">
        <w:br/>
      </w:r>
      <w:r w:rsidRPr="00A54BAE">
        <w:rPr>
          <w:rFonts w:eastAsia="Times New Roman"/>
          <w:szCs w:val="24"/>
          <w:lang w:eastAsia="en-GB"/>
        </w:rPr>
        <w:t xml:space="preserve">19.3. ja institūcijai ir </w:t>
      </w:r>
      <w:r w:rsidRPr="00A54BAE">
        <w:t>privātie investori, iesniedz zinātniskās institūcijas apliecinājumu par ar projektu saistītās pētniecības rezultātu neizmantošanu komerciāliem mērķiem;</w:t>
      </w:r>
      <w:r w:rsidRPr="00A54BAE">
        <w:br/>
        <w:t xml:space="preserve">19.4. finanšu vadības un grāmatvedības politika (WORD vai PDF datnes formātā), finanšu </w:t>
      </w:r>
      <w:r w:rsidRPr="00A54BAE">
        <w:lastRenderedPageBreak/>
        <w:t>apgrozījuma pārskats (EXCEL datnes formātā) un investora apliecinājums (PDF datnes formātā) iesniegti informācijas sistēmas sadaļā “Zinātniskās institūcijas projektu dokumenti”;</w:t>
      </w:r>
      <w:r w:rsidRPr="00A54BAE">
        <w:br/>
        <w:t xml:space="preserve">19.5. </w:t>
      </w:r>
      <w:bookmarkStart w:id="20" w:name="_Hlk28607834"/>
      <w:sdt>
        <w:sdtPr>
          <w:id w:val="-1345939200"/>
          <w:placeholder>
            <w:docPart w:val="DefaultPlaceholder_-1854013440"/>
          </w:placeholder>
        </w:sdtPr>
        <w:sdtEndPr/>
        <w:sdtContent>
          <w:r w:rsidRPr="00A54BAE">
            <w:t xml:space="preserve">ja attiecīgais projekta iesniedzējs ir atzīts kā atbilstošs pētniecības organizācijas definīcijai </w:t>
          </w:r>
          <w:r w:rsidR="0041610D" w:rsidRPr="00A54BAE">
            <w:t xml:space="preserve">Fundamentālo </w:t>
          </w:r>
          <w:r w:rsidRPr="00A54BAE">
            <w:t xml:space="preserve">un lietišķo pētījumu projektu </w:t>
          </w:r>
          <w:r w:rsidR="0041610D" w:rsidRPr="00A54BAE">
            <w:t>202</w:t>
          </w:r>
          <w:r w:rsidR="00891A7F" w:rsidRPr="00A54BAE">
            <w:t>3</w:t>
          </w:r>
          <w:r w:rsidR="0041610D" w:rsidRPr="00A54BAE">
            <w:t>. gada</w:t>
          </w:r>
          <w:r w:rsidR="002B6485" w:rsidRPr="00A54BAE">
            <w:t xml:space="preserve"> atklātajā</w:t>
          </w:r>
          <w:r w:rsidR="0041610D" w:rsidRPr="00A54BAE">
            <w:t xml:space="preserve"> </w:t>
          </w:r>
          <w:r w:rsidRPr="00A54BAE">
            <w:t>konkursā</w:t>
          </w:r>
          <w:r w:rsidR="002B6485" w:rsidRPr="00A54BAE">
            <w:t xml:space="preserve"> vai citu valsts pētījumu programmu 202</w:t>
          </w:r>
          <w:r w:rsidR="00891A7F" w:rsidRPr="00A54BAE">
            <w:t>3</w:t>
          </w:r>
          <w:r w:rsidR="002B6485" w:rsidRPr="00A54BAE">
            <w:t xml:space="preserve">. gadā izsludinātajos </w:t>
          </w:r>
          <w:r w:rsidR="00C50975" w:rsidRPr="00A54BAE">
            <w:t xml:space="preserve">projektu pieteikumu </w:t>
          </w:r>
          <w:r w:rsidR="002B6485" w:rsidRPr="00A54BAE">
            <w:t>atklātajos konkursos</w:t>
          </w:r>
          <w:r w:rsidRPr="00A54BAE">
            <w:t>, šajā punktā minēto dokumentāciju neiesniedz</w:t>
          </w:r>
          <w:bookmarkEnd w:id="20"/>
        </w:sdtContent>
      </w:sdt>
      <w:r w:rsidRPr="00A54BAE">
        <w:t>.</w:t>
      </w:r>
    </w:p>
    <w:p w14:paraId="11BF28C5" w14:textId="77777777" w:rsidR="006E1AA6" w:rsidRPr="00A54BAE" w:rsidRDefault="006E1AA6" w:rsidP="002D0554">
      <w:pPr>
        <w:pStyle w:val="ListParagraph"/>
      </w:pPr>
    </w:p>
    <w:p w14:paraId="0F5AB579" w14:textId="7FE75F5B" w:rsidR="006E1AA6" w:rsidRPr="00A54BAE" w:rsidRDefault="006E1AA6" w:rsidP="001C1A55">
      <w:pPr>
        <w:pStyle w:val="Heading2"/>
      </w:pPr>
      <w:bookmarkStart w:id="21" w:name="_Toc40025798"/>
      <w:r w:rsidRPr="00A54BAE">
        <w:t xml:space="preserve">3.2. </w:t>
      </w:r>
      <w:r w:rsidR="001F0B80" w:rsidRPr="00A54BAE">
        <w:t xml:space="preserve">Projekta pieteikuma </w:t>
      </w:r>
      <w:r w:rsidRPr="00A54BAE">
        <w:t>E daļa “Projekta sadarbības partnera</w:t>
      </w:r>
      <w:r w:rsidR="001F0B80" w:rsidRPr="00A54BAE">
        <w:t xml:space="preserve"> </w:t>
      </w:r>
      <w:r w:rsidRPr="00A54BAE">
        <w:t>-</w:t>
      </w:r>
      <w:r w:rsidR="001F0B80" w:rsidRPr="00A54BAE">
        <w:t xml:space="preserve"> </w:t>
      </w:r>
      <w:r w:rsidRPr="00A54BAE">
        <w:t>zinātniskās institūcijas apliecinājums”</w:t>
      </w:r>
      <w:bookmarkEnd w:id="21"/>
    </w:p>
    <w:p w14:paraId="49418882" w14:textId="77777777" w:rsidR="00294982" w:rsidRPr="00A54BAE" w:rsidRDefault="00294982" w:rsidP="002D0554">
      <w:pPr>
        <w:pStyle w:val="ListParagraph"/>
      </w:pPr>
    </w:p>
    <w:p w14:paraId="303722FD" w14:textId="6A0AC3CA" w:rsidR="00A928F7" w:rsidRPr="00A54BAE" w:rsidRDefault="00294982" w:rsidP="002D0554">
      <w:pPr>
        <w:pStyle w:val="ListParagraph"/>
      </w:pPr>
      <w:r w:rsidRPr="00A54BAE">
        <w:tab/>
      </w:r>
      <w:r w:rsidR="00D03676" w:rsidRPr="00A54BAE">
        <w:t>20</w:t>
      </w:r>
      <w:r w:rsidR="00A928F7" w:rsidRPr="00A54BAE">
        <w:t xml:space="preserve">. Projekta sadarbības partnera vadītājs vai vadītāja pilnvarota persona (ar paraksta tiesībām) aizpilda projekta sadarbības partnera apliecinājumu, aizpildot veidlapā norādītās vietas un ievērojot veidlapā dotos formatēšanas nosacījumus. </w:t>
      </w:r>
    </w:p>
    <w:p w14:paraId="4E461AFA" w14:textId="77777777" w:rsidR="00A928F7" w:rsidRPr="00A54BAE" w:rsidRDefault="00A928F7" w:rsidP="002D0554">
      <w:pPr>
        <w:pStyle w:val="ListParagraph"/>
      </w:pPr>
    </w:p>
    <w:p w14:paraId="7285C534" w14:textId="13D78275" w:rsidR="00A928F7" w:rsidRPr="00A54BAE" w:rsidRDefault="00A928F7" w:rsidP="002D0554">
      <w:pPr>
        <w:pStyle w:val="ListParagraph"/>
      </w:pPr>
      <w:r w:rsidRPr="00A54BAE">
        <w:tab/>
        <w:t>2</w:t>
      </w:r>
      <w:r w:rsidR="00D03676" w:rsidRPr="00A54BAE">
        <w:t>1</w:t>
      </w:r>
      <w:r w:rsidRPr="00A54BAE">
        <w:t xml:space="preserve">. Projekta sadarbības partnera vadītājs vai vadītāja pilnvarota persona apliecinājumu paraksta ar drošu elektronisko parakstu un augšupielādē informācijas sistēmā tam paredzētajā vietā. </w:t>
      </w:r>
    </w:p>
    <w:p w14:paraId="10EB5AAC" w14:textId="77777777" w:rsidR="00A928F7" w:rsidRPr="00A54BAE" w:rsidRDefault="00A928F7" w:rsidP="002D0554">
      <w:pPr>
        <w:pStyle w:val="ListParagraph"/>
      </w:pPr>
    </w:p>
    <w:p w14:paraId="300238D9" w14:textId="581DD5B8" w:rsidR="00A928F7" w:rsidRPr="00A54BAE" w:rsidRDefault="00A928F7" w:rsidP="002D0554">
      <w:pPr>
        <w:pStyle w:val="ListParagraph"/>
      </w:pPr>
      <w:r w:rsidRPr="00A54BAE">
        <w:tab/>
      </w:r>
      <w:r w:rsidR="00D03676" w:rsidRPr="00A54BAE">
        <w:t>22</w:t>
      </w:r>
      <w:r w:rsidRPr="00A54BAE">
        <w:t>. Ja nav iespējams nodrošināt drošu elektronisko parakstu, projekta sadarbības partnera vadītājs vai vadītāja pilnvarota persona apliecinājumu paraksta un ieskenētu augšupielādē informācijas sistēmā PDF datnes formātā, nogādājot oriģināli parakstīto dokumentu padomes telpās līdz projektu iesniegšanas termiņa notecējumam.</w:t>
      </w:r>
      <w:r w:rsidR="003450CD" w:rsidRPr="00A54BAE">
        <w:t xml:space="preserve"> Padomes adrese ir </w:t>
      </w:r>
      <w:sdt>
        <w:sdtPr>
          <w:id w:val="5415485"/>
          <w:placeholder>
            <w:docPart w:val="DefaultPlaceholder_-1854013440"/>
          </w:placeholder>
        </w:sdtPr>
        <w:sdtEndPr/>
        <w:sdtContent>
          <w:r w:rsidR="00FE16B2" w:rsidRPr="00A54BAE">
            <w:t>Smilšu iela 8</w:t>
          </w:r>
          <w:r w:rsidR="003450CD" w:rsidRPr="00A54BAE">
            <w:t>, Rīga, LV-1050</w:t>
          </w:r>
        </w:sdtContent>
      </w:sdt>
      <w:r w:rsidR="003450CD" w:rsidRPr="00A54BAE">
        <w:t>, padomes darba laiks ir katru darbdienu no plkst. 08:30 līdz 17:00.</w:t>
      </w:r>
    </w:p>
    <w:p w14:paraId="06886088" w14:textId="42CF9294" w:rsidR="006E1AA6" w:rsidRPr="00A54BAE" w:rsidRDefault="006E1AA6" w:rsidP="002D0554">
      <w:pPr>
        <w:pStyle w:val="ListParagraph"/>
      </w:pPr>
    </w:p>
    <w:p w14:paraId="2CF385A3" w14:textId="2D86FE9A" w:rsidR="007178D2" w:rsidRPr="00A54BAE" w:rsidRDefault="006E1AA6" w:rsidP="002D0554">
      <w:pPr>
        <w:pStyle w:val="ListParagraph"/>
      </w:pPr>
      <w:r w:rsidRPr="00A54BAE">
        <w:tab/>
      </w:r>
      <w:r w:rsidR="00D03676" w:rsidRPr="00A54BAE">
        <w:t>23</w:t>
      </w:r>
      <w:r w:rsidRPr="00A54BAE">
        <w:t xml:space="preserve">. </w:t>
      </w:r>
      <w:r w:rsidR="00D03676" w:rsidRPr="00A54BAE">
        <w:t>Sadarbības partnera</w:t>
      </w:r>
      <w:r w:rsidR="001F0B80" w:rsidRPr="00A54BAE">
        <w:t xml:space="preserve"> </w:t>
      </w:r>
      <w:r w:rsidR="00D03676" w:rsidRPr="00A54BAE">
        <w:t>-</w:t>
      </w:r>
      <w:r w:rsidR="001F0B80" w:rsidRPr="00A54BAE">
        <w:t xml:space="preserve"> </w:t>
      </w:r>
      <w:r w:rsidR="00D03676" w:rsidRPr="00A54BAE">
        <w:t xml:space="preserve">zinātniskās institūcijas apliecinājumam </w:t>
      </w:r>
      <w:r w:rsidR="007178D2" w:rsidRPr="00A54BAE">
        <w:t>pievieno sekojošus dokumentus:</w:t>
      </w:r>
    </w:p>
    <w:p w14:paraId="4AE50087" w14:textId="23A83FBD" w:rsidR="003450CD" w:rsidRPr="00A54BAE" w:rsidRDefault="003450CD" w:rsidP="003450CD">
      <w:pPr>
        <w:pStyle w:val="ListParagraph"/>
        <w:ind w:left="709"/>
      </w:pPr>
      <w:r w:rsidRPr="00A54BAE">
        <w:t>23.1. sadarbības partnera finanšu vadības un grāmatvedības politiku (PDF vai WORD datnes formātā);</w:t>
      </w:r>
    </w:p>
    <w:p w14:paraId="4E5208AB" w14:textId="65A93849" w:rsidR="003450CD" w:rsidRPr="00A54BAE" w:rsidRDefault="003450CD" w:rsidP="003450CD">
      <w:pPr>
        <w:pStyle w:val="ListParagraph"/>
        <w:ind w:left="709"/>
        <w:rPr>
          <w:lang w:eastAsia="en-GB"/>
        </w:rPr>
      </w:pPr>
      <w:r w:rsidRPr="00A54BAE">
        <w:tab/>
        <w:t xml:space="preserve">23.2. sadarbības partnera </w:t>
      </w:r>
      <w:r w:rsidRPr="00A54BAE">
        <w:rPr>
          <w:lang w:eastAsia="en-GB"/>
        </w:rPr>
        <w:t xml:space="preserve">finanšu apgrozījuma pārskatu </w:t>
      </w:r>
      <w:r w:rsidR="00FE16B2" w:rsidRPr="00A54BAE">
        <w:rPr>
          <w:lang w:eastAsia="en-GB"/>
        </w:rPr>
        <w:t xml:space="preserve">par 2020.-2022.gadu </w:t>
      </w:r>
      <w:r w:rsidRPr="00A54BAE">
        <w:rPr>
          <w:lang w:eastAsia="en-GB"/>
        </w:rPr>
        <w:t xml:space="preserve">(projekta iesnieguma F daļa), kas sastādīts saskaņā ar pēdējo apstiprināto institūcijas gada pārskatu </w:t>
      </w:r>
      <w:r w:rsidRPr="00A54BAE">
        <w:rPr>
          <w:rFonts w:eastAsia="Times New Roman"/>
          <w:lang w:eastAsia="en-GB"/>
        </w:rPr>
        <w:t>(uz projekta iesnieguma iesniegšanas brīdi)</w:t>
      </w:r>
      <w:r w:rsidRPr="00A54BAE">
        <w:rPr>
          <w:lang w:eastAsia="en-GB"/>
        </w:rPr>
        <w:t>;</w:t>
      </w:r>
    </w:p>
    <w:p w14:paraId="3C2368DB" w14:textId="0BA3FB72" w:rsidR="003450CD" w:rsidRPr="00A54BAE" w:rsidRDefault="003450CD" w:rsidP="003450CD">
      <w:pPr>
        <w:pStyle w:val="ListParagraph"/>
        <w:ind w:left="709"/>
      </w:pPr>
      <w:r w:rsidRPr="00A54BAE">
        <w:rPr>
          <w:rFonts w:eastAsia="Times New Roman"/>
          <w:lang w:eastAsia="en-GB"/>
        </w:rPr>
        <w:tab/>
        <w:t xml:space="preserve">23.3. ja institūcijai ir </w:t>
      </w:r>
      <w:r w:rsidRPr="00A54BAE">
        <w:t>privātie investori, iesniedz zinātniskās institūcijas apliecinājumu par ar šo projektu saistītās pētniecības rezultātu neizmantošanu komerciāliem mērķiem;</w:t>
      </w:r>
    </w:p>
    <w:p w14:paraId="357A6024" w14:textId="7A1C85DE" w:rsidR="003450CD" w:rsidRPr="00A54BAE" w:rsidRDefault="003450CD" w:rsidP="003450CD">
      <w:pPr>
        <w:pStyle w:val="ListParagraph"/>
        <w:ind w:left="709"/>
      </w:pPr>
      <w:r w:rsidRPr="00A54BAE">
        <w:tab/>
      </w:r>
      <w:r w:rsidR="00D33E16" w:rsidRPr="00A54BAE">
        <w:t>23</w:t>
      </w:r>
      <w:r w:rsidRPr="00A54BAE">
        <w:t>.</w:t>
      </w:r>
      <w:r w:rsidR="00D33E16" w:rsidRPr="00A54BAE">
        <w:t>4</w:t>
      </w:r>
      <w:r w:rsidRPr="00A54BAE">
        <w:t>. finanšu vadības un grāmatvedības politika (WORD vai PDF datnes formātā), finanšu apgrozījuma pārskats (EXCEL datnes formātā) un investora apliecinājums (PDF datnes formātā) iesniegti informācijas sistēmas sadaļā “Zinātniskās institūcijas projektu dokumenti”;</w:t>
      </w:r>
    </w:p>
    <w:p w14:paraId="32C722F7" w14:textId="4B83025E" w:rsidR="003450CD" w:rsidRPr="00A54BAE" w:rsidRDefault="00D33E16" w:rsidP="003450CD">
      <w:pPr>
        <w:pStyle w:val="ListParagraph"/>
        <w:ind w:left="709"/>
      </w:pPr>
      <w:r w:rsidRPr="00A54BAE">
        <w:t>23</w:t>
      </w:r>
      <w:r w:rsidR="003450CD" w:rsidRPr="00A54BAE">
        <w:t>.</w:t>
      </w:r>
      <w:r w:rsidRPr="00A54BAE">
        <w:t>5</w:t>
      </w:r>
      <w:r w:rsidR="003450CD" w:rsidRPr="00A54BAE">
        <w:t xml:space="preserve">. </w:t>
      </w:r>
      <w:bookmarkStart w:id="22" w:name="_Hlk28607853"/>
      <w:r w:rsidR="003450CD" w:rsidRPr="00A54BAE">
        <w:t xml:space="preserve">ja attiecīgais sadarbības partneris </w:t>
      </w:r>
      <w:bookmarkEnd w:id="22"/>
      <w:sdt>
        <w:sdtPr>
          <w:id w:val="-1791362082"/>
          <w:placeholder>
            <w:docPart w:val="877B89B5BBCF44EA8611979D6800A139"/>
          </w:placeholder>
        </w:sdtPr>
        <w:sdtEndPr/>
        <w:sdtContent>
          <w:r w:rsidR="002B6485" w:rsidRPr="00A54BAE">
            <w:t>ir atzīts kā atbilstošs pētniecības organizācijas definīcijai Fundamentālo un lietišķo pētījumu projektu 202</w:t>
          </w:r>
          <w:r w:rsidR="00680553" w:rsidRPr="00A54BAE">
            <w:t>3</w:t>
          </w:r>
          <w:r w:rsidR="002B6485" w:rsidRPr="00A54BAE">
            <w:t>. gada atklātajā konkursā vai citu valsts pētījumu programmu 202</w:t>
          </w:r>
          <w:r w:rsidR="00680553" w:rsidRPr="00A54BAE">
            <w:t>3</w:t>
          </w:r>
          <w:r w:rsidR="002B6485" w:rsidRPr="00A54BAE">
            <w:t xml:space="preserve">. gadā izsludinātajos </w:t>
          </w:r>
          <w:r w:rsidR="00C50975" w:rsidRPr="00A54BAE">
            <w:t xml:space="preserve">projektu pieteikumu </w:t>
          </w:r>
          <w:r w:rsidR="002B6485" w:rsidRPr="00A54BAE">
            <w:t>atklātajos konkursos, šajā punktā minēto dokumentāciju neiesniedz</w:t>
          </w:r>
        </w:sdtContent>
      </w:sdt>
      <w:r w:rsidR="003450CD" w:rsidRPr="00A54BAE">
        <w:t>.</w:t>
      </w:r>
    </w:p>
    <w:p w14:paraId="4DE7E1BD" w14:textId="10EB8419" w:rsidR="006E1AA6" w:rsidRPr="00A54BAE" w:rsidRDefault="006E1AA6" w:rsidP="002D0554">
      <w:pPr>
        <w:pStyle w:val="ListParagraph"/>
      </w:pPr>
    </w:p>
    <w:p w14:paraId="363778D7" w14:textId="77777777" w:rsidR="005C6FD8" w:rsidRPr="00A54BAE" w:rsidRDefault="005C6FD8" w:rsidP="002D0554">
      <w:pPr>
        <w:pStyle w:val="ListParagraph"/>
      </w:pPr>
    </w:p>
    <w:p w14:paraId="07D8AC81" w14:textId="031C73B6" w:rsidR="006E1AA6" w:rsidRPr="00A54BAE" w:rsidRDefault="006E1AA6" w:rsidP="005C114E">
      <w:pPr>
        <w:pStyle w:val="Heading2"/>
        <w:ind w:firstLine="709"/>
      </w:pPr>
      <w:bookmarkStart w:id="23" w:name="_Toc40025799"/>
      <w:r w:rsidRPr="00A54BAE">
        <w:t>3.3. F daļa “Projekta sadarbības partnera</w:t>
      </w:r>
      <w:r w:rsidR="001F0B80" w:rsidRPr="00A54BAE">
        <w:t xml:space="preserve"> </w:t>
      </w:r>
      <w:r w:rsidRPr="00A54BAE">
        <w:t>-</w:t>
      </w:r>
      <w:r w:rsidR="001F0B80" w:rsidRPr="00A54BAE">
        <w:t xml:space="preserve"> </w:t>
      </w:r>
      <w:r w:rsidRPr="00A54BAE">
        <w:t>valsts institūcijas apliecinājums”</w:t>
      </w:r>
      <w:bookmarkEnd w:id="23"/>
      <w:r w:rsidR="00294982" w:rsidRPr="00A54BAE">
        <w:tab/>
      </w:r>
    </w:p>
    <w:p w14:paraId="542DBE1D" w14:textId="77777777" w:rsidR="006E1AA6" w:rsidRPr="00A54BAE" w:rsidRDefault="006E1AA6" w:rsidP="002D0554">
      <w:pPr>
        <w:pStyle w:val="ListParagraph"/>
      </w:pPr>
      <w:r w:rsidRPr="00A54BAE">
        <w:tab/>
      </w:r>
    </w:p>
    <w:p w14:paraId="63A9316F" w14:textId="6F950F34" w:rsidR="00D03676" w:rsidRPr="00A54BAE" w:rsidRDefault="006E1AA6" w:rsidP="002D0554">
      <w:pPr>
        <w:pStyle w:val="ListParagraph"/>
      </w:pPr>
      <w:r w:rsidRPr="00A54BAE">
        <w:tab/>
      </w:r>
      <w:r w:rsidR="00D03676" w:rsidRPr="00A54BAE">
        <w:t xml:space="preserve">24. Projekta sadarbības partnera vadītājs vai vadītāja pilnvarota persona (ar paraksta tiesībām) aizpilda projekta sadarbības partnera apliecinājumu, aizpildot veidlapā norādītās vietas un ievērojot veidlapā dotos formatēšanas nosacījumus. </w:t>
      </w:r>
    </w:p>
    <w:p w14:paraId="6CDA69E8" w14:textId="77777777" w:rsidR="00D03676" w:rsidRPr="00A54BAE" w:rsidRDefault="00D03676" w:rsidP="002D0554">
      <w:pPr>
        <w:pStyle w:val="ListParagraph"/>
      </w:pPr>
    </w:p>
    <w:p w14:paraId="121DC96B" w14:textId="5D94963A" w:rsidR="00D03676" w:rsidRPr="00A54BAE" w:rsidRDefault="00D03676" w:rsidP="002D0554">
      <w:pPr>
        <w:pStyle w:val="ListParagraph"/>
      </w:pPr>
      <w:r w:rsidRPr="00A54BAE">
        <w:tab/>
        <w:t xml:space="preserve">25. Projekta sadarbības partnera vadītājs vai vadītāja pilnvarota persona apliecinājumu paraksta ar drošu elektronisko parakstu un augšupielādē informācijas sistēmā tam paredzētajā vietā. </w:t>
      </w:r>
    </w:p>
    <w:p w14:paraId="1BC4C326" w14:textId="77777777" w:rsidR="00D03676" w:rsidRPr="00A54BAE" w:rsidRDefault="00D03676" w:rsidP="002D0554">
      <w:pPr>
        <w:pStyle w:val="ListParagraph"/>
      </w:pPr>
    </w:p>
    <w:p w14:paraId="3B7A7D4D" w14:textId="3598AFA3" w:rsidR="00294982" w:rsidRPr="00A54BAE" w:rsidRDefault="00D03676" w:rsidP="002D0554">
      <w:pPr>
        <w:pStyle w:val="ListParagraph"/>
      </w:pPr>
      <w:r w:rsidRPr="00A54BAE">
        <w:lastRenderedPageBreak/>
        <w:tab/>
        <w:t>26. Ja nav iespējams nodrošināt drošu elektronisko parakstu, projekta sadarbības partnera vadītājs vai vadītāja pilnvarota persona apliecinājumu paraksta un ieskenētu augšupielādē informācijas sistēmā PDF datnes formātā, nogādājot oriģināli parakstīto dokumentu padomes telpās līdz projektu iesniegšanas termiņa notecējumam.</w:t>
      </w:r>
      <w:r w:rsidR="00D33E16" w:rsidRPr="00A54BAE">
        <w:t xml:space="preserve"> Padomes adrese ir </w:t>
      </w:r>
      <w:sdt>
        <w:sdtPr>
          <w:id w:val="-1682887489"/>
          <w:placeholder>
            <w:docPart w:val="DefaultPlaceholder_-1854013440"/>
          </w:placeholder>
        </w:sdtPr>
        <w:sdtEndPr/>
        <w:sdtContent>
          <w:r w:rsidR="00FE16B2" w:rsidRPr="00A54BAE">
            <w:t>Smilšu iela 8</w:t>
          </w:r>
          <w:r w:rsidR="00D33E16" w:rsidRPr="00A54BAE">
            <w:t>, Rīga, LV-1050</w:t>
          </w:r>
        </w:sdtContent>
      </w:sdt>
      <w:r w:rsidR="00D33E16" w:rsidRPr="00A54BAE">
        <w:t>, padomes darba laiks ir katru darbdienu no plkst. 08:30 līdz 17:00.</w:t>
      </w:r>
    </w:p>
    <w:p w14:paraId="4A18BF69" w14:textId="77777777" w:rsidR="001F0B80" w:rsidRPr="00A54BAE" w:rsidRDefault="001F0B80" w:rsidP="002D0554">
      <w:pPr>
        <w:pStyle w:val="ListParagraph"/>
      </w:pPr>
    </w:p>
    <w:p w14:paraId="6525C9D0" w14:textId="524FFBBA" w:rsidR="00294982" w:rsidRPr="00A54BAE" w:rsidRDefault="006E1AA6" w:rsidP="005C114E">
      <w:pPr>
        <w:pStyle w:val="Heading2"/>
        <w:ind w:firstLine="567"/>
      </w:pPr>
      <w:bookmarkStart w:id="24" w:name="_Toc40025800"/>
      <w:r w:rsidRPr="00A54BAE">
        <w:t xml:space="preserve">3.4. </w:t>
      </w:r>
      <w:r w:rsidR="001F0B80" w:rsidRPr="00A54BAE">
        <w:t xml:space="preserve">Projekta pieteikuma </w:t>
      </w:r>
      <w:r w:rsidRPr="00A54BAE">
        <w:t>G daļa “Finanšu apgrozījuma pārskata veidlapa”</w:t>
      </w:r>
      <w:bookmarkEnd w:id="24"/>
    </w:p>
    <w:p w14:paraId="4CE06471" w14:textId="77777777" w:rsidR="0037253A" w:rsidRPr="00A54BAE" w:rsidRDefault="0037253A" w:rsidP="005C114E">
      <w:pPr>
        <w:spacing w:after="0" w:line="240" w:lineRule="auto"/>
        <w:ind w:firstLine="567"/>
      </w:pPr>
    </w:p>
    <w:p w14:paraId="254AAC61" w14:textId="78669286" w:rsidR="006E1AA6" w:rsidRPr="00A54BAE" w:rsidRDefault="009B5817" w:rsidP="005C114E">
      <w:pPr>
        <w:spacing w:after="0" w:line="240" w:lineRule="auto"/>
        <w:ind w:firstLine="567"/>
      </w:pPr>
      <w:r w:rsidRPr="00A54BAE">
        <w:tab/>
        <w:t xml:space="preserve">27. </w:t>
      </w:r>
      <w:r w:rsidR="00AF7338" w:rsidRPr="00A54BAE">
        <w:t>Projekta iesniedzējs vai sadarbības partneri</w:t>
      </w:r>
      <w:r w:rsidR="001F0B80" w:rsidRPr="00A54BAE">
        <w:t xml:space="preserve"> </w:t>
      </w:r>
      <w:r w:rsidR="00AF7338" w:rsidRPr="00A54BAE">
        <w:t>-</w:t>
      </w:r>
      <w:r w:rsidR="001F0B80" w:rsidRPr="00A54BAE">
        <w:t xml:space="preserve"> </w:t>
      </w:r>
      <w:r w:rsidR="00AF7338" w:rsidRPr="00A54BAE">
        <w:t>zinātniskā institūcija f</w:t>
      </w:r>
      <w:r w:rsidR="0037253A" w:rsidRPr="00A54BAE">
        <w:t xml:space="preserve">inanšu apgrozījuma pārskatu aizpilda atbilstoši noteikumu 2.2. apakšpunktam, kas nosaka </w:t>
      </w:r>
      <w:r w:rsidR="00297054" w:rsidRPr="00A54BAE">
        <w:t>darbības, kurām nav saimnieciska rakstura</w:t>
      </w:r>
      <w:r w:rsidR="00AF7338" w:rsidRPr="00A54BAE">
        <w:t>, kurām jābūt attiecīgās institūcijas pamatdarbībām</w:t>
      </w:r>
      <w:r w:rsidR="0037253A" w:rsidRPr="00A54BAE">
        <w:t>.</w:t>
      </w:r>
    </w:p>
    <w:p w14:paraId="093A2002" w14:textId="77777777" w:rsidR="00AF7338" w:rsidRPr="00A54BAE" w:rsidRDefault="00AF7338" w:rsidP="005C114E">
      <w:pPr>
        <w:spacing w:after="0" w:line="240" w:lineRule="auto"/>
        <w:ind w:firstLine="567"/>
      </w:pPr>
    </w:p>
    <w:p w14:paraId="15EA96EA" w14:textId="45D33D8F" w:rsidR="00AF7338" w:rsidRPr="00A54BAE" w:rsidRDefault="00AF7338" w:rsidP="005C114E">
      <w:pPr>
        <w:spacing w:after="0" w:line="240" w:lineRule="auto"/>
        <w:ind w:firstLine="567"/>
      </w:pPr>
      <w:r w:rsidRPr="00A54BAE">
        <w:tab/>
        <w:t>28. Finanšu apgrozījuma pārskatā norāda, kā projekta iesniedzēja vai sadarbības partnera</w:t>
      </w:r>
      <w:r w:rsidR="001F0B80" w:rsidRPr="00A54BAE">
        <w:t xml:space="preserve"> </w:t>
      </w:r>
      <w:r w:rsidRPr="00A54BAE">
        <w:t>-zinātniskās institūcijas grāmatvedībā tiek nodalītas finanšu plūsmas pamatdarbībām</w:t>
      </w:r>
      <w:r w:rsidR="006F6369" w:rsidRPr="00A54BAE">
        <w:t xml:space="preserve"> atbilstoš</w:t>
      </w:r>
      <w:r w:rsidR="006C02FD" w:rsidRPr="00A54BAE">
        <w:t>i</w:t>
      </w:r>
      <w:r w:rsidR="006F6369" w:rsidRPr="00A54BAE">
        <w:t xml:space="preserve"> noteikumu 2.2. apakšpunktam</w:t>
      </w:r>
      <w:r w:rsidR="00297054" w:rsidRPr="00A54BAE">
        <w:t>, kurām nav</w:t>
      </w:r>
      <w:r w:rsidRPr="00A54BAE">
        <w:t xml:space="preserve"> saimnieciska rakstura.</w:t>
      </w:r>
    </w:p>
    <w:p w14:paraId="0C2ED9BC" w14:textId="77777777" w:rsidR="00AF7338" w:rsidRPr="00A54BAE" w:rsidRDefault="00AF7338" w:rsidP="005C114E">
      <w:pPr>
        <w:spacing w:after="0" w:line="240" w:lineRule="auto"/>
        <w:ind w:firstLine="567"/>
      </w:pPr>
    </w:p>
    <w:p w14:paraId="1A654739" w14:textId="404EFE91" w:rsidR="00AF7338" w:rsidRPr="00A54BAE" w:rsidRDefault="00AF7338" w:rsidP="005C114E">
      <w:pPr>
        <w:spacing w:after="0" w:line="240" w:lineRule="auto"/>
        <w:ind w:firstLine="567"/>
      </w:pPr>
      <w:r w:rsidRPr="00A54BAE">
        <w:tab/>
        <w:t>29. Finanšu apgrozījuma pārskatam ir jāatbilst projekta iesniedzēja vai sadarbības partnera-zinātniskās institūcijas iesniegtajai finanšu vadības un grāmatvedības politikai.</w:t>
      </w:r>
    </w:p>
    <w:p w14:paraId="3188D310" w14:textId="77777777" w:rsidR="00AF7338" w:rsidRPr="00A54BAE" w:rsidRDefault="00AF7338" w:rsidP="005C114E">
      <w:pPr>
        <w:spacing w:after="0" w:line="240" w:lineRule="auto"/>
        <w:ind w:firstLine="567"/>
      </w:pPr>
    </w:p>
    <w:p w14:paraId="6915C874" w14:textId="4F77ABD7" w:rsidR="00AF7338" w:rsidRPr="00A54BAE" w:rsidRDefault="00AF7338" w:rsidP="005C114E">
      <w:pPr>
        <w:spacing w:after="0" w:line="240" w:lineRule="auto"/>
        <w:ind w:firstLine="567"/>
      </w:pPr>
      <w:r w:rsidRPr="00A54BAE">
        <w:tab/>
        <w:t xml:space="preserve">30. </w:t>
      </w:r>
      <w:r w:rsidR="00D62248" w:rsidRPr="00A54BAE">
        <w:t>Finanšu apgrozījuma pārskatu aizpilda EXCEL datnes formātā un augšupielādē to tam paredzētajā vietā, ņemot vērā šīs metodikas 19. un 23. punktā minēto par gadījumiem, kad finanšu apgrozījuma pārskats nav jāiesniedz.</w:t>
      </w:r>
    </w:p>
    <w:p w14:paraId="0FE43196" w14:textId="77777777" w:rsidR="00AF7338" w:rsidRPr="00A54BAE" w:rsidRDefault="00AF7338" w:rsidP="00C45FB7">
      <w:pPr>
        <w:spacing w:after="0" w:line="240" w:lineRule="auto"/>
      </w:pPr>
    </w:p>
    <w:p w14:paraId="3EF7AE7A" w14:textId="3ED0133D" w:rsidR="00294982" w:rsidRPr="00A54BAE" w:rsidRDefault="005D1157" w:rsidP="001C1A55">
      <w:pPr>
        <w:pStyle w:val="Heading2"/>
      </w:pPr>
      <w:bookmarkStart w:id="25" w:name="_Toc40025801"/>
      <w:r w:rsidRPr="00A54BAE">
        <w:t xml:space="preserve">3.5. </w:t>
      </w:r>
      <w:r w:rsidR="001F0B80" w:rsidRPr="00A54BAE">
        <w:t xml:space="preserve">Projekta pieteikuma </w:t>
      </w:r>
      <w:r w:rsidRPr="00A54BAE">
        <w:t>H daļa “</w:t>
      </w:r>
      <w:r w:rsidR="00297054" w:rsidRPr="00A54BAE">
        <w:t>Darbības, kurām nav saimnieciska rakstura</w:t>
      </w:r>
      <w:r w:rsidRPr="00A54BAE">
        <w:t>”</w:t>
      </w:r>
      <w:bookmarkEnd w:id="25"/>
    </w:p>
    <w:p w14:paraId="4C99A5A9" w14:textId="77777777" w:rsidR="006E1AA6" w:rsidRPr="00A54BAE" w:rsidRDefault="006E1AA6" w:rsidP="00C45FB7">
      <w:pPr>
        <w:spacing w:after="0" w:line="240" w:lineRule="auto"/>
      </w:pPr>
    </w:p>
    <w:p w14:paraId="77D6B647" w14:textId="5B94B47C" w:rsidR="00D62248" w:rsidRPr="00A54BAE" w:rsidRDefault="00D62248" w:rsidP="00C45FB7">
      <w:pPr>
        <w:spacing w:after="0" w:line="240" w:lineRule="auto"/>
      </w:pPr>
      <w:r w:rsidRPr="00A54BAE">
        <w:tab/>
        <w:t xml:space="preserve">31. </w:t>
      </w:r>
      <w:r w:rsidR="00B36577" w:rsidRPr="00A54BAE">
        <w:t>Projekta iesniedzējs aizpilda projekta pieteikuma H daļu “</w:t>
      </w:r>
      <w:r w:rsidR="00297054" w:rsidRPr="00A54BAE">
        <w:t>Darbības, kurām nav saimnieciska rakstura</w:t>
      </w:r>
      <w:r w:rsidR="00B36577" w:rsidRPr="00A54BAE">
        <w:t xml:space="preserve">”, </w:t>
      </w:r>
      <w:bookmarkStart w:id="26" w:name="_Hlk37781057"/>
      <w:r w:rsidR="00B36577" w:rsidRPr="00A54BAE">
        <w:t>ņemot vērā noteikumu 2.2.</w:t>
      </w:r>
      <w:r w:rsidR="00297054" w:rsidRPr="00A54BAE">
        <w:t xml:space="preserve"> </w:t>
      </w:r>
      <w:r w:rsidR="001F0B80" w:rsidRPr="00A54BAE">
        <w:t>apakšpunktā</w:t>
      </w:r>
      <w:r w:rsidR="00B36577" w:rsidRPr="00A54BAE">
        <w:t>, 11. un 12. punktā noteikt</w:t>
      </w:r>
      <w:r w:rsidR="0072515D" w:rsidRPr="00A54BAE">
        <w:t>ās</w:t>
      </w:r>
      <w:r w:rsidR="00B36577" w:rsidRPr="00A54BAE">
        <w:t xml:space="preserve"> atbalstāmā</w:t>
      </w:r>
      <w:r w:rsidR="0072515D" w:rsidRPr="00A54BAE">
        <w:t>s</w:t>
      </w:r>
      <w:r w:rsidR="00B36577" w:rsidRPr="00A54BAE">
        <w:t xml:space="preserve"> </w:t>
      </w:r>
      <w:r w:rsidR="00297054" w:rsidRPr="00A54BAE">
        <w:t>darbības, kurām nav saimnieciska rakstura,</w:t>
      </w:r>
      <w:r w:rsidR="00297054" w:rsidRPr="00A54BAE" w:rsidDel="00297054">
        <w:t xml:space="preserve"> </w:t>
      </w:r>
      <w:r w:rsidR="00B36577" w:rsidRPr="00A54BAE">
        <w:t>un rezultāt</w:t>
      </w:r>
      <w:r w:rsidR="0072515D" w:rsidRPr="00A54BAE">
        <w:t>us</w:t>
      </w:r>
      <w:r w:rsidR="00B36577" w:rsidRPr="00A54BAE">
        <w:t xml:space="preserve"> projekta ietvaros.</w:t>
      </w:r>
      <w:bookmarkEnd w:id="26"/>
    </w:p>
    <w:p w14:paraId="2CA05BA9" w14:textId="77777777" w:rsidR="00B36577" w:rsidRPr="00A54BAE" w:rsidRDefault="00B36577" w:rsidP="00C45FB7">
      <w:pPr>
        <w:spacing w:after="0" w:line="240" w:lineRule="auto"/>
      </w:pPr>
    </w:p>
    <w:p w14:paraId="7020F05C" w14:textId="416BF004" w:rsidR="00B36577" w:rsidRPr="00A54BAE" w:rsidRDefault="00B36577" w:rsidP="00C45FB7">
      <w:pPr>
        <w:spacing w:after="0" w:line="240" w:lineRule="auto"/>
      </w:pPr>
      <w:r w:rsidRPr="00A54BAE">
        <w:tab/>
        <w:t>32.</w:t>
      </w:r>
      <w:r w:rsidR="001F0B80" w:rsidRPr="00A54BAE">
        <w:t xml:space="preserve"> Projekta pieteikuma</w:t>
      </w:r>
      <w:r w:rsidRPr="00A54BAE">
        <w:t xml:space="preserve"> H daļu “</w:t>
      </w:r>
      <w:r w:rsidR="00297054" w:rsidRPr="00A54BAE">
        <w:t>Darbības, kurām nav saimnieciska rakstura</w:t>
      </w:r>
      <w:r w:rsidRPr="00A54BAE">
        <w:t xml:space="preserve">” aizpilda atbilstoši minētajam citās projekta pieteikuma daļās (sevišķi </w:t>
      </w:r>
      <w:r w:rsidR="00297054" w:rsidRPr="00A54BAE">
        <w:t>p</w:t>
      </w:r>
      <w:r w:rsidR="001F0B80" w:rsidRPr="00A54BAE">
        <w:t xml:space="preserve">rojekta pieteikuma </w:t>
      </w:r>
      <w:r w:rsidRPr="00A54BAE">
        <w:t xml:space="preserve">A daļas “Vispārīgā informācija” 4. nodaļā “Projekta rezultāti” un </w:t>
      </w:r>
      <w:r w:rsidR="00297054" w:rsidRPr="00A54BAE">
        <w:t>p</w:t>
      </w:r>
      <w:r w:rsidR="001F0B80" w:rsidRPr="00A54BAE">
        <w:t xml:space="preserve">rojekta pieteikuma </w:t>
      </w:r>
      <w:r w:rsidRPr="00A54BAE">
        <w:t xml:space="preserve">B daļā “Projekta apraksts” 3.2. sadaļā </w:t>
      </w:r>
      <w:r w:rsidR="00EF10F6" w:rsidRPr="00A54BAE">
        <w:t xml:space="preserve">“Darba plāns” </w:t>
      </w:r>
      <w:r w:rsidRPr="00A54BAE">
        <w:t>minētā informācija).</w:t>
      </w:r>
    </w:p>
    <w:p w14:paraId="1DA62590" w14:textId="77777777" w:rsidR="00B36577" w:rsidRPr="00A54BAE" w:rsidRDefault="00B36577" w:rsidP="00C45FB7">
      <w:pPr>
        <w:spacing w:after="0" w:line="240" w:lineRule="auto"/>
      </w:pPr>
    </w:p>
    <w:p w14:paraId="1AD14944" w14:textId="3DCA5A45" w:rsidR="00B36577" w:rsidRPr="00A54BAE" w:rsidRDefault="00B36577" w:rsidP="00C45FB7">
      <w:pPr>
        <w:spacing w:after="0" w:line="240" w:lineRule="auto"/>
      </w:pPr>
      <w:r w:rsidRPr="00A54BAE">
        <w:tab/>
        <w:t>33.</w:t>
      </w:r>
      <w:r w:rsidR="001F0B80" w:rsidRPr="00A54BAE">
        <w:t xml:space="preserve"> Projekta pieteikuma</w:t>
      </w:r>
      <w:r w:rsidRPr="00A54BAE">
        <w:t xml:space="preserve"> H daļu “</w:t>
      </w:r>
      <w:r w:rsidR="00297054" w:rsidRPr="00A54BAE">
        <w:t>Darbības, kurām nav saimnieciska rakstura</w:t>
      </w:r>
      <w:r w:rsidRPr="00A54BAE">
        <w:t xml:space="preserve">” aizpilda, izmantojot </w:t>
      </w:r>
      <w:r w:rsidR="00EF10F6" w:rsidRPr="00A54BAE">
        <w:t>tajā</w:t>
      </w:r>
      <w:r w:rsidRPr="00A54BAE">
        <w:t xml:space="preserve"> dotos formatēšanas nosacījumus, kā arī šādus nosacījumus:</w:t>
      </w:r>
    </w:p>
    <w:p w14:paraId="18BD0CFC" w14:textId="77777777" w:rsidR="00D23C72" w:rsidRPr="00A54BAE" w:rsidRDefault="00D23C72" w:rsidP="00C45FB7">
      <w:pPr>
        <w:spacing w:after="0" w:line="240" w:lineRule="auto"/>
      </w:pPr>
    </w:p>
    <w:tbl>
      <w:tblPr>
        <w:tblW w:w="10196" w:type="dxa"/>
        <w:tblLayout w:type="fixed"/>
        <w:tblCellMar>
          <w:left w:w="0" w:type="dxa"/>
          <w:right w:w="0" w:type="dxa"/>
        </w:tblCellMar>
        <w:tblLook w:val="04A0" w:firstRow="1" w:lastRow="0" w:firstColumn="1" w:lastColumn="0" w:noHBand="0" w:noVBand="1"/>
      </w:tblPr>
      <w:tblGrid>
        <w:gridCol w:w="557"/>
        <w:gridCol w:w="1560"/>
        <w:gridCol w:w="3118"/>
        <w:gridCol w:w="2835"/>
        <w:gridCol w:w="1276"/>
        <w:gridCol w:w="850"/>
      </w:tblGrid>
      <w:tr w:rsidR="00D23C72" w:rsidRPr="00A54BAE" w14:paraId="1060559C" w14:textId="77777777" w:rsidTr="007178D2">
        <w:trPr>
          <w:trHeight w:val="526"/>
        </w:trPr>
        <w:tc>
          <w:tcPr>
            <w:tcW w:w="55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2702D8" w14:textId="77777777" w:rsidR="00D23C72" w:rsidRPr="00A54BAE" w:rsidRDefault="00D23C72">
            <w:pPr>
              <w:rPr>
                <w:b/>
                <w:bCs/>
                <w:szCs w:val="24"/>
              </w:rPr>
            </w:pPr>
            <w:r w:rsidRPr="00A54BAE">
              <w:rPr>
                <w:b/>
                <w:bCs/>
              </w:rPr>
              <w:t>Nr.</w:t>
            </w:r>
          </w:p>
        </w:tc>
        <w:tc>
          <w:tcPr>
            <w:tcW w:w="15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A4C1AD" w14:textId="77777777" w:rsidR="00D23C72" w:rsidRPr="00A54BAE" w:rsidRDefault="00D23C72">
            <w:pPr>
              <w:rPr>
                <w:rFonts w:ascii="Calibri" w:hAnsi="Calibri"/>
                <w:b/>
                <w:bCs/>
                <w:sz w:val="22"/>
              </w:rPr>
            </w:pPr>
            <w:r w:rsidRPr="00A54BAE">
              <w:rPr>
                <w:b/>
                <w:bCs/>
              </w:rPr>
              <w:t>Pētniecības pieteikuma darbība</w:t>
            </w:r>
          </w:p>
        </w:tc>
        <w:tc>
          <w:tcPr>
            <w:tcW w:w="311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A7064E" w14:textId="77777777" w:rsidR="00D23C72" w:rsidRPr="00A54BAE" w:rsidRDefault="00D23C72">
            <w:pPr>
              <w:rPr>
                <w:b/>
                <w:bCs/>
              </w:rPr>
            </w:pPr>
            <w:r w:rsidRPr="00A54BAE">
              <w:rPr>
                <w:b/>
                <w:bCs/>
              </w:rPr>
              <w:t>Atbilstība atbalstāmajām nesaimnieciskajām darbībām</w:t>
            </w:r>
          </w:p>
        </w:tc>
        <w:tc>
          <w:tcPr>
            <w:tcW w:w="283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A9ACEF" w14:textId="77777777" w:rsidR="00D23C72" w:rsidRPr="00A54BAE" w:rsidRDefault="00D23C72">
            <w:pPr>
              <w:rPr>
                <w:b/>
                <w:bCs/>
              </w:rPr>
            </w:pPr>
            <w:r w:rsidRPr="00A54BAE">
              <w:rPr>
                <w:b/>
                <w:bCs/>
              </w:rPr>
              <w:t>Rezultāts</w:t>
            </w:r>
          </w:p>
        </w:tc>
        <w:tc>
          <w:tcPr>
            <w:tcW w:w="21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5C3B6A" w14:textId="77777777" w:rsidR="00D23C72" w:rsidRPr="00A54BAE" w:rsidRDefault="00D23C72">
            <w:pPr>
              <w:rPr>
                <w:b/>
                <w:bCs/>
              </w:rPr>
            </w:pPr>
            <w:r w:rsidRPr="00A54BAE">
              <w:rPr>
                <w:b/>
                <w:bCs/>
              </w:rPr>
              <w:t>Rezultāts skaitliskā izteiksmē</w:t>
            </w:r>
          </w:p>
        </w:tc>
      </w:tr>
      <w:tr w:rsidR="00D23C72" w:rsidRPr="00A54BAE" w14:paraId="2651EB7E" w14:textId="77777777" w:rsidTr="007178D2">
        <w:trPr>
          <w:trHeight w:val="237"/>
        </w:trPr>
        <w:tc>
          <w:tcPr>
            <w:tcW w:w="557" w:type="dxa"/>
            <w:vMerge/>
            <w:tcBorders>
              <w:top w:val="single" w:sz="8" w:space="0" w:color="auto"/>
              <w:left w:val="single" w:sz="8" w:space="0" w:color="auto"/>
              <w:bottom w:val="single" w:sz="8" w:space="0" w:color="auto"/>
              <w:right w:val="single" w:sz="8" w:space="0" w:color="auto"/>
            </w:tcBorders>
            <w:vAlign w:val="center"/>
            <w:hideMark/>
          </w:tcPr>
          <w:p w14:paraId="5AC0FE23" w14:textId="77777777" w:rsidR="00D23C72" w:rsidRPr="00A54BAE" w:rsidRDefault="00D23C72">
            <w:pPr>
              <w:rPr>
                <w:rFonts w:eastAsiaTheme="minorHAnsi"/>
                <w:b/>
                <w:bCs/>
                <w:szCs w:val="24"/>
              </w:rPr>
            </w:pPr>
          </w:p>
        </w:tc>
        <w:tc>
          <w:tcPr>
            <w:tcW w:w="1560" w:type="dxa"/>
            <w:vMerge/>
            <w:tcBorders>
              <w:top w:val="single" w:sz="8" w:space="0" w:color="auto"/>
              <w:left w:val="nil"/>
              <w:bottom w:val="single" w:sz="8" w:space="0" w:color="auto"/>
              <w:right w:val="single" w:sz="8" w:space="0" w:color="auto"/>
            </w:tcBorders>
            <w:vAlign w:val="center"/>
            <w:hideMark/>
          </w:tcPr>
          <w:p w14:paraId="38E274F5" w14:textId="77777777" w:rsidR="00D23C72" w:rsidRPr="00A54BAE" w:rsidRDefault="00D23C72">
            <w:pPr>
              <w:rPr>
                <w:rFonts w:ascii="Calibri" w:eastAsiaTheme="minorHAnsi" w:hAnsi="Calibri"/>
                <w:b/>
                <w:bCs/>
                <w:sz w:val="22"/>
              </w:rPr>
            </w:pPr>
          </w:p>
        </w:tc>
        <w:tc>
          <w:tcPr>
            <w:tcW w:w="3118" w:type="dxa"/>
            <w:vMerge/>
            <w:tcBorders>
              <w:top w:val="single" w:sz="8" w:space="0" w:color="auto"/>
              <w:left w:val="nil"/>
              <w:bottom w:val="single" w:sz="8" w:space="0" w:color="auto"/>
              <w:right w:val="single" w:sz="8" w:space="0" w:color="auto"/>
            </w:tcBorders>
            <w:vAlign w:val="center"/>
            <w:hideMark/>
          </w:tcPr>
          <w:p w14:paraId="62ADB896" w14:textId="77777777" w:rsidR="00D23C72" w:rsidRPr="00A54BAE" w:rsidRDefault="00D23C72">
            <w:pPr>
              <w:rPr>
                <w:rFonts w:ascii="Calibri" w:eastAsiaTheme="minorHAnsi" w:hAnsi="Calibri"/>
                <w:b/>
                <w:bCs/>
                <w:sz w:val="22"/>
              </w:rPr>
            </w:pPr>
          </w:p>
        </w:tc>
        <w:tc>
          <w:tcPr>
            <w:tcW w:w="2835" w:type="dxa"/>
            <w:vMerge/>
            <w:tcBorders>
              <w:top w:val="single" w:sz="8" w:space="0" w:color="auto"/>
              <w:left w:val="nil"/>
              <w:bottom w:val="single" w:sz="8" w:space="0" w:color="auto"/>
              <w:right w:val="single" w:sz="8" w:space="0" w:color="auto"/>
            </w:tcBorders>
            <w:vAlign w:val="center"/>
            <w:hideMark/>
          </w:tcPr>
          <w:p w14:paraId="3D8F4DAD" w14:textId="77777777" w:rsidR="00D23C72" w:rsidRPr="00A54BAE" w:rsidRDefault="00D23C72">
            <w:pPr>
              <w:rPr>
                <w:rFonts w:ascii="Calibri" w:eastAsiaTheme="minorHAnsi" w:hAnsi="Calibri"/>
                <w:b/>
                <w:bCs/>
                <w:sz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DA3B100" w14:textId="1C7DCEB8" w:rsidR="00D23C72" w:rsidRPr="00A54BAE" w:rsidRDefault="00D23C72">
            <w:pPr>
              <w:rPr>
                <w:b/>
                <w:bCs/>
              </w:rPr>
            </w:pPr>
            <w:r w:rsidRPr="00A54BAE">
              <w:rPr>
                <w:b/>
                <w:bCs/>
              </w:rPr>
              <w:t>Mēr</w:t>
            </w:r>
            <w:r w:rsidR="008E0075" w:rsidRPr="00A54BAE">
              <w:rPr>
                <w:b/>
                <w:bCs/>
              </w:rPr>
              <w:t>-</w:t>
            </w:r>
            <w:r w:rsidRPr="00A54BAE">
              <w:rPr>
                <w:b/>
                <w:bCs/>
              </w:rPr>
              <w:t>vienība</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4BCA2DF5" w14:textId="77777777" w:rsidR="00D23C72" w:rsidRPr="00A54BAE" w:rsidRDefault="00D23C72">
            <w:pPr>
              <w:rPr>
                <w:b/>
                <w:bCs/>
              </w:rPr>
            </w:pPr>
            <w:r w:rsidRPr="00A54BAE">
              <w:rPr>
                <w:b/>
                <w:bCs/>
              </w:rPr>
              <w:t>Skaits</w:t>
            </w:r>
          </w:p>
        </w:tc>
      </w:tr>
      <w:tr w:rsidR="00D23C72" w:rsidRPr="00A54BAE" w14:paraId="13AEF09F" w14:textId="77777777" w:rsidTr="007178D2">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C4124C" w14:textId="77777777" w:rsidR="00D23C72" w:rsidRPr="00A54BAE" w:rsidRDefault="00D23C72">
            <w:r w:rsidRPr="00A54BAE">
              <w:t>1.</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0FFEB911" w14:textId="77777777" w:rsidR="00D23C72" w:rsidRPr="00A54BAE" w:rsidRDefault="00D23C72">
            <w:r w:rsidRPr="00A54BAE">
              <w:rPr>
                <w:i/>
                <w:iCs/>
                <w:color w:val="000000"/>
              </w:rPr>
              <w:t xml:space="preserve">Piemēram, projekta pieteikuma B daļa “Projekta apraksts” 3.2 apakšnodaļā </w:t>
            </w:r>
            <w:r w:rsidRPr="00A54BAE">
              <w:rPr>
                <w:i/>
                <w:iCs/>
                <w:color w:val="000000"/>
              </w:rPr>
              <w:lastRenderedPageBreak/>
              <w:t>“Darba plāns” norādītais 4. darba posms “Publikāciju sagatavošana”</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3A0E7148" w14:textId="77777777" w:rsidR="00D23C72" w:rsidRPr="00A54BAE" w:rsidRDefault="00D23C72">
            <w:pPr>
              <w:ind w:right="156"/>
              <w:rPr>
                <w:i/>
                <w:iCs/>
                <w:color w:val="000000"/>
              </w:rPr>
            </w:pPr>
            <w:r w:rsidRPr="00A54BAE">
              <w:rPr>
                <w:i/>
                <w:iCs/>
                <w:color w:val="000000"/>
              </w:rPr>
              <w:lastRenderedPageBreak/>
              <w:t>Izvēlēties vienu no atbalstāmajām darbībām saskaņā ar noteikumu 11. punktu:</w:t>
            </w:r>
          </w:p>
          <w:p w14:paraId="571CA229" w14:textId="77777777" w:rsidR="00D23C72" w:rsidRPr="00A54BAE" w:rsidRDefault="00D23C72">
            <w:pPr>
              <w:ind w:right="156"/>
              <w:rPr>
                <w:i/>
                <w:iCs/>
                <w:color w:val="000000"/>
              </w:rPr>
            </w:pPr>
            <w:r w:rsidRPr="00A54BAE">
              <w:rPr>
                <w:i/>
                <w:iCs/>
                <w:color w:val="000000"/>
              </w:rPr>
              <w:t xml:space="preserve">Pētniecība (fundamentālie vai lietišķie pētījumi)/pētījumi </w:t>
            </w:r>
            <w:r w:rsidRPr="00A54BAE">
              <w:rPr>
                <w:i/>
                <w:iCs/>
                <w:color w:val="000000"/>
              </w:rPr>
              <w:lastRenderedPageBreak/>
              <w:t>rīcībpolitikas risinājumiem/tehnoloģiju tiesības/rezultātu izplatīšana/sabiedrības informēšana</w:t>
            </w:r>
          </w:p>
          <w:p w14:paraId="0085D1EB" w14:textId="77777777" w:rsidR="00D23C72" w:rsidRPr="00A54BAE" w:rsidRDefault="00D23C72">
            <w:pPr>
              <w:ind w:right="156"/>
              <w:rPr>
                <w:i/>
                <w:iCs/>
                <w:color w:val="000000"/>
              </w:rPr>
            </w:pPr>
          </w:p>
          <w:p w14:paraId="28D2E1BD" w14:textId="5D33027C" w:rsidR="00D23C72" w:rsidRPr="00A54BAE" w:rsidRDefault="00D23C72" w:rsidP="009E6B6D">
            <w:r w:rsidRPr="00A54BAE">
              <w:rPr>
                <w:i/>
                <w:iCs/>
                <w:color w:val="000000"/>
              </w:rPr>
              <w:t>Aprakstīt darbību (līdz 200 vārdiem), norādot tās atbilstību kādai no noteikumu 2.2. apakšpunktā minētajiem darbību veidiem (piemēram, publikācijas tiks sagatavotas un publicētas izdevumos, izvairoties no ekskluzivitātes un diskriminēšanas)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3D2AE06F" w14:textId="7311B449" w:rsidR="00D23C72" w:rsidRPr="00A54BAE" w:rsidRDefault="00D23C72">
            <w:pPr>
              <w:ind w:right="11"/>
              <w:rPr>
                <w:i/>
                <w:iCs/>
                <w:color w:val="000000"/>
              </w:rPr>
            </w:pPr>
            <w:r w:rsidRPr="00A54BAE">
              <w:rPr>
                <w:i/>
                <w:iCs/>
                <w:color w:val="000000"/>
              </w:rPr>
              <w:lastRenderedPageBreak/>
              <w:t>Izvēlēties vienu no rezultātiem saskaņā ar noteikumu 12. punktu</w:t>
            </w:r>
            <w:r w:rsidR="008450CE" w:rsidRPr="00A54BAE">
              <w:rPr>
                <w:i/>
                <w:iCs/>
                <w:color w:val="000000"/>
              </w:rPr>
              <w:t xml:space="preserve"> </w:t>
            </w:r>
            <w:sdt>
              <w:sdtPr>
                <w:rPr>
                  <w:i/>
                  <w:iCs/>
                  <w:color w:val="000000"/>
                </w:rPr>
                <w:id w:val="310142942"/>
                <w:placeholder>
                  <w:docPart w:val="DefaultPlaceholder_-1854013440"/>
                </w:placeholder>
              </w:sdtPr>
              <w:sdtEndPr/>
              <w:sdtContent>
                <w:r w:rsidR="008450CE" w:rsidRPr="00A54BAE">
                  <w:rPr>
                    <w:i/>
                    <w:iCs/>
                    <w:color w:val="000000"/>
                  </w:rPr>
                  <w:t>un nolikuma 10. punktu</w:t>
                </w:r>
              </w:sdtContent>
            </w:sdt>
            <w:r w:rsidRPr="00A54BAE">
              <w:rPr>
                <w:i/>
                <w:iCs/>
                <w:color w:val="000000"/>
              </w:rPr>
              <w:t xml:space="preserve"> </w:t>
            </w:r>
          </w:p>
          <w:p w14:paraId="30F0E053" w14:textId="3094FF4E" w:rsidR="00D23C72" w:rsidRPr="00A54BAE" w:rsidRDefault="00D23C72">
            <w:r w:rsidRPr="00A54BAE">
              <w:rPr>
                <w:i/>
                <w:iCs/>
                <w:color w:val="000000"/>
              </w:rPr>
              <w:t>pētniecības rezultātu publiskas pieejamības nodrošināšana/</w:t>
            </w:r>
            <w:r w:rsidRPr="00A54BAE">
              <w:rPr>
                <w:color w:val="000000"/>
              </w:rPr>
              <w:t xml:space="preserve"> </w:t>
            </w:r>
            <w:r w:rsidRPr="00A54BAE">
              <w:rPr>
                <w:i/>
                <w:iCs/>
                <w:color w:val="000000"/>
              </w:rPr>
              <w:lastRenderedPageBreak/>
              <w:t>tehnoloģiju tiesības/</w:t>
            </w:r>
            <w:r w:rsidRPr="00A54BAE">
              <w:rPr>
                <w:color w:val="000000"/>
              </w:rPr>
              <w:t xml:space="preserve"> </w:t>
            </w:r>
            <w:r w:rsidRPr="00A54BAE">
              <w:rPr>
                <w:i/>
                <w:iCs/>
                <w:color w:val="000000"/>
              </w:rPr>
              <w:t>intelektuālā īpašuma licences līgumi/</w:t>
            </w:r>
            <w:r w:rsidRPr="00A54BAE">
              <w:rPr>
                <w:color w:val="000000"/>
              </w:rPr>
              <w:t xml:space="preserve"> </w:t>
            </w:r>
            <w:r w:rsidRPr="00A54BAE">
              <w:rPr>
                <w:i/>
                <w:iCs/>
                <w:color w:val="000000"/>
              </w:rPr>
              <w:t>ziņojumi par rīcībpolitikas ieteikumiem un rīcībpolitiku ietekmi/</w:t>
            </w:r>
            <w:r w:rsidRPr="00A54BAE">
              <w:rPr>
                <w:color w:val="000000"/>
              </w:rPr>
              <w:t xml:space="preserve"> </w:t>
            </w:r>
            <w:r w:rsidRPr="00A54BAE">
              <w:rPr>
                <w:i/>
                <w:iCs/>
                <w:color w:val="000000"/>
              </w:rPr>
              <w:t>sekmīgi nokārtots maģistra valsts (gala) pārbaudījums un noteiktā kārtībā aizstāvēts promocijas darbs, ievērojot programmas mērķi un uzdevumus/</w:t>
            </w:r>
            <w:r w:rsidRPr="00A54BAE">
              <w:rPr>
                <w:color w:val="000000"/>
              </w:rPr>
              <w:t xml:space="preserve"> </w:t>
            </w:r>
            <w:r w:rsidRPr="00A54BAE">
              <w:rPr>
                <w:i/>
                <w:iCs/>
                <w:color w:val="000000"/>
              </w:rPr>
              <w:t>citi pētniecības specifikai atbilstoši projekta rezultāti (tai skaitā dati)</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3DA91CB" w14:textId="77777777" w:rsidR="00D23C72" w:rsidRPr="00A54BAE" w:rsidRDefault="00D23C72">
            <w:pPr>
              <w:rPr>
                <w:i/>
                <w:iCs/>
              </w:rPr>
            </w:pPr>
            <w:r w:rsidRPr="00A54BAE">
              <w:rPr>
                <w:i/>
                <w:iCs/>
              </w:rPr>
              <w:lastRenderedPageBreak/>
              <w:t xml:space="preserve">Norāda mērvienību, kādā rezultātu izsaka (piemēram, </w:t>
            </w:r>
            <w:r w:rsidRPr="00A54BAE">
              <w:rPr>
                <w:i/>
                <w:iCs/>
              </w:rPr>
              <w:lastRenderedPageBreak/>
              <w:t>publikāciju skaits)</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1317D0B8" w14:textId="77777777" w:rsidR="00D23C72" w:rsidRPr="00A54BAE" w:rsidRDefault="00D23C72">
            <w:pPr>
              <w:rPr>
                <w:i/>
                <w:iCs/>
              </w:rPr>
            </w:pPr>
            <w:r w:rsidRPr="00A54BAE">
              <w:rPr>
                <w:i/>
                <w:iCs/>
              </w:rPr>
              <w:lastRenderedPageBreak/>
              <w:t>Norāda skaitu</w:t>
            </w:r>
          </w:p>
        </w:tc>
      </w:tr>
      <w:tr w:rsidR="00D23C72" w:rsidRPr="00A54BAE" w14:paraId="20E92825" w14:textId="77777777" w:rsidTr="007178D2">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51CC11" w14:textId="77777777" w:rsidR="00D23C72" w:rsidRPr="00A54BAE" w:rsidRDefault="00D23C72">
            <w:r w:rsidRPr="00A54BAE">
              <w:t>2.</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120E8CE2" w14:textId="77777777" w:rsidR="00D23C72" w:rsidRPr="00A54BAE" w:rsidRDefault="00D23C72"/>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533F725F" w14:textId="77777777" w:rsidR="00D23C72" w:rsidRPr="00A54BAE" w:rsidRDefault="00D23C72"/>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4139029" w14:textId="77777777" w:rsidR="00D23C72" w:rsidRPr="00A54BAE" w:rsidRDefault="00D23C72"/>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3D8E5314" w14:textId="77777777" w:rsidR="00D23C72" w:rsidRPr="00A54BAE" w:rsidRDefault="00D23C72"/>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18160C78" w14:textId="77777777" w:rsidR="00D23C72" w:rsidRPr="00A54BAE" w:rsidRDefault="00D23C72"/>
        </w:tc>
      </w:tr>
      <w:tr w:rsidR="00D23C72" w:rsidRPr="00A54BAE" w14:paraId="29AD3258" w14:textId="77777777" w:rsidTr="007178D2">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B5D109" w14:textId="77777777" w:rsidR="00D23C72" w:rsidRPr="00A54BAE" w:rsidRDefault="00D23C72">
            <w:r w:rsidRPr="00A54BAE">
              <w:t>3.</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79210595" w14:textId="77777777" w:rsidR="00D23C72" w:rsidRPr="00A54BAE" w:rsidRDefault="00D23C72"/>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02E011A1" w14:textId="77777777" w:rsidR="00D23C72" w:rsidRPr="00A54BAE" w:rsidRDefault="00D23C72"/>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9110190" w14:textId="77777777" w:rsidR="00D23C72" w:rsidRPr="00A54BAE" w:rsidRDefault="00D23C72"/>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4C75D45F" w14:textId="77777777" w:rsidR="00D23C72" w:rsidRPr="00A54BAE" w:rsidRDefault="00D23C72"/>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5F610FEF" w14:textId="77777777" w:rsidR="00D23C72" w:rsidRPr="00A54BAE" w:rsidRDefault="00D23C72"/>
        </w:tc>
      </w:tr>
      <w:tr w:rsidR="00D23C72" w:rsidRPr="00A54BAE" w14:paraId="33D5385E" w14:textId="77777777" w:rsidTr="007178D2">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7130BC" w14:textId="77777777" w:rsidR="00D23C72" w:rsidRPr="00A54BAE" w:rsidRDefault="00D23C72">
            <w:r w:rsidRPr="00A54BAE">
              <w:t>n</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3567832D" w14:textId="77777777" w:rsidR="00D23C72" w:rsidRPr="00A54BAE" w:rsidRDefault="00D23C72"/>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5F2017F5" w14:textId="77777777" w:rsidR="00D23C72" w:rsidRPr="00A54BAE" w:rsidRDefault="00D23C72"/>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D43FE33" w14:textId="77777777" w:rsidR="00D23C72" w:rsidRPr="00A54BAE" w:rsidRDefault="00D23C72"/>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647BCF74" w14:textId="77777777" w:rsidR="00D23C72" w:rsidRPr="00A54BAE" w:rsidRDefault="00D23C72"/>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7CD288C0" w14:textId="77777777" w:rsidR="00D23C72" w:rsidRPr="00A54BAE" w:rsidRDefault="00D23C72"/>
        </w:tc>
      </w:tr>
    </w:tbl>
    <w:p w14:paraId="0534D523" w14:textId="77777777" w:rsidR="00294982" w:rsidRPr="00A54BAE" w:rsidRDefault="00294982" w:rsidP="00D62248">
      <w:pPr>
        <w:spacing w:after="0" w:line="240" w:lineRule="auto"/>
      </w:pPr>
    </w:p>
    <w:p w14:paraId="20C0BD0E" w14:textId="50D1F7B9" w:rsidR="00796F72" w:rsidRPr="00A54BAE" w:rsidRDefault="00993E84" w:rsidP="00C45FB7">
      <w:pPr>
        <w:pStyle w:val="Heading1"/>
      </w:pPr>
      <w:bookmarkStart w:id="27" w:name="_Toc40025802"/>
      <w:r w:rsidRPr="00A54BAE">
        <w:t>4</w:t>
      </w:r>
      <w:r w:rsidR="00E45CE8" w:rsidRPr="00A54BAE">
        <w:t xml:space="preserve">. </w:t>
      </w:r>
      <w:r w:rsidR="00FE16B2" w:rsidRPr="00A54BAE">
        <w:t>Informācijas par datu pārvaldības plāna izstrādi sniegšana, p</w:t>
      </w:r>
      <w:r w:rsidR="00D80B37" w:rsidRPr="00A54BAE">
        <w:t>rojekta</w:t>
      </w:r>
      <w:r w:rsidR="005B4C15" w:rsidRPr="00A54BAE">
        <w:t xml:space="preserve"> </w:t>
      </w:r>
      <w:sdt>
        <w:sdtPr>
          <w:id w:val="1451436004"/>
          <w:placeholder>
            <w:docPart w:val="DefaultPlaceholder_-1854013440"/>
          </w:placeholder>
        </w:sdtPr>
        <w:sdtEndPr/>
        <w:sdtContent>
          <w:r w:rsidR="005B4C15" w:rsidRPr="00A54BAE">
            <w:t>vidusposma un</w:t>
          </w:r>
        </w:sdtContent>
      </w:sdt>
      <w:r w:rsidR="00D80B37" w:rsidRPr="00A54BAE">
        <w:t xml:space="preserve"> </w:t>
      </w:r>
      <w:r w:rsidR="00585476" w:rsidRPr="00A54BAE">
        <w:t>noslēguma zinātniskā</w:t>
      </w:r>
      <w:r w:rsidR="00D80B37" w:rsidRPr="00A54BAE">
        <w:t xml:space="preserve"> pārskat</w:t>
      </w:r>
      <w:r w:rsidR="00585476" w:rsidRPr="00A54BAE">
        <w:t>a noformēšana un aizpildīšana</w:t>
      </w:r>
      <w:bookmarkEnd w:id="27"/>
    </w:p>
    <w:p w14:paraId="221E94C6" w14:textId="77777777" w:rsidR="00611138" w:rsidRPr="00A54BAE" w:rsidRDefault="00611138" w:rsidP="002D0554">
      <w:pPr>
        <w:pStyle w:val="ListParagraph"/>
      </w:pPr>
    </w:p>
    <w:p w14:paraId="790487DA" w14:textId="4FDB839F" w:rsidR="00FE16B2" w:rsidRPr="00A54BAE" w:rsidRDefault="00434BFF" w:rsidP="00B769D8">
      <w:pPr>
        <w:pBdr>
          <w:top w:val="nil"/>
          <w:left w:val="nil"/>
          <w:bottom w:val="nil"/>
          <w:right w:val="nil"/>
          <w:between w:val="nil"/>
        </w:pBdr>
        <w:spacing w:line="240" w:lineRule="auto"/>
        <w:rPr>
          <w:rFonts w:eastAsia="Times New Roman"/>
          <w:color w:val="000000"/>
          <w:szCs w:val="24"/>
          <w:lang w:eastAsia="lv-LV"/>
        </w:rPr>
      </w:pPr>
      <w:r w:rsidRPr="00A54BAE">
        <w:t>37</w:t>
      </w:r>
      <w:r w:rsidR="00611138" w:rsidRPr="00A54BAE">
        <w:t xml:space="preserve">. </w:t>
      </w:r>
      <w:r w:rsidR="00FE16B2" w:rsidRPr="00A54BAE">
        <w:rPr>
          <w:rFonts w:eastAsia="Times New Roman"/>
          <w:color w:val="000000"/>
          <w:szCs w:val="24"/>
          <w:shd w:val="clear" w:color="auto" w:fill="FFFFFF"/>
          <w:lang w:eastAsia="lv-LV"/>
        </w:rPr>
        <w:t xml:space="preserve">Ne vēlāk kā trīs mēnešu laikā no projekta īstenošanas uzsākšanas projekta īstenotājs aizpilda informācijas sistēmā laukus, kurā norāda, kādā informācijas platformā ir izveidots un tiek uzturēts datu pārvaldības plāns, datu pārvaldības plāna pieejas adresi, norādot arī informāciju, vai ir plānota pieeja projekta īstenošanas laikā izveidotajiem datiem (atbilstoši </w:t>
      </w:r>
      <w:r w:rsidR="00FE16B2" w:rsidRPr="00A54BAE">
        <w:rPr>
          <w:rFonts w:eastAsia="Times New Roman"/>
          <w:i/>
          <w:iCs/>
          <w:szCs w:val="24"/>
          <w:lang w:eastAsia="lv-LV"/>
        </w:rPr>
        <w:t>FAIR</w:t>
      </w:r>
      <w:r w:rsidR="00FE16B2" w:rsidRPr="00A54BAE">
        <w:rPr>
          <w:rFonts w:eastAsia="Times New Roman"/>
          <w:szCs w:val="24"/>
          <w:lang w:eastAsia="lv-LV"/>
        </w:rPr>
        <w:t xml:space="preserve"> datu principiem</w:t>
      </w:r>
      <w:r w:rsidR="00FE16B2" w:rsidRPr="00A54BAE">
        <w:rPr>
          <w:rFonts w:eastAsiaTheme="majorEastAsia"/>
          <w:szCs w:val="24"/>
          <w:vertAlign w:val="superscript"/>
          <w:lang w:eastAsia="lv-LV"/>
        </w:rPr>
        <w:footnoteReference w:id="5"/>
      </w:r>
      <w:r w:rsidR="00FE16B2" w:rsidRPr="00A54BAE">
        <w:rPr>
          <w:rFonts w:eastAsia="Times New Roman"/>
          <w:color w:val="000000"/>
          <w:szCs w:val="24"/>
          <w:shd w:val="clear" w:color="auto" w:fill="FFFFFF"/>
          <w:lang w:eastAsia="lv-LV"/>
        </w:rPr>
        <w:t>), kā arī, ja ir plānota atvērtā pieeja datiem, norādīt termiņu, kad šāda pieeja tiek nodrošināta/uzsākta.</w:t>
      </w:r>
    </w:p>
    <w:p w14:paraId="54554A06" w14:textId="77777777" w:rsidR="00FE16B2" w:rsidRPr="00A54BAE" w:rsidRDefault="00FE16B2" w:rsidP="008450CE">
      <w:pPr>
        <w:spacing w:after="0"/>
        <w:ind w:firstLine="720"/>
      </w:pPr>
    </w:p>
    <w:p w14:paraId="5FD34DA4" w14:textId="1E35163E" w:rsidR="00E87508" w:rsidRPr="00A54BAE" w:rsidRDefault="00FE16B2" w:rsidP="008450CE">
      <w:pPr>
        <w:spacing w:after="0"/>
        <w:ind w:firstLine="720"/>
      </w:pPr>
      <w:r w:rsidRPr="00A54BAE">
        <w:t xml:space="preserve">38. </w:t>
      </w:r>
      <w:r w:rsidR="00611138" w:rsidRPr="00A54BAE">
        <w:t>Projekta iesniedzējs</w:t>
      </w:r>
      <w:r w:rsidR="004C1CC4" w:rsidRPr="00A54BAE">
        <w:t xml:space="preserve"> izstrādā</w:t>
      </w:r>
      <w:r w:rsidR="006C02FD" w:rsidRPr="00A54BAE">
        <w:t xml:space="preserve"> un iesniedz informācijas sistēmā</w:t>
      </w:r>
      <w:r w:rsidR="004C1CC4" w:rsidRPr="00A54BAE">
        <w:t xml:space="preserve"> </w:t>
      </w:r>
      <w:sdt>
        <w:sdtPr>
          <w:id w:val="-1183982248"/>
          <w:placeholder>
            <w:docPart w:val="DefaultPlaceholder_-1854013440"/>
          </w:placeholder>
        </w:sdtPr>
        <w:sdtEndPr/>
        <w:sdtContent>
          <w:r w:rsidR="00D11CF3" w:rsidRPr="00A54BAE">
            <w:t xml:space="preserve">projekta </w:t>
          </w:r>
          <w:r w:rsidR="00DC30F1" w:rsidRPr="00A54BAE">
            <w:t xml:space="preserve">vidusposma zinātnisko pārskatu </w:t>
          </w:r>
          <w:r w:rsidR="006F6369" w:rsidRPr="00A54BAE">
            <w:t xml:space="preserve">mēneša laikā, kad pagājusi puse no </w:t>
          </w:r>
          <w:r w:rsidR="00DC30F1" w:rsidRPr="00A54BAE">
            <w:t>projekta īstenošanas</w:t>
          </w:r>
          <w:r w:rsidR="006C02FD" w:rsidRPr="00A54BAE">
            <w:t xml:space="preserve"> laika</w:t>
          </w:r>
          <w:r w:rsidR="00DC30F1" w:rsidRPr="00A54BAE">
            <w:t>, savukārt</w:t>
          </w:r>
        </w:sdtContent>
      </w:sdt>
      <w:r w:rsidR="00DC30F1" w:rsidRPr="00A54BAE">
        <w:t xml:space="preserve"> </w:t>
      </w:r>
      <w:r w:rsidR="004C1CC4" w:rsidRPr="00A54BAE">
        <w:t>n</w:t>
      </w:r>
      <w:r w:rsidR="00A35E93" w:rsidRPr="00A54BAE">
        <w:t>oslēguma zinātnisk</w:t>
      </w:r>
      <w:r w:rsidR="004C1CC4" w:rsidRPr="00A54BAE">
        <w:t>o</w:t>
      </w:r>
      <w:r w:rsidR="00A35E93" w:rsidRPr="00A54BAE">
        <w:t xml:space="preserve"> pārskat</w:t>
      </w:r>
      <w:r w:rsidR="00E87508" w:rsidRPr="00A54BAE">
        <w:t>u</w:t>
      </w:r>
      <w:r w:rsidR="00A35E93" w:rsidRPr="00A54BAE">
        <w:t xml:space="preserve"> mēneša laikā pēc projekta īstenošanas beigām</w:t>
      </w:r>
      <w:r w:rsidR="00DC30F1" w:rsidRPr="00A54BAE">
        <w:t xml:space="preserve">, izmantojot </w:t>
      </w:r>
      <w:r w:rsidR="006C02FD" w:rsidRPr="00A54BAE">
        <w:t>līgumam par projekta īstenošanu pievienoto veidlapu.</w:t>
      </w:r>
    </w:p>
    <w:p w14:paraId="48566571" w14:textId="77777777" w:rsidR="00611138" w:rsidRPr="00A54BAE" w:rsidRDefault="00611138" w:rsidP="00A94303">
      <w:pPr>
        <w:pStyle w:val="ListParagraph"/>
        <w:ind w:left="0" w:firstLine="0"/>
      </w:pPr>
    </w:p>
    <w:p w14:paraId="5289954E" w14:textId="7A8D17FB" w:rsidR="00611138" w:rsidRPr="00A54BAE" w:rsidRDefault="00434BFF" w:rsidP="006C02FD">
      <w:pPr>
        <w:ind w:firstLine="720"/>
      </w:pPr>
      <w:r w:rsidRPr="00A54BAE">
        <w:t>3</w:t>
      </w:r>
      <w:r w:rsidR="00FE16B2" w:rsidRPr="00A54BAE">
        <w:t>9</w:t>
      </w:r>
      <w:r w:rsidR="00611138" w:rsidRPr="00A54BAE">
        <w:t xml:space="preserve">. </w:t>
      </w:r>
      <w:r w:rsidR="00D11CF3" w:rsidRPr="00A54BAE">
        <w:t xml:space="preserve">Projekta </w:t>
      </w:r>
      <w:sdt>
        <w:sdtPr>
          <w:id w:val="103312757"/>
          <w:placeholder>
            <w:docPart w:val="DefaultPlaceholder_-1854013440"/>
          </w:placeholder>
        </w:sdtPr>
        <w:sdtEndPr/>
        <w:sdtContent>
          <w:r w:rsidR="00DC30F1" w:rsidRPr="00A54BAE">
            <w:t>vidusposma un</w:t>
          </w:r>
        </w:sdtContent>
      </w:sdt>
      <w:r w:rsidR="00DC30F1" w:rsidRPr="00A54BAE">
        <w:t xml:space="preserve"> </w:t>
      </w:r>
      <w:r w:rsidR="00A35E93" w:rsidRPr="00A54BAE">
        <w:t>noslēguma z</w:t>
      </w:r>
      <w:r w:rsidR="00F201EF" w:rsidRPr="00A54BAE">
        <w:t>inātnisk</w:t>
      </w:r>
      <w:r w:rsidR="00D11CF3" w:rsidRPr="00A54BAE">
        <w:t>o</w:t>
      </w:r>
      <w:r w:rsidR="00F201EF" w:rsidRPr="00A54BAE">
        <w:t xml:space="preserve"> pārskatu veido, saistot to ar </w:t>
      </w:r>
      <w:r w:rsidR="00A35E93" w:rsidRPr="00A54BAE">
        <w:t xml:space="preserve">projekta </w:t>
      </w:r>
      <w:r w:rsidR="00EF10F6" w:rsidRPr="00A54BAE">
        <w:t>pieteikumā</w:t>
      </w:r>
      <w:r w:rsidR="00A35E93" w:rsidRPr="00A54BAE">
        <w:t xml:space="preserve"> norādīt</w:t>
      </w:r>
      <w:r w:rsidR="00F201EF" w:rsidRPr="00A54BAE">
        <w:t>o informāciju.</w:t>
      </w:r>
      <w:r w:rsidR="00BE2027" w:rsidRPr="00A54BAE">
        <w:t xml:space="preserve"> Ja nosauktās zinātniskās publikācijas, kuras ir </w:t>
      </w:r>
      <w:r w:rsidR="00030412" w:rsidRPr="00A54BAE">
        <w:t>apstiprinātas publicēšanai,</w:t>
      </w:r>
      <w:r w:rsidR="00BE2027" w:rsidRPr="00A54BAE">
        <w:t xml:space="preserve"> n</w:t>
      </w:r>
      <w:r w:rsidR="00030412" w:rsidRPr="00A54BAE">
        <w:t>evar</w:t>
      </w:r>
      <w:r w:rsidR="00BE2027" w:rsidRPr="00A54BAE">
        <w:t xml:space="preserve"> atrast internetā, </w:t>
      </w:r>
      <w:r w:rsidR="00030412" w:rsidRPr="00A54BAE">
        <w:t xml:space="preserve">projekta iesniedzējs </w:t>
      </w:r>
      <w:r w:rsidR="00BE2027" w:rsidRPr="00A54BAE">
        <w:t>papildus pārskat</w:t>
      </w:r>
      <w:r w:rsidR="00893082" w:rsidRPr="00A54BAE">
        <w:t>a</w:t>
      </w:r>
      <w:r w:rsidR="00BE2027" w:rsidRPr="00A54BAE">
        <w:t>m in</w:t>
      </w:r>
      <w:r w:rsidR="00030412" w:rsidRPr="00A54BAE">
        <w:t>formācijas sistēmā augšupielādē</w:t>
      </w:r>
      <w:r w:rsidR="00BE2027" w:rsidRPr="00A54BAE">
        <w:t xml:space="preserve"> </w:t>
      </w:r>
      <w:r w:rsidR="00D11CF3" w:rsidRPr="00A54BAE">
        <w:t>izdevēja apliecinājumu par publikācijas izdošanu.</w:t>
      </w:r>
    </w:p>
    <w:p w14:paraId="00949C18" w14:textId="7B6D8F07" w:rsidR="00BA4129" w:rsidRPr="00A54BAE" w:rsidRDefault="00FE16B2" w:rsidP="001224C4">
      <w:pPr>
        <w:ind w:firstLine="720"/>
      </w:pPr>
      <w:r w:rsidRPr="00A54BAE">
        <w:lastRenderedPageBreak/>
        <w:t>40</w:t>
      </w:r>
      <w:r w:rsidR="00611138" w:rsidRPr="00A54BAE">
        <w:t xml:space="preserve">. </w:t>
      </w:r>
      <w:r w:rsidR="00D11CF3" w:rsidRPr="00A54BAE">
        <w:t xml:space="preserve">Projekta </w:t>
      </w:r>
      <w:sdt>
        <w:sdtPr>
          <w:id w:val="1647088968"/>
          <w:placeholder>
            <w:docPart w:val="DefaultPlaceholder_-1854013440"/>
          </w:placeholder>
        </w:sdtPr>
        <w:sdtEndPr/>
        <w:sdtContent>
          <w:r w:rsidR="00DC30F1" w:rsidRPr="00A54BAE">
            <w:t>vidusposma un</w:t>
          </w:r>
        </w:sdtContent>
      </w:sdt>
      <w:r w:rsidR="00DC30F1" w:rsidRPr="00A54BAE">
        <w:t xml:space="preserve"> </w:t>
      </w:r>
      <w:r w:rsidR="00644512" w:rsidRPr="00A54BAE">
        <w:t>noslēguma zinātnisko pārskatu aizpilda</w:t>
      </w:r>
      <w:r w:rsidR="00E87508" w:rsidRPr="00A54BAE">
        <w:t xml:space="preserve"> latviešu valodā un </w:t>
      </w:r>
      <w:r w:rsidR="00611138" w:rsidRPr="00A54BAE">
        <w:t>tulko</w:t>
      </w:r>
      <w:r w:rsidR="002230A7" w:rsidRPr="00A54BAE">
        <w:t xml:space="preserve"> angļu valodā</w:t>
      </w:r>
      <w:r w:rsidR="00644512" w:rsidRPr="00A54BAE">
        <w:t xml:space="preserve"> vai </w:t>
      </w:r>
      <w:r w:rsidR="002230A7" w:rsidRPr="00A54BAE">
        <w:t>aizpilda</w:t>
      </w:r>
      <w:r w:rsidR="00E87508" w:rsidRPr="00A54BAE">
        <w:t xml:space="preserve"> to</w:t>
      </w:r>
      <w:r w:rsidR="002230A7" w:rsidRPr="00A54BAE">
        <w:t xml:space="preserve"> </w:t>
      </w:r>
      <w:r w:rsidR="00DA6D3C" w:rsidRPr="00A54BAE">
        <w:t xml:space="preserve">tikai </w:t>
      </w:r>
      <w:r w:rsidR="00644512" w:rsidRPr="00A54BAE">
        <w:t>angļu valodā</w:t>
      </w:r>
      <w:r w:rsidR="00611138" w:rsidRPr="00A54BAE">
        <w:t xml:space="preserve">, aizpilda visas pārskata </w:t>
      </w:r>
      <w:r w:rsidR="00DA6D3C" w:rsidRPr="00A54BAE">
        <w:t>nodaļas un apakšnodaļas</w:t>
      </w:r>
      <w:r w:rsidR="00611138" w:rsidRPr="00A54BAE">
        <w:t>, informāciju ievada tai paredzētajos laukos</w:t>
      </w:r>
      <w:r w:rsidR="00DC30F1" w:rsidRPr="00A54BAE">
        <w:t xml:space="preserve"> un </w:t>
      </w:r>
      <w:r w:rsidR="00BA4129" w:rsidRPr="00A54BAE">
        <w:t>augšupielādē</w:t>
      </w:r>
      <w:r w:rsidR="00DC30F1" w:rsidRPr="00A54BAE">
        <w:t xml:space="preserve"> to</w:t>
      </w:r>
      <w:r w:rsidR="00BA4129" w:rsidRPr="00A54BAE">
        <w:t xml:space="preserve"> informācijas sistēmā </w:t>
      </w:r>
      <w:r w:rsidR="002230A7" w:rsidRPr="00A54BAE">
        <w:t>PDF datnes</w:t>
      </w:r>
      <w:r w:rsidR="00BA4129" w:rsidRPr="00A54BAE">
        <w:t xml:space="preserve"> formātā.</w:t>
      </w:r>
      <w:r w:rsidR="002A3B7D" w:rsidRPr="00A54BAE">
        <w:t xml:space="preserve"> Nepieciešamības gadījumā pēc padomes lūguma projekta vidusposma un noslēguma zinātniskajam pārskatam pievieno publikāciju sarakstu EXCEL datnes formātā informācijas sistēmā. Saraksta struktūru nosaka padome un informē par to projekta iesniedzēju. Papildus informācijas sistēmā augšupielādē fotoattēlus, kas raksturo projekta īstenošanu.</w:t>
      </w:r>
    </w:p>
    <w:p w14:paraId="4BB2B7B4" w14:textId="38ADEC7B" w:rsidR="00F83EB5" w:rsidRPr="00A54BAE" w:rsidRDefault="0093145C" w:rsidP="006C02FD">
      <w:r w:rsidRPr="00A54BAE">
        <w:tab/>
      </w:r>
      <w:r w:rsidR="00434BFF" w:rsidRPr="00A54BAE">
        <w:t>4</w:t>
      </w:r>
      <w:r w:rsidR="00FE16B2" w:rsidRPr="00A54BAE">
        <w:t>1</w:t>
      </w:r>
      <w:r w:rsidR="00611138" w:rsidRPr="00A54BAE">
        <w:t xml:space="preserve">. </w:t>
      </w:r>
      <w:r w:rsidR="002230A7" w:rsidRPr="00A54BAE">
        <w:t xml:space="preserve">Projekta iesniedzējs </w:t>
      </w:r>
      <w:r w:rsidR="00D11CF3" w:rsidRPr="00A54BAE">
        <w:t>projekta</w:t>
      </w:r>
      <w:r w:rsidR="00F04668" w:rsidRPr="00A54BAE">
        <w:t xml:space="preserve"> </w:t>
      </w:r>
      <w:sdt>
        <w:sdtPr>
          <w:id w:val="1041717357"/>
          <w:placeholder>
            <w:docPart w:val="DefaultPlaceholder_-1854013440"/>
          </w:placeholder>
        </w:sdtPr>
        <w:sdtEndPr/>
        <w:sdtContent>
          <w:r w:rsidR="00F04668" w:rsidRPr="00A54BAE">
            <w:t>vidusposma un</w:t>
          </w:r>
        </w:sdtContent>
      </w:sdt>
      <w:r w:rsidR="00D11CF3" w:rsidRPr="00A54BAE">
        <w:t xml:space="preserve"> noslēguma zinātnisko</w:t>
      </w:r>
      <w:r w:rsidR="002230A7" w:rsidRPr="00A54BAE">
        <w:t xml:space="preserve"> pārskatu</w:t>
      </w:r>
      <w:r w:rsidR="007D1A1E" w:rsidRPr="00A54BAE">
        <w:t xml:space="preserve"> </w:t>
      </w:r>
      <w:r w:rsidR="00611138" w:rsidRPr="00A54BAE">
        <w:t>aizpilda</w:t>
      </w:r>
      <w:r w:rsidR="00F83EB5" w:rsidRPr="00A54BAE">
        <w:t>, ievērojot šādus nosacījumus</w:t>
      </w:r>
      <w:r w:rsidR="00D15421" w:rsidRPr="00A54BAE">
        <w:t>:</w:t>
      </w:r>
    </w:p>
    <w:tbl>
      <w:tblPr>
        <w:tblStyle w:val="TableGrid"/>
        <w:tblW w:w="0" w:type="auto"/>
        <w:tblLook w:val="04A0" w:firstRow="1" w:lastRow="0" w:firstColumn="1" w:lastColumn="0" w:noHBand="0" w:noVBand="1"/>
      </w:tblPr>
      <w:tblGrid>
        <w:gridCol w:w="9628"/>
      </w:tblGrid>
      <w:tr w:rsidR="00BE001B" w14:paraId="692A5869" w14:textId="77777777" w:rsidTr="00BE001B">
        <w:tc>
          <w:tcPr>
            <w:tcW w:w="9628" w:type="dxa"/>
          </w:tcPr>
          <w:p w14:paraId="260263F0" w14:textId="54DB86CC" w:rsidR="00BE001B" w:rsidRPr="00A54BAE" w:rsidRDefault="00BE001B" w:rsidP="00C45FB7">
            <w:pPr>
              <w:spacing w:after="0" w:line="240" w:lineRule="auto"/>
              <w:jc w:val="center"/>
              <w:rPr>
                <w:b/>
                <w:szCs w:val="24"/>
              </w:rPr>
            </w:pPr>
            <w:r w:rsidRPr="00A54BAE">
              <w:rPr>
                <w:b/>
                <w:szCs w:val="24"/>
              </w:rPr>
              <w:t xml:space="preserve">Projekta </w:t>
            </w:r>
            <w:sdt>
              <w:sdtPr>
                <w:rPr>
                  <w:b/>
                  <w:szCs w:val="24"/>
                </w:rPr>
                <w:id w:val="161361611"/>
                <w:placeholder>
                  <w:docPart w:val="DefaultPlaceholder_-1854013440"/>
                </w:placeholder>
              </w:sdtPr>
              <w:sdtEndPr/>
              <w:sdtContent>
                <w:r w:rsidR="00DC30F1" w:rsidRPr="00A54BAE">
                  <w:rPr>
                    <w:b/>
                    <w:szCs w:val="24"/>
                  </w:rPr>
                  <w:t>vidusposma/</w:t>
                </w:r>
              </w:sdtContent>
            </w:sdt>
            <w:r w:rsidRPr="00A54BAE">
              <w:rPr>
                <w:b/>
                <w:szCs w:val="24"/>
              </w:rPr>
              <w:t>noslēguma zinātniskais pārskats</w:t>
            </w:r>
          </w:p>
          <w:p w14:paraId="44C0C508" w14:textId="77777777" w:rsidR="00BE001B" w:rsidRPr="00A54BAE" w:rsidRDefault="00BE001B" w:rsidP="00C45FB7">
            <w:pPr>
              <w:spacing w:after="0" w:line="240" w:lineRule="auto"/>
              <w:rPr>
                <w:szCs w:val="24"/>
              </w:rPr>
            </w:pPr>
          </w:p>
          <w:p w14:paraId="3C95E698" w14:textId="467F0DD9" w:rsidR="00270AAB" w:rsidRPr="00A54BAE" w:rsidRDefault="00270AAB" w:rsidP="002D0554">
            <w:pPr>
              <w:pStyle w:val="ListParagraph"/>
            </w:pPr>
            <w:r w:rsidRPr="00A54BAE">
              <w:t>Prasības teksta noformēšanai:</w:t>
            </w:r>
          </w:p>
          <w:p w14:paraId="5DBC2730" w14:textId="4184C264" w:rsidR="00270AAB" w:rsidRPr="00A54BAE" w:rsidRDefault="00270AAB" w:rsidP="002D0554">
            <w:pPr>
              <w:pStyle w:val="ListParagraph"/>
              <w:numPr>
                <w:ilvl w:val="0"/>
                <w:numId w:val="35"/>
              </w:numPr>
            </w:pPr>
            <w:r w:rsidRPr="00A54BAE">
              <w:t xml:space="preserve">apjoms nepārsniedz </w:t>
            </w:r>
            <w:r w:rsidR="006B73B5" w:rsidRPr="00A54BAE">
              <w:t xml:space="preserve">15 </w:t>
            </w:r>
            <w:r w:rsidRPr="00A54BAE">
              <w:t>lappuses;</w:t>
            </w:r>
          </w:p>
          <w:p w14:paraId="163851B4" w14:textId="168A7DDA" w:rsidR="00270AAB" w:rsidRPr="00A54BAE" w:rsidRDefault="00270AAB" w:rsidP="002D0554">
            <w:pPr>
              <w:pStyle w:val="ListParagraph"/>
              <w:numPr>
                <w:ilvl w:val="0"/>
                <w:numId w:val="35"/>
              </w:numPr>
            </w:pPr>
            <w:r w:rsidRPr="00A54BAE">
              <w:t>burtu lielums – ne mazāks par 11;</w:t>
            </w:r>
          </w:p>
          <w:p w14:paraId="09A32423" w14:textId="5A0ACDAA" w:rsidR="00270AAB" w:rsidRPr="00A54BAE" w:rsidRDefault="00270AAB" w:rsidP="002D0554">
            <w:pPr>
              <w:pStyle w:val="ListParagraph"/>
              <w:numPr>
                <w:ilvl w:val="0"/>
                <w:numId w:val="35"/>
              </w:numPr>
            </w:pPr>
            <w:r w:rsidRPr="00A54BAE">
              <w:t>vienkāršā rindstarpa;</w:t>
            </w:r>
          </w:p>
          <w:p w14:paraId="52ADF99A" w14:textId="6B80D8CF" w:rsidR="00270AAB" w:rsidRPr="00A54BAE" w:rsidRDefault="00270AAB" w:rsidP="002D0554">
            <w:pPr>
              <w:pStyle w:val="ListParagraph"/>
              <w:numPr>
                <w:ilvl w:val="0"/>
                <w:numId w:val="35"/>
              </w:numPr>
            </w:pPr>
            <w:r w:rsidRPr="00A54BAE">
              <w:t>atkāpes no malām – 2 cm no katras puses, 1,5 cm no augšas un apakšas;</w:t>
            </w:r>
          </w:p>
          <w:p w14:paraId="24B80092" w14:textId="5DD6528D" w:rsidR="00270AAB" w:rsidRPr="00A54BAE" w:rsidRDefault="00270AAB" w:rsidP="002D0554">
            <w:pPr>
              <w:pStyle w:val="ListParagraph"/>
              <w:numPr>
                <w:ilvl w:val="0"/>
                <w:numId w:val="35"/>
              </w:numPr>
            </w:pPr>
            <w:r w:rsidRPr="00A54BAE">
              <w:t xml:space="preserve">visas tabulas, diagrammas, atsauces/atsauču saraksts un citi elementi ir iekļaujami projekta noslēguma zinātniskajā pārskatā, nepārsniedzot </w:t>
            </w:r>
            <w:r w:rsidR="006B73B5" w:rsidRPr="00A54BAE">
              <w:t xml:space="preserve">15 </w:t>
            </w:r>
            <w:r w:rsidRPr="00A54BAE">
              <w:t>lappuses.</w:t>
            </w:r>
          </w:p>
          <w:p w14:paraId="76EE0EC2" w14:textId="77777777" w:rsidR="00270AAB" w:rsidRPr="00A54BAE" w:rsidRDefault="00270AAB" w:rsidP="00C45FB7">
            <w:pPr>
              <w:spacing w:after="0" w:line="240" w:lineRule="auto"/>
              <w:rPr>
                <w:szCs w:val="24"/>
              </w:rPr>
            </w:pPr>
          </w:p>
          <w:p w14:paraId="32538B64" w14:textId="0344F902" w:rsidR="00BE001B" w:rsidRPr="00A54BAE" w:rsidRDefault="00BE001B" w:rsidP="00C45FB7">
            <w:pPr>
              <w:spacing w:after="0" w:line="240" w:lineRule="auto"/>
              <w:rPr>
                <w:i/>
              </w:rPr>
            </w:pPr>
            <w:r w:rsidRPr="00A54BAE">
              <w:t>Projekta nosaukums:</w:t>
            </w:r>
            <w:r w:rsidR="00716640" w:rsidRPr="00A54BAE">
              <w:t xml:space="preserve"> </w:t>
            </w:r>
            <w:r w:rsidR="00716640" w:rsidRPr="00A54BAE">
              <w:rPr>
                <w:i/>
              </w:rPr>
              <w:t>norāda projekta nosaukumu</w:t>
            </w:r>
          </w:p>
          <w:p w14:paraId="4A1739BE" w14:textId="1BD2FEB0" w:rsidR="00611138" w:rsidRPr="00A54BAE" w:rsidRDefault="00252547" w:rsidP="00C45FB7">
            <w:pPr>
              <w:spacing w:after="0" w:line="240" w:lineRule="auto"/>
            </w:pPr>
            <w:r w:rsidRPr="00A54BAE">
              <w:t xml:space="preserve">Kopsavilkums: </w:t>
            </w:r>
            <w:r w:rsidRPr="00A54BAE">
              <w:rPr>
                <w:i/>
                <w:iCs/>
              </w:rPr>
              <w:t>gan angļu, gan latviešu valodā īsumā apraksta projekta īstenošanas gaitu, galvenos rezultātus un ietekmi uz Latvijas humanitāro zinātņu pētnieku kopienu, kā arī zinātnes attīstību kopumā un ietekmi uz sabiedrību/valsts attīstību. Šis kopsavilkums tiks izmantots programmas publicitātei.</w:t>
            </w:r>
          </w:p>
          <w:p w14:paraId="75106DA3" w14:textId="77777777" w:rsidR="00252547" w:rsidRPr="00A54BAE" w:rsidRDefault="00252547" w:rsidP="00C45FB7">
            <w:pPr>
              <w:spacing w:after="0" w:line="240" w:lineRule="auto"/>
            </w:pPr>
          </w:p>
          <w:p w14:paraId="780F13A0" w14:textId="77777777" w:rsidR="00BE001B" w:rsidRPr="00A54BAE" w:rsidRDefault="00BE001B" w:rsidP="00C45FB7">
            <w:pPr>
              <w:spacing w:after="0" w:line="240" w:lineRule="auto"/>
              <w:rPr>
                <w:b/>
                <w:sz w:val="28"/>
                <w:szCs w:val="28"/>
              </w:rPr>
            </w:pPr>
            <w:r w:rsidRPr="00A54BAE">
              <w:rPr>
                <w:b/>
              </w:rPr>
              <w:t>1. Zinātniskā</w:t>
            </w:r>
            <w:r w:rsidRPr="00A54BAE">
              <w:rPr>
                <w:b/>
                <w:szCs w:val="24"/>
              </w:rPr>
              <w:t xml:space="preserve"> izcilība</w:t>
            </w:r>
          </w:p>
          <w:p w14:paraId="5642CC04" w14:textId="7EC87431" w:rsidR="00F120E5" w:rsidRPr="00A54BAE" w:rsidRDefault="00F120E5" w:rsidP="00C45FB7">
            <w:pPr>
              <w:spacing w:after="0" w:line="240" w:lineRule="auto"/>
              <w:rPr>
                <w:i/>
              </w:rPr>
            </w:pPr>
            <w:r w:rsidRPr="00A54BAE">
              <w:rPr>
                <w:i/>
              </w:rPr>
              <w:t>Apraksta projekta ieguldījumu programmas virsmērķa un mērķu sasniegšanā, vidusposma zinātniskajā pārskatā, norādot jau sasniegto un vēl darāmo līdz projekta noslēgumam, savukārt noslēguma zinātniskajā pārskatā norādot izdarīto.</w:t>
            </w:r>
          </w:p>
          <w:p w14:paraId="2D23A188" w14:textId="77777777" w:rsidR="00F120E5" w:rsidRPr="00A54BAE" w:rsidRDefault="00F120E5" w:rsidP="00C45FB7">
            <w:pPr>
              <w:spacing w:after="0" w:line="240" w:lineRule="auto"/>
              <w:rPr>
                <w:i/>
              </w:rPr>
            </w:pPr>
          </w:p>
          <w:p w14:paraId="7570C6A6" w14:textId="5B998F84" w:rsidR="00BE001B" w:rsidRPr="00A54BAE" w:rsidRDefault="00BE001B" w:rsidP="00C45FB7">
            <w:pPr>
              <w:spacing w:after="0" w:line="240" w:lineRule="auto"/>
              <w:rPr>
                <w:i/>
              </w:rPr>
            </w:pPr>
            <w:r w:rsidRPr="00A54BAE">
              <w:rPr>
                <w:i/>
              </w:rPr>
              <w:t>Projekta vadītājs apraksta pētījuma metodoloģiju un pētījuma progresu atbilstoši projekta apraksta 1. nodaļai “Zinātniskā izcilība” un 2.1. apakšnodaļai “Projekta zinātniskie rezultāti un tehnoloģiskās atziņas, to izplatīšanas plāns”, tai skaitā mērķa un uzdevumu izpildes progresu.</w:t>
            </w:r>
          </w:p>
          <w:p w14:paraId="0281D34E" w14:textId="77777777" w:rsidR="00BE001B" w:rsidRPr="00A54BAE" w:rsidRDefault="00BE001B" w:rsidP="00C45FB7">
            <w:pPr>
              <w:spacing w:after="0" w:line="240" w:lineRule="auto"/>
              <w:rPr>
                <w:i/>
              </w:rPr>
            </w:pPr>
          </w:p>
          <w:p w14:paraId="49941AB2" w14:textId="400FC699" w:rsidR="00BE001B" w:rsidRPr="00A54BAE" w:rsidRDefault="00BE001B" w:rsidP="00C45FB7">
            <w:pPr>
              <w:spacing w:after="0" w:line="240" w:lineRule="auto"/>
            </w:pPr>
            <w:r w:rsidRPr="00A54BAE">
              <w:rPr>
                <w:i/>
              </w:rPr>
              <w:t xml:space="preserve">Apraksta projekta laikā panāktos zinātniskos rezultātus un atziņas atbilstoši projekta </w:t>
            </w:r>
            <w:r w:rsidR="00EF10F6" w:rsidRPr="00A54BAE">
              <w:rPr>
                <w:i/>
              </w:rPr>
              <w:t>pieteikumā</w:t>
            </w:r>
            <w:r w:rsidRPr="00A54BAE">
              <w:rPr>
                <w:i/>
              </w:rPr>
              <w:t xml:space="preserve"> paredzētajam, papildus aprakstot to metodoloģisko vai teorētisko oriģinalitāti, kā arī rezultātu ietekmi uz savas vai citu zinātņu no</w:t>
            </w:r>
            <w:r w:rsidR="00DC30F1" w:rsidRPr="00A54BAE">
              <w:rPr>
                <w:i/>
              </w:rPr>
              <w:t>zaru attīstību un zināšanu bāzi</w:t>
            </w:r>
          </w:p>
          <w:p w14:paraId="51D103D2" w14:textId="77777777" w:rsidR="00611138" w:rsidRPr="00A54BAE" w:rsidRDefault="00611138" w:rsidP="00C45FB7">
            <w:pPr>
              <w:spacing w:after="0" w:line="240" w:lineRule="auto"/>
            </w:pPr>
          </w:p>
          <w:p w14:paraId="5A8C6202" w14:textId="77777777" w:rsidR="00BE001B" w:rsidRPr="00A54BAE" w:rsidRDefault="00BE001B" w:rsidP="00C45FB7">
            <w:pPr>
              <w:spacing w:after="0" w:line="240" w:lineRule="auto"/>
              <w:rPr>
                <w:b/>
              </w:rPr>
            </w:pPr>
            <w:r w:rsidRPr="00A54BAE">
              <w:rPr>
                <w:b/>
              </w:rPr>
              <w:t>2. Ietekme</w:t>
            </w:r>
          </w:p>
          <w:p w14:paraId="5698D4F2" w14:textId="68C65BAB" w:rsidR="00BE001B" w:rsidRPr="00A54BAE" w:rsidRDefault="00BE001B" w:rsidP="00C45FB7">
            <w:pPr>
              <w:spacing w:after="0" w:line="240" w:lineRule="auto"/>
            </w:pPr>
            <w:r w:rsidRPr="00A54BAE">
              <w:t xml:space="preserve">2.1. </w:t>
            </w:r>
            <w:r w:rsidR="0036175F" w:rsidRPr="00A54BAE">
              <w:t>Projekta un tā rezultātu ietekme uz humanitāro un mākslas zinātņu jomu un sociālo zinātņu jomām un to pētniecības kopienas attīstību Latvijā</w:t>
            </w:r>
          </w:p>
          <w:p w14:paraId="02A47E44" w14:textId="77777777" w:rsidR="0036175F" w:rsidRPr="00A54BAE" w:rsidRDefault="0036175F" w:rsidP="0036175F">
            <w:pPr>
              <w:spacing w:after="0" w:line="240" w:lineRule="auto"/>
              <w:rPr>
                <w:i/>
                <w:iCs/>
              </w:rPr>
            </w:pPr>
            <w:r w:rsidRPr="00A54BAE">
              <w:rPr>
                <w:i/>
                <w:iCs/>
              </w:rPr>
              <w:t>Norāda informāciju par plāna izpildi jaunu projektu sagatavošanā Eiropas savienības vai citās starptautiskās pētniecības un inovāciju atbalsta programmās, norādot, kā šo projektu sagatavošana balstījās šī projekta rezultātos un zinātniskajās atziņās.</w:t>
            </w:r>
          </w:p>
          <w:p w14:paraId="7B8CB078" w14:textId="77777777" w:rsidR="0036175F" w:rsidRPr="00A54BAE" w:rsidRDefault="0036175F" w:rsidP="0036175F">
            <w:pPr>
              <w:spacing w:after="0" w:line="240" w:lineRule="auto"/>
              <w:rPr>
                <w:i/>
                <w:iCs/>
              </w:rPr>
            </w:pPr>
          </w:p>
          <w:p w14:paraId="5F5AED85" w14:textId="44207132" w:rsidR="0036175F" w:rsidRPr="00A54BAE" w:rsidRDefault="0036175F" w:rsidP="0036175F">
            <w:pPr>
              <w:spacing w:after="0" w:line="240" w:lineRule="auto"/>
              <w:rPr>
                <w:i/>
              </w:rPr>
            </w:pPr>
            <w:r w:rsidRPr="00A54BAE">
              <w:rPr>
                <w:i/>
                <w:iCs/>
              </w:rPr>
              <w:t xml:space="preserve">Apraksta, kā projekta ietvaros tika nodrošināta regulāra komunikācija ar zinātniskajām institūcijām un zinātnisko kopienu humanitāro un mākslas un sociālo zinātņu jomās, tai skaitā </w:t>
            </w:r>
            <w:r w:rsidRPr="00A54BAE">
              <w:rPr>
                <w:i/>
              </w:rPr>
              <w:t xml:space="preserve">ar zinātniskajām institūcijām, zinātniekiem un studējošajiem arī ārpus projekta iesniedzēja un sadarbības partneru institūcijām, lai </w:t>
            </w:r>
            <w:r w:rsidR="00AA5BC4" w:rsidRPr="00A54BAE">
              <w:rPr>
                <w:i/>
              </w:rPr>
              <w:t>informētu</w:t>
            </w:r>
            <w:r w:rsidRPr="00A54BAE">
              <w:rPr>
                <w:i/>
                <w:iCs/>
              </w:rPr>
              <w:t xml:space="preserve"> par </w:t>
            </w:r>
            <w:r w:rsidR="00AA5BC4" w:rsidRPr="00A54BAE">
              <w:rPr>
                <w:i/>
                <w:iCs/>
              </w:rPr>
              <w:t>mākslinieciskās jaunrades un kultūras mantojuma pētniecības metodēm, tai skaitā digitālajām metodēm</w:t>
            </w:r>
            <w:r w:rsidRPr="00A54BAE">
              <w:rPr>
                <w:i/>
                <w:iCs/>
              </w:rPr>
              <w:t>.</w:t>
            </w:r>
          </w:p>
          <w:p w14:paraId="3E56F6E3" w14:textId="77777777" w:rsidR="0036175F" w:rsidRPr="00A54BAE" w:rsidRDefault="0036175F" w:rsidP="0036175F">
            <w:pPr>
              <w:spacing w:after="0" w:line="240" w:lineRule="auto"/>
              <w:rPr>
                <w:i/>
                <w:iCs/>
              </w:rPr>
            </w:pPr>
          </w:p>
          <w:p w14:paraId="294A27B3" w14:textId="05540BF2" w:rsidR="0036175F" w:rsidRPr="00A54BAE" w:rsidRDefault="0036175F" w:rsidP="0036175F">
            <w:pPr>
              <w:spacing w:after="0" w:line="240" w:lineRule="auto"/>
              <w:rPr>
                <w:i/>
                <w:iCs/>
              </w:rPr>
            </w:pPr>
            <w:r w:rsidRPr="00A54BAE">
              <w:rPr>
                <w:i/>
                <w:iCs/>
              </w:rPr>
              <w:t xml:space="preserve">Projekta zinātniskās grupas zinātniskā sadarbība ar ārvalstu zinātniskajām organizācijām, sadarbības veidi (īsi aprakstot) un to iekļaušanās projektā, sadarbības ietekme uz Latvijas humanitāro un mākslas </w:t>
            </w:r>
            <w:r w:rsidR="00AA5BC4" w:rsidRPr="00A54BAE">
              <w:rPr>
                <w:i/>
                <w:iCs/>
              </w:rPr>
              <w:t xml:space="preserve">un sociālo </w:t>
            </w:r>
            <w:r w:rsidRPr="00A54BAE">
              <w:rPr>
                <w:i/>
                <w:iCs/>
              </w:rPr>
              <w:t>zinātņu jomas zinātniskās kopienas starptautiskās konkurētspējas celšan</w:t>
            </w:r>
            <w:r w:rsidR="00AA5BC4" w:rsidRPr="00A54BAE">
              <w:rPr>
                <w:i/>
                <w:iCs/>
              </w:rPr>
              <w:t>a projekta tematikā</w:t>
            </w:r>
            <w:r w:rsidRPr="00A54BAE">
              <w:rPr>
                <w:i/>
                <w:iCs/>
              </w:rPr>
              <w:t>.</w:t>
            </w:r>
          </w:p>
          <w:p w14:paraId="1CE1D193" w14:textId="77777777" w:rsidR="0036175F" w:rsidRPr="00A54BAE" w:rsidRDefault="0036175F" w:rsidP="0036175F">
            <w:pPr>
              <w:spacing w:after="0" w:line="240" w:lineRule="auto"/>
              <w:rPr>
                <w:i/>
              </w:rPr>
            </w:pPr>
          </w:p>
          <w:p w14:paraId="1E31BC30" w14:textId="77777777" w:rsidR="0036175F" w:rsidRPr="00A54BAE" w:rsidRDefault="0036175F" w:rsidP="0036175F">
            <w:pPr>
              <w:spacing w:after="0" w:line="240" w:lineRule="auto"/>
            </w:pPr>
            <w:r w:rsidRPr="00A54BAE">
              <w:rPr>
                <w:i/>
              </w:rPr>
              <w:t>Tabulā Nr. 1 uzskaita zinātniskās sadarbības aktivitātes projekta īstenošanas ietvaros</w:t>
            </w:r>
          </w:p>
          <w:p w14:paraId="750D315C" w14:textId="77777777" w:rsidR="0036175F" w:rsidRPr="00A54BAE" w:rsidRDefault="0036175F" w:rsidP="0036175F">
            <w:pPr>
              <w:spacing w:after="0" w:line="240" w:lineRule="auto"/>
            </w:pPr>
          </w:p>
          <w:p w14:paraId="162B91E8" w14:textId="4FE69D74" w:rsidR="0036175F" w:rsidRPr="00A54BAE" w:rsidRDefault="0036175F" w:rsidP="0036175F">
            <w:pPr>
              <w:spacing w:after="0" w:line="240" w:lineRule="auto"/>
            </w:pPr>
            <w:r w:rsidRPr="00A54BAE">
              <w:t>Tabula Nr. 1</w:t>
            </w:r>
          </w:p>
          <w:tbl>
            <w:tblPr>
              <w:tblStyle w:val="TableGrid"/>
              <w:tblW w:w="0" w:type="auto"/>
              <w:tblLook w:val="04A0" w:firstRow="1" w:lastRow="0" w:firstColumn="1" w:lastColumn="0" w:noHBand="0" w:noVBand="1"/>
            </w:tblPr>
            <w:tblGrid>
              <w:gridCol w:w="562"/>
              <w:gridCol w:w="2977"/>
              <w:gridCol w:w="4196"/>
              <w:gridCol w:w="1667"/>
            </w:tblGrid>
            <w:tr w:rsidR="00C2420F" w:rsidRPr="00A54BAE" w14:paraId="2AA760EA" w14:textId="77777777" w:rsidTr="00371114">
              <w:tc>
                <w:tcPr>
                  <w:tcW w:w="570" w:type="dxa"/>
                  <w:shd w:val="clear" w:color="auto" w:fill="auto"/>
                </w:tcPr>
                <w:p w14:paraId="39808611" w14:textId="77777777" w:rsidR="00C2420F" w:rsidRPr="00A54BAE" w:rsidRDefault="00C2420F" w:rsidP="00C2420F">
                  <w:pPr>
                    <w:spacing w:after="0" w:line="240" w:lineRule="auto"/>
                  </w:pPr>
                  <w:r w:rsidRPr="00A54BAE">
                    <w:t>Nr.</w:t>
                  </w:r>
                </w:p>
              </w:tc>
              <w:tc>
                <w:tcPr>
                  <w:tcW w:w="3111" w:type="dxa"/>
                  <w:shd w:val="clear" w:color="auto" w:fill="auto"/>
                </w:tcPr>
                <w:p w14:paraId="12A41A63" w14:textId="77777777" w:rsidR="00C2420F" w:rsidRPr="00A54BAE" w:rsidRDefault="00C2420F" w:rsidP="00C2420F">
                  <w:pPr>
                    <w:spacing w:after="0" w:line="240" w:lineRule="auto"/>
                  </w:pPr>
                  <w:r w:rsidRPr="00A54BAE">
                    <w:t>Sadarbības institūcija/organizācija, valsts</w:t>
                  </w:r>
                </w:p>
              </w:tc>
              <w:tc>
                <w:tcPr>
                  <w:tcW w:w="4961" w:type="dxa"/>
                  <w:shd w:val="clear" w:color="auto" w:fill="auto"/>
                </w:tcPr>
                <w:p w14:paraId="3C950422" w14:textId="77777777" w:rsidR="00C2420F" w:rsidRPr="00A54BAE" w:rsidRDefault="00C2420F" w:rsidP="00C2420F">
                  <w:pPr>
                    <w:spacing w:after="0" w:line="240" w:lineRule="auto"/>
                  </w:pPr>
                  <w:r w:rsidRPr="00A54BAE">
                    <w:t>Sadarbības veids</w:t>
                  </w:r>
                </w:p>
              </w:tc>
              <w:tc>
                <w:tcPr>
                  <w:tcW w:w="1886" w:type="dxa"/>
                  <w:shd w:val="clear" w:color="auto" w:fill="auto"/>
                </w:tcPr>
                <w:p w14:paraId="3BCC60B9" w14:textId="77777777" w:rsidR="00C2420F" w:rsidRPr="00A54BAE" w:rsidRDefault="00C2420F" w:rsidP="00C2420F">
                  <w:pPr>
                    <w:spacing w:after="0" w:line="240" w:lineRule="auto"/>
                  </w:pPr>
                  <w:r w:rsidRPr="00A54BAE">
                    <w:t>Laika posms</w:t>
                  </w:r>
                </w:p>
              </w:tc>
            </w:tr>
            <w:tr w:rsidR="00C2420F" w:rsidRPr="00A54BAE" w14:paraId="0EA171A6" w14:textId="77777777" w:rsidTr="00371114">
              <w:tc>
                <w:tcPr>
                  <w:tcW w:w="570" w:type="dxa"/>
                </w:tcPr>
                <w:p w14:paraId="723DC453" w14:textId="77777777" w:rsidR="00C2420F" w:rsidRPr="00A54BAE" w:rsidRDefault="00C2420F" w:rsidP="00C2420F">
                  <w:pPr>
                    <w:spacing w:after="0" w:line="240" w:lineRule="auto"/>
                  </w:pPr>
                  <w:r w:rsidRPr="00A54BAE">
                    <w:t>1.</w:t>
                  </w:r>
                </w:p>
              </w:tc>
              <w:tc>
                <w:tcPr>
                  <w:tcW w:w="3111" w:type="dxa"/>
                </w:tcPr>
                <w:p w14:paraId="46A1A3C1" w14:textId="77777777" w:rsidR="00C2420F" w:rsidRPr="00A54BAE" w:rsidRDefault="00C2420F" w:rsidP="00C2420F">
                  <w:pPr>
                    <w:spacing w:after="0" w:line="240" w:lineRule="auto"/>
                  </w:pPr>
                </w:p>
              </w:tc>
              <w:tc>
                <w:tcPr>
                  <w:tcW w:w="4961" w:type="dxa"/>
                </w:tcPr>
                <w:p w14:paraId="421409D7" w14:textId="77777777" w:rsidR="00C2420F" w:rsidRPr="00A54BAE" w:rsidRDefault="00C2420F" w:rsidP="00C2420F">
                  <w:pPr>
                    <w:spacing w:after="0" w:line="240" w:lineRule="auto"/>
                  </w:pPr>
                </w:p>
              </w:tc>
              <w:tc>
                <w:tcPr>
                  <w:tcW w:w="1886" w:type="dxa"/>
                </w:tcPr>
                <w:p w14:paraId="15CA5812" w14:textId="77777777" w:rsidR="00C2420F" w:rsidRPr="00A54BAE" w:rsidRDefault="00C2420F" w:rsidP="00C2420F">
                  <w:pPr>
                    <w:spacing w:after="0" w:line="240" w:lineRule="auto"/>
                  </w:pPr>
                </w:p>
              </w:tc>
            </w:tr>
            <w:tr w:rsidR="00C2420F" w:rsidRPr="00A54BAE" w14:paraId="6D2B6831" w14:textId="77777777" w:rsidTr="00371114">
              <w:tc>
                <w:tcPr>
                  <w:tcW w:w="570" w:type="dxa"/>
                </w:tcPr>
                <w:p w14:paraId="6291AF3D" w14:textId="77777777" w:rsidR="00C2420F" w:rsidRPr="00A54BAE" w:rsidRDefault="00C2420F" w:rsidP="00C2420F">
                  <w:pPr>
                    <w:spacing w:after="0" w:line="240" w:lineRule="auto"/>
                  </w:pPr>
                  <w:r w:rsidRPr="00A54BAE">
                    <w:t>2.</w:t>
                  </w:r>
                </w:p>
              </w:tc>
              <w:tc>
                <w:tcPr>
                  <w:tcW w:w="3111" w:type="dxa"/>
                </w:tcPr>
                <w:p w14:paraId="09FCB15F" w14:textId="77777777" w:rsidR="00C2420F" w:rsidRPr="00A54BAE" w:rsidRDefault="00C2420F" w:rsidP="00C2420F">
                  <w:pPr>
                    <w:spacing w:after="0" w:line="240" w:lineRule="auto"/>
                  </w:pPr>
                </w:p>
              </w:tc>
              <w:tc>
                <w:tcPr>
                  <w:tcW w:w="4961" w:type="dxa"/>
                </w:tcPr>
                <w:p w14:paraId="3E2D46CE" w14:textId="77777777" w:rsidR="00C2420F" w:rsidRPr="00A54BAE" w:rsidRDefault="00C2420F" w:rsidP="00C2420F">
                  <w:pPr>
                    <w:spacing w:after="0" w:line="240" w:lineRule="auto"/>
                  </w:pPr>
                </w:p>
              </w:tc>
              <w:tc>
                <w:tcPr>
                  <w:tcW w:w="1886" w:type="dxa"/>
                </w:tcPr>
                <w:p w14:paraId="6A0216A3" w14:textId="77777777" w:rsidR="00C2420F" w:rsidRPr="00A54BAE" w:rsidRDefault="00C2420F" w:rsidP="00C2420F">
                  <w:pPr>
                    <w:spacing w:after="0" w:line="240" w:lineRule="auto"/>
                  </w:pPr>
                </w:p>
              </w:tc>
            </w:tr>
            <w:tr w:rsidR="00C2420F" w:rsidRPr="00A54BAE" w14:paraId="594A0E4A" w14:textId="77777777" w:rsidTr="00371114">
              <w:tc>
                <w:tcPr>
                  <w:tcW w:w="570" w:type="dxa"/>
                </w:tcPr>
                <w:p w14:paraId="35491F1B" w14:textId="77777777" w:rsidR="00C2420F" w:rsidRPr="00A54BAE" w:rsidRDefault="00C2420F" w:rsidP="00C2420F">
                  <w:pPr>
                    <w:spacing w:after="0" w:line="240" w:lineRule="auto"/>
                  </w:pPr>
                  <w:r w:rsidRPr="00A54BAE">
                    <w:t>3.</w:t>
                  </w:r>
                </w:p>
              </w:tc>
              <w:tc>
                <w:tcPr>
                  <w:tcW w:w="3111" w:type="dxa"/>
                </w:tcPr>
                <w:p w14:paraId="513B19A9" w14:textId="77777777" w:rsidR="00C2420F" w:rsidRPr="00A54BAE" w:rsidRDefault="00C2420F" w:rsidP="00C2420F">
                  <w:pPr>
                    <w:spacing w:after="0" w:line="240" w:lineRule="auto"/>
                  </w:pPr>
                </w:p>
              </w:tc>
              <w:tc>
                <w:tcPr>
                  <w:tcW w:w="4961" w:type="dxa"/>
                </w:tcPr>
                <w:p w14:paraId="635453D7" w14:textId="77777777" w:rsidR="00C2420F" w:rsidRPr="00A54BAE" w:rsidRDefault="00C2420F" w:rsidP="00C2420F">
                  <w:pPr>
                    <w:spacing w:after="0" w:line="240" w:lineRule="auto"/>
                  </w:pPr>
                </w:p>
              </w:tc>
              <w:tc>
                <w:tcPr>
                  <w:tcW w:w="1886" w:type="dxa"/>
                </w:tcPr>
                <w:p w14:paraId="35214B14" w14:textId="77777777" w:rsidR="00C2420F" w:rsidRPr="00A54BAE" w:rsidRDefault="00C2420F" w:rsidP="00C2420F">
                  <w:pPr>
                    <w:spacing w:after="0" w:line="240" w:lineRule="auto"/>
                  </w:pPr>
                </w:p>
              </w:tc>
            </w:tr>
            <w:tr w:rsidR="00C2420F" w:rsidRPr="00A54BAE" w14:paraId="21ADDD42" w14:textId="77777777" w:rsidTr="00371114">
              <w:tc>
                <w:tcPr>
                  <w:tcW w:w="570" w:type="dxa"/>
                </w:tcPr>
                <w:p w14:paraId="0913066D" w14:textId="77777777" w:rsidR="00C2420F" w:rsidRPr="00A54BAE" w:rsidRDefault="00C2420F" w:rsidP="00C2420F">
                  <w:pPr>
                    <w:spacing w:after="0" w:line="240" w:lineRule="auto"/>
                  </w:pPr>
                  <w:r w:rsidRPr="00A54BAE">
                    <w:t>4.</w:t>
                  </w:r>
                </w:p>
              </w:tc>
              <w:tc>
                <w:tcPr>
                  <w:tcW w:w="3111" w:type="dxa"/>
                </w:tcPr>
                <w:p w14:paraId="39EA3966" w14:textId="77777777" w:rsidR="00C2420F" w:rsidRPr="00A54BAE" w:rsidRDefault="00C2420F" w:rsidP="00C2420F">
                  <w:pPr>
                    <w:spacing w:after="0" w:line="240" w:lineRule="auto"/>
                  </w:pPr>
                </w:p>
              </w:tc>
              <w:tc>
                <w:tcPr>
                  <w:tcW w:w="4961" w:type="dxa"/>
                </w:tcPr>
                <w:p w14:paraId="69A8C190" w14:textId="77777777" w:rsidR="00C2420F" w:rsidRPr="00A54BAE" w:rsidRDefault="00C2420F" w:rsidP="00C2420F">
                  <w:pPr>
                    <w:spacing w:after="0" w:line="240" w:lineRule="auto"/>
                  </w:pPr>
                </w:p>
              </w:tc>
              <w:tc>
                <w:tcPr>
                  <w:tcW w:w="1886" w:type="dxa"/>
                </w:tcPr>
                <w:p w14:paraId="0A16A468" w14:textId="77777777" w:rsidR="00C2420F" w:rsidRPr="00A54BAE" w:rsidRDefault="00C2420F" w:rsidP="00C2420F">
                  <w:pPr>
                    <w:spacing w:after="0" w:line="240" w:lineRule="auto"/>
                  </w:pPr>
                </w:p>
              </w:tc>
            </w:tr>
            <w:tr w:rsidR="00C2420F" w:rsidRPr="00A54BAE" w14:paraId="5EAA5A1C" w14:textId="77777777" w:rsidTr="00371114">
              <w:tc>
                <w:tcPr>
                  <w:tcW w:w="570" w:type="dxa"/>
                </w:tcPr>
                <w:p w14:paraId="260DFEA6" w14:textId="77777777" w:rsidR="00C2420F" w:rsidRPr="00A54BAE" w:rsidRDefault="00C2420F" w:rsidP="00C2420F">
                  <w:pPr>
                    <w:spacing w:after="0" w:line="240" w:lineRule="auto"/>
                  </w:pPr>
                  <w:r w:rsidRPr="00A54BAE">
                    <w:t>n</w:t>
                  </w:r>
                </w:p>
              </w:tc>
              <w:tc>
                <w:tcPr>
                  <w:tcW w:w="3111" w:type="dxa"/>
                </w:tcPr>
                <w:p w14:paraId="01EEFFB3" w14:textId="77777777" w:rsidR="00C2420F" w:rsidRPr="00A54BAE" w:rsidRDefault="00C2420F" w:rsidP="00C2420F">
                  <w:pPr>
                    <w:spacing w:after="0" w:line="240" w:lineRule="auto"/>
                  </w:pPr>
                </w:p>
              </w:tc>
              <w:tc>
                <w:tcPr>
                  <w:tcW w:w="4961" w:type="dxa"/>
                </w:tcPr>
                <w:p w14:paraId="48D41DE4" w14:textId="77777777" w:rsidR="00C2420F" w:rsidRPr="00A54BAE" w:rsidRDefault="00C2420F" w:rsidP="00C2420F">
                  <w:pPr>
                    <w:spacing w:after="0" w:line="240" w:lineRule="auto"/>
                  </w:pPr>
                </w:p>
              </w:tc>
              <w:tc>
                <w:tcPr>
                  <w:tcW w:w="1886" w:type="dxa"/>
                </w:tcPr>
                <w:p w14:paraId="0C8B7F96" w14:textId="77777777" w:rsidR="00C2420F" w:rsidRPr="00A54BAE" w:rsidRDefault="00C2420F" w:rsidP="00C2420F">
                  <w:pPr>
                    <w:spacing w:after="0" w:line="240" w:lineRule="auto"/>
                  </w:pPr>
                </w:p>
              </w:tc>
            </w:tr>
          </w:tbl>
          <w:p w14:paraId="6B6F8B81" w14:textId="77777777" w:rsidR="00BE001B" w:rsidRPr="00A54BAE" w:rsidRDefault="00BE001B" w:rsidP="00C45FB7">
            <w:pPr>
              <w:spacing w:after="0" w:line="240" w:lineRule="auto"/>
            </w:pPr>
          </w:p>
          <w:p w14:paraId="3211B0AE" w14:textId="1C58F323" w:rsidR="00DC30F1" w:rsidRPr="00A54BAE" w:rsidRDefault="00BE001B" w:rsidP="00C45FB7">
            <w:pPr>
              <w:spacing w:after="0" w:line="240" w:lineRule="auto"/>
            </w:pPr>
            <w:r w:rsidRPr="00A54BAE">
              <w:t xml:space="preserve">2.2. </w:t>
            </w:r>
            <w:bookmarkStart w:id="28" w:name="_Hlk39253314"/>
            <w:r w:rsidR="00B252DC" w:rsidRPr="00A54BAE">
              <w:t>Projekta un tā rezultātu ietekme uz kultūras nozares politikas veidotājiem un ieviesējiem, plānojot rīcībpolitiku ieteikumu izstrādi un sadarbību ar kultūras mantojuma un atmiņas institūcijām</w:t>
            </w:r>
            <w:bookmarkEnd w:id="28"/>
          </w:p>
          <w:p w14:paraId="6F33C381" w14:textId="37609F05" w:rsidR="00B252DC" w:rsidRPr="00A54BAE" w:rsidRDefault="00B252DC" w:rsidP="00B252DC">
            <w:pPr>
              <w:spacing w:after="0" w:line="240" w:lineRule="auto"/>
              <w:rPr>
                <w:i/>
              </w:rPr>
            </w:pPr>
            <w:r w:rsidRPr="00A54BAE">
              <w:rPr>
                <w:i/>
              </w:rPr>
              <w:t xml:space="preserve">Apraksta, kā ir īstenots plāns sadarbībai ar politikas veidotājiem, institūcijām, NVO un uzņēmējiem, izmantojot pētījuma rezultātus (arī pēc projekta beigām), piemēram, rīcībpolitikas izstrāde, rekomendāciju, vadlīniju vai normatīvo aktu izstrāde, kā arī konsultāciju sniegšana, īpaši akcentējot </w:t>
            </w:r>
            <w:r w:rsidR="00207001" w:rsidRPr="00A54BAE">
              <w:rPr>
                <w:i/>
              </w:rPr>
              <w:t>Latvijas kultūras aktuālos un vēsturiskos procesus, kultūras un radošajām nozares kā šo procesu īstenotājas un kultūras pienesumu valsts ilgtspējīgai attīstībai</w:t>
            </w:r>
            <w:r w:rsidRPr="00A54BAE">
              <w:rPr>
                <w:i/>
              </w:rPr>
              <w:t>.</w:t>
            </w:r>
          </w:p>
          <w:p w14:paraId="2FE01E21" w14:textId="77777777" w:rsidR="00B252DC" w:rsidRPr="00A54BAE" w:rsidRDefault="00B252DC" w:rsidP="00B252DC">
            <w:pPr>
              <w:spacing w:after="0" w:line="240" w:lineRule="auto"/>
              <w:rPr>
                <w:i/>
              </w:rPr>
            </w:pPr>
          </w:p>
          <w:p w14:paraId="48816EA7" w14:textId="1E3F9C92" w:rsidR="00261790" w:rsidRPr="00A54BAE" w:rsidRDefault="00261790" w:rsidP="00261790">
            <w:pPr>
              <w:spacing w:after="0" w:line="240" w:lineRule="auto"/>
              <w:rPr>
                <w:i/>
                <w:szCs w:val="24"/>
              </w:rPr>
            </w:pPr>
            <w:r w:rsidRPr="00A54BAE">
              <w:rPr>
                <w:i/>
                <w:iCs/>
                <w:szCs w:val="24"/>
              </w:rPr>
              <w:t>Izvērtējums par stratēģijas īstenošanu</w:t>
            </w:r>
            <w:r w:rsidR="00207001" w:rsidRPr="00A54BAE">
              <w:rPr>
                <w:i/>
                <w:iCs/>
                <w:szCs w:val="24"/>
              </w:rPr>
              <w:t xml:space="preserve"> attiecībā</w:t>
            </w:r>
            <w:r w:rsidRPr="00A54BAE">
              <w:rPr>
                <w:i/>
                <w:iCs/>
                <w:szCs w:val="24"/>
              </w:rPr>
              <w:t xml:space="preserve"> </w:t>
            </w:r>
            <w:r w:rsidR="00207001" w:rsidRPr="00A54BAE">
              <w:rPr>
                <w:i/>
                <w:iCs/>
                <w:szCs w:val="24"/>
              </w:rPr>
              <w:t>kultūras un radošo nozaru fundamentālās un lietišķās pētniecības metožu un prakšu, tai skaitā digitālo, attīstību, nozares terminoloģijas attīstību, kā arī kultūras mantojuma institūciju krājumu izmantošanu pētniecībā</w:t>
            </w:r>
            <w:r w:rsidRPr="00A54BAE">
              <w:rPr>
                <w:i/>
                <w:iCs/>
                <w:szCs w:val="24"/>
              </w:rPr>
              <w:t>.</w:t>
            </w:r>
            <w:r w:rsidRPr="00A54BAE">
              <w:rPr>
                <w:i/>
                <w:szCs w:val="24"/>
              </w:rPr>
              <w:t xml:space="preserve"> </w:t>
            </w:r>
            <w:r w:rsidR="00D43389" w:rsidRPr="00A54BAE">
              <w:rPr>
                <w:i/>
                <w:szCs w:val="24"/>
              </w:rPr>
              <w:t>A</w:t>
            </w:r>
            <w:r w:rsidRPr="00A54BAE">
              <w:rPr>
                <w:i/>
                <w:szCs w:val="24"/>
              </w:rPr>
              <w:t>praksta, kā</w:t>
            </w:r>
            <w:r w:rsidR="00207001" w:rsidRPr="00A54BAE">
              <w:rPr>
                <w:i/>
                <w:szCs w:val="24"/>
              </w:rPr>
              <w:t xml:space="preserve">da ir </w:t>
            </w:r>
            <w:r w:rsidR="00207001" w:rsidRPr="00A54BAE">
              <w:rPr>
                <w:szCs w:val="24"/>
                <w:shd w:val="clear" w:color="auto" w:fill="FFFFFF"/>
              </w:rPr>
              <w:t>zinātnisko grupu sadarbību ar kultūras un radošajām nozarēm, tai skaitā kultūras mantojuma institūcijām, kultūras organizācijām un mantojuma kopienām, tostarp Latvijas reģionos un diasporā</w:t>
            </w:r>
            <w:r w:rsidR="00D43389" w:rsidRPr="00A54BAE">
              <w:rPr>
                <w:szCs w:val="24"/>
                <w:shd w:val="clear" w:color="auto" w:fill="FFFFFF"/>
              </w:rPr>
              <w:t>.</w:t>
            </w:r>
          </w:p>
          <w:p w14:paraId="0ED2841D" w14:textId="77777777" w:rsidR="00B252DC" w:rsidRPr="00A54BAE" w:rsidRDefault="00B252DC" w:rsidP="00B252DC">
            <w:pPr>
              <w:spacing w:after="0" w:line="240" w:lineRule="auto"/>
              <w:rPr>
                <w:i/>
              </w:rPr>
            </w:pPr>
          </w:p>
          <w:p w14:paraId="3D22F526" w14:textId="278AA749" w:rsidR="00B252DC" w:rsidRPr="00A54BAE" w:rsidRDefault="00B252DC" w:rsidP="00B252DC">
            <w:pPr>
              <w:spacing w:after="0" w:line="240" w:lineRule="auto"/>
            </w:pPr>
            <w:r w:rsidRPr="00A54BAE">
              <w:rPr>
                <w:i/>
              </w:rPr>
              <w:t xml:space="preserve">Konkrētus gadījumus, ja attiecināms, minēt tabulā Nr. </w:t>
            </w:r>
            <w:r w:rsidR="00F64B2E" w:rsidRPr="00A54BAE">
              <w:rPr>
                <w:i/>
              </w:rPr>
              <w:t>2</w:t>
            </w:r>
            <w:r w:rsidRPr="00A54BAE">
              <w:rPr>
                <w:i/>
              </w:rPr>
              <w:t>. Ja ir radušies kādi šķēršļi projekta rezultātu ietekmes vairošanā, tos aprakstīt šeit.</w:t>
            </w:r>
          </w:p>
          <w:p w14:paraId="01237785" w14:textId="77777777" w:rsidR="00B252DC" w:rsidRPr="00A54BAE" w:rsidRDefault="00B252DC" w:rsidP="00B252DC">
            <w:pPr>
              <w:spacing w:after="0" w:line="240" w:lineRule="auto"/>
            </w:pPr>
          </w:p>
          <w:p w14:paraId="48ACCC15" w14:textId="341D5643" w:rsidR="00B252DC" w:rsidRPr="00A54BAE" w:rsidRDefault="00B252DC" w:rsidP="00B252DC">
            <w:pPr>
              <w:spacing w:after="0" w:line="240" w:lineRule="auto"/>
            </w:pPr>
            <w:bookmarkStart w:id="29" w:name="_Hlk38827727"/>
            <w:r w:rsidRPr="00A54BAE">
              <w:t xml:space="preserve">Tabula Nr. </w:t>
            </w:r>
            <w:r w:rsidR="00F64B2E" w:rsidRPr="00A54BAE">
              <w:t>2</w:t>
            </w:r>
          </w:p>
          <w:tbl>
            <w:tblPr>
              <w:tblStyle w:val="TableGrid"/>
              <w:tblW w:w="0" w:type="auto"/>
              <w:tblLook w:val="04A0" w:firstRow="1" w:lastRow="0" w:firstColumn="1" w:lastColumn="0" w:noHBand="0" w:noVBand="1"/>
            </w:tblPr>
            <w:tblGrid>
              <w:gridCol w:w="564"/>
              <w:gridCol w:w="2078"/>
              <w:gridCol w:w="5051"/>
              <w:gridCol w:w="1709"/>
            </w:tblGrid>
            <w:tr w:rsidR="00C2420F" w:rsidRPr="00A54BAE" w14:paraId="6A874B9C" w14:textId="77777777" w:rsidTr="00371114">
              <w:trPr>
                <w:trHeight w:val="660"/>
              </w:trPr>
              <w:tc>
                <w:tcPr>
                  <w:tcW w:w="570" w:type="dxa"/>
                  <w:shd w:val="clear" w:color="auto" w:fill="auto"/>
                </w:tcPr>
                <w:p w14:paraId="4D036994" w14:textId="77777777" w:rsidR="00C2420F" w:rsidRPr="00A54BAE" w:rsidRDefault="00C2420F" w:rsidP="00C2420F">
                  <w:pPr>
                    <w:spacing w:after="0" w:line="240" w:lineRule="auto"/>
                  </w:pPr>
                  <w:r w:rsidRPr="00A54BAE">
                    <w:t>Nr.</w:t>
                  </w:r>
                </w:p>
              </w:tc>
              <w:tc>
                <w:tcPr>
                  <w:tcW w:w="2260" w:type="dxa"/>
                  <w:shd w:val="clear" w:color="auto" w:fill="auto"/>
                </w:tcPr>
                <w:p w14:paraId="16F62FC1" w14:textId="77777777" w:rsidR="00C2420F" w:rsidRPr="00A54BAE" w:rsidRDefault="00C2420F" w:rsidP="00C2420F">
                  <w:pPr>
                    <w:spacing w:after="0" w:line="240" w:lineRule="auto"/>
                  </w:pPr>
                  <w:r w:rsidRPr="00A54BAE">
                    <w:t xml:space="preserve">Sadarbībā ar </w:t>
                  </w:r>
                </w:p>
              </w:tc>
              <w:tc>
                <w:tcPr>
                  <w:tcW w:w="5812" w:type="dxa"/>
                  <w:shd w:val="clear" w:color="auto" w:fill="auto"/>
                </w:tcPr>
                <w:p w14:paraId="7D92C28C" w14:textId="77777777" w:rsidR="00C2420F" w:rsidRPr="00A54BAE" w:rsidRDefault="00C2420F" w:rsidP="00C2420F">
                  <w:pPr>
                    <w:spacing w:after="0" w:line="240" w:lineRule="auto"/>
                  </w:pPr>
                  <w:r w:rsidRPr="00A54BAE">
                    <w:t>Sadarbības apraksts un rezultāts</w:t>
                  </w:r>
                </w:p>
                <w:p w14:paraId="023E60FC" w14:textId="77777777" w:rsidR="00C2420F" w:rsidRPr="00A54BAE" w:rsidRDefault="00C2420F" w:rsidP="00C2420F">
                  <w:pPr>
                    <w:spacing w:after="0" w:line="240" w:lineRule="auto"/>
                    <w:rPr>
                      <w:i/>
                    </w:rPr>
                  </w:pPr>
                </w:p>
              </w:tc>
              <w:tc>
                <w:tcPr>
                  <w:tcW w:w="1886" w:type="dxa"/>
                  <w:shd w:val="clear" w:color="auto" w:fill="auto"/>
                </w:tcPr>
                <w:p w14:paraId="2E1B5B38" w14:textId="77777777" w:rsidR="00C2420F" w:rsidRPr="00A54BAE" w:rsidRDefault="00C2420F" w:rsidP="00C2420F">
                  <w:pPr>
                    <w:spacing w:after="0" w:line="240" w:lineRule="auto"/>
                  </w:pPr>
                  <w:r w:rsidRPr="00A54BAE">
                    <w:t>Laika posms</w:t>
                  </w:r>
                </w:p>
              </w:tc>
            </w:tr>
            <w:tr w:rsidR="00C2420F" w:rsidRPr="00A54BAE" w14:paraId="40BDB6C3" w14:textId="77777777" w:rsidTr="00371114">
              <w:tc>
                <w:tcPr>
                  <w:tcW w:w="570" w:type="dxa"/>
                </w:tcPr>
                <w:p w14:paraId="636C8F77" w14:textId="77777777" w:rsidR="00C2420F" w:rsidRPr="00A54BAE" w:rsidRDefault="00C2420F" w:rsidP="00C2420F">
                  <w:pPr>
                    <w:spacing w:after="0" w:line="240" w:lineRule="auto"/>
                  </w:pPr>
                  <w:r w:rsidRPr="00A54BAE">
                    <w:t>1.</w:t>
                  </w:r>
                </w:p>
              </w:tc>
              <w:tc>
                <w:tcPr>
                  <w:tcW w:w="2260" w:type="dxa"/>
                </w:tcPr>
                <w:p w14:paraId="56C8A25E" w14:textId="77777777" w:rsidR="00C2420F" w:rsidRPr="00A54BAE" w:rsidRDefault="00C2420F" w:rsidP="00C2420F">
                  <w:pPr>
                    <w:spacing w:after="0" w:line="240" w:lineRule="auto"/>
                  </w:pPr>
                </w:p>
              </w:tc>
              <w:tc>
                <w:tcPr>
                  <w:tcW w:w="5812" w:type="dxa"/>
                </w:tcPr>
                <w:p w14:paraId="6A09DDB1" w14:textId="77777777" w:rsidR="00C2420F" w:rsidRPr="00A54BAE" w:rsidRDefault="00C2420F" w:rsidP="00C2420F">
                  <w:pPr>
                    <w:spacing w:after="0" w:line="240" w:lineRule="auto"/>
                  </w:pPr>
                </w:p>
              </w:tc>
              <w:tc>
                <w:tcPr>
                  <w:tcW w:w="1886" w:type="dxa"/>
                </w:tcPr>
                <w:p w14:paraId="178ABE92" w14:textId="77777777" w:rsidR="00C2420F" w:rsidRPr="00A54BAE" w:rsidRDefault="00C2420F" w:rsidP="00C2420F">
                  <w:pPr>
                    <w:spacing w:after="0" w:line="240" w:lineRule="auto"/>
                  </w:pPr>
                </w:p>
              </w:tc>
            </w:tr>
            <w:tr w:rsidR="00C2420F" w:rsidRPr="00A54BAE" w14:paraId="32AD78F0" w14:textId="77777777" w:rsidTr="00371114">
              <w:tc>
                <w:tcPr>
                  <w:tcW w:w="570" w:type="dxa"/>
                </w:tcPr>
                <w:p w14:paraId="49193ADE" w14:textId="77777777" w:rsidR="00C2420F" w:rsidRPr="00A54BAE" w:rsidRDefault="00C2420F" w:rsidP="00C2420F">
                  <w:pPr>
                    <w:spacing w:after="0" w:line="240" w:lineRule="auto"/>
                  </w:pPr>
                  <w:r w:rsidRPr="00A54BAE">
                    <w:t>2.</w:t>
                  </w:r>
                </w:p>
              </w:tc>
              <w:tc>
                <w:tcPr>
                  <w:tcW w:w="2260" w:type="dxa"/>
                </w:tcPr>
                <w:p w14:paraId="67F4434B" w14:textId="77777777" w:rsidR="00C2420F" w:rsidRPr="00A54BAE" w:rsidRDefault="00C2420F" w:rsidP="00C2420F">
                  <w:pPr>
                    <w:spacing w:after="0" w:line="240" w:lineRule="auto"/>
                  </w:pPr>
                </w:p>
              </w:tc>
              <w:tc>
                <w:tcPr>
                  <w:tcW w:w="5812" w:type="dxa"/>
                </w:tcPr>
                <w:p w14:paraId="20C67CA0" w14:textId="77777777" w:rsidR="00C2420F" w:rsidRPr="00A54BAE" w:rsidRDefault="00C2420F" w:rsidP="00C2420F">
                  <w:pPr>
                    <w:spacing w:after="0" w:line="240" w:lineRule="auto"/>
                  </w:pPr>
                </w:p>
              </w:tc>
              <w:tc>
                <w:tcPr>
                  <w:tcW w:w="1886" w:type="dxa"/>
                </w:tcPr>
                <w:p w14:paraId="79A7BA92" w14:textId="77777777" w:rsidR="00C2420F" w:rsidRPr="00A54BAE" w:rsidRDefault="00C2420F" w:rsidP="00C2420F">
                  <w:pPr>
                    <w:spacing w:after="0" w:line="240" w:lineRule="auto"/>
                  </w:pPr>
                </w:p>
              </w:tc>
            </w:tr>
            <w:tr w:rsidR="00C2420F" w:rsidRPr="00A54BAE" w14:paraId="3FB1E1A9" w14:textId="77777777" w:rsidTr="00371114">
              <w:tc>
                <w:tcPr>
                  <w:tcW w:w="570" w:type="dxa"/>
                </w:tcPr>
                <w:p w14:paraId="44055971" w14:textId="77777777" w:rsidR="00C2420F" w:rsidRPr="00A54BAE" w:rsidRDefault="00C2420F" w:rsidP="00C2420F">
                  <w:pPr>
                    <w:spacing w:after="0" w:line="240" w:lineRule="auto"/>
                  </w:pPr>
                  <w:r w:rsidRPr="00A54BAE">
                    <w:t>3.</w:t>
                  </w:r>
                </w:p>
              </w:tc>
              <w:tc>
                <w:tcPr>
                  <w:tcW w:w="2260" w:type="dxa"/>
                </w:tcPr>
                <w:p w14:paraId="1C451E1E" w14:textId="77777777" w:rsidR="00C2420F" w:rsidRPr="00A54BAE" w:rsidRDefault="00C2420F" w:rsidP="00C2420F">
                  <w:pPr>
                    <w:spacing w:after="0" w:line="240" w:lineRule="auto"/>
                  </w:pPr>
                </w:p>
              </w:tc>
              <w:tc>
                <w:tcPr>
                  <w:tcW w:w="5812" w:type="dxa"/>
                </w:tcPr>
                <w:p w14:paraId="22A1251D" w14:textId="77777777" w:rsidR="00C2420F" w:rsidRPr="00A54BAE" w:rsidRDefault="00C2420F" w:rsidP="00C2420F">
                  <w:pPr>
                    <w:spacing w:after="0" w:line="240" w:lineRule="auto"/>
                  </w:pPr>
                </w:p>
              </w:tc>
              <w:tc>
                <w:tcPr>
                  <w:tcW w:w="1886" w:type="dxa"/>
                </w:tcPr>
                <w:p w14:paraId="1B199690" w14:textId="77777777" w:rsidR="00C2420F" w:rsidRPr="00A54BAE" w:rsidRDefault="00C2420F" w:rsidP="00C2420F">
                  <w:pPr>
                    <w:spacing w:after="0" w:line="240" w:lineRule="auto"/>
                  </w:pPr>
                </w:p>
              </w:tc>
            </w:tr>
            <w:tr w:rsidR="00C2420F" w:rsidRPr="00A54BAE" w14:paraId="5015A235" w14:textId="77777777" w:rsidTr="00371114">
              <w:tc>
                <w:tcPr>
                  <w:tcW w:w="570" w:type="dxa"/>
                </w:tcPr>
                <w:p w14:paraId="262AF7F3" w14:textId="77777777" w:rsidR="00C2420F" w:rsidRPr="00A54BAE" w:rsidRDefault="00C2420F" w:rsidP="00C2420F">
                  <w:pPr>
                    <w:spacing w:after="0" w:line="240" w:lineRule="auto"/>
                  </w:pPr>
                  <w:r w:rsidRPr="00A54BAE">
                    <w:t>4.</w:t>
                  </w:r>
                </w:p>
              </w:tc>
              <w:tc>
                <w:tcPr>
                  <w:tcW w:w="2260" w:type="dxa"/>
                </w:tcPr>
                <w:p w14:paraId="5976D9CD" w14:textId="77777777" w:rsidR="00C2420F" w:rsidRPr="00A54BAE" w:rsidRDefault="00C2420F" w:rsidP="00C2420F">
                  <w:pPr>
                    <w:spacing w:after="0" w:line="240" w:lineRule="auto"/>
                  </w:pPr>
                </w:p>
              </w:tc>
              <w:tc>
                <w:tcPr>
                  <w:tcW w:w="5812" w:type="dxa"/>
                </w:tcPr>
                <w:p w14:paraId="3F8E73FA" w14:textId="77777777" w:rsidR="00C2420F" w:rsidRPr="00A54BAE" w:rsidRDefault="00C2420F" w:rsidP="00C2420F">
                  <w:pPr>
                    <w:spacing w:after="0" w:line="240" w:lineRule="auto"/>
                  </w:pPr>
                </w:p>
              </w:tc>
              <w:tc>
                <w:tcPr>
                  <w:tcW w:w="1886" w:type="dxa"/>
                </w:tcPr>
                <w:p w14:paraId="570403E1" w14:textId="77777777" w:rsidR="00C2420F" w:rsidRPr="00A54BAE" w:rsidRDefault="00C2420F" w:rsidP="00C2420F">
                  <w:pPr>
                    <w:spacing w:after="0" w:line="240" w:lineRule="auto"/>
                  </w:pPr>
                </w:p>
              </w:tc>
            </w:tr>
            <w:tr w:rsidR="00C2420F" w:rsidRPr="00A54BAE" w14:paraId="07D97EFA" w14:textId="77777777" w:rsidTr="00371114">
              <w:tc>
                <w:tcPr>
                  <w:tcW w:w="570" w:type="dxa"/>
                </w:tcPr>
                <w:p w14:paraId="68FCB26E" w14:textId="77777777" w:rsidR="00C2420F" w:rsidRPr="00A54BAE" w:rsidRDefault="00C2420F" w:rsidP="00C2420F">
                  <w:pPr>
                    <w:spacing w:after="0" w:line="240" w:lineRule="auto"/>
                  </w:pPr>
                  <w:r w:rsidRPr="00A54BAE">
                    <w:t>n</w:t>
                  </w:r>
                </w:p>
              </w:tc>
              <w:tc>
                <w:tcPr>
                  <w:tcW w:w="2260" w:type="dxa"/>
                </w:tcPr>
                <w:p w14:paraId="4156045F" w14:textId="77777777" w:rsidR="00C2420F" w:rsidRPr="00A54BAE" w:rsidRDefault="00C2420F" w:rsidP="00C2420F">
                  <w:pPr>
                    <w:spacing w:after="0" w:line="240" w:lineRule="auto"/>
                  </w:pPr>
                </w:p>
              </w:tc>
              <w:tc>
                <w:tcPr>
                  <w:tcW w:w="5812" w:type="dxa"/>
                </w:tcPr>
                <w:p w14:paraId="1BF28542" w14:textId="77777777" w:rsidR="00C2420F" w:rsidRPr="00A54BAE" w:rsidRDefault="00C2420F" w:rsidP="00C2420F">
                  <w:pPr>
                    <w:spacing w:after="0" w:line="240" w:lineRule="auto"/>
                  </w:pPr>
                </w:p>
              </w:tc>
              <w:tc>
                <w:tcPr>
                  <w:tcW w:w="1886" w:type="dxa"/>
                </w:tcPr>
                <w:p w14:paraId="41EEF929" w14:textId="77777777" w:rsidR="00C2420F" w:rsidRPr="00A54BAE" w:rsidRDefault="00C2420F" w:rsidP="00C2420F">
                  <w:pPr>
                    <w:spacing w:after="0" w:line="240" w:lineRule="auto"/>
                  </w:pPr>
                </w:p>
              </w:tc>
            </w:tr>
            <w:bookmarkEnd w:id="29"/>
          </w:tbl>
          <w:p w14:paraId="05FC1FA8" w14:textId="4E82FD08" w:rsidR="00BE001B" w:rsidRPr="00A54BAE" w:rsidRDefault="00BE001B" w:rsidP="00C45FB7">
            <w:pPr>
              <w:spacing w:after="0" w:line="240" w:lineRule="auto"/>
            </w:pPr>
          </w:p>
          <w:p w14:paraId="2EE1C0B3" w14:textId="77777777" w:rsidR="00F64B2E" w:rsidRPr="00A54BAE" w:rsidRDefault="00F64B2E" w:rsidP="00F64B2E">
            <w:pPr>
              <w:spacing w:after="0" w:line="240" w:lineRule="auto"/>
              <w:rPr>
                <w:i/>
              </w:rPr>
            </w:pPr>
            <w:r w:rsidRPr="00A54BAE">
              <w:rPr>
                <w:i/>
              </w:rPr>
              <w:t>Aprakstīt, kā tiks sasniegti programmas specifiskie rezultāti atbilstoši nolikuma 10. punktā izvirzītajam specifiskajam projekta rezultātam, kas ir:</w:t>
            </w:r>
          </w:p>
          <w:p w14:paraId="0E8718B2" w14:textId="59364CE5" w:rsidR="00207001" w:rsidRPr="00A54BAE" w:rsidRDefault="00207001" w:rsidP="00207001">
            <w:pPr>
              <w:pStyle w:val="ListParagraph"/>
              <w:numPr>
                <w:ilvl w:val="0"/>
                <w:numId w:val="41"/>
              </w:numPr>
              <w:spacing w:after="160" w:line="259" w:lineRule="auto"/>
              <w:ind w:right="0"/>
              <w:jc w:val="left"/>
              <w:rPr>
                <w:i/>
              </w:rPr>
            </w:pPr>
            <w:r w:rsidRPr="00A54BAE">
              <w:rPr>
                <w:i/>
              </w:rPr>
              <w:t>Ziņojums par publiskā sektora (t.sk. pašvaldību) un privātā sektora (t.sk. uzņēmēju) lomu un mijiedarbību kultūras piedāvājuma veidošanā, t.sk. izvērtējot piedāvājuma struktūru reģionālā griezumā un pa kultūras piedāvājuma jomām, un priekšlikumi iespējamām izmaiņām rīcībpolitikā, lai veicinātu privātā kultūras sektora aktoru konkurētspēju.</w:t>
            </w:r>
          </w:p>
          <w:p w14:paraId="6FCB2F24" w14:textId="77777777" w:rsidR="00207001" w:rsidRPr="00A54BAE" w:rsidRDefault="00207001" w:rsidP="00207001">
            <w:pPr>
              <w:pStyle w:val="ListParagraph"/>
              <w:numPr>
                <w:ilvl w:val="0"/>
                <w:numId w:val="41"/>
              </w:numPr>
              <w:spacing w:after="160" w:line="259" w:lineRule="auto"/>
              <w:ind w:right="0"/>
              <w:jc w:val="left"/>
              <w:rPr>
                <w:i/>
              </w:rPr>
            </w:pPr>
            <w:r w:rsidRPr="00A54BAE">
              <w:rPr>
                <w:i/>
              </w:rPr>
              <w:lastRenderedPageBreak/>
              <w:t xml:space="preserve">Ziņojums par kultūras piedāvājuma, t.sk. mūsdienu mākslas formu, pieejamību Latvijas iedzīvotājiem reģionālā griezumā un pa kultūras piedāvājuma jomām, un priekšlikumi t.s. “kultūras pakalpojumu groza” izveides metodoloģijai. </w:t>
            </w:r>
          </w:p>
          <w:p w14:paraId="60DC670C" w14:textId="77777777" w:rsidR="00207001" w:rsidRPr="00A54BAE" w:rsidRDefault="00207001" w:rsidP="00207001">
            <w:pPr>
              <w:pStyle w:val="ListParagraph"/>
              <w:numPr>
                <w:ilvl w:val="0"/>
                <w:numId w:val="41"/>
              </w:numPr>
              <w:spacing w:after="160" w:line="259" w:lineRule="auto"/>
              <w:ind w:right="0"/>
              <w:jc w:val="left"/>
              <w:rPr>
                <w:i/>
              </w:rPr>
            </w:pPr>
            <w:r w:rsidRPr="00A54BAE">
              <w:rPr>
                <w:i/>
              </w:rPr>
              <w:t>Ziņojums par nodarbinātības un ieņēmumu gūšanas modeļiem un tendencēm kultūras un radošajās nozarēs, un priekšlikumi iespējamām izmaiņām rīcībpolitikā un likumdošanā, lai uzlabotu nozarē strādājošo ieņēmumu gūšanas iespējas no radošā darba un sociālo aizsardzību.</w:t>
            </w:r>
          </w:p>
          <w:p w14:paraId="026A11A7" w14:textId="77777777" w:rsidR="00207001" w:rsidRPr="00A54BAE" w:rsidRDefault="00207001" w:rsidP="00207001">
            <w:pPr>
              <w:pStyle w:val="ListParagraph"/>
              <w:numPr>
                <w:ilvl w:val="0"/>
                <w:numId w:val="41"/>
              </w:numPr>
              <w:spacing w:after="160" w:line="259" w:lineRule="auto"/>
              <w:ind w:right="0"/>
              <w:jc w:val="left"/>
              <w:rPr>
                <w:i/>
              </w:rPr>
            </w:pPr>
            <w:r w:rsidRPr="00A54BAE">
              <w:rPr>
                <w:i/>
              </w:rPr>
              <w:t xml:space="preserve">Ziņojums par profesionālās ievirzes, profesionālās vidējās un augstākās kultūrizglītības piedāvājuma atbilstību darba tirgus ilgtermiņa pieprasījumam un priekšlikumi kultūras un radošo nozaru specifikai pielāgotai metodoloģijai darba tirgus pieprasījuma identificēšanai. </w:t>
            </w:r>
          </w:p>
          <w:p w14:paraId="3A33E26D" w14:textId="77777777" w:rsidR="00207001" w:rsidRPr="00A54BAE" w:rsidRDefault="00207001" w:rsidP="00207001">
            <w:pPr>
              <w:pStyle w:val="ListParagraph"/>
              <w:numPr>
                <w:ilvl w:val="0"/>
                <w:numId w:val="41"/>
              </w:numPr>
              <w:spacing w:after="160" w:line="259" w:lineRule="auto"/>
              <w:ind w:right="0"/>
              <w:jc w:val="left"/>
              <w:rPr>
                <w:i/>
              </w:rPr>
            </w:pPr>
            <w:r w:rsidRPr="00A54BAE">
              <w:rPr>
                <w:i/>
              </w:rPr>
              <w:t xml:space="preserve">Ziņojums par digitālo tehnoloģiju attīstības ietekmi uz kultūras patēriņa paradumiem, kā arī kultūras satura radīšanas un izplatīšanas procesiem un ieņēmumu gūšanas iespējām no radošās darba, un priekšlikumi iespējamām izmaiņām rīcībpolitikā un likumdošanā, lai uzlabotu Latvijā radītā kultūras piedāvājuma pieejamību un konkurētspēju digitālajā vidē, nozarē strādājošo digitālās prasmes un ieņēmumu gūšanas iespējas no darbu izplatīšanas digitālajā vidē. </w:t>
            </w:r>
          </w:p>
          <w:p w14:paraId="73823043" w14:textId="77777777" w:rsidR="00207001" w:rsidRPr="00A54BAE" w:rsidRDefault="00207001" w:rsidP="00207001">
            <w:pPr>
              <w:pStyle w:val="ListParagraph"/>
              <w:numPr>
                <w:ilvl w:val="0"/>
                <w:numId w:val="41"/>
              </w:numPr>
              <w:spacing w:after="160" w:line="259" w:lineRule="auto"/>
              <w:ind w:right="0"/>
              <w:jc w:val="left"/>
              <w:rPr>
                <w:i/>
              </w:rPr>
            </w:pPr>
            <w:r w:rsidRPr="00A54BAE">
              <w:rPr>
                <w:i/>
              </w:rPr>
              <w:t xml:space="preserve">Ziņojums par kultūras un radošo nozaru līdzšinējo un potenciālo ieguldījumu Latvijas iedzīvotāju dzīves kvalitātes un labbūtības uzlabošanā, veselības, izglītības, sociālās iekļaušanas, vides un klimata jautājumu risināšanā un inovāciju veicināšanā, t.sk. ANO Ilgtspējīgas attīstības mērķu sasniegšanas kontekstā, un priekšlikumi par metodoloģiju un indikatoriem kultūras un radošo nozaru sociālās ietekmes novērtēšanai. </w:t>
            </w:r>
          </w:p>
          <w:p w14:paraId="7E12CC1B" w14:textId="544A0D4E" w:rsidR="00B252DC" w:rsidRPr="00A54BAE" w:rsidRDefault="00B252DC" w:rsidP="00207001">
            <w:pPr>
              <w:spacing w:after="0" w:line="240" w:lineRule="auto"/>
              <w:rPr>
                <w:i/>
              </w:rPr>
            </w:pPr>
          </w:p>
          <w:p w14:paraId="3457272E" w14:textId="29A41E93" w:rsidR="00BE001B" w:rsidRPr="00A54BAE" w:rsidRDefault="00BE001B" w:rsidP="00C45FB7">
            <w:pPr>
              <w:spacing w:after="0" w:line="240" w:lineRule="auto"/>
            </w:pPr>
            <w:r w:rsidRPr="00A54BAE">
              <w:t xml:space="preserve">2.3. </w:t>
            </w:r>
            <w:bookmarkStart w:id="30" w:name="_Hlk39253338"/>
            <w:r w:rsidR="004405A8" w:rsidRPr="00A54BAE">
              <w:t>Projekta un tā rezultātu ietekme uz studējošajiem izglītības procesā, nodrošinot prakses un darba iespējas, projekta zinātnisko rezultātu izmantošanu augstākās izglītības mācību procesā, kā arī studējošo un zinātniskās grupas kapacitātes celšana</w:t>
            </w:r>
            <w:bookmarkEnd w:id="30"/>
          </w:p>
          <w:p w14:paraId="1D3D3F4F" w14:textId="77777777" w:rsidR="004405A8" w:rsidRPr="00A54BAE" w:rsidRDefault="004405A8" w:rsidP="004405A8">
            <w:pPr>
              <w:spacing w:after="0" w:line="240" w:lineRule="auto"/>
              <w:rPr>
                <w:i/>
              </w:rPr>
            </w:pPr>
            <w:r w:rsidRPr="00A54BAE">
              <w:rPr>
                <w:i/>
              </w:rPr>
              <w:t>Izklāsta plāna izpildi saistībā ar studējošo un jauno pētnieku iesaisti projekta īstenošanā, veicinot viņu prasmju un zināšanu papildināšanu pētniecībā.</w:t>
            </w:r>
          </w:p>
          <w:p w14:paraId="51B27A83" w14:textId="77777777" w:rsidR="004405A8" w:rsidRPr="00A54BAE" w:rsidRDefault="004405A8" w:rsidP="004405A8">
            <w:pPr>
              <w:spacing w:after="0" w:line="240" w:lineRule="auto"/>
              <w:rPr>
                <w:i/>
              </w:rPr>
            </w:pPr>
          </w:p>
          <w:p w14:paraId="4712D200" w14:textId="5301EE09" w:rsidR="004405A8" w:rsidRPr="00A54BAE" w:rsidRDefault="004405A8" w:rsidP="004405A8">
            <w:pPr>
              <w:spacing w:after="0" w:line="240" w:lineRule="auto"/>
              <w:rPr>
                <w:i/>
              </w:rPr>
            </w:pPr>
            <w:r w:rsidRPr="00A54BAE">
              <w:rPr>
                <w:i/>
              </w:rPr>
              <w:t>Aprakst</w:t>
            </w:r>
            <w:r w:rsidR="00D349BC" w:rsidRPr="00A54BAE">
              <w:rPr>
                <w:i/>
              </w:rPr>
              <w:t>a</w:t>
            </w:r>
            <w:r w:rsidRPr="00A54BAE">
              <w:rPr>
                <w:i/>
              </w:rPr>
              <w:t xml:space="preserve"> veiktās aktivitātes studiju vides uzlabošanai, izmantojot projektā iegūtos rezultātus, tai skaitā attīstot maģistratūras un doktorantūras programmas projekta tematiskajā jomā atbilstoši projekta pieteikuma projekta apraksta 2.</w:t>
            </w:r>
            <w:r w:rsidR="00D349BC" w:rsidRPr="00A54BAE">
              <w:rPr>
                <w:i/>
              </w:rPr>
              <w:t>3</w:t>
            </w:r>
            <w:r w:rsidRPr="00A54BAE">
              <w:rPr>
                <w:i/>
              </w:rPr>
              <w:t>. apakšnodaļai “</w:t>
            </w:r>
            <w:r w:rsidR="00D349BC" w:rsidRPr="00A54BAE">
              <w:rPr>
                <w:i/>
              </w:rPr>
              <w:t>Projekta un tā rezultātu ietekme uz studējošajiem izglītības procesā, nodrošinot prakses un darba iespējas, projekta zinātnisko rezultātu izmantošanu augstākās izglītības mācību procesā, kā arī studējošo un zinātniskās grupas kapacitātes celšana</w:t>
            </w:r>
            <w:r w:rsidRPr="00A54BAE">
              <w:rPr>
                <w:i/>
              </w:rPr>
              <w:t xml:space="preserve">”. </w:t>
            </w:r>
            <w:r w:rsidRPr="00A54BAE">
              <w:rPr>
                <w:i/>
                <w:iCs/>
              </w:rPr>
              <w:t xml:space="preserve">Apraksta, kā </w:t>
            </w:r>
            <w:r w:rsidR="00E72AA1" w:rsidRPr="00A54BAE">
              <w:rPr>
                <w:i/>
              </w:rPr>
              <w:t>pētījumos iegūtās atziņas un apkopotos datus projekta ietvaros piemēroja studiju un pētniecības procesam</w:t>
            </w:r>
            <w:r w:rsidR="00D43389" w:rsidRPr="00A54BAE">
              <w:rPr>
                <w:i/>
              </w:rPr>
              <w:t>, proti, kā stiprināts izglītības process, tostarp integrējot pētniecību mākslu un kultūras augstākās izglītības studiju procesā, īpaši doktorantūrā, kā arī nodrošinot prakses un darba iespējas studējošajiem un integrējot pētījumu rezultātā gūtās zināšanas studiju saturā.</w:t>
            </w:r>
          </w:p>
          <w:p w14:paraId="380F1EBF" w14:textId="77777777" w:rsidR="004405A8" w:rsidRPr="00A54BAE" w:rsidRDefault="004405A8" w:rsidP="004405A8">
            <w:pPr>
              <w:spacing w:after="0" w:line="240" w:lineRule="auto"/>
              <w:rPr>
                <w:i/>
              </w:rPr>
            </w:pPr>
          </w:p>
          <w:p w14:paraId="0E20836F" w14:textId="23BFF05C" w:rsidR="0057121D" w:rsidRPr="00A54BAE" w:rsidRDefault="004405A8" w:rsidP="004405A8">
            <w:pPr>
              <w:spacing w:after="0" w:line="240" w:lineRule="auto"/>
              <w:rPr>
                <w:i/>
              </w:rPr>
            </w:pPr>
            <w:r w:rsidRPr="00A54BAE">
              <w:rPr>
                <w:i/>
              </w:rPr>
              <w:t>Iecerētā projekta zinātniskā personāla kapacitātes celšanas</w:t>
            </w:r>
            <w:r w:rsidR="0057121D" w:rsidRPr="00A54BAE">
              <w:rPr>
                <w:i/>
              </w:rPr>
              <w:t xml:space="preserve"> plāna</w:t>
            </w:r>
            <w:r w:rsidRPr="00A54BAE">
              <w:rPr>
                <w:i/>
              </w:rPr>
              <w:t xml:space="preserve"> progress, sevišķi vēršot uzmanību projektā iesaistītajiem studējošajiem, doktora zinātniskā grāda pretendentiem un jaunajiem zinātniekiem. </w:t>
            </w:r>
          </w:p>
          <w:p w14:paraId="267B3174" w14:textId="77777777" w:rsidR="0057121D" w:rsidRPr="00A54BAE" w:rsidRDefault="0057121D" w:rsidP="004405A8">
            <w:pPr>
              <w:spacing w:after="0" w:line="240" w:lineRule="auto"/>
              <w:rPr>
                <w:i/>
              </w:rPr>
            </w:pPr>
          </w:p>
          <w:p w14:paraId="371B4993" w14:textId="2E1E3682" w:rsidR="004405A8" w:rsidRPr="00A54BAE" w:rsidRDefault="004405A8" w:rsidP="004405A8">
            <w:pPr>
              <w:spacing w:after="0" w:line="240" w:lineRule="auto"/>
              <w:rPr>
                <w:i/>
              </w:rPr>
            </w:pPr>
            <w:r w:rsidRPr="00A54BAE">
              <w:rPr>
                <w:i/>
              </w:rPr>
              <w:t xml:space="preserve">Tabulā Nr. </w:t>
            </w:r>
            <w:r w:rsidR="00526A42" w:rsidRPr="00A54BAE">
              <w:rPr>
                <w:i/>
              </w:rPr>
              <w:t>3</w:t>
            </w:r>
            <w:r w:rsidRPr="00A54BAE">
              <w:rPr>
                <w:i/>
              </w:rPr>
              <w:t xml:space="preserve"> uzskaita projektā iesaistīto studējošo aizstāvētos gala darbus, kas rakstīti projekta tematikā.</w:t>
            </w:r>
          </w:p>
          <w:p w14:paraId="2CE24B1E" w14:textId="77777777" w:rsidR="004405A8" w:rsidRPr="00A54BAE" w:rsidRDefault="004405A8" w:rsidP="004405A8">
            <w:pPr>
              <w:spacing w:after="0" w:line="240" w:lineRule="auto"/>
              <w:rPr>
                <w:iCs/>
              </w:rPr>
            </w:pPr>
          </w:p>
          <w:p w14:paraId="00689904" w14:textId="0E75F6B3" w:rsidR="004405A8" w:rsidRPr="00A54BAE" w:rsidRDefault="004405A8" w:rsidP="004405A8">
            <w:pPr>
              <w:spacing w:after="0" w:line="240" w:lineRule="auto"/>
              <w:rPr>
                <w:iCs/>
              </w:rPr>
            </w:pPr>
            <w:bookmarkStart w:id="31" w:name="_Hlk38827700"/>
            <w:r w:rsidRPr="00A54BAE">
              <w:rPr>
                <w:iCs/>
              </w:rPr>
              <w:t xml:space="preserve">Tabula Nr. </w:t>
            </w:r>
            <w:r w:rsidR="00526A42" w:rsidRPr="00A54BAE">
              <w:rPr>
                <w:iCs/>
              </w:rPr>
              <w:t>3</w:t>
            </w:r>
          </w:p>
          <w:tbl>
            <w:tblPr>
              <w:tblStyle w:val="TableGrid"/>
              <w:tblW w:w="0" w:type="auto"/>
              <w:tblLook w:val="04A0" w:firstRow="1" w:lastRow="0" w:firstColumn="1" w:lastColumn="0" w:noHBand="0" w:noVBand="1"/>
            </w:tblPr>
            <w:tblGrid>
              <w:gridCol w:w="562"/>
              <w:gridCol w:w="1823"/>
              <w:gridCol w:w="3103"/>
              <w:gridCol w:w="2098"/>
              <w:gridCol w:w="1816"/>
            </w:tblGrid>
            <w:tr w:rsidR="004405A8" w:rsidRPr="00A54BAE" w14:paraId="19AA416A" w14:textId="77777777" w:rsidTr="007F118A">
              <w:tc>
                <w:tcPr>
                  <w:tcW w:w="10528" w:type="dxa"/>
                  <w:gridSpan w:val="5"/>
                  <w:shd w:val="clear" w:color="auto" w:fill="auto"/>
                </w:tcPr>
                <w:p w14:paraId="47C2DD22" w14:textId="77777777" w:rsidR="004405A8" w:rsidRPr="00A54BAE" w:rsidRDefault="004405A8" w:rsidP="004405A8">
                  <w:pPr>
                    <w:pStyle w:val="ListParagraph"/>
                  </w:pPr>
                  <w:r w:rsidRPr="00A54BAE">
                    <w:t>Promocijas, maģistra un bakalaura darbi, kurus vada vai konsultē projekta vadītājs vai galvenie izpildītāji, šī projekta ietvaros (ja darbs ir aizstāvēts, norādīt to pēdējā tabulas sadaļā, papildinot ar datumu un attiecīgo promocijas padomi)</w:t>
                  </w:r>
                </w:p>
              </w:tc>
            </w:tr>
            <w:tr w:rsidR="004405A8" w:rsidRPr="00A54BAE" w14:paraId="7E6C1AE2" w14:textId="77777777" w:rsidTr="007F118A">
              <w:tc>
                <w:tcPr>
                  <w:tcW w:w="570" w:type="dxa"/>
                  <w:shd w:val="clear" w:color="auto" w:fill="auto"/>
                </w:tcPr>
                <w:p w14:paraId="339C3C20" w14:textId="77777777" w:rsidR="004405A8" w:rsidRPr="00A54BAE" w:rsidRDefault="004405A8" w:rsidP="004405A8">
                  <w:pPr>
                    <w:spacing w:after="0" w:line="240" w:lineRule="auto"/>
                  </w:pPr>
                  <w:r w:rsidRPr="00A54BAE">
                    <w:lastRenderedPageBreak/>
                    <w:t>Nr.</w:t>
                  </w:r>
                </w:p>
              </w:tc>
              <w:tc>
                <w:tcPr>
                  <w:tcW w:w="2119" w:type="dxa"/>
                  <w:shd w:val="clear" w:color="auto" w:fill="auto"/>
                </w:tcPr>
                <w:p w14:paraId="0BBB6F72" w14:textId="77777777" w:rsidR="004405A8" w:rsidRPr="00A54BAE" w:rsidRDefault="004405A8" w:rsidP="004405A8">
                  <w:pPr>
                    <w:spacing w:after="0" w:line="240" w:lineRule="auto"/>
                  </w:pPr>
                  <w:r w:rsidRPr="00A54BAE">
                    <w:t>Darba autors</w:t>
                  </w:r>
                </w:p>
              </w:tc>
              <w:tc>
                <w:tcPr>
                  <w:tcW w:w="3627" w:type="dxa"/>
                  <w:shd w:val="clear" w:color="auto" w:fill="auto"/>
                </w:tcPr>
                <w:p w14:paraId="30AF1765" w14:textId="77777777" w:rsidR="004405A8" w:rsidRPr="00A54BAE" w:rsidRDefault="004405A8" w:rsidP="004405A8">
                  <w:pPr>
                    <w:spacing w:after="0" w:line="240" w:lineRule="auto"/>
                  </w:pPr>
                  <w:r w:rsidRPr="00A54BAE">
                    <w:t>Darba nosaukums</w:t>
                  </w:r>
                </w:p>
              </w:tc>
              <w:tc>
                <w:tcPr>
                  <w:tcW w:w="2326" w:type="dxa"/>
                  <w:shd w:val="clear" w:color="auto" w:fill="auto"/>
                </w:tcPr>
                <w:p w14:paraId="48215342" w14:textId="77777777" w:rsidR="004405A8" w:rsidRPr="00A54BAE" w:rsidRDefault="004405A8" w:rsidP="004405A8">
                  <w:pPr>
                    <w:spacing w:after="0" w:line="240" w:lineRule="auto"/>
                  </w:pPr>
                  <w:r w:rsidRPr="00A54BAE">
                    <w:t>Vadītājs un konsultants</w:t>
                  </w:r>
                </w:p>
              </w:tc>
              <w:tc>
                <w:tcPr>
                  <w:tcW w:w="1886" w:type="dxa"/>
                  <w:shd w:val="clear" w:color="auto" w:fill="auto"/>
                </w:tcPr>
                <w:p w14:paraId="4183F573" w14:textId="77777777" w:rsidR="004405A8" w:rsidRPr="00A54BAE" w:rsidRDefault="004405A8" w:rsidP="004405A8">
                  <w:pPr>
                    <w:spacing w:after="0" w:line="240" w:lineRule="auto"/>
                  </w:pPr>
                  <w:r w:rsidRPr="00A54BAE">
                    <w:t>Aizstāvēšanās</w:t>
                  </w:r>
                </w:p>
              </w:tc>
            </w:tr>
            <w:tr w:rsidR="004405A8" w:rsidRPr="00A54BAE" w14:paraId="6D173DD9" w14:textId="77777777" w:rsidTr="007F118A">
              <w:tc>
                <w:tcPr>
                  <w:tcW w:w="570" w:type="dxa"/>
                  <w:shd w:val="clear" w:color="auto" w:fill="auto"/>
                </w:tcPr>
                <w:p w14:paraId="145055B4" w14:textId="77777777" w:rsidR="004405A8" w:rsidRPr="00A54BAE" w:rsidRDefault="004405A8" w:rsidP="004405A8">
                  <w:pPr>
                    <w:spacing w:after="0" w:line="240" w:lineRule="auto"/>
                  </w:pPr>
                  <w:r w:rsidRPr="00A54BAE">
                    <w:t>1.</w:t>
                  </w:r>
                </w:p>
              </w:tc>
              <w:tc>
                <w:tcPr>
                  <w:tcW w:w="2119" w:type="dxa"/>
                  <w:shd w:val="clear" w:color="auto" w:fill="auto"/>
                </w:tcPr>
                <w:p w14:paraId="68F488C5" w14:textId="77777777" w:rsidR="004405A8" w:rsidRPr="00A54BAE" w:rsidRDefault="004405A8" w:rsidP="004405A8">
                  <w:pPr>
                    <w:spacing w:after="0" w:line="240" w:lineRule="auto"/>
                  </w:pPr>
                </w:p>
              </w:tc>
              <w:tc>
                <w:tcPr>
                  <w:tcW w:w="3627" w:type="dxa"/>
                  <w:shd w:val="clear" w:color="auto" w:fill="auto"/>
                </w:tcPr>
                <w:p w14:paraId="082FD81E" w14:textId="77777777" w:rsidR="004405A8" w:rsidRPr="00A54BAE" w:rsidRDefault="004405A8" w:rsidP="004405A8">
                  <w:pPr>
                    <w:spacing w:after="0" w:line="240" w:lineRule="auto"/>
                  </w:pPr>
                </w:p>
              </w:tc>
              <w:tc>
                <w:tcPr>
                  <w:tcW w:w="2326" w:type="dxa"/>
                  <w:shd w:val="clear" w:color="auto" w:fill="auto"/>
                </w:tcPr>
                <w:p w14:paraId="2E82B59D" w14:textId="77777777" w:rsidR="004405A8" w:rsidRPr="00A54BAE" w:rsidRDefault="004405A8" w:rsidP="004405A8">
                  <w:pPr>
                    <w:spacing w:after="0" w:line="240" w:lineRule="auto"/>
                  </w:pPr>
                </w:p>
              </w:tc>
              <w:tc>
                <w:tcPr>
                  <w:tcW w:w="1886" w:type="dxa"/>
                  <w:shd w:val="clear" w:color="auto" w:fill="auto"/>
                </w:tcPr>
                <w:p w14:paraId="677E2325" w14:textId="77777777" w:rsidR="004405A8" w:rsidRPr="00A54BAE" w:rsidRDefault="004405A8" w:rsidP="004405A8">
                  <w:pPr>
                    <w:spacing w:after="0" w:line="240" w:lineRule="auto"/>
                  </w:pPr>
                </w:p>
              </w:tc>
            </w:tr>
            <w:tr w:rsidR="004405A8" w:rsidRPr="00A54BAE" w14:paraId="1D0C1F16" w14:textId="77777777" w:rsidTr="007F118A">
              <w:tc>
                <w:tcPr>
                  <w:tcW w:w="570" w:type="dxa"/>
                </w:tcPr>
                <w:p w14:paraId="2FAC8DE4" w14:textId="77777777" w:rsidR="004405A8" w:rsidRPr="00A54BAE" w:rsidRDefault="004405A8" w:rsidP="004405A8">
                  <w:pPr>
                    <w:spacing w:after="0" w:line="240" w:lineRule="auto"/>
                  </w:pPr>
                  <w:r w:rsidRPr="00A54BAE">
                    <w:t>2.</w:t>
                  </w:r>
                </w:p>
              </w:tc>
              <w:tc>
                <w:tcPr>
                  <w:tcW w:w="2119" w:type="dxa"/>
                </w:tcPr>
                <w:p w14:paraId="09CC3893" w14:textId="77777777" w:rsidR="004405A8" w:rsidRPr="00A54BAE" w:rsidRDefault="004405A8" w:rsidP="004405A8">
                  <w:pPr>
                    <w:spacing w:after="0" w:line="240" w:lineRule="auto"/>
                  </w:pPr>
                </w:p>
              </w:tc>
              <w:tc>
                <w:tcPr>
                  <w:tcW w:w="3627" w:type="dxa"/>
                </w:tcPr>
                <w:p w14:paraId="7AA32395" w14:textId="77777777" w:rsidR="004405A8" w:rsidRPr="00A54BAE" w:rsidRDefault="004405A8" w:rsidP="004405A8">
                  <w:pPr>
                    <w:spacing w:after="0" w:line="240" w:lineRule="auto"/>
                  </w:pPr>
                </w:p>
              </w:tc>
              <w:tc>
                <w:tcPr>
                  <w:tcW w:w="2326" w:type="dxa"/>
                </w:tcPr>
                <w:p w14:paraId="5F991692" w14:textId="77777777" w:rsidR="004405A8" w:rsidRPr="00A54BAE" w:rsidRDefault="004405A8" w:rsidP="004405A8">
                  <w:pPr>
                    <w:spacing w:after="0" w:line="240" w:lineRule="auto"/>
                  </w:pPr>
                </w:p>
              </w:tc>
              <w:tc>
                <w:tcPr>
                  <w:tcW w:w="1886" w:type="dxa"/>
                </w:tcPr>
                <w:p w14:paraId="0F03BA3B" w14:textId="77777777" w:rsidR="004405A8" w:rsidRPr="00A54BAE" w:rsidRDefault="004405A8" w:rsidP="004405A8">
                  <w:pPr>
                    <w:spacing w:after="0" w:line="240" w:lineRule="auto"/>
                  </w:pPr>
                </w:p>
              </w:tc>
            </w:tr>
            <w:tr w:rsidR="004405A8" w:rsidRPr="00A54BAE" w14:paraId="02844FA1" w14:textId="77777777" w:rsidTr="007F118A">
              <w:tc>
                <w:tcPr>
                  <w:tcW w:w="570" w:type="dxa"/>
                </w:tcPr>
                <w:p w14:paraId="75114490" w14:textId="77777777" w:rsidR="004405A8" w:rsidRPr="00A54BAE" w:rsidRDefault="004405A8" w:rsidP="004405A8">
                  <w:pPr>
                    <w:spacing w:after="0" w:line="240" w:lineRule="auto"/>
                  </w:pPr>
                  <w:r w:rsidRPr="00A54BAE">
                    <w:t>3.</w:t>
                  </w:r>
                </w:p>
              </w:tc>
              <w:tc>
                <w:tcPr>
                  <w:tcW w:w="2119" w:type="dxa"/>
                </w:tcPr>
                <w:p w14:paraId="328043A5" w14:textId="77777777" w:rsidR="004405A8" w:rsidRPr="00A54BAE" w:rsidRDefault="004405A8" w:rsidP="004405A8">
                  <w:pPr>
                    <w:spacing w:after="0" w:line="240" w:lineRule="auto"/>
                  </w:pPr>
                </w:p>
              </w:tc>
              <w:tc>
                <w:tcPr>
                  <w:tcW w:w="3627" w:type="dxa"/>
                </w:tcPr>
                <w:p w14:paraId="7DAFEA2D" w14:textId="77777777" w:rsidR="004405A8" w:rsidRPr="00A54BAE" w:rsidRDefault="004405A8" w:rsidP="004405A8">
                  <w:pPr>
                    <w:spacing w:after="0" w:line="240" w:lineRule="auto"/>
                  </w:pPr>
                </w:p>
              </w:tc>
              <w:tc>
                <w:tcPr>
                  <w:tcW w:w="2326" w:type="dxa"/>
                </w:tcPr>
                <w:p w14:paraId="60B7CD5C" w14:textId="77777777" w:rsidR="004405A8" w:rsidRPr="00A54BAE" w:rsidRDefault="004405A8" w:rsidP="004405A8">
                  <w:pPr>
                    <w:spacing w:after="0" w:line="240" w:lineRule="auto"/>
                  </w:pPr>
                </w:p>
              </w:tc>
              <w:tc>
                <w:tcPr>
                  <w:tcW w:w="1886" w:type="dxa"/>
                </w:tcPr>
                <w:p w14:paraId="064E3CEF" w14:textId="77777777" w:rsidR="004405A8" w:rsidRPr="00A54BAE" w:rsidRDefault="004405A8" w:rsidP="004405A8">
                  <w:pPr>
                    <w:spacing w:after="0" w:line="240" w:lineRule="auto"/>
                  </w:pPr>
                </w:p>
              </w:tc>
            </w:tr>
            <w:tr w:rsidR="004405A8" w:rsidRPr="00A54BAE" w14:paraId="20CABC7F" w14:textId="77777777" w:rsidTr="007F118A">
              <w:tc>
                <w:tcPr>
                  <w:tcW w:w="570" w:type="dxa"/>
                </w:tcPr>
                <w:p w14:paraId="28EF8CCF" w14:textId="77777777" w:rsidR="004405A8" w:rsidRPr="00A54BAE" w:rsidRDefault="004405A8" w:rsidP="004405A8">
                  <w:pPr>
                    <w:spacing w:after="0" w:line="240" w:lineRule="auto"/>
                  </w:pPr>
                  <w:r w:rsidRPr="00A54BAE">
                    <w:t>4.</w:t>
                  </w:r>
                </w:p>
              </w:tc>
              <w:tc>
                <w:tcPr>
                  <w:tcW w:w="2119" w:type="dxa"/>
                </w:tcPr>
                <w:p w14:paraId="08F9B952" w14:textId="77777777" w:rsidR="004405A8" w:rsidRPr="00A54BAE" w:rsidRDefault="004405A8" w:rsidP="004405A8">
                  <w:pPr>
                    <w:spacing w:after="0" w:line="240" w:lineRule="auto"/>
                  </w:pPr>
                </w:p>
              </w:tc>
              <w:tc>
                <w:tcPr>
                  <w:tcW w:w="3627" w:type="dxa"/>
                </w:tcPr>
                <w:p w14:paraId="6F473A48" w14:textId="77777777" w:rsidR="004405A8" w:rsidRPr="00A54BAE" w:rsidRDefault="004405A8" w:rsidP="004405A8">
                  <w:pPr>
                    <w:spacing w:after="0" w:line="240" w:lineRule="auto"/>
                  </w:pPr>
                </w:p>
              </w:tc>
              <w:tc>
                <w:tcPr>
                  <w:tcW w:w="2326" w:type="dxa"/>
                </w:tcPr>
                <w:p w14:paraId="1A93BE8A" w14:textId="77777777" w:rsidR="004405A8" w:rsidRPr="00A54BAE" w:rsidRDefault="004405A8" w:rsidP="004405A8">
                  <w:pPr>
                    <w:spacing w:after="0" w:line="240" w:lineRule="auto"/>
                  </w:pPr>
                </w:p>
              </w:tc>
              <w:tc>
                <w:tcPr>
                  <w:tcW w:w="1886" w:type="dxa"/>
                </w:tcPr>
                <w:p w14:paraId="31017AA4" w14:textId="77777777" w:rsidR="004405A8" w:rsidRPr="00A54BAE" w:rsidRDefault="004405A8" w:rsidP="004405A8">
                  <w:pPr>
                    <w:spacing w:after="0" w:line="240" w:lineRule="auto"/>
                  </w:pPr>
                </w:p>
              </w:tc>
            </w:tr>
            <w:tr w:rsidR="004405A8" w:rsidRPr="00A54BAE" w14:paraId="119463AD" w14:textId="77777777" w:rsidTr="007F118A">
              <w:tc>
                <w:tcPr>
                  <w:tcW w:w="570" w:type="dxa"/>
                </w:tcPr>
                <w:p w14:paraId="1CAE2297" w14:textId="77777777" w:rsidR="004405A8" w:rsidRPr="00A54BAE" w:rsidRDefault="004405A8" w:rsidP="004405A8">
                  <w:pPr>
                    <w:spacing w:after="0" w:line="240" w:lineRule="auto"/>
                  </w:pPr>
                  <w:r w:rsidRPr="00A54BAE">
                    <w:t>n</w:t>
                  </w:r>
                </w:p>
              </w:tc>
              <w:tc>
                <w:tcPr>
                  <w:tcW w:w="2119" w:type="dxa"/>
                </w:tcPr>
                <w:p w14:paraId="5F71B526" w14:textId="77777777" w:rsidR="004405A8" w:rsidRPr="00A54BAE" w:rsidRDefault="004405A8" w:rsidP="004405A8">
                  <w:pPr>
                    <w:spacing w:after="0" w:line="240" w:lineRule="auto"/>
                  </w:pPr>
                </w:p>
              </w:tc>
              <w:tc>
                <w:tcPr>
                  <w:tcW w:w="3627" w:type="dxa"/>
                </w:tcPr>
                <w:p w14:paraId="283F58C9" w14:textId="77777777" w:rsidR="004405A8" w:rsidRPr="00A54BAE" w:rsidRDefault="004405A8" w:rsidP="004405A8">
                  <w:pPr>
                    <w:spacing w:after="0" w:line="240" w:lineRule="auto"/>
                  </w:pPr>
                </w:p>
              </w:tc>
              <w:tc>
                <w:tcPr>
                  <w:tcW w:w="2326" w:type="dxa"/>
                </w:tcPr>
                <w:p w14:paraId="213DD2AA" w14:textId="77777777" w:rsidR="004405A8" w:rsidRPr="00A54BAE" w:rsidRDefault="004405A8" w:rsidP="004405A8">
                  <w:pPr>
                    <w:spacing w:after="0" w:line="240" w:lineRule="auto"/>
                  </w:pPr>
                </w:p>
              </w:tc>
              <w:tc>
                <w:tcPr>
                  <w:tcW w:w="1886" w:type="dxa"/>
                </w:tcPr>
                <w:p w14:paraId="5BC78DB6" w14:textId="77777777" w:rsidR="004405A8" w:rsidRPr="00A54BAE" w:rsidRDefault="004405A8" w:rsidP="004405A8">
                  <w:pPr>
                    <w:spacing w:after="0" w:line="240" w:lineRule="auto"/>
                  </w:pPr>
                </w:p>
              </w:tc>
            </w:tr>
            <w:bookmarkEnd w:id="31"/>
          </w:tbl>
          <w:p w14:paraId="33E67C1C" w14:textId="77777777" w:rsidR="004405A8" w:rsidRPr="00A54BAE" w:rsidRDefault="004405A8" w:rsidP="00C45FB7">
            <w:pPr>
              <w:spacing w:after="0" w:line="240" w:lineRule="auto"/>
            </w:pPr>
          </w:p>
          <w:p w14:paraId="2184CE2B" w14:textId="77777777" w:rsidR="00E21D73" w:rsidRPr="00A54BAE" w:rsidRDefault="00BE001B" w:rsidP="00C45FB7">
            <w:pPr>
              <w:spacing w:after="0" w:line="240" w:lineRule="auto"/>
            </w:pPr>
            <w:r w:rsidRPr="00A54BAE">
              <w:t xml:space="preserve">2.4. </w:t>
            </w:r>
            <w:bookmarkStart w:id="32" w:name="_Hlk39253376"/>
            <w:r w:rsidR="00E21D73" w:rsidRPr="00A54BAE">
              <w:t xml:space="preserve">Projekta un tā rezultātu ietekme uz sabiedrību kopumā, nodrošinot zināšanu pārnesi un veicinot izpratni par pētniecības lomu un devumu sabiedrībai, kā arī attīstot sabiedrībai nepieciešamos resursus </w:t>
            </w:r>
            <w:bookmarkEnd w:id="32"/>
          </w:p>
          <w:p w14:paraId="7B6E4C16" w14:textId="77777777" w:rsidR="003A414F" w:rsidRPr="00A54BAE" w:rsidRDefault="003A414F" w:rsidP="003A414F">
            <w:pPr>
              <w:spacing w:after="0" w:line="240" w:lineRule="auto"/>
              <w:rPr>
                <w:i/>
                <w:iCs/>
              </w:rPr>
            </w:pPr>
            <w:r w:rsidRPr="00A54BAE">
              <w:rPr>
                <w:i/>
              </w:rPr>
              <w:t xml:space="preserve">Sabiedrības informēšana projekta ietvaros, izmantojot rezultātus, atbilstoši projekta pieteikumā plānotajam un izmaiņas, tajā skaitā, kā izdevies iesaistīt plašāku sabiedrību, </w:t>
            </w:r>
            <w:r w:rsidRPr="00A54BAE">
              <w:rPr>
                <w:i/>
                <w:iCs/>
              </w:rPr>
              <w:t>veicinot tās izpratni par pētniecību un tās devumu sabiedrībai, piemēram, zināšanās balstītu lēmumu pieņemšanas procesā un citos nozīmīgos jautājumos.</w:t>
            </w:r>
          </w:p>
          <w:p w14:paraId="5169E3B3" w14:textId="77777777" w:rsidR="003A414F" w:rsidRPr="00A54BAE" w:rsidRDefault="003A414F" w:rsidP="003A414F">
            <w:pPr>
              <w:spacing w:after="0" w:line="240" w:lineRule="auto"/>
              <w:rPr>
                <w:i/>
                <w:iCs/>
              </w:rPr>
            </w:pPr>
          </w:p>
          <w:p w14:paraId="3683E327" w14:textId="41AF5939" w:rsidR="00D43389" w:rsidRPr="00A54BAE" w:rsidRDefault="005A6EFF" w:rsidP="003A414F">
            <w:pPr>
              <w:spacing w:after="0" w:line="240" w:lineRule="auto"/>
              <w:rPr>
                <w:i/>
                <w:iCs/>
              </w:rPr>
            </w:pPr>
            <w:r w:rsidRPr="00A54BAE">
              <w:rPr>
                <w:i/>
                <w:iCs/>
              </w:rPr>
              <w:t xml:space="preserve">Apraksta, kā tika </w:t>
            </w:r>
            <w:r w:rsidR="00D43389" w:rsidRPr="00A54BAE">
              <w:rPr>
                <w:i/>
                <w:iCs/>
              </w:rPr>
              <w:t xml:space="preserve"> nodrošināta sabiedrības informēšana par pētniecības gaitu un rezultātiem, veicinot sabiedrības izpratni par kultūras un radošo nozaru aktuālajiem procesiem un vēsturi un pētniecības lomu sabiedrībai nozīmīgu jautājumu risināšanā.</w:t>
            </w:r>
          </w:p>
          <w:p w14:paraId="4CC5540D" w14:textId="77777777" w:rsidR="005A6EFF" w:rsidRPr="00A54BAE" w:rsidRDefault="005A6EFF" w:rsidP="003A414F">
            <w:pPr>
              <w:spacing w:after="0" w:line="240" w:lineRule="auto"/>
              <w:rPr>
                <w:i/>
              </w:rPr>
            </w:pPr>
          </w:p>
          <w:p w14:paraId="0C3F724E" w14:textId="77777777" w:rsidR="003A414F" w:rsidRPr="00A54BAE" w:rsidRDefault="003A414F" w:rsidP="003A414F">
            <w:pPr>
              <w:spacing w:after="0" w:line="240" w:lineRule="auto"/>
            </w:pPr>
            <w:r w:rsidRPr="00A54BAE">
              <w:rPr>
                <w:i/>
              </w:rPr>
              <w:t>Tabulā Nr. 4 norāda konkrētus pasākumus vai aktivitātes ar mērķi publicitātei un sabiedrības informēšanai</w:t>
            </w:r>
          </w:p>
          <w:p w14:paraId="7910D394" w14:textId="77777777" w:rsidR="003A414F" w:rsidRPr="00A54BAE" w:rsidRDefault="003A414F" w:rsidP="003A414F">
            <w:pPr>
              <w:spacing w:after="0" w:line="240" w:lineRule="auto"/>
              <w:rPr>
                <w:i/>
              </w:rPr>
            </w:pPr>
          </w:p>
          <w:p w14:paraId="1591CC47" w14:textId="77777777" w:rsidR="003A414F" w:rsidRPr="00A54BAE" w:rsidRDefault="003A414F" w:rsidP="003A414F">
            <w:pPr>
              <w:spacing w:after="0" w:line="240" w:lineRule="auto"/>
            </w:pPr>
            <w:bookmarkStart w:id="33" w:name="_Hlk38827752"/>
            <w:r w:rsidRPr="00A54BAE">
              <w:t>Tabula Nr. 4</w:t>
            </w:r>
          </w:p>
          <w:tbl>
            <w:tblPr>
              <w:tblStyle w:val="TableGrid"/>
              <w:tblW w:w="0" w:type="auto"/>
              <w:tblLook w:val="04A0" w:firstRow="1" w:lastRow="0" w:firstColumn="1" w:lastColumn="0" w:noHBand="0" w:noVBand="1"/>
            </w:tblPr>
            <w:tblGrid>
              <w:gridCol w:w="563"/>
              <w:gridCol w:w="2548"/>
              <w:gridCol w:w="4597"/>
              <w:gridCol w:w="1694"/>
            </w:tblGrid>
            <w:tr w:rsidR="003A414F" w:rsidRPr="00A54BAE" w14:paraId="5E9EC4D2" w14:textId="77777777" w:rsidTr="007F118A">
              <w:tc>
                <w:tcPr>
                  <w:tcW w:w="570" w:type="dxa"/>
                  <w:shd w:val="clear" w:color="auto" w:fill="auto"/>
                </w:tcPr>
                <w:p w14:paraId="15568ED8" w14:textId="77777777" w:rsidR="003A414F" w:rsidRPr="00A54BAE" w:rsidRDefault="003A414F" w:rsidP="003A414F">
                  <w:pPr>
                    <w:spacing w:after="0" w:line="240" w:lineRule="auto"/>
                  </w:pPr>
                  <w:r w:rsidRPr="00A54BAE">
                    <w:t>Nr.</w:t>
                  </w:r>
                </w:p>
              </w:tc>
              <w:tc>
                <w:tcPr>
                  <w:tcW w:w="2827" w:type="dxa"/>
                  <w:shd w:val="clear" w:color="auto" w:fill="auto"/>
                </w:tcPr>
                <w:p w14:paraId="34B2C026" w14:textId="77777777" w:rsidR="003A414F" w:rsidRPr="00A54BAE" w:rsidRDefault="003A414F" w:rsidP="003A414F">
                  <w:pPr>
                    <w:spacing w:after="0" w:line="240" w:lineRule="auto"/>
                  </w:pPr>
                  <w:r w:rsidRPr="00A54BAE">
                    <w:t>Aktivitāte (piem., intervija plašsaziņas līdzekļos)</w:t>
                  </w:r>
                </w:p>
              </w:tc>
              <w:tc>
                <w:tcPr>
                  <w:tcW w:w="5245" w:type="dxa"/>
                  <w:shd w:val="clear" w:color="auto" w:fill="auto"/>
                </w:tcPr>
                <w:p w14:paraId="488236D0" w14:textId="77777777" w:rsidR="003A414F" w:rsidRPr="00A54BAE" w:rsidRDefault="003A414F" w:rsidP="003A414F">
                  <w:pPr>
                    <w:spacing w:after="0" w:line="240" w:lineRule="auto"/>
                  </w:pPr>
                  <w:r w:rsidRPr="00A54BAE">
                    <w:t>Apraksts (sadarbībā ar ko, mērķauditorija, ja ir, tīmekļa vietne u.t.t.)</w:t>
                  </w:r>
                </w:p>
              </w:tc>
              <w:tc>
                <w:tcPr>
                  <w:tcW w:w="1886" w:type="dxa"/>
                  <w:shd w:val="clear" w:color="auto" w:fill="auto"/>
                </w:tcPr>
                <w:p w14:paraId="467DAE91" w14:textId="77777777" w:rsidR="003A414F" w:rsidRPr="00A54BAE" w:rsidRDefault="003A414F" w:rsidP="003A414F">
                  <w:pPr>
                    <w:spacing w:after="0" w:line="240" w:lineRule="auto"/>
                  </w:pPr>
                  <w:r w:rsidRPr="00A54BAE">
                    <w:t>Laika posms</w:t>
                  </w:r>
                </w:p>
              </w:tc>
            </w:tr>
            <w:tr w:rsidR="003A414F" w:rsidRPr="00A54BAE" w14:paraId="3E728452" w14:textId="77777777" w:rsidTr="007F118A">
              <w:tc>
                <w:tcPr>
                  <w:tcW w:w="570" w:type="dxa"/>
                </w:tcPr>
                <w:p w14:paraId="0BF18575" w14:textId="77777777" w:rsidR="003A414F" w:rsidRPr="00A54BAE" w:rsidRDefault="003A414F" w:rsidP="003A414F">
                  <w:pPr>
                    <w:spacing w:after="0" w:line="240" w:lineRule="auto"/>
                  </w:pPr>
                  <w:r w:rsidRPr="00A54BAE">
                    <w:t>1.</w:t>
                  </w:r>
                </w:p>
              </w:tc>
              <w:tc>
                <w:tcPr>
                  <w:tcW w:w="2827" w:type="dxa"/>
                </w:tcPr>
                <w:p w14:paraId="4B9992D3" w14:textId="77777777" w:rsidR="003A414F" w:rsidRPr="00A54BAE" w:rsidRDefault="003A414F" w:rsidP="003A414F">
                  <w:pPr>
                    <w:spacing w:after="0" w:line="240" w:lineRule="auto"/>
                  </w:pPr>
                </w:p>
              </w:tc>
              <w:tc>
                <w:tcPr>
                  <w:tcW w:w="5245" w:type="dxa"/>
                </w:tcPr>
                <w:p w14:paraId="5DA280C4" w14:textId="77777777" w:rsidR="003A414F" w:rsidRPr="00A54BAE" w:rsidRDefault="003A414F" w:rsidP="003A414F">
                  <w:pPr>
                    <w:spacing w:after="0" w:line="240" w:lineRule="auto"/>
                  </w:pPr>
                </w:p>
              </w:tc>
              <w:tc>
                <w:tcPr>
                  <w:tcW w:w="1886" w:type="dxa"/>
                </w:tcPr>
                <w:p w14:paraId="3E32D06C" w14:textId="77777777" w:rsidR="003A414F" w:rsidRPr="00A54BAE" w:rsidRDefault="003A414F" w:rsidP="003A414F">
                  <w:pPr>
                    <w:spacing w:after="0" w:line="240" w:lineRule="auto"/>
                  </w:pPr>
                </w:p>
              </w:tc>
            </w:tr>
            <w:tr w:rsidR="003A414F" w:rsidRPr="00A54BAE" w14:paraId="5D213A82" w14:textId="77777777" w:rsidTr="007F118A">
              <w:tc>
                <w:tcPr>
                  <w:tcW w:w="570" w:type="dxa"/>
                </w:tcPr>
                <w:p w14:paraId="4A4B0366" w14:textId="77777777" w:rsidR="003A414F" w:rsidRPr="00A54BAE" w:rsidRDefault="003A414F" w:rsidP="003A414F">
                  <w:pPr>
                    <w:spacing w:after="0" w:line="240" w:lineRule="auto"/>
                  </w:pPr>
                  <w:r w:rsidRPr="00A54BAE">
                    <w:t>2.</w:t>
                  </w:r>
                </w:p>
              </w:tc>
              <w:tc>
                <w:tcPr>
                  <w:tcW w:w="2827" w:type="dxa"/>
                </w:tcPr>
                <w:p w14:paraId="3ACE3014" w14:textId="77777777" w:rsidR="003A414F" w:rsidRPr="00A54BAE" w:rsidRDefault="003A414F" w:rsidP="003A414F">
                  <w:pPr>
                    <w:spacing w:after="0" w:line="240" w:lineRule="auto"/>
                  </w:pPr>
                </w:p>
              </w:tc>
              <w:tc>
                <w:tcPr>
                  <w:tcW w:w="5245" w:type="dxa"/>
                </w:tcPr>
                <w:p w14:paraId="131748CF" w14:textId="77777777" w:rsidR="003A414F" w:rsidRPr="00A54BAE" w:rsidRDefault="003A414F" w:rsidP="003A414F">
                  <w:pPr>
                    <w:spacing w:after="0" w:line="240" w:lineRule="auto"/>
                  </w:pPr>
                </w:p>
              </w:tc>
              <w:tc>
                <w:tcPr>
                  <w:tcW w:w="1886" w:type="dxa"/>
                </w:tcPr>
                <w:p w14:paraId="7F50E2FF" w14:textId="77777777" w:rsidR="003A414F" w:rsidRPr="00A54BAE" w:rsidRDefault="003A414F" w:rsidP="003A414F">
                  <w:pPr>
                    <w:spacing w:after="0" w:line="240" w:lineRule="auto"/>
                  </w:pPr>
                </w:p>
              </w:tc>
            </w:tr>
            <w:tr w:rsidR="003A414F" w:rsidRPr="00A54BAE" w14:paraId="554AA572" w14:textId="77777777" w:rsidTr="007F118A">
              <w:tc>
                <w:tcPr>
                  <w:tcW w:w="570" w:type="dxa"/>
                </w:tcPr>
                <w:p w14:paraId="5ECE8064" w14:textId="77777777" w:rsidR="003A414F" w:rsidRPr="00A54BAE" w:rsidRDefault="003A414F" w:rsidP="003A414F">
                  <w:pPr>
                    <w:spacing w:after="0" w:line="240" w:lineRule="auto"/>
                  </w:pPr>
                  <w:r w:rsidRPr="00A54BAE">
                    <w:t>3.</w:t>
                  </w:r>
                </w:p>
              </w:tc>
              <w:tc>
                <w:tcPr>
                  <w:tcW w:w="2827" w:type="dxa"/>
                </w:tcPr>
                <w:p w14:paraId="33205D23" w14:textId="77777777" w:rsidR="003A414F" w:rsidRPr="00A54BAE" w:rsidRDefault="003A414F" w:rsidP="003A414F">
                  <w:pPr>
                    <w:spacing w:after="0" w:line="240" w:lineRule="auto"/>
                  </w:pPr>
                </w:p>
              </w:tc>
              <w:tc>
                <w:tcPr>
                  <w:tcW w:w="5245" w:type="dxa"/>
                </w:tcPr>
                <w:p w14:paraId="7BA1D543" w14:textId="77777777" w:rsidR="003A414F" w:rsidRPr="00A54BAE" w:rsidRDefault="003A414F" w:rsidP="003A414F">
                  <w:pPr>
                    <w:spacing w:after="0" w:line="240" w:lineRule="auto"/>
                  </w:pPr>
                </w:p>
              </w:tc>
              <w:tc>
                <w:tcPr>
                  <w:tcW w:w="1886" w:type="dxa"/>
                </w:tcPr>
                <w:p w14:paraId="0A7F6B79" w14:textId="77777777" w:rsidR="003A414F" w:rsidRPr="00A54BAE" w:rsidRDefault="003A414F" w:rsidP="003A414F">
                  <w:pPr>
                    <w:spacing w:after="0" w:line="240" w:lineRule="auto"/>
                  </w:pPr>
                </w:p>
              </w:tc>
            </w:tr>
            <w:tr w:rsidR="003A414F" w:rsidRPr="00A54BAE" w14:paraId="72943E7A" w14:textId="77777777" w:rsidTr="007F118A">
              <w:tc>
                <w:tcPr>
                  <w:tcW w:w="570" w:type="dxa"/>
                </w:tcPr>
                <w:p w14:paraId="2BB9F1DD" w14:textId="77777777" w:rsidR="003A414F" w:rsidRPr="00A54BAE" w:rsidRDefault="003A414F" w:rsidP="003A414F">
                  <w:pPr>
                    <w:spacing w:after="0" w:line="240" w:lineRule="auto"/>
                  </w:pPr>
                  <w:r w:rsidRPr="00A54BAE">
                    <w:t>4.</w:t>
                  </w:r>
                </w:p>
              </w:tc>
              <w:tc>
                <w:tcPr>
                  <w:tcW w:w="2827" w:type="dxa"/>
                </w:tcPr>
                <w:p w14:paraId="178070E5" w14:textId="77777777" w:rsidR="003A414F" w:rsidRPr="00A54BAE" w:rsidRDefault="003A414F" w:rsidP="003A414F">
                  <w:pPr>
                    <w:spacing w:after="0" w:line="240" w:lineRule="auto"/>
                  </w:pPr>
                </w:p>
              </w:tc>
              <w:tc>
                <w:tcPr>
                  <w:tcW w:w="5245" w:type="dxa"/>
                </w:tcPr>
                <w:p w14:paraId="3577D137" w14:textId="77777777" w:rsidR="003A414F" w:rsidRPr="00A54BAE" w:rsidRDefault="003A414F" w:rsidP="003A414F">
                  <w:pPr>
                    <w:spacing w:after="0" w:line="240" w:lineRule="auto"/>
                  </w:pPr>
                </w:p>
              </w:tc>
              <w:tc>
                <w:tcPr>
                  <w:tcW w:w="1886" w:type="dxa"/>
                </w:tcPr>
                <w:p w14:paraId="50A20485" w14:textId="77777777" w:rsidR="003A414F" w:rsidRPr="00A54BAE" w:rsidRDefault="003A414F" w:rsidP="003A414F">
                  <w:pPr>
                    <w:spacing w:after="0" w:line="240" w:lineRule="auto"/>
                  </w:pPr>
                </w:p>
              </w:tc>
            </w:tr>
            <w:tr w:rsidR="003A414F" w:rsidRPr="00A54BAE" w14:paraId="1FA37057" w14:textId="77777777" w:rsidTr="007F118A">
              <w:tc>
                <w:tcPr>
                  <w:tcW w:w="570" w:type="dxa"/>
                </w:tcPr>
                <w:p w14:paraId="3C2DB832" w14:textId="77777777" w:rsidR="003A414F" w:rsidRPr="00A54BAE" w:rsidRDefault="003A414F" w:rsidP="003A414F">
                  <w:pPr>
                    <w:spacing w:after="0" w:line="240" w:lineRule="auto"/>
                  </w:pPr>
                  <w:r w:rsidRPr="00A54BAE">
                    <w:t>n</w:t>
                  </w:r>
                </w:p>
              </w:tc>
              <w:tc>
                <w:tcPr>
                  <w:tcW w:w="2827" w:type="dxa"/>
                </w:tcPr>
                <w:p w14:paraId="410022F7" w14:textId="77777777" w:rsidR="003A414F" w:rsidRPr="00A54BAE" w:rsidRDefault="003A414F" w:rsidP="003A414F">
                  <w:pPr>
                    <w:spacing w:after="0" w:line="240" w:lineRule="auto"/>
                  </w:pPr>
                </w:p>
              </w:tc>
              <w:tc>
                <w:tcPr>
                  <w:tcW w:w="5245" w:type="dxa"/>
                </w:tcPr>
                <w:p w14:paraId="3D4A3E8A" w14:textId="77777777" w:rsidR="003A414F" w:rsidRPr="00A54BAE" w:rsidRDefault="003A414F" w:rsidP="003A414F">
                  <w:pPr>
                    <w:spacing w:after="0" w:line="240" w:lineRule="auto"/>
                  </w:pPr>
                </w:p>
              </w:tc>
              <w:tc>
                <w:tcPr>
                  <w:tcW w:w="1886" w:type="dxa"/>
                </w:tcPr>
                <w:p w14:paraId="644E01AF" w14:textId="77777777" w:rsidR="003A414F" w:rsidRPr="00A54BAE" w:rsidRDefault="003A414F" w:rsidP="003A414F">
                  <w:pPr>
                    <w:spacing w:after="0" w:line="240" w:lineRule="auto"/>
                  </w:pPr>
                </w:p>
              </w:tc>
            </w:tr>
            <w:bookmarkEnd w:id="33"/>
          </w:tbl>
          <w:p w14:paraId="72B0565D" w14:textId="77777777" w:rsidR="00BE001B" w:rsidRPr="00A54BAE" w:rsidRDefault="00BE001B" w:rsidP="00C45FB7">
            <w:pPr>
              <w:spacing w:after="0" w:line="240" w:lineRule="auto"/>
            </w:pPr>
          </w:p>
          <w:p w14:paraId="71EE2345" w14:textId="6AA775EF" w:rsidR="00BE001B" w:rsidRPr="00A54BAE" w:rsidRDefault="00BE001B" w:rsidP="00C45FB7">
            <w:pPr>
              <w:spacing w:after="0" w:line="240" w:lineRule="auto"/>
            </w:pPr>
            <w:r w:rsidRPr="00A54BAE">
              <w:t xml:space="preserve">2.5. </w:t>
            </w:r>
            <w:bookmarkStart w:id="34" w:name="_Hlk39253395"/>
            <w:r w:rsidR="005A6EFF" w:rsidRPr="00A54BAE">
              <w:t>Projekta zinātniskie rezultāti un to pieejamības nodrošināšana</w:t>
            </w:r>
          </w:p>
          <w:bookmarkEnd w:id="34"/>
          <w:p w14:paraId="092D9B92" w14:textId="7EFEB7BF" w:rsidR="005A6EFF" w:rsidRPr="00A54BAE" w:rsidRDefault="005A6EFF" w:rsidP="005A6EFF">
            <w:pPr>
              <w:spacing w:line="240" w:lineRule="auto"/>
              <w:ind w:left="29"/>
              <w:rPr>
                <w:i/>
              </w:rPr>
            </w:pPr>
            <w:r w:rsidRPr="00A54BAE">
              <w:rPr>
                <w:i/>
              </w:rPr>
              <w:t>Projekta vadītājs raksturo projekta apraksta 2.</w:t>
            </w:r>
            <w:r w:rsidR="00B150D3" w:rsidRPr="00A54BAE">
              <w:rPr>
                <w:i/>
              </w:rPr>
              <w:t>5</w:t>
            </w:r>
            <w:r w:rsidRPr="00A54BAE">
              <w:rPr>
                <w:i/>
              </w:rPr>
              <w:t>. apakšnodaļā “Projekta zinātniskie rezultāti un to pieejamības nodrošināšana” sastādītā plāna projekta rezultātu izplatīšanai izpildi, izmaiņas plānā un nepieciešamās korekcijas.</w:t>
            </w:r>
          </w:p>
          <w:p w14:paraId="0CDC04A3" w14:textId="4B4F9276" w:rsidR="00D43389" w:rsidRPr="00A54BAE" w:rsidRDefault="00D43389" w:rsidP="005A6EFF">
            <w:pPr>
              <w:spacing w:line="240" w:lineRule="auto"/>
              <w:ind w:left="29"/>
              <w:rPr>
                <w:i/>
              </w:rPr>
            </w:pPr>
            <w:r w:rsidRPr="00A54BAE">
              <w:rPr>
                <w:i/>
              </w:rPr>
              <w:t>Apraksta, kā tika nodrošināta  publisku pieejamību pētniecības rezultātiem, tai skaitā nodrošinot bezmaksas piekļuvi zinātniskajām publikācijām un deponējot jauniegūtos pētniecības datus pētniecības datu repozitorijos atbilstoši FAIR (</w:t>
            </w:r>
            <w:r w:rsidRPr="00A54BAE">
              <w:rPr>
                <w:iCs/>
              </w:rPr>
              <w:t>Findable, Accessible, Interoperable, Reusable</w:t>
            </w:r>
            <w:r w:rsidRPr="00A54BAE">
              <w:rPr>
                <w:i/>
              </w:rPr>
              <w:t>) principiem (atrodami, pieejami, sadarbspējīgi un atkārtoti lietojami).</w:t>
            </w:r>
          </w:p>
          <w:p w14:paraId="35B5D5E1" w14:textId="657AC52F" w:rsidR="005A6EFF" w:rsidRPr="00A54BAE" w:rsidRDefault="005A6EFF" w:rsidP="005A6EFF">
            <w:pPr>
              <w:spacing w:line="240" w:lineRule="auto"/>
              <w:rPr>
                <w:i/>
              </w:rPr>
            </w:pPr>
            <w:r w:rsidRPr="00A54BAE">
              <w:rPr>
                <w:i/>
              </w:rPr>
              <w:t>Izklāsta plāna efektīvai projekta zinātnisko rezultātu un tehnoloģisko atziņu izplatīšanai izpildi līdz attiecīgajam posmam, aprakstot iegūto zināšanu ilgtspējas nodrošināšanu (tajā skaitā Open Access, Open Data un FAIR</w:t>
            </w:r>
            <w:r w:rsidR="00D43389" w:rsidRPr="00A54BAE">
              <w:rPr>
                <w:i/>
              </w:rPr>
              <w:t>)</w:t>
            </w:r>
            <w:r w:rsidR="009033F1" w:rsidRPr="00A54BAE">
              <w:rPr>
                <w:i/>
              </w:rPr>
              <w:t>) -</w:t>
            </w:r>
            <w:r w:rsidRPr="00A54BAE">
              <w:rPr>
                <w:i/>
              </w:rPr>
              <w:t xml:space="preserve"> principu ievērošana), sevišķi uzsverot rezultātu publicēšanu brīvpiekļuves žurnālos, jauniegūto pētniecības datu deponēšanu pētniecības datu repozitorijos.</w:t>
            </w:r>
          </w:p>
          <w:p w14:paraId="1BDAE82A" w14:textId="77777777" w:rsidR="005A6EFF" w:rsidRPr="00A54BAE" w:rsidRDefault="005A6EFF" w:rsidP="005A6EFF">
            <w:pPr>
              <w:spacing w:after="0" w:line="240" w:lineRule="auto"/>
              <w:ind w:left="29"/>
            </w:pPr>
            <w:r w:rsidRPr="00A54BAE">
              <w:rPr>
                <w:i/>
              </w:rPr>
              <w:t>Šeit uzskaita sagatavotās un iesniegtās/apstiprinātās zinātniskās publikācijas (tai skaitā Open Access), dalību zinātniskās konferencēs un intelektuālā īpašuma tiesību nostiprināšanu, datu publicēšanu (tai skaitā, atbilstoši Open Data un FAIR data principiem). Uzskaitīt atbilstoši projekta pieteikuma A daļas “Vispārīgā informācija”4. nodaļai “Projekta rezultāti” dalījumam, norādot nosaukumu, datumu, tīmekļa vietni vai DOI, kā arī projekta aprakstā plānotajam līdz projekta vidusposmam vai noslēgumam.</w:t>
            </w:r>
          </w:p>
          <w:p w14:paraId="3344C554" w14:textId="77777777" w:rsidR="00BE001B" w:rsidRPr="00A54BAE" w:rsidRDefault="00BE001B" w:rsidP="00C45FB7">
            <w:pPr>
              <w:spacing w:after="0" w:line="240" w:lineRule="auto"/>
            </w:pPr>
          </w:p>
          <w:p w14:paraId="7052E82D" w14:textId="77777777" w:rsidR="00BE001B" w:rsidRPr="00A54BAE" w:rsidRDefault="00BE001B" w:rsidP="00C45FB7">
            <w:pPr>
              <w:spacing w:after="0" w:line="240" w:lineRule="auto"/>
              <w:rPr>
                <w:b/>
              </w:rPr>
            </w:pPr>
            <w:r w:rsidRPr="00A54BAE">
              <w:rPr>
                <w:b/>
              </w:rPr>
              <w:t>3. Īstenošana</w:t>
            </w:r>
          </w:p>
          <w:p w14:paraId="37A1FD2F" w14:textId="49EE1131" w:rsidR="00BE001B" w:rsidRPr="00A54BAE" w:rsidRDefault="00BE001B" w:rsidP="00C45FB7">
            <w:pPr>
              <w:spacing w:after="0" w:line="240" w:lineRule="auto"/>
              <w:rPr>
                <w:i/>
              </w:rPr>
            </w:pPr>
            <w:r w:rsidRPr="00A54BAE">
              <w:rPr>
                <w:i/>
              </w:rPr>
              <w:t>Projekta darba plāna izpildes progress un risku novēršana.</w:t>
            </w:r>
          </w:p>
          <w:p w14:paraId="5C7AD135" w14:textId="77777777" w:rsidR="00BE001B" w:rsidRPr="00A54BAE" w:rsidRDefault="00BE001B" w:rsidP="00C45FB7">
            <w:pPr>
              <w:spacing w:after="0" w:line="240" w:lineRule="auto"/>
              <w:rPr>
                <w:i/>
              </w:rPr>
            </w:pPr>
          </w:p>
          <w:p w14:paraId="6EB8D5FD" w14:textId="79E6AE0A" w:rsidR="00BE001B" w:rsidRPr="00A54BAE" w:rsidRDefault="00BE001B" w:rsidP="00C45FB7">
            <w:pPr>
              <w:spacing w:after="0" w:line="240" w:lineRule="auto"/>
              <w:rPr>
                <w:i/>
              </w:rPr>
            </w:pPr>
            <w:r w:rsidRPr="00A54BAE">
              <w:rPr>
                <w:i/>
              </w:rPr>
              <w:t xml:space="preserve">Projekta darba plāna izpildes gaita, ņemot vērā projekta apraksta 3.2. apakšnodaļu “Darba plāns”, kā arī ar kādiem riskiem </w:t>
            </w:r>
            <w:r w:rsidR="00483038" w:rsidRPr="00A54BAE">
              <w:rPr>
                <w:i/>
              </w:rPr>
              <w:t>projekta zinātniskā grupa saskārusies īstenošanas laikā</w:t>
            </w:r>
            <w:r w:rsidRPr="00A54BAE">
              <w:rPr>
                <w:i/>
              </w:rPr>
              <w:t>, kā tie risināti un vai tie jau bija paredzēti projekta apraksta 3.</w:t>
            </w:r>
            <w:r w:rsidR="000D2D41" w:rsidRPr="00A54BAE">
              <w:rPr>
                <w:i/>
              </w:rPr>
              <w:t>3</w:t>
            </w:r>
            <w:r w:rsidRPr="00A54BAE">
              <w:rPr>
                <w:i/>
              </w:rPr>
              <w:t>. apakšnodaļas “Projekta vadība un risku plāns” risku plānā. Ja projekta laikā tika identificēti jauni riski, tos un to novēršanu, kā arī to ietekmi uz tālāko projekta gaitu, rezultātiem un arī budžetu, aprakstīt šeit.</w:t>
            </w:r>
          </w:p>
          <w:p w14:paraId="4B23FCC7" w14:textId="77777777" w:rsidR="00FE16B2" w:rsidRPr="00A54BAE" w:rsidRDefault="00FE16B2" w:rsidP="00C45FB7">
            <w:pPr>
              <w:spacing w:after="0" w:line="240" w:lineRule="auto"/>
              <w:rPr>
                <w:i/>
              </w:rPr>
            </w:pPr>
          </w:p>
          <w:p w14:paraId="43F62ECA" w14:textId="500EE36B" w:rsidR="00BE001B" w:rsidRPr="00A54BAE" w:rsidRDefault="00FE16B2" w:rsidP="00C45FB7">
            <w:pPr>
              <w:spacing w:after="0" w:line="240" w:lineRule="auto"/>
              <w:rPr>
                <w:i/>
              </w:rPr>
            </w:pPr>
            <w:r w:rsidRPr="00A54BAE">
              <w:rPr>
                <w:i/>
              </w:rPr>
              <w:t>Sniedz informāciju par projektā īstenoto pētījumu pētniecības datu pārvaldības plāna (DPP) izveidošanu, uzturēšanu un iegūto datu pārvaldības un pieejamības nodrošināšanu, sasaistot to ar rezultātiem un iznākumiem, atbilstoši projekta iesnieguma B daļas „Projekta apraksts” 2. nodaļai “Ietekme”).</w:t>
            </w:r>
          </w:p>
          <w:p w14:paraId="5795E7C6" w14:textId="77777777" w:rsidR="00FE16B2" w:rsidRPr="00A54BAE" w:rsidRDefault="00FE16B2" w:rsidP="00C45FB7">
            <w:pPr>
              <w:spacing w:after="0" w:line="240" w:lineRule="auto"/>
              <w:rPr>
                <w:i/>
              </w:rPr>
            </w:pPr>
          </w:p>
          <w:p w14:paraId="566DDA2B" w14:textId="6D6A948F" w:rsidR="00BE001B" w:rsidRPr="00BE001B" w:rsidRDefault="00BE001B" w:rsidP="00C45FB7">
            <w:pPr>
              <w:spacing w:after="0" w:line="240" w:lineRule="auto"/>
            </w:pPr>
            <w:r w:rsidRPr="00A54BAE">
              <w:rPr>
                <w:i/>
              </w:rPr>
              <w:t>Izmaiņas projekta vadības organizācijā, kā arī to ietekme uz projekta izpildi. Tajā skaitā izmaiņas projekta zinātniskās grupas sastāvā, ja tādas ir. Aprakstīt, kā projekta īstenošanā iesaistīti studējošie</w:t>
            </w:r>
            <w:r w:rsidR="001D7AF2" w:rsidRPr="00A54BAE">
              <w:rPr>
                <w:i/>
              </w:rPr>
              <w:t xml:space="preserve"> un doktora zinātniskā grāda pretendenti</w:t>
            </w:r>
          </w:p>
          <w:p w14:paraId="4F5774D8" w14:textId="77777777" w:rsidR="00BE001B" w:rsidRDefault="00BE001B" w:rsidP="00C45FB7">
            <w:pPr>
              <w:spacing w:after="0" w:line="240" w:lineRule="auto"/>
            </w:pPr>
          </w:p>
        </w:tc>
      </w:tr>
    </w:tbl>
    <w:p w14:paraId="1D4B4664" w14:textId="77777777" w:rsidR="00C06C9C" w:rsidRPr="00077925" w:rsidRDefault="00C06C9C" w:rsidP="007178D2">
      <w:pPr>
        <w:pStyle w:val="Heading1"/>
      </w:pPr>
    </w:p>
    <w:sectPr w:rsidR="00C06C9C" w:rsidRPr="00077925" w:rsidSect="0098564A">
      <w:headerReference w:type="default" r:id="rId8"/>
      <w:footerReference w:type="default" r:id="rId9"/>
      <w:pgSz w:w="11906" w:h="16838"/>
      <w:pgMar w:top="851" w:right="99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A1B7A" w14:textId="77777777" w:rsidR="004C0D00" w:rsidRDefault="004C0D00" w:rsidP="001F6BEA">
      <w:pPr>
        <w:spacing w:after="0" w:line="240" w:lineRule="auto"/>
      </w:pPr>
      <w:r>
        <w:separator/>
      </w:r>
    </w:p>
  </w:endnote>
  <w:endnote w:type="continuationSeparator" w:id="0">
    <w:p w14:paraId="55844B87" w14:textId="77777777" w:rsidR="004C0D00" w:rsidRDefault="004C0D00" w:rsidP="001F6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PT Serif">
    <w:altName w:val="Arial"/>
    <w:charset w:val="BA"/>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3005278"/>
      <w:docPartObj>
        <w:docPartGallery w:val="Page Numbers (Bottom of Page)"/>
        <w:docPartUnique/>
      </w:docPartObj>
    </w:sdtPr>
    <w:sdtEndPr>
      <w:rPr>
        <w:noProof/>
      </w:rPr>
    </w:sdtEndPr>
    <w:sdtContent>
      <w:p w14:paraId="26D47128" w14:textId="3B494528" w:rsidR="002F74EC" w:rsidRDefault="002F74EC" w:rsidP="00FB7E03">
        <w:pPr>
          <w:pStyle w:val="Footer"/>
          <w:jc w:val="center"/>
          <w:rPr>
            <w:noProof/>
          </w:rPr>
        </w:pPr>
        <w:r>
          <w:fldChar w:fldCharType="begin"/>
        </w:r>
        <w:r>
          <w:instrText xml:space="preserve"> PAGE   \* MERGEFORMAT </w:instrText>
        </w:r>
        <w:r>
          <w:fldChar w:fldCharType="separate"/>
        </w:r>
        <w:r>
          <w:rPr>
            <w:noProof/>
          </w:rPr>
          <w:t>20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36A7D" w14:textId="77777777" w:rsidR="004C0D00" w:rsidRDefault="004C0D00" w:rsidP="001F6BEA">
      <w:pPr>
        <w:spacing w:after="0" w:line="240" w:lineRule="auto"/>
      </w:pPr>
      <w:r>
        <w:separator/>
      </w:r>
    </w:p>
  </w:footnote>
  <w:footnote w:type="continuationSeparator" w:id="0">
    <w:p w14:paraId="7B3745A9" w14:textId="77777777" w:rsidR="004C0D00" w:rsidRDefault="004C0D00" w:rsidP="001F6BEA">
      <w:pPr>
        <w:spacing w:after="0" w:line="240" w:lineRule="auto"/>
      </w:pPr>
      <w:r>
        <w:continuationSeparator/>
      </w:r>
    </w:p>
  </w:footnote>
  <w:footnote w:id="1">
    <w:p w14:paraId="726DCD60" w14:textId="77777777" w:rsidR="002F74EC" w:rsidRPr="00F862FF" w:rsidRDefault="002F74EC" w:rsidP="00583792">
      <w:pPr>
        <w:pStyle w:val="FootnoteText"/>
      </w:pPr>
      <w:r w:rsidRPr="00F862FF">
        <w:rPr>
          <w:rStyle w:val="FootnoteReference"/>
        </w:rPr>
        <w:footnoteRef/>
      </w:r>
      <w:r w:rsidRPr="00F862FF">
        <w:t xml:space="preserve"> Augstskolu likuma 27.panta pirmā daļa</w:t>
      </w:r>
    </w:p>
  </w:footnote>
  <w:footnote w:id="2">
    <w:p w14:paraId="1DAD651F" w14:textId="6183648D" w:rsidR="002F74EC" w:rsidRDefault="002F74EC" w:rsidP="00583792">
      <w:pPr>
        <w:pStyle w:val="FootnoteText"/>
      </w:pPr>
      <w:r w:rsidRPr="00F862FF">
        <w:rPr>
          <w:rStyle w:val="FootnoteReference"/>
        </w:rPr>
        <w:footnoteRef/>
      </w:r>
      <w:r w:rsidRPr="00F862FF">
        <w:t xml:space="preserve"> </w:t>
      </w:r>
      <w:r w:rsidRPr="00643311">
        <w:t xml:space="preserve">Eiropas Komisijas 2014.gada 17.jūnija Regulas (ES) Nr. </w:t>
      </w:r>
      <w:hyperlink r:id="rId1" w:tgtFrame="_blank" w:history="1">
        <w:r w:rsidRPr="00643311">
          <w:t>651/2014</w:t>
        </w:r>
      </w:hyperlink>
      <w:r w:rsidRPr="00643311">
        <w:t xml:space="preserve"> (Eiropas Savienības Oficiālais Vēstnesis, 2014. gada 26. jūnijs, Nr. L 187/1), ar ko noteiktās atbalsta kategorijas atzīst par saderīgām ar iekšējo tirgu, piemērojot Līguma 107. un 108.pantu 2.panta 83.punkts</w:t>
      </w:r>
      <w:r>
        <w:t xml:space="preserve"> (</w:t>
      </w:r>
      <w:hyperlink r:id="rId2" w:history="1">
        <w:r w:rsidRPr="005F5322">
          <w:rPr>
            <w:rStyle w:val="Hyperlink"/>
          </w:rPr>
          <w:t>https://eur-lex.europa.eu/eli/reg/2014/651/oj/?locale=LV</w:t>
        </w:r>
      </w:hyperlink>
      <w:r>
        <w:t xml:space="preserve">) </w:t>
      </w:r>
    </w:p>
  </w:footnote>
  <w:footnote w:id="3">
    <w:p w14:paraId="64E76F65" w14:textId="3212F7A4" w:rsidR="002F74EC" w:rsidRPr="00695C84" w:rsidRDefault="002F74EC" w:rsidP="00583792">
      <w:pPr>
        <w:pStyle w:val="FootnoteText"/>
      </w:pPr>
      <w:r w:rsidRPr="00695C84">
        <w:rPr>
          <w:rStyle w:val="FootnoteReference"/>
        </w:rPr>
        <w:footnoteRef/>
      </w:r>
      <w:r w:rsidRPr="00695C84">
        <w:t xml:space="preserve"> Augstskolu likuma 44. </w:t>
      </w:r>
      <w:r>
        <w:t>p</w:t>
      </w:r>
      <w:r w:rsidRPr="00695C84">
        <w:t>anta pirm</w:t>
      </w:r>
      <w:r>
        <w:t>ā</w:t>
      </w:r>
      <w:r w:rsidRPr="00695C84">
        <w:t xml:space="preserve"> daļ</w:t>
      </w:r>
      <w:r>
        <w:t>a</w:t>
      </w:r>
      <w:r w:rsidRPr="00695C84">
        <w:t xml:space="preserve"> </w:t>
      </w:r>
    </w:p>
  </w:footnote>
  <w:footnote w:id="4">
    <w:p w14:paraId="14A785EC" w14:textId="62003476" w:rsidR="00287D1F" w:rsidRDefault="00287D1F">
      <w:pPr>
        <w:pStyle w:val="FootnoteText"/>
      </w:pPr>
      <w:r>
        <w:rPr>
          <w:rStyle w:val="FootnoteReference"/>
        </w:rPr>
        <w:footnoteRef/>
      </w:r>
      <w:r>
        <w:t xml:space="preserve"> </w:t>
      </w:r>
      <w:hyperlink r:id="rId3" w:history="1">
        <w:r w:rsidRPr="003C1017">
          <w:rPr>
            <w:rStyle w:val="Hyperlink"/>
          </w:rPr>
          <w:t>https://likumi.lv/ta/id/335928-noteikumi-par-latvijas-zinatnes-nozaru-grupam-zinatnesnozarem-un-apaksnozarem</w:t>
        </w:r>
      </w:hyperlink>
      <w:r>
        <w:t xml:space="preserve"> </w:t>
      </w:r>
    </w:p>
  </w:footnote>
  <w:footnote w:id="5">
    <w:p w14:paraId="66D58925" w14:textId="77777777" w:rsidR="00FE16B2" w:rsidRPr="00D86DB4" w:rsidRDefault="00FE16B2" w:rsidP="00FE16B2">
      <w:pPr>
        <w:pStyle w:val="FootnoteText"/>
      </w:pPr>
      <w:r>
        <w:rPr>
          <w:rStyle w:val="FootnoteReference"/>
          <w:rFonts w:eastAsiaTheme="majorEastAsia"/>
        </w:rPr>
        <w:footnoteRef/>
      </w:r>
      <w:r>
        <w:t xml:space="preserve"> </w:t>
      </w:r>
      <w:r>
        <w:rPr>
          <w:i/>
          <w:iCs/>
        </w:rPr>
        <w:t xml:space="preserve">FAIR </w:t>
      </w:r>
      <w:r>
        <w:t>principi (</w:t>
      </w:r>
      <w:r>
        <w:rPr>
          <w:i/>
          <w:iCs/>
        </w:rPr>
        <w:t>findable, accessible, interoperable, reusable</w:t>
      </w:r>
      <w:r>
        <w:t xml:space="preserve">) nosaka, ka datiem jābūt atrodamiem, pieejamiem, savietojamiem un atkārtoti lietojamiem. Sīkāka informācija par </w:t>
      </w:r>
      <w:r>
        <w:rPr>
          <w:i/>
          <w:iCs/>
        </w:rPr>
        <w:t xml:space="preserve">FAIR </w:t>
      </w:r>
      <w:r>
        <w:t>principiem atrodama “Latvijas atvērtās zinātnes stratēģijā 2021.-2027. gadam” (</w:t>
      </w:r>
      <w:hyperlink r:id="rId4" w:history="1">
        <w:r w:rsidRPr="005D269A">
          <w:rPr>
            <w:rStyle w:val="Hyperlink"/>
            <w:rFonts w:eastAsiaTheme="majorEastAsia"/>
          </w:rPr>
          <w:t>https://www.izm.gov.lv/lv/media/17069/download</w:t>
        </w:r>
      </w:hyperlink>
      <w:r>
        <w:t xml:space="preserve">). </w:t>
      </w:r>
      <w:r w:rsidRPr="004C5B09">
        <w:t>Ministru kabineta 01.03.2022. sēdes protokola lēmum</w:t>
      </w:r>
      <w:r>
        <w:t>s</w:t>
      </w:r>
      <w:r w:rsidRPr="004C5B09">
        <w:t xml:space="preserve"> Nr. 12/31.§ </w:t>
      </w:r>
      <w:hyperlink r:id="rId5" w:history="1">
        <w:r w:rsidRPr="005D269A">
          <w:rPr>
            <w:rStyle w:val="Hyperlink"/>
            <w:rFonts w:eastAsiaTheme="majorEastAsia"/>
          </w:rPr>
          <w:t>https://tapportals.mk.gov.lv/meetings/protocols/bc243829-e155-46ec-9f94-d0bf9fd202be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D5E27" w14:textId="4A772BB2" w:rsidR="002F74EC" w:rsidRPr="00783C10" w:rsidRDefault="002F74EC" w:rsidP="00783C10">
    <w:pPr>
      <w:pStyle w:val="Header"/>
      <w:tabs>
        <w:tab w:val="center" w:pos="4153"/>
        <w:tab w:val="right" w:pos="8306"/>
      </w:tabs>
      <w:jc w:val="right"/>
      <w:rPr>
        <w:noProof/>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63B89"/>
    <w:multiLevelType w:val="multilevel"/>
    <w:tmpl w:val="7A3A73E4"/>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A05BCA"/>
    <w:multiLevelType w:val="hybridMultilevel"/>
    <w:tmpl w:val="3E42C42A"/>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 w15:restartNumberingAfterBreak="0">
    <w:nsid w:val="06DC65E6"/>
    <w:multiLevelType w:val="hybridMultilevel"/>
    <w:tmpl w:val="9CF878C6"/>
    <w:lvl w:ilvl="0" w:tplc="0426000F">
      <w:start w:val="1"/>
      <w:numFmt w:val="decimal"/>
      <w:lvlText w:val="%1."/>
      <w:lvlJc w:val="left"/>
      <w:pPr>
        <w:ind w:left="2278" w:hanging="360"/>
      </w:pPr>
    </w:lvl>
    <w:lvl w:ilvl="1" w:tplc="04260019" w:tentative="1">
      <w:start w:val="1"/>
      <w:numFmt w:val="lowerLetter"/>
      <w:lvlText w:val="%2."/>
      <w:lvlJc w:val="left"/>
      <w:pPr>
        <w:ind w:left="2998" w:hanging="360"/>
      </w:pPr>
    </w:lvl>
    <w:lvl w:ilvl="2" w:tplc="0426001B" w:tentative="1">
      <w:start w:val="1"/>
      <w:numFmt w:val="lowerRoman"/>
      <w:lvlText w:val="%3."/>
      <w:lvlJc w:val="right"/>
      <w:pPr>
        <w:ind w:left="3718" w:hanging="180"/>
      </w:pPr>
    </w:lvl>
    <w:lvl w:ilvl="3" w:tplc="0426000F" w:tentative="1">
      <w:start w:val="1"/>
      <w:numFmt w:val="decimal"/>
      <w:lvlText w:val="%4."/>
      <w:lvlJc w:val="left"/>
      <w:pPr>
        <w:ind w:left="4438" w:hanging="360"/>
      </w:pPr>
    </w:lvl>
    <w:lvl w:ilvl="4" w:tplc="04260019" w:tentative="1">
      <w:start w:val="1"/>
      <w:numFmt w:val="lowerLetter"/>
      <w:lvlText w:val="%5."/>
      <w:lvlJc w:val="left"/>
      <w:pPr>
        <w:ind w:left="5158" w:hanging="360"/>
      </w:pPr>
    </w:lvl>
    <w:lvl w:ilvl="5" w:tplc="0426001B" w:tentative="1">
      <w:start w:val="1"/>
      <w:numFmt w:val="lowerRoman"/>
      <w:lvlText w:val="%6."/>
      <w:lvlJc w:val="right"/>
      <w:pPr>
        <w:ind w:left="5878" w:hanging="180"/>
      </w:pPr>
    </w:lvl>
    <w:lvl w:ilvl="6" w:tplc="0426000F" w:tentative="1">
      <w:start w:val="1"/>
      <w:numFmt w:val="decimal"/>
      <w:lvlText w:val="%7."/>
      <w:lvlJc w:val="left"/>
      <w:pPr>
        <w:ind w:left="6598" w:hanging="360"/>
      </w:pPr>
    </w:lvl>
    <w:lvl w:ilvl="7" w:tplc="04260019" w:tentative="1">
      <w:start w:val="1"/>
      <w:numFmt w:val="lowerLetter"/>
      <w:lvlText w:val="%8."/>
      <w:lvlJc w:val="left"/>
      <w:pPr>
        <w:ind w:left="7318" w:hanging="360"/>
      </w:pPr>
    </w:lvl>
    <w:lvl w:ilvl="8" w:tplc="0426001B" w:tentative="1">
      <w:start w:val="1"/>
      <w:numFmt w:val="lowerRoman"/>
      <w:lvlText w:val="%9."/>
      <w:lvlJc w:val="right"/>
      <w:pPr>
        <w:ind w:left="8038" w:hanging="180"/>
      </w:pPr>
    </w:lvl>
  </w:abstractNum>
  <w:abstractNum w:abstractNumId="4" w15:restartNumberingAfterBreak="0">
    <w:nsid w:val="07B01113"/>
    <w:multiLevelType w:val="multilevel"/>
    <w:tmpl w:val="E6F297A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E63455"/>
    <w:multiLevelType w:val="multilevel"/>
    <w:tmpl w:val="9948EC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4A6592"/>
    <w:multiLevelType w:val="multilevel"/>
    <w:tmpl w:val="6F9413B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691E49"/>
    <w:multiLevelType w:val="hybridMultilevel"/>
    <w:tmpl w:val="3FD40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84F5A"/>
    <w:multiLevelType w:val="hybridMultilevel"/>
    <w:tmpl w:val="0E343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B74B93"/>
    <w:multiLevelType w:val="hybridMultilevel"/>
    <w:tmpl w:val="D07A94A2"/>
    <w:lvl w:ilvl="0" w:tplc="B262D7A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8402C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7861CE"/>
    <w:multiLevelType w:val="multilevel"/>
    <w:tmpl w:val="7276BBF6"/>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885A02"/>
    <w:multiLevelType w:val="hybridMultilevel"/>
    <w:tmpl w:val="80C0CAC0"/>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3" w15:restartNumberingAfterBreak="0">
    <w:nsid w:val="23B80696"/>
    <w:multiLevelType w:val="hybridMultilevel"/>
    <w:tmpl w:val="02561DFC"/>
    <w:lvl w:ilvl="0" w:tplc="9FDA1AF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C148CF"/>
    <w:multiLevelType w:val="hybridMultilevel"/>
    <w:tmpl w:val="EDA0D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2F638B"/>
    <w:multiLevelType w:val="hybridMultilevel"/>
    <w:tmpl w:val="4512305E"/>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16" w15:restartNumberingAfterBreak="0">
    <w:nsid w:val="2B46664A"/>
    <w:multiLevelType w:val="multilevel"/>
    <w:tmpl w:val="66F43EB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C1E45B4"/>
    <w:multiLevelType w:val="hybridMultilevel"/>
    <w:tmpl w:val="C0A04A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735805"/>
    <w:multiLevelType w:val="hybridMultilevel"/>
    <w:tmpl w:val="0E0E6ECC"/>
    <w:lvl w:ilvl="0" w:tplc="240E877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D83A07"/>
    <w:multiLevelType w:val="hybridMultilevel"/>
    <w:tmpl w:val="115EB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7948AC"/>
    <w:multiLevelType w:val="multilevel"/>
    <w:tmpl w:val="EBD87E1C"/>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9786D75"/>
    <w:multiLevelType w:val="hybridMultilevel"/>
    <w:tmpl w:val="4EBCD396"/>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22"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7D4C84"/>
    <w:multiLevelType w:val="hybridMultilevel"/>
    <w:tmpl w:val="52A03630"/>
    <w:lvl w:ilvl="0" w:tplc="08090001">
      <w:start w:val="1"/>
      <w:numFmt w:val="bullet"/>
      <w:lvlText w:val=""/>
      <w:lvlJc w:val="left"/>
      <w:pPr>
        <w:ind w:left="1033" w:hanging="360"/>
      </w:pPr>
      <w:rPr>
        <w:rFonts w:ascii="Symbol" w:hAnsi="Symbol"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24" w15:restartNumberingAfterBreak="0">
    <w:nsid w:val="4F7A38B9"/>
    <w:multiLevelType w:val="multilevel"/>
    <w:tmpl w:val="E722C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9958ED"/>
    <w:multiLevelType w:val="hybridMultilevel"/>
    <w:tmpl w:val="7DBC1532"/>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26" w15:restartNumberingAfterBreak="0">
    <w:nsid w:val="520C5F4E"/>
    <w:multiLevelType w:val="multilevel"/>
    <w:tmpl w:val="DFEC1284"/>
    <w:lvl w:ilvl="0">
      <w:start w:val="1"/>
      <w:numFmt w:val="decimal"/>
      <w:lvlText w:val="%1."/>
      <w:lvlJc w:val="left"/>
      <w:pPr>
        <w:ind w:left="644" w:hanging="360"/>
      </w:pPr>
      <w:rPr>
        <w:rFonts w:hint="default"/>
        <w:sz w:val="28"/>
        <w:szCs w:val="28"/>
      </w:rPr>
    </w:lvl>
    <w:lvl w:ilvl="1">
      <w:start w:val="1"/>
      <w:numFmt w:val="decimal"/>
      <w:lvlText w:val="%1.%2."/>
      <w:lvlJc w:val="left"/>
      <w:pPr>
        <w:ind w:left="792" w:firstLine="2"/>
      </w:pPr>
      <w:rPr>
        <w:rFonts w:hint="default"/>
        <w:sz w:val="28"/>
        <w:szCs w:val="28"/>
      </w:rPr>
    </w:lvl>
    <w:lvl w:ilvl="2">
      <w:start w:val="1"/>
      <w:numFmt w:val="decimal"/>
      <w:lvlText w:val="%1.%2.%3."/>
      <w:lvlJc w:val="left"/>
      <w:pPr>
        <w:ind w:left="1224" w:firstLine="13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4C01E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DB126B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8195802"/>
    <w:multiLevelType w:val="hybridMultilevel"/>
    <w:tmpl w:val="FC6670BA"/>
    <w:lvl w:ilvl="0" w:tplc="19785EB4">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50F5F"/>
    <w:multiLevelType w:val="hybridMultilevel"/>
    <w:tmpl w:val="C6543914"/>
    <w:lvl w:ilvl="0" w:tplc="0E78806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12B3B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2C71AB9"/>
    <w:multiLevelType w:val="hybridMultilevel"/>
    <w:tmpl w:val="FBB846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43723DB"/>
    <w:multiLevelType w:val="hybridMultilevel"/>
    <w:tmpl w:val="8070A888"/>
    <w:lvl w:ilvl="0" w:tplc="F85C80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DC451F"/>
    <w:multiLevelType w:val="multilevel"/>
    <w:tmpl w:val="C11CFE6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C24CDB"/>
    <w:multiLevelType w:val="hybridMultilevel"/>
    <w:tmpl w:val="408C8D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8052B99"/>
    <w:multiLevelType w:val="hybridMultilevel"/>
    <w:tmpl w:val="F7F28C98"/>
    <w:lvl w:ilvl="0" w:tplc="3D0A28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0738A1"/>
    <w:multiLevelType w:val="hybridMultilevel"/>
    <w:tmpl w:val="6F8841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9"/>
  </w:num>
  <w:num w:numId="3">
    <w:abstractNumId w:val="10"/>
  </w:num>
  <w:num w:numId="4">
    <w:abstractNumId w:val="31"/>
  </w:num>
  <w:num w:numId="5">
    <w:abstractNumId w:val="11"/>
  </w:num>
  <w:num w:numId="6">
    <w:abstractNumId w:val="6"/>
  </w:num>
  <w:num w:numId="7">
    <w:abstractNumId w:val="24"/>
  </w:num>
  <w:num w:numId="8">
    <w:abstractNumId w:val="33"/>
  </w:num>
  <w:num w:numId="9">
    <w:abstractNumId w:val="34"/>
  </w:num>
  <w:num w:numId="10">
    <w:abstractNumId w:val="34"/>
    <w:lvlOverride w:ilvl="0">
      <w:startOverride w:val="2"/>
    </w:lvlOverride>
  </w:num>
  <w:num w:numId="11">
    <w:abstractNumId w:val="0"/>
  </w:num>
  <w:num w:numId="12">
    <w:abstractNumId w:val="20"/>
  </w:num>
  <w:num w:numId="13">
    <w:abstractNumId w:val="28"/>
  </w:num>
  <w:num w:numId="14">
    <w:abstractNumId w:val="5"/>
  </w:num>
  <w:num w:numId="15">
    <w:abstractNumId w:val="16"/>
  </w:num>
  <w:num w:numId="16">
    <w:abstractNumId w:val="26"/>
  </w:num>
  <w:num w:numId="17">
    <w:abstractNumId w:val="21"/>
  </w:num>
  <w:num w:numId="18">
    <w:abstractNumId w:val="15"/>
  </w:num>
  <w:num w:numId="19">
    <w:abstractNumId w:val="25"/>
  </w:num>
  <w:num w:numId="20">
    <w:abstractNumId w:val="29"/>
  </w:num>
  <w:num w:numId="21">
    <w:abstractNumId w:val="8"/>
  </w:num>
  <w:num w:numId="22">
    <w:abstractNumId w:val="36"/>
  </w:num>
  <w:num w:numId="23">
    <w:abstractNumId w:val="4"/>
  </w:num>
  <w:num w:numId="24">
    <w:abstractNumId w:val="27"/>
  </w:num>
  <w:num w:numId="25">
    <w:abstractNumId w:val="7"/>
  </w:num>
  <w:num w:numId="26">
    <w:abstractNumId w:val="23"/>
  </w:num>
  <w:num w:numId="27">
    <w:abstractNumId w:val="19"/>
  </w:num>
  <w:num w:numId="28">
    <w:abstractNumId w:val="13"/>
  </w:num>
  <w:num w:numId="29">
    <w:abstractNumId w:val="17"/>
  </w:num>
  <w:num w:numId="30">
    <w:abstractNumId w:val="37"/>
  </w:num>
  <w:num w:numId="31">
    <w:abstractNumId w:val="13"/>
    <w:lvlOverride w:ilvl="0">
      <w:startOverride w:val="1"/>
    </w:lvlOverride>
  </w:num>
  <w:num w:numId="32">
    <w:abstractNumId w:val="18"/>
  </w:num>
  <w:num w:numId="33">
    <w:abstractNumId w:val="29"/>
    <w:lvlOverride w:ilvl="0">
      <w:startOverride w:val="1"/>
    </w:lvlOverride>
  </w:num>
  <w:num w:numId="34">
    <w:abstractNumId w:val="30"/>
  </w:num>
  <w:num w:numId="35">
    <w:abstractNumId w:val="32"/>
  </w:num>
  <w:num w:numId="36">
    <w:abstractNumId w:val="14"/>
  </w:num>
  <w:num w:numId="37">
    <w:abstractNumId w:val="12"/>
  </w:num>
  <w:num w:numId="38">
    <w:abstractNumId w:val="3"/>
  </w:num>
  <w:num w:numId="39">
    <w:abstractNumId w:val="2"/>
  </w:num>
  <w:num w:numId="40">
    <w:abstractNumId w:val="1"/>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BC5"/>
    <w:rsid w:val="000028DF"/>
    <w:rsid w:val="00003BA7"/>
    <w:rsid w:val="0000502D"/>
    <w:rsid w:val="000120E7"/>
    <w:rsid w:val="00012E55"/>
    <w:rsid w:val="00014C59"/>
    <w:rsid w:val="0002286E"/>
    <w:rsid w:val="00024BBB"/>
    <w:rsid w:val="00027ABE"/>
    <w:rsid w:val="00030412"/>
    <w:rsid w:val="00030D24"/>
    <w:rsid w:val="00031075"/>
    <w:rsid w:val="00033D6D"/>
    <w:rsid w:val="00034617"/>
    <w:rsid w:val="00035B53"/>
    <w:rsid w:val="000416F7"/>
    <w:rsid w:val="00043DF4"/>
    <w:rsid w:val="00043E8B"/>
    <w:rsid w:val="0004778B"/>
    <w:rsid w:val="00050963"/>
    <w:rsid w:val="00051DDD"/>
    <w:rsid w:val="00052EAE"/>
    <w:rsid w:val="00056114"/>
    <w:rsid w:val="00065DB8"/>
    <w:rsid w:val="00066CAC"/>
    <w:rsid w:val="000710D2"/>
    <w:rsid w:val="00072855"/>
    <w:rsid w:val="00077284"/>
    <w:rsid w:val="00077925"/>
    <w:rsid w:val="000806A7"/>
    <w:rsid w:val="00081151"/>
    <w:rsid w:val="000829C9"/>
    <w:rsid w:val="00084772"/>
    <w:rsid w:val="00085E22"/>
    <w:rsid w:val="00086359"/>
    <w:rsid w:val="0008746C"/>
    <w:rsid w:val="00091A8F"/>
    <w:rsid w:val="000967B7"/>
    <w:rsid w:val="00096834"/>
    <w:rsid w:val="000A0829"/>
    <w:rsid w:val="000A4B4E"/>
    <w:rsid w:val="000B0177"/>
    <w:rsid w:val="000B1F11"/>
    <w:rsid w:val="000B3AA5"/>
    <w:rsid w:val="000B5B08"/>
    <w:rsid w:val="000C2A53"/>
    <w:rsid w:val="000C4C45"/>
    <w:rsid w:val="000C6D54"/>
    <w:rsid w:val="000C7616"/>
    <w:rsid w:val="000D1583"/>
    <w:rsid w:val="000D28BA"/>
    <w:rsid w:val="000D2D41"/>
    <w:rsid w:val="000D52B6"/>
    <w:rsid w:val="000D62DA"/>
    <w:rsid w:val="000E2868"/>
    <w:rsid w:val="000E6016"/>
    <w:rsid w:val="000E704C"/>
    <w:rsid w:val="000E715A"/>
    <w:rsid w:val="000E7307"/>
    <w:rsid w:val="000E7457"/>
    <w:rsid w:val="000E7E30"/>
    <w:rsid w:val="000F0BCF"/>
    <w:rsid w:val="000F194F"/>
    <w:rsid w:val="000F2B94"/>
    <w:rsid w:val="000F3025"/>
    <w:rsid w:val="00101050"/>
    <w:rsid w:val="001010B6"/>
    <w:rsid w:val="00102574"/>
    <w:rsid w:val="00105CE3"/>
    <w:rsid w:val="0011344B"/>
    <w:rsid w:val="00117704"/>
    <w:rsid w:val="00117E67"/>
    <w:rsid w:val="00122478"/>
    <w:rsid w:val="001224C4"/>
    <w:rsid w:val="00122E9E"/>
    <w:rsid w:val="001301D1"/>
    <w:rsid w:val="00134472"/>
    <w:rsid w:val="0013499C"/>
    <w:rsid w:val="00134E21"/>
    <w:rsid w:val="001361F4"/>
    <w:rsid w:val="00141B59"/>
    <w:rsid w:val="001453BA"/>
    <w:rsid w:val="001519B4"/>
    <w:rsid w:val="001545B1"/>
    <w:rsid w:val="00156F5D"/>
    <w:rsid w:val="00167696"/>
    <w:rsid w:val="0017079A"/>
    <w:rsid w:val="00171F24"/>
    <w:rsid w:val="00173E90"/>
    <w:rsid w:val="00174F8E"/>
    <w:rsid w:val="00176CB6"/>
    <w:rsid w:val="00184F73"/>
    <w:rsid w:val="00185744"/>
    <w:rsid w:val="00185C7A"/>
    <w:rsid w:val="001969BA"/>
    <w:rsid w:val="001973DE"/>
    <w:rsid w:val="001A557C"/>
    <w:rsid w:val="001B2727"/>
    <w:rsid w:val="001B4A48"/>
    <w:rsid w:val="001C0603"/>
    <w:rsid w:val="001C1A55"/>
    <w:rsid w:val="001C1B8C"/>
    <w:rsid w:val="001C4756"/>
    <w:rsid w:val="001C5BF3"/>
    <w:rsid w:val="001C77AC"/>
    <w:rsid w:val="001D79BD"/>
    <w:rsid w:val="001D7AF2"/>
    <w:rsid w:val="001D7DEB"/>
    <w:rsid w:val="001E23AC"/>
    <w:rsid w:val="001E5BF6"/>
    <w:rsid w:val="001F0B80"/>
    <w:rsid w:val="001F0D5B"/>
    <w:rsid w:val="001F6BEA"/>
    <w:rsid w:val="0020064E"/>
    <w:rsid w:val="00202F9F"/>
    <w:rsid w:val="00207001"/>
    <w:rsid w:val="002105F3"/>
    <w:rsid w:val="0021130A"/>
    <w:rsid w:val="00213409"/>
    <w:rsid w:val="00213E65"/>
    <w:rsid w:val="00214659"/>
    <w:rsid w:val="002161D6"/>
    <w:rsid w:val="00222637"/>
    <w:rsid w:val="002230A7"/>
    <w:rsid w:val="0022369A"/>
    <w:rsid w:val="00226046"/>
    <w:rsid w:val="0022761F"/>
    <w:rsid w:val="00232DD2"/>
    <w:rsid w:val="002330C7"/>
    <w:rsid w:val="002361B3"/>
    <w:rsid w:val="0024279F"/>
    <w:rsid w:val="00243FE5"/>
    <w:rsid w:val="002477DC"/>
    <w:rsid w:val="00250E90"/>
    <w:rsid w:val="00252547"/>
    <w:rsid w:val="002531AC"/>
    <w:rsid w:val="00256819"/>
    <w:rsid w:val="00256F07"/>
    <w:rsid w:val="00261428"/>
    <w:rsid w:val="00261790"/>
    <w:rsid w:val="00264985"/>
    <w:rsid w:val="002667BA"/>
    <w:rsid w:val="00270AAB"/>
    <w:rsid w:val="0027410C"/>
    <w:rsid w:val="0027462A"/>
    <w:rsid w:val="0027602F"/>
    <w:rsid w:val="0027685E"/>
    <w:rsid w:val="00277524"/>
    <w:rsid w:val="0028111D"/>
    <w:rsid w:val="00281658"/>
    <w:rsid w:val="0028165C"/>
    <w:rsid w:val="00282571"/>
    <w:rsid w:val="00282BCC"/>
    <w:rsid w:val="0028397D"/>
    <w:rsid w:val="0028472A"/>
    <w:rsid w:val="00287D1F"/>
    <w:rsid w:val="00287FA8"/>
    <w:rsid w:val="00290A64"/>
    <w:rsid w:val="00294982"/>
    <w:rsid w:val="00295845"/>
    <w:rsid w:val="00297054"/>
    <w:rsid w:val="00297A45"/>
    <w:rsid w:val="002A28BC"/>
    <w:rsid w:val="002A3B7D"/>
    <w:rsid w:val="002A6E68"/>
    <w:rsid w:val="002A737A"/>
    <w:rsid w:val="002B6485"/>
    <w:rsid w:val="002B6868"/>
    <w:rsid w:val="002C0155"/>
    <w:rsid w:val="002C77E0"/>
    <w:rsid w:val="002D0554"/>
    <w:rsid w:val="002D0BFE"/>
    <w:rsid w:val="002D2876"/>
    <w:rsid w:val="002E1888"/>
    <w:rsid w:val="002E4151"/>
    <w:rsid w:val="002E4246"/>
    <w:rsid w:val="002E5DDB"/>
    <w:rsid w:val="002F0986"/>
    <w:rsid w:val="002F0FF9"/>
    <w:rsid w:val="002F1F06"/>
    <w:rsid w:val="002F3FA9"/>
    <w:rsid w:val="002F46AF"/>
    <w:rsid w:val="002F74EC"/>
    <w:rsid w:val="003002C4"/>
    <w:rsid w:val="003003F2"/>
    <w:rsid w:val="00305C92"/>
    <w:rsid w:val="00307B8D"/>
    <w:rsid w:val="00310916"/>
    <w:rsid w:val="00311163"/>
    <w:rsid w:val="00312BF4"/>
    <w:rsid w:val="00315459"/>
    <w:rsid w:val="00315F1F"/>
    <w:rsid w:val="0031678E"/>
    <w:rsid w:val="00317B1B"/>
    <w:rsid w:val="003231A2"/>
    <w:rsid w:val="00330818"/>
    <w:rsid w:val="00332836"/>
    <w:rsid w:val="00333A9D"/>
    <w:rsid w:val="00333DE3"/>
    <w:rsid w:val="003376E0"/>
    <w:rsid w:val="003405E5"/>
    <w:rsid w:val="00342286"/>
    <w:rsid w:val="00342EDD"/>
    <w:rsid w:val="00344C88"/>
    <w:rsid w:val="003450CD"/>
    <w:rsid w:val="00345D1A"/>
    <w:rsid w:val="00346919"/>
    <w:rsid w:val="00347C90"/>
    <w:rsid w:val="00350BA6"/>
    <w:rsid w:val="00355949"/>
    <w:rsid w:val="0035694A"/>
    <w:rsid w:val="00357022"/>
    <w:rsid w:val="003601C1"/>
    <w:rsid w:val="0036175F"/>
    <w:rsid w:val="0036410D"/>
    <w:rsid w:val="0036659B"/>
    <w:rsid w:val="00371114"/>
    <w:rsid w:val="0037253A"/>
    <w:rsid w:val="003732EC"/>
    <w:rsid w:val="00376B9A"/>
    <w:rsid w:val="003775A6"/>
    <w:rsid w:val="0038036D"/>
    <w:rsid w:val="00381002"/>
    <w:rsid w:val="00382064"/>
    <w:rsid w:val="00383278"/>
    <w:rsid w:val="00386CAC"/>
    <w:rsid w:val="00395BB1"/>
    <w:rsid w:val="003975E6"/>
    <w:rsid w:val="003A20F8"/>
    <w:rsid w:val="003A260D"/>
    <w:rsid w:val="003A414F"/>
    <w:rsid w:val="003B0184"/>
    <w:rsid w:val="003B3370"/>
    <w:rsid w:val="003C2068"/>
    <w:rsid w:val="003C3A14"/>
    <w:rsid w:val="003C7AFA"/>
    <w:rsid w:val="003D1CBC"/>
    <w:rsid w:val="003D23FB"/>
    <w:rsid w:val="003D2765"/>
    <w:rsid w:val="003D69DA"/>
    <w:rsid w:val="003E06BF"/>
    <w:rsid w:val="003E0CE0"/>
    <w:rsid w:val="003E3807"/>
    <w:rsid w:val="003E40F0"/>
    <w:rsid w:val="003E49B6"/>
    <w:rsid w:val="003F29FD"/>
    <w:rsid w:val="003F3316"/>
    <w:rsid w:val="003F65EA"/>
    <w:rsid w:val="003F7530"/>
    <w:rsid w:val="004051D3"/>
    <w:rsid w:val="004107C1"/>
    <w:rsid w:val="0041101B"/>
    <w:rsid w:val="00414442"/>
    <w:rsid w:val="0041610D"/>
    <w:rsid w:val="0041774C"/>
    <w:rsid w:val="00430209"/>
    <w:rsid w:val="00431E3D"/>
    <w:rsid w:val="00434BFF"/>
    <w:rsid w:val="004370D2"/>
    <w:rsid w:val="00437564"/>
    <w:rsid w:val="004375B6"/>
    <w:rsid w:val="004401B9"/>
    <w:rsid w:val="004405A8"/>
    <w:rsid w:val="00460DF2"/>
    <w:rsid w:val="00461429"/>
    <w:rsid w:val="00463A05"/>
    <w:rsid w:val="0047156C"/>
    <w:rsid w:val="004720E7"/>
    <w:rsid w:val="00473868"/>
    <w:rsid w:val="00475E96"/>
    <w:rsid w:val="00477C29"/>
    <w:rsid w:val="00480CC8"/>
    <w:rsid w:val="00481315"/>
    <w:rsid w:val="0048246D"/>
    <w:rsid w:val="00483038"/>
    <w:rsid w:val="0048637B"/>
    <w:rsid w:val="00487F8C"/>
    <w:rsid w:val="004923DC"/>
    <w:rsid w:val="0049394E"/>
    <w:rsid w:val="00494264"/>
    <w:rsid w:val="00494F75"/>
    <w:rsid w:val="00496538"/>
    <w:rsid w:val="00496E28"/>
    <w:rsid w:val="004A122A"/>
    <w:rsid w:val="004A195A"/>
    <w:rsid w:val="004A2597"/>
    <w:rsid w:val="004A2A2B"/>
    <w:rsid w:val="004A573F"/>
    <w:rsid w:val="004A68F0"/>
    <w:rsid w:val="004B1956"/>
    <w:rsid w:val="004C0D00"/>
    <w:rsid w:val="004C1CC4"/>
    <w:rsid w:val="004C3150"/>
    <w:rsid w:val="004C3E36"/>
    <w:rsid w:val="004C5C60"/>
    <w:rsid w:val="004D08E7"/>
    <w:rsid w:val="004D3FAF"/>
    <w:rsid w:val="004D4106"/>
    <w:rsid w:val="004D45AC"/>
    <w:rsid w:val="004D49B2"/>
    <w:rsid w:val="004D585B"/>
    <w:rsid w:val="004D67DE"/>
    <w:rsid w:val="004E0C16"/>
    <w:rsid w:val="004F0244"/>
    <w:rsid w:val="004F1DAC"/>
    <w:rsid w:val="004F3DF3"/>
    <w:rsid w:val="004F4830"/>
    <w:rsid w:val="004F537E"/>
    <w:rsid w:val="004F6649"/>
    <w:rsid w:val="005024C7"/>
    <w:rsid w:val="00504083"/>
    <w:rsid w:val="00504779"/>
    <w:rsid w:val="00507056"/>
    <w:rsid w:val="00507CC1"/>
    <w:rsid w:val="00513EF9"/>
    <w:rsid w:val="005167B5"/>
    <w:rsid w:val="005178E0"/>
    <w:rsid w:val="005179B5"/>
    <w:rsid w:val="00520D01"/>
    <w:rsid w:val="005215A7"/>
    <w:rsid w:val="00522896"/>
    <w:rsid w:val="005233DD"/>
    <w:rsid w:val="005256B9"/>
    <w:rsid w:val="0052589C"/>
    <w:rsid w:val="00526A42"/>
    <w:rsid w:val="0052761B"/>
    <w:rsid w:val="00531154"/>
    <w:rsid w:val="005375E7"/>
    <w:rsid w:val="00537FFD"/>
    <w:rsid w:val="005407C9"/>
    <w:rsid w:val="00541898"/>
    <w:rsid w:val="00547B53"/>
    <w:rsid w:val="00550760"/>
    <w:rsid w:val="005531EC"/>
    <w:rsid w:val="005533B3"/>
    <w:rsid w:val="005544B0"/>
    <w:rsid w:val="00557875"/>
    <w:rsid w:val="00564732"/>
    <w:rsid w:val="00564A9A"/>
    <w:rsid w:val="00565E1B"/>
    <w:rsid w:val="0057121D"/>
    <w:rsid w:val="005730EF"/>
    <w:rsid w:val="005764D4"/>
    <w:rsid w:val="005804AB"/>
    <w:rsid w:val="00583792"/>
    <w:rsid w:val="0058408D"/>
    <w:rsid w:val="00584101"/>
    <w:rsid w:val="00585476"/>
    <w:rsid w:val="0058688C"/>
    <w:rsid w:val="00587DF1"/>
    <w:rsid w:val="0059145A"/>
    <w:rsid w:val="00592FD6"/>
    <w:rsid w:val="005944C3"/>
    <w:rsid w:val="0059791B"/>
    <w:rsid w:val="005A4304"/>
    <w:rsid w:val="005A6EFF"/>
    <w:rsid w:val="005B1D74"/>
    <w:rsid w:val="005B4C15"/>
    <w:rsid w:val="005B6893"/>
    <w:rsid w:val="005C114E"/>
    <w:rsid w:val="005C23D8"/>
    <w:rsid w:val="005C6AA8"/>
    <w:rsid w:val="005C6FD8"/>
    <w:rsid w:val="005C7C28"/>
    <w:rsid w:val="005D1157"/>
    <w:rsid w:val="005D45E5"/>
    <w:rsid w:val="005E0E57"/>
    <w:rsid w:val="005E110B"/>
    <w:rsid w:val="005E1ABD"/>
    <w:rsid w:val="005E6324"/>
    <w:rsid w:val="005E642F"/>
    <w:rsid w:val="005F015E"/>
    <w:rsid w:val="005F0FF1"/>
    <w:rsid w:val="005F1615"/>
    <w:rsid w:val="005F384E"/>
    <w:rsid w:val="005F4B5E"/>
    <w:rsid w:val="00604991"/>
    <w:rsid w:val="00604D88"/>
    <w:rsid w:val="00610A68"/>
    <w:rsid w:val="00610E51"/>
    <w:rsid w:val="00611138"/>
    <w:rsid w:val="006125C2"/>
    <w:rsid w:val="00616C1A"/>
    <w:rsid w:val="0061702C"/>
    <w:rsid w:val="006202D2"/>
    <w:rsid w:val="00623C3F"/>
    <w:rsid w:val="00623D63"/>
    <w:rsid w:val="00623E1A"/>
    <w:rsid w:val="0062415E"/>
    <w:rsid w:val="00633E0B"/>
    <w:rsid w:val="00634735"/>
    <w:rsid w:val="00640772"/>
    <w:rsid w:val="006412A7"/>
    <w:rsid w:val="00644512"/>
    <w:rsid w:val="00645580"/>
    <w:rsid w:val="00647A83"/>
    <w:rsid w:val="00650F9C"/>
    <w:rsid w:val="0065117D"/>
    <w:rsid w:val="00657391"/>
    <w:rsid w:val="006632F1"/>
    <w:rsid w:val="00671047"/>
    <w:rsid w:val="00671225"/>
    <w:rsid w:val="00671470"/>
    <w:rsid w:val="00672201"/>
    <w:rsid w:val="00672672"/>
    <w:rsid w:val="00680553"/>
    <w:rsid w:val="006834CD"/>
    <w:rsid w:val="0068448E"/>
    <w:rsid w:val="006853B6"/>
    <w:rsid w:val="00687946"/>
    <w:rsid w:val="00687D09"/>
    <w:rsid w:val="006901E3"/>
    <w:rsid w:val="006918FE"/>
    <w:rsid w:val="00694506"/>
    <w:rsid w:val="006945F7"/>
    <w:rsid w:val="00695B66"/>
    <w:rsid w:val="00695C84"/>
    <w:rsid w:val="006B18ED"/>
    <w:rsid w:val="006B289C"/>
    <w:rsid w:val="006B2982"/>
    <w:rsid w:val="006B46A0"/>
    <w:rsid w:val="006B5B08"/>
    <w:rsid w:val="006B649B"/>
    <w:rsid w:val="006B73B5"/>
    <w:rsid w:val="006C02FD"/>
    <w:rsid w:val="006C07DE"/>
    <w:rsid w:val="006C09D1"/>
    <w:rsid w:val="006C3499"/>
    <w:rsid w:val="006C3B36"/>
    <w:rsid w:val="006D0D04"/>
    <w:rsid w:val="006D5F84"/>
    <w:rsid w:val="006D66EB"/>
    <w:rsid w:val="006E1AA6"/>
    <w:rsid w:val="006E6167"/>
    <w:rsid w:val="006F0297"/>
    <w:rsid w:val="006F1E2E"/>
    <w:rsid w:val="006F2703"/>
    <w:rsid w:val="006F374A"/>
    <w:rsid w:val="006F4101"/>
    <w:rsid w:val="006F4CA0"/>
    <w:rsid w:val="006F5319"/>
    <w:rsid w:val="006F6369"/>
    <w:rsid w:val="006F72B7"/>
    <w:rsid w:val="007000EA"/>
    <w:rsid w:val="00701512"/>
    <w:rsid w:val="00701B17"/>
    <w:rsid w:val="00704A56"/>
    <w:rsid w:val="007051B9"/>
    <w:rsid w:val="00705C6B"/>
    <w:rsid w:val="00705D52"/>
    <w:rsid w:val="00706F55"/>
    <w:rsid w:val="00714338"/>
    <w:rsid w:val="00714CC8"/>
    <w:rsid w:val="00716640"/>
    <w:rsid w:val="007178D2"/>
    <w:rsid w:val="0072031B"/>
    <w:rsid w:val="00720990"/>
    <w:rsid w:val="00721E1F"/>
    <w:rsid w:val="00723B95"/>
    <w:rsid w:val="0072515D"/>
    <w:rsid w:val="0072610E"/>
    <w:rsid w:val="00731587"/>
    <w:rsid w:val="00731C4D"/>
    <w:rsid w:val="00740B2D"/>
    <w:rsid w:val="00740F01"/>
    <w:rsid w:val="00741982"/>
    <w:rsid w:val="0074530E"/>
    <w:rsid w:val="00746FD9"/>
    <w:rsid w:val="007650FE"/>
    <w:rsid w:val="0076652E"/>
    <w:rsid w:val="00771363"/>
    <w:rsid w:val="00771A62"/>
    <w:rsid w:val="007727BF"/>
    <w:rsid w:val="007772AE"/>
    <w:rsid w:val="0077770C"/>
    <w:rsid w:val="00777FEA"/>
    <w:rsid w:val="00780ABE"/>
    <w:rsid w:val="00783C10"/>
    <w:rsid w:val="007853F8"/>
    <w:rsid w:val="00785407"/>
    <w:rsid w:val="00785961"/>
    <w:rsid w:val="00792DD7"/>
    <w:rsid w:val="0079464A"/>
    <w:rsid w:val="00794E5C"/>
    <w:rsid w:val="00796C91"/>
    <w:rsid w:val="00796F72"/>
    <w:rsid w:val="007979A5"/>
    <w:rsid w:val="007A0167"/>
    <w:rsid w:val="007A2949"/>
    <w:rsid w:val="007A50EE"/>
    <w:rsid w:val="007A6043"/>
    <w:rsid w:val="007A6153"/>
    <w:rsid w:val="007A6634"/>
    <w:rsid w:val="007A66AE"/>
    <w:rsid w:val="007A71D6"/>
    <w:rsid w:val="007B3E03"/>
    <w:rsid w:val="007B4849"/>
    <w:rsid w:val="007B69A3"/>
    <w:rsid w:val="007C000C"/>
    <w:rsid w:val="007C508A"/>
    <w:rsid w:val="007C5B93"/>
    <w:rsid w:val="007D007E"/>
    <w:rsid w:val="007D1A1E"/>
    <w:rsid w:val="007D382C"/>
    <w:rsid w:val="007E0657"/>
    <w:rsid w:val="007E2E3D"/>
    <w:rsid w:val="007E3EB2"/>
    <w:rsid w:val="007F118A"/>
    <w:rsid w:val="007F1D76"/>
    <w:rsid w:val="007F2E6D"/>
    <w:rsid w:val="007F33FF"/>
    <w:rsid w:val="007F50A8"/>
    <w:rsid w:val="007F5629"/>
    <w:rsid w:val="007F7BAB"/>
    <w:rsid w:val="00801BC5"/>
    <w:rsid w:val="008027CE"/>
    <w:rsid w:val="00802C49"/>
    <w:rsid w:val="00805A57"/>
    <w:rsid w:val="0080691B"/>
    <w:rsid w:val="00810289"/>
    <w:rsid w:val="00813D8C"/>
    <w:rsid w:val="00817CE0"/>
    <w:rsid w:val="00817DF9"/>
    <w:rsid w:val="00822855"/>
    <w:rsid w:val="0082377A"/>
    <w:rsid w:val="00823C7F"/>
    <w:rsid w:val="008253F4"/>
    <w:rsid w:val="0082727B"/>
    <w:rsid w:val="0082743F"/>
    <w:rsid w:val="008329BF"/>
    <w:rsid w:val="00833A9F"/>
    <w:rsid w:val="008344CC"/>
    <w:rsid w:val="00835945"/>
    <w:rsid w:val="0083688D"/>
    <w:rsid w:val="00841039"/>
    <w:rsid w:val="008450CE"/>
    <w:rsid w:val="00847CA2"/>
    <w:rsid w:val="00852724"/>
    <w:rsid w:val="00853A97"/>
    <w:rsid w:val="0085623B"/>
    <w:rsid w:val="0085755D"/>
    <w:rsid w:val="00862BD0"/>
    <w:rsid w:val="00867E65"/>
    <w:rsid w:val="008736F5"/>
    <w:rsid w:val="00875820"/>
    <w:rsid w:val="0087587F"/>
    <w:rsid w:val="00880619"/>
    <w:rsid w:val="0088102A"/>
    <w:rsid w:val="00881CAB"/>
    <w:rsid w:val="008832EB"/>
    <w:rsid w:val="00884F5B"/>
    <w:rsid w:val="00891A7F"/>
    <w:rsid w:val="00893082"/>
    <w:rsid w:val="00893E08"/>
    <w:rsid w:val="008952CB"/>
    <w:rsid w:val="0089712B"/>
    <w:rsid w:val="00897630"/>
    <w:rsid w:val="008A17D0"/>
    <w:rsid w:val="008A186E"/>
    <w:rsid w:val="008A24E0"/>
    <w:rsid w:val="008A3FD6"/>
    <w:rsid w:val="008A6570"/>
    <w:rsid w:val="008A69E9"/>
    <w:rsid w:val="008B2A40"/>
    <w:rsid w:val="008B4F2B"/>
    <w:rsid w:val="008B58C2"/>
    <w:rsid w:val="008B5D45"/>
    <w:rsid w:val="008C6CFC"/>
    <w:rsid w:val="008C7199"/>
    <w:rsid w:val="008D0318"/>
    <w:rsid w:val="008D24D8"/>
    <w:rsid w:val="008D4777"/>
    <w:rsid w:val="008D48A5"/>
    <w:rsid w:val="008E0075"/>
    <w:rsid w:val="008F2FAD"/>
    <w:rsid w:val="008F49C5"/>
    <w:rsid w:val="008F5DF3"/>
    <w:rsid w:val="008F5E13"/>
    <w:rsid w:val="008F6767"/>
    <w:rsid w:val="008F77DA"/>
    <w:rsid w:val="00900626"/>
    <w:rsid w:val="00902C20"/>
    <w:rsid w:val="009033F1"/>
    <w:rsid w:val="00905986"/>
    <w:rsid w:val="00905B4B"/>
    <w:rsid w:val="00916717"/>
    <w:rsid w:val="009169C7"/>
    <w:rsid w:val="0092157F"/>
    <w:rsid w:val="0092469C"/>
    <w:rsid w:val="00926438"/>
    <w:rsid w:val="0093145C"/>
    <w:rsid w:val="009317B8"/>
    <w:rsid w:val="00931EC9"/>
    <w:rsid w:val="00934BBA"/>
    <w:rsid w:val="00936D6D"/>
    <w:rsid w:val="00940BE5"/>
    <w:rsid w:val="0094289F"/>
    <w:rsid w:val="009435F6"/>
    <w:rsid w:val="00943851"/>
    <w:rsid w:val="009468AE"/>
    <w:rsid w:val="00946B47"/>
    <w:rsid w:val="00946C02"/>
    <w:rsid w:val="00947CFA"/>
    <w:rsid w:val="0095010C"/>
    <w:rsid w:val="0095385F"/>
    <w:rsid w:val="009574FE"/>
    <w:rsid w:val="0096082C"/>
    <w:rsid w:val="00960C3B"/>
    <w:rsid w:val="00961CE8"/>
    <w:rsid w:val="0096366B"/>
    <w:rsid w:val="00964B78"/>
    <w:rsid w:val="00964CB2"/>
    <w:rsid w:val="0097232B"/>
    <w:rsid w:val="009730D9"/>
    <w:rsid w:val="009733E9"/>
    <w:rsid w:val="0098441C"/>
    <w:rsid w:val="0098458C"/>
    <w:rsid w:val="00984EA5"/>
    <w:rsid w:val="0098564A"/>
    <w:rsid w:val="009879ED"/>
    <w:rsid w:val="00990719"/>
    <w:rsid w:val="009913A6"/>
    <w:rsid w:val="00992A3F"/>
    <w:rsid w:val="00993BBD"/>
    <w:rsid w:val="00993E84"/>
    <w:rsid w:val="00994E2B"/>
    <w:rsid w:val="00997835"/>
    <w:rsid w:val="009A18B9"/>
    <w:rsid w:val="009A268F"/>
    <w:rsid w:val="009A344F"/>
    <w:rsid w:val="009B393D"/>
    <w:rsid w:val="009B50DB"/>
    <w:rsid w:val="009B5817"/>
    <w:rsid w:val="009B758E"/>
    <w:rsid w:val="009C0163"/>
    <w:rsid w:val="009C0B2A"/>
    <w:rsid w:val="009C1661"/>
    <w:rsid w:val="009C1BAA"/>
    <w:rsid w:val="009C4FCE"/>
    <w:rsid w:val="009D3751"/>
    <w:rsid w:val="009D4104"/>
    <w:rsid w:val="009D456E"/>
    <w:rsid w:val="009D6362"/>
    <w:rsid w:val="009D6CB0"/>
    <w:rsid w:val="009D7E85"/>
    <w:rsid w:val="009E0F61"/>
    <w:rsid w:val="009E1E4C"/>
    <w:rsid w:val="009E3227"/>
    <w:rsid w:val="009E4953"/>
    <w:rsid w:val="009E5716"/>
    <w:rsid w:val="009E67A3"/>
    <w:rsid w:val="009E6B6D"/>
    <w:rsid w:val="009F0123"/>
    <w:rsid w:val="009F1622"/>
    <w:rsid w:val="009F21BE"/>
    <w:rsid w:val="009F3CC2"/>
    <w:rsid w:val="00A004A0"/>
    <w:rsid w:val="00A041A6"/>
    <w:rsid w:val="00A04D3E"/>
    <w:rsid w:val="00A06D0D"/>
    <w:rsid w:val="00A07808"/>
    <w:rsid w:val="00A1031F"/>
    <w:rsid w:val="00A1113D"/>
    <w:rsid w:val="00A15E9A"/>
    <w:rsid w:val="00A20CFE"/>
    <w:rsid w:val="00A21126"/>
    <w:rsid w:val="00A236C0"/>
    <w:rsid w:val="00A25397"/>
    <w:rsid w:val="00A26554"/>
    <w:rsid w:val="00A277D0"/>
    <w:rsid w:val="00A27C9F"/>
    <w:rsid w:val="00A3025C"/>
    <w:rsid w:val="00A313FE"/>
    <w:rsid w:val="00A35E93"/>
    <w:rsid w:val="00A3692F"/>
    <w:rsid w:val="00A37C4A"/>
    <w:rsid w:val="00A406EB"/>
    <w:rsid w:val="00A468E6"/>
    <w:rsid w:val="00A4775F"/>
    <w:rsid w:val="00A540F6"/>
    <w:rsid w:val="00A54A61"/>
    <w:rsid w:val="00A54BAE"/>
    <w:rsid w:val="00A60391"/>
    <w:rsid w:val="00A63752"/>
    <w:rsid w:val="00A67720"/>
    <w:rsid w:val="00A73E0F"/>
    <w:rsid w:val="00A753A3"/>
    <w:rsid w:val="00A7634E"/>
    <w:rsid w:val="00A77456"/>
    <w:rsid w:val="00A81503"/>
    <w:rsid w:val="00A81C95"/>
    <w:rsid w:val="00A84F33"/>
    <w:rsid w:val="00A902D2"/>
    <w:rsid w:val="00A903DF"/>
    <w:rsid w:val="00A928F7"/>
    <w:rsid w:val="00A92DC2"/>
    <w:rsid w:val="00A933C6"/>
    <w:rsid w:val="00A9402E"/>
    <w:rsid w:val="00A94303"/>
    <w:rsid w:val="00A95370"/>
    <w:rsid w:val="00A975E9"/>
    <w:rsid w:val="00AA0396"/>
    <w:rsid w:val="00AA03FB"/>
    <w:rsid w:val="00AA46F1"/>
    <w:rsid w:val="00AA5BC4"/>
    <w:rsid w:val="00AA6136"/>
    <w:rsid w:val="00AA6F19"/>
    <w:rsid w:val="00AC39EE"/>
    <w:rsid w:val="00AC56DD"/>
    <w:rsid w:val="00AD6575"/>
    <w:rsid w:val="00AE0AAF"/>
    <w:rsid w:val="00AE18A2"/>
    <w:rsid w:val="00AE2C23"/>
    <w:rsid w:val="00AE32BC"/>
    <w:rsid w:val="00AE4D4C"/>
    <w:rsid w:val="00AE5724"/>
    <w:rsid w:val="00AE6935"/>
    <w:rsid w:val="00AF0D1F"/>
    <w:rsid w:val="00AF14D1"/>
    <w:rsid w:val="00AF23F0"/>
    <w:rsid w:val="00AF3BD0"/>
    <w:rsid w:val="00AF40BD"/>
    <w:rsid w:val="00AF49A8"/>
    <w:rsid w:val="00AF4DF1"/>
    <w:rsid w:val="00AF585E"/>
    <w:rsid w:val="00AF6C55"/>
    <w:rsid w:val="00AF7338"/>
    <w:rsid w:val="00AF7B78"/>
    <w:rsid w:val="00AF7D74"/>
    <w:rsid w:val="00B0304A"/>
    <w:rsid w:val="00B0341B"/>
    <w:rsid w:val="00B03494"/>
    <w:rsid w:val="00B062CD"/>
    <w:rsid w:val="00B06D28"/>
    <w:rsid w:val="00B12B5F"/>
    <w:rsid w:val="00B12BF2"/>
    <w:rsid w:val="00B13748"/>
    <w:rsid w:val="00B150D3"/>
    <w:rsid w:val="00B20B1C"/>
    <w:rsid w:val="00B21DD4"/>
    <w:rsid w:val="00B252DC"/>
    <w:rsid w:val="00B32112"/>
    <w:rsid w:val="00B36577"/>
    <w:rsid w:val="00B37C0F"/>
    <w:rsid w:val="00B51B3A"/>
    <w:rsid w:val="00B52ED0"/>
    <w:rsid w:val="00B6065C"/>
    <w:rsid w:val="00B60B75"/>
    <w:rsid w:val="00B61FC2"/>
    <w:rsid w:val="00B64D84"/>
    <w:rsid w:val="00B661E8"/>
    <w:rsid w:val="00B66CB0"/>
    <w:rsid w:val="00B674EC"/>
    <w:rsid w:val="00B677E4"/>
    <w:rsid w:val="00B71D21"/>
    <w:rsid w:val="00B71F13"/>
    <w:rsid w:val="00B72562"/>
    <w:rsid w:val="00B7369C"/>
    <w:rsid w:val="00B73DD2"/>
    <w:rsid w:val="00B757A1"/>
    <w:rsid w:val="00B769D8"/>
    <w:rsid w:val="00B76DDD"/>
    <w:rsid w:val="00B77BB7"/>
    <w:rsid w:val="00B8682C"/>
    <w:rsid w:val="00B86CC0"/>
    <w:rsid w:val="00B91238"/>
    <w:rsid w:val="00B92840"/>
    <w:rsid w:val="00B9550A"/>
    <w:rsid w:val="00B962AE"/>
    <w:rsid w:val="00B96319"/>
    <w:rsid w:val="00BA2955"/>
    <w:rsid w:val="00BA3E9B"/>
    <w:rsid w:val="00BA4129"/>
    <w:rsid w:val="00BA4424"/>
    <w:rsid w:val="00BA5485"/>
    <w:rsid w:val="00BA6EE8"/>
    <w:rsid w:val="00BB04A1"/>
    <w:rsid w:val="00BB1B47"/>
    <w:rsid w:val="00BB25AA"/>
    <w:rsid w:val="00BB5FFC"/>
    <w:rsid w:val="00BC010B"/>
    <w:rsid w:val="00BC1370"/>
    <w:rsid w:val="00BC2DAF"/>
    <w:rsid w:val="00BC65B1"/>
    <w:rsid w:val="00BC79F5"/>
    <w:rsid w:val="00BC7A12"/>
    <w:rsid w:val="00BD7299"/>
    <w:rsid w:val="00BE001B"/>
    <w:rsid w:val="00BE2027"/>
    <w:rsid w:val="00BE36BC"/>
    <w:rsid w:val="00BE72D4"/>
    <w:rsid w:val="00BE79F2"/>
    <w:rsid w:val="00BE7A57"/>
    <w:rsid w:val="00BF0DE4"/>
    <w:rsid w:val="00BF2464"/>
    <w:rsid w:val="00BF31EE"/>
    <w:rsid w:val="00C034D7"/>
    <w:rsid w:val="00C04FF4"/>
    <w:rsid w:val="00C05B93"/>
    <w:rsid w:val="00C06C9C"/>
    <w:rsid w:val="00C12B68"/>
    <w:rsid w:val="00C175FA"/>
    <w:rsid w:val="00C20002"/>
    <w:rsid w:val="00C22742"/>
    <w:rsid w:val="00C2420F"/>
    <w:rsid w:val="00C27402"/>
    <w:rsid w:val="00C33843"/>
    <w:rsid w:val="00C35953"/>
    <w:rsid w:val="00C35F82"/>
    <w:rsid w:val="00C365AD"/>
    <w:rsid w:val="00C37A73"/>
    <w:rsid w:val="00C42399"/>
    <w:rsid w:val="00C43547"/>
    <w:rsid w:val="00C44A3A"/>
    <w:rsid w:val="00C4549F"/>
    <w:rsid w:val="00C45FB7"/>
    <w:rsid w:val="00C47F37"/>
    <w:rsid w:val="00C506CE"/>
    <w:rsid w:val="00C50975"/>
    <w:rsid w:val="00C56D99"/>
    <w:rsid w:val="00C60425"/>
    <w:rsid w:val="00C61689"/>
    <w:rsid w:val="00C628B6"/>
    <w:rsid w:val="00C62D72"/>
    <w:rsid w:val="00C65C9C"/>
    <w:rsid w:val="00C66666"/>
    <w:rsid w:val="00C678E3"/>
    <w:rsid w:val="00C679FC"/>
    <w:rsid w:val="00C817E3"/>
    <w:rsid w:val="00C8350A"/>
    <w:rsid w:val="00C84118"/>
    <w:rsid w:val="00C8669E"/>
    <w:rsid w:val="00C87028"/>
    <w:rsid w:val="00C92CD3"/>
    <w:rsid w:val="00C9416B"/>
    <w:rsid w:val="00C962D3"/>
    <w:rsid w:val="00C96DAC"/>
    <w:rsid w:val="00CA0165"/>
    <w:rsid w:val="00CA2DE7"/>
    <w:rsid w:val="00CA38B4"/>
    <w:rsid w:val="00CA3BB4"/>
    <w:rsid w:val="00CA53E6"/>
    <w:rsid w:val="00CA5CFC"/>
    <w:rsid w:val="00CA72C9"/>
    <w:rsid w:val="00CB08F4"/>
    <w:rsid w:val="00CB1424"/>
    <w:rsid w:val="00CB2C00"/>
    <w:rsid w:val="00CB483D"/>
    <w:rsid w:val="00CB52CE"/>
    <w:rsid w:val="00CB71BA"/>
    <w:rsid w:val="00CC2E5C"/>
    <w:rsid w:val="00CC3478"/>
    <w:rsid w:val="00CC5B55"/>
    <w:rsid w:val="00CE0896"/>
    <w:rsid w:val="00CE14EB"/>
    <w:rsid w:val="00CE15E4"/>
    <w:rsid w:val="00CE2DAD"/>
    <w:rsid w:val="00CF7C9D"/>
    <w:rsid w:val="00D03676"/>
    <w:rsid w:val="00D11CF3"/>
    <w:rsid w:val="00D11FBB"/>
    <w:rsid w:val="00D14E55"/>
    <w:rsid w:val="00D15421"/>
    <w:rsid w:val="00D2032C"/>
    <w:rsid w:val="00D23192"/>
    <w:rsid w:val="00D23C72"/>
    <w:rsid w:val="00D25A46"/>
    <w:rsid w:val="00D25C99"/>
    <w:rsid w:val="00D31860"/>
    <w:rsid w:val="00D32ABA"/>
    <w:rsid w:val="00D33E16"/>
    <w:rsid w:val="00D3424D"/>
    <w:rsid w:val="00D349BC"/>
    <w:rsid w:val="00D35F8F"/>
    <w:rsid w:val="00D41C2C"/>
    <w:rsid w:val="00D41C83"/>
    <w:rsid w:val="00D43389"/>
    <w:rsid w:val="00D43674"/>
    <w:rsid w:val="00D4580E"/>
    <w:rsid w:val="00D46D01"/>
    <w:rsid w:val="00D50B1E"/>
    <w:rsid w:val="00D57709"/>
    <w:rsid w:val="00D60410"/>
    <w:rsid w:val="00D62248"/>
    <w:rsid w:val="00D6363E"/>
    <w:rsid w:val="00D636D7"/>
    <w:rsid w:val="00D63706"/>
    <w:rsid w:val="00D64F9E"/>
    <w:rsid w:val="00D70DCB"/>
    <w:rsid w:val="00D72762"/>
    <w:rsid w:val="00D76C6B"/>
    <w:rsid w:val="00D80B37"/>
    <w:rsid w:val="00D90F2E"/>
    <w:rsid w:val="00D92D5C"/>
    <w:rsid w:val="00D95C2A"/>
    <w:rsid w:val="00D95F04"/>
    <w:rsid w:val="00D96BBF"/>
    <w:rsid w:val="00D9798D"/>
    <w:rsid w:val="00D97A4B"/>
    <w:rsid w:val="00DA4DD6"/>
    <w:rsid w:val="00DA5DA2"/>
    <w:rsid w:val="00DA6D3C"/>
    <w:rsid w:val="00DB1546"/>
    <w:rsid w:val="00DB265C"/>
    <w:rsid w:val="00DB314F"/>
    <w:rsid w:val="00DB5416"/>
    <w:rsid w:val="00DC1C9F"/>
    <w:rsid w:val="00DC3019"/>
    <w:rsid w:val="00DC30F1"/>
    <w:rsid w:val="00DC3AF0"/>
    <w:rsid w:val="00DC3B3E"/>
    <w:rsid w:val="00DC5243"/>
    <w:rsid w:val="00DC57AC"/>
    <w:rsid w:val="00DD3C18"/>
    <w:rsid w:val="00DD3DE7"/>
    <w:rsid w:val="00DD3F47"/>
    <w:rsid w:val="00DE005D"/>
    <w:rsid w:val="00DE01A5"/>
    <w:rsid w:val="00DE08CB"/>
    <w:rsid w:val="00DE2110"/>
    <w:rsid w:val="00DE40A6"/>
    <w:rsid w:val="00DE4660"/>
    <w:rsid w:val="00DE5103"/>
    <w:rsid w:val="00DE6590"/>
    <w:rsid w:val="00DF0A90"/>
    <w:rsid w:val="00E002A9"/>
    <w:rsid w:val="00E04AAC"/>
    <w:rsid w:val="00E13870"/>
    <w:rsid w:val="00E178CF"/>
    <w:rsid w:val="00E20A24"/>
    <w:rsid w:val="00E21D73"/>
    <w:rsid w:val="00E26594"/>
    <w:rsid w:val="00E300AF"/>
    <w:rsid w:val="00E3045F"/>
    <w:rsid w:val="00E3081E"/>
    <w:rsid w:val="00E3311B"/>
    <w:rsid w:val="00E36C00"/>
    <w:rsid w:val="00E40753"/>
    <w:rsid w:val="00E4078A"/>
    <w:rsid w:val="00E41974"/>
    <w:rsid w:val="00E425BF"/>
    <w:rsid w:val="00E45CE8"/>
    <w:rsid w:val="00E46151"/>
    <w:rsid w:val="00E506D6"/>
    <w:rsid w:val="00E511AB"/>
    <w:rsid w:val="00E513F9"/>
    <w:rsid w:val="00E53179"/>
    <w:rsid w:val="00E62B01"/>
    <w:rsid w:val="00E64D81"/>
    <w:rsid w:val="00E67E79"/>
    <w:rsid w:val="00E70625"/>
    <w:rsid w:val="00E70710"/>
    <w:rsid w:val="00E72314"/>
    <w:rsid w:val="00E72AA1"/>
    <w:rsid w:val="00E74928"/>
    <w:rsid w:val="00E80400"/>
    <w:rsid w:val="00E810BD"/>
    <w:rsid w:val="00E81ABB"/>
    <w:rsid w:val="00E830DD"/>
    <w:rsid w:val="00E84A07"/>
    <w:rsid w:val="00E86536"/>
    <w:rsid w:val="00E8691C"/>
    <w:rsid w:val="00E87508"/>
    <w:rsid w:val="00E95CE7"/>
    <w:rsid w:val="00EA000C"/>
    <w:rsid w:val="00EA17CD"/>
    <w:rsid w:val="00EA20AE"/>
    <w:rsid w:val="00EA3933"/>
    <w:rsid w:val="00EA4020"/>
    <w:rsid w:val="00EB05C9"/>
    <w:rsid w:val="00EB1F17"/>
    <w:rsid w:val="00EB3075"/>
    <w:rsid w:val="00EC43AB"/>
    <w:rsid w:val="00ED3273"/>
    <w:rsid w:val="00ED3753"/>
    <w:rsid w:val="00ED3803"/>
    <w:rsid w:val="00ED4E3E"/>
    <w:rsid w:val="00EF10F6"/>
    <w:rsid w:val="00EF2868"/>
    <w:rsid w:val="00EF3506"/>
    <w:rsid w:val="00EF48E4"/>
    <w:rsid w:val="00EF6E9E"/>
    <w:rsid w:val="00EF73BA"/>
    <w:rsid w:val="00F008E8"/>
    <w:rsid w:val="00F01431"/>
    <w:rsid w:val="00F04668"/>
    <w:rsid w:val="00F05649"/>
    <w:rsid w:val="00F05D9A"/>
    <w:rsid w:val="00F0682C"/>
    <w:rsid w:val="00F07F2A"/>
    <w:rsid w:val="00F120E5"/>
    <w:rsid w:val="00F1276C"/>
    <w:rsid w:val="00F13162"/>
    <w:rsid w:val="00F14055"/>
    <w:rsid w:val="00F148E0"/>
    <w:rsid w:val="00F17A83"/>
    <w:rsid w:val="00F201EF"/>
    <w:rsid w:val="00F20CDE"/>
    <w:rsid w:val="00F21551"/>
    <w:rsid w:val="00F22EA8"/>
    <w:rsid w:val="00F236B6"/>
    <w:rsid w:val="00F25169"/>
    <w:rsid w:val="00F2653A"/>
    <w:rsid w:val="00F31E0F"/>
    <w:rsid w:val="00F31E74"/>
    <w:rsid w:val="00F332F6"/>
    <w:rsid w:val="00F3537F"/>
    <w:rsid w:val="00F3572C"/>
    <w:rsid w:val="00F36FBC"/>
    <w:rsid w:val="00F42ACF"/>
    <w:rsid w:val="00F504E9"/>
    <w:rsid w:val="00F5461D"/>
    <w:rsid w:val="00F5638E"/>
    <w:rsid w:val="00F57309"/>
    <w:rsid w:val="00F62A4A"/>
    <w:rsid w:val="00F631CB"/>
    <w:rsid w:val="00F64B2E"/>
    <w:rsid w:val="00F657BF"/>
    <w:rsid w:val="00F66A47"/>
    <w:rsid w:val="00F672C1"/>
    <w:rsid w:val="00F746A5"/>
    <w:rsid w:val="00F76239"/>
    <w:rsid w:val="00F8281D"/>
    <w:rsid w:val="00F83EB5"/>
    <w:rsid w:val="00F8524A"/>
    <w:rsid w:val="00F85C2C"/>
    <w:rsid w:val="00F936BE"/>
    <w:rsid w:val="00F939CB"/>
    <w:rsid w:val="00F93F41"/>
    <w:rsid w:val="00F95745"/>
    <w:rsid w:val="00FA133E"/>
    <w:rsid w:val="00FA2EA5"/>
    <w:rsid w:val="00FA522F"/>
    <w:rsid w:val="00FA6DD9"/>
    <w:rsid w:val="00FA7446"/>
    <w:rsid w:val="00FB0EF5"/>
    <w:rsid w:val="00FB2795"/>
    <w:rsid w:val="00FB7DC1"/>
    <w:rsid w:val="00FB7E03"/>
    <w:rsid w:val="00FC02CD"/>
    <w:rsid w:val="00FC0D8A"/>
    <w:rsid w:val="00FC0DF4"/>
    <w:rsid w:val="00FC4176"/>
    <w:rsid w:val="00FC5376"/>
    <w:rsid w:val="00FC5F73"/>
    <w:rsid w:val="00FC67BE"/>
    <w:rsid w:val="00FC7517"/>
    <w:rsid w:val="00FC7806"/>
    <w:rsid w:val="00FD349A"/>
    <w:rsid w:val="00FD3CB4"/>
    <w:rsid w:val="00FE05BD"/>
    <w:rsid w:val="00FE0E98"/>
    <w:rsid w:val="00FE16B2"/>
    <w:rsid w:val="00FE1722"/>
    <w:rsid w:val="00FE2CB3"/>
    <w:rsid w:val="00FE3A29"/>
    <w:rsid w:val="00FE3E50"/>
    <w:rsid w:val="00FE4FCA"/>
    <w:rsid w:val="00FE7A36"/>
    <w:rsid w:val="00FF1526"/>
    <w:rsid w:val="00FF4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20D80"/>
  <w15:chartTrackingRefBased/>
  <w15:docId w15:val="{E15703F1-B1BB-4D5E-B388-D8C922EFC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953"/>
    <w:pPr>
      <w:spacing w:after="200" w:line="276" w:lineRule="auto"/>
      <w:jc w:val="both"/>
    </w:pPr>
    <w:rPr>
      <w:rFonts w:ascii="Times New Roman" w:hAnsi="Times New Roman" w:cs="Times New Roman"/>
      <w:sz w:val="24"/>
      <w:lang w:val="lv-LV"/>
    </w:rPr>
  </w:style>
  <w:style w:type="paragraph" w:styleId="Heading1">
    <w:name w:val="heading 1"/>
    <w:basedOn w:val="Normal"/>
    <w:next w:val="Normal"/>
    <w:link w:val="Heading1Char"/>
    <w:autoRedefine/>
    <w:qFormat/>
    <w:rsid w:val="005D1157"/>
    <w:pPr>
      <w:keepNext/>
      <w:spacing w:after="0" w:line="240" w:lineRule="auto"/>
      <w:jc w:val="center"/>
      <w:outlineLvl w:val="0"/>
    </w:pPr>
    <w:rPr>
      <w:rFonts w:eastAsiaTheme="majorEastAsia" w:cstheme="majorBidi"/>
      <w:b/>
      <w:bCs/>
      <w:kern w:val="32"/>
      <w:sz w:val="28"/>
      <w:szCs w:val="24"/>
    </w:rPr>
  </w:style>
  <w:style w:type="paragraph" w:styleId="Heading2">
    <w:name w:val="heading 2"/>
    <w:basedOn w:val="Normal"/>
    <w:next w:val="Normal"/>
    <w:link w:val="Heading2Char"/>
    <w:autoRedefine/>
    <w:uiPriority w:val="9"/>
    <w:unhideWhenUsed/>
    <w:qFormat/>
    <w:rsid w:val="001C1A55"/>
    <w:pPr>
      <w:keepNext/>
      <w:keepLines/>
      <w:spacing w:after="0" w:line="240" w:lineRule="auto"/>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C45FB7"/>
    <w:pPr>
      <w:keepNext/>
      <w:keepLines/>
      <w:spacing w:after="0"/>
      <w:jc w:val="center"/>
      <w:outlineLvl w:val="2"/>
    </w:pPr>
    <w:rPr>
      <w:rFonts w:eastAsiaTheme="majorEastAsia" w:cstheme="majorBidi"/>
      <w:b/>
      <w:szCs w:val="24"/>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1157"/>
    <w:rPr>
      <w:rFonts w:ascii="Times New Roman" w:eastAsiaTheme="majorEastAsia" w:hAnsi="Times New Roman" w:cstheme="majorBidi"/>
      <w:b/>
      <w:bCs/>
      <w:kern w:val="32"/>
      <w:sz w:val="28"/>
      <w:szCs w:val="24"/>
      <w:lang w:val="lv-LV"/>
    </w:rPr>
  </w:style>
  <w:style w:type="character" w:customStyle="1" w:styleId="Heading2Char">
    <w:name w:val="Heading 2 Char"/>
    <w:basedOn w:val="DefaultParagraphFont"/>
    <w:link w:val="Heading2"/>
    <w:uiPriority w:val="9"/>
    <w:rsid w:val="001C1A55"/>
    <w:rPr>
      <w:rFonts w:ascii="Times New Roman" w:eastAsiaTheme="majorEastAsia" w:hAnsi="Times New Roman" w:cstheme="majorBidi"/>
      <w:b/>
      <w:sz w:val="28"/>
      <w:szCs w:val="26"/>
      <w:lang w:val="lv-LV"/>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
    <w:basedOn w:val="Normal"/>
    <w:link w:val="ListParagraphChar"/>
    <w:autoRedefine/>
    <w:uiPriority w:val="34"/>
    <w:qFormat/>
    <w:rsid w:val="002D0554"/>
    <w:pPr>
      <w:spacing w:after="0" w:line="240" w:lineRule="auto"/>
      <w:ind w:left="39" w:right="142" w:firstLine="9"/>
      <w:contextualSpacing/>
    </w:pPr>
    <w:rPr>
      <w:szCs w:val="24"/>
    </w:rPr>
  </w:style>
  <w:style w:type="paragraph" w:styleId="Header">
    <w:name w:val="header"/>
    <w:basedOn w:val="Normal"/>
    <w:link w:val="HeaderChar"/>
    <w:uiPriority w:val="99"/>
    <w:unhideWhenUsed/>
    <w:rsid w:val="001F6B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BEA"/>
    <w:rPr>
      <w:rFonts w:ascii="Times New Roman" w:hAnsi="Times New Roman" w:cs="Times New Roman"/>
      <w:sz w:val="24"/>
      <w:lang w:val="lv-LV"/>
    </w:rPr>
  </w:style>
  <w:style w:type="paragraph" w:styleId="Footer">
    <w:name w:val="footer"/>
    <w:basedOn w:val="Normal"/>
    <w:link w:val="FooterChar"/>
    <w:uiPriority w:val="99"/>
    <w:unhideWhenUsed/>
    <w:rsid w:val="001F6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BEA"/>
    <w:rPr>
      <w:rFonts w:ascii="Times New Roman" w:hAnsi="Times New Roman" w:cs="Times New Roman"/>
      <w:sz w:val="24"/>
      <w:lang w:val="lv-LV"/>
    </w:rPr>
  </w:style>
  <w:style w:type="table" w:styleId="TableGrid">
    <w:name w:val="Table Grid"/>
    <w:basedOn w:val="TableNormal"/>
    <w:uiPriority w:val="39"/>
    <w:rsid w:val="00B67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68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82C"/>
    <w:rPr>
      <w:rFonts w:ascii="Segoe UI" w:hAnsi="Segoe UI" w:cs="Segoe UI"/>
      <w:sz w:val="18"/>
      <w:szCs w:val="18"/>
      <w:lang w:val="lv-LV"/>
    </w:rPr>
  </w:style>
  <w:style w:type="paragraph" w:styleId="TOCHeading">
    <w:name w:val="TOC Heading"/>
    <w:basedOn w:val="Heading1"/>
    <w:next w:val="Normal"/>
    <w:uiPriority w:val="39"/>
    <w:unhideWhenUsed/>
    <w:qFormat/>
    <w:rsid w:val="00BB04A1"/>
    <w:pPr>
      <w:keepLines/>
      <w:spacing w:line="259" w:lineRule="auto"/>
      <w:jc w:val="left"/>
      <w:outlineLvl w:val="9"/>
    </w:pPr>
    <w:rPr>
      <w:rFonts w:asciiTheme="majorHAnsi" w:hAnsiTheme="majorHAnsi"/>
      <w:b w:val="0"/>
      <w:bCs w:val="0"/>
      <w:color w:val="2E74B5" w:themeColor="accent1" w:themeShade="BF"/>
      <w:kern w:val="0"/>
      <w:sz w:val="32"/>
      <w:lang w:val="en-US"/>
    </w:rPr>
  </w:style>
  <w:style w:type="paragraph" w:styleId="TOC1">
    <w:name w:val="toc 1"/>
    <w:basedOn w:val="Normal"/>
    <w:next w:val="Normal"/>
    <w:autoRedefine/>
    <w:uiPriority w:val="39"/>
    <w:unhideWhenUsed/>
    <w:rsid w:val="001C1B8C"/>
    <w:pPr>
      <w:tabs>
        <w:tab w:val="right" w:leader="dot" w:pos="10194"/>
      </w:tabs>
      <w:spacing w:after="0"/>
    </w:pPr>
  </w:style>
  <w:style w:type="character" w:styleId="Hyperlink">
    <w:name w:val="Hyperlink"/>
    <w:basedOn w:val="DefaultParagraphFont"/>
    <w:uiPriority w:val="99"/>
    <w:unhideWhenUsed/>
    <w:rsid w:val="00BB04A1"/>
    <w:rPr>
      <w:color w:val="0563C1" w:themeColor="hyperlink"/>
      <w:u w:val="single"/>
    </w:rPr>
  </w:style>
  <w:style w:type="paragraph" w:styleId="TOC2">
    <w:name w:val="toc 2"/>
    <w:basedOn w:val="Normal"/>
    <w:next w:val="Normal"/>
    <w:autoRedefine/>
    <w:uiPriority w:val="39"/>
    <w:unhideWhenUsed/>
    <w:rsid w:val="00B661E8"/>
    <w:pPr>
      <w:spacing w:after="100"/>
      <w:ind w:left="240"/>
    </w:pPr>
  </w:style>
  <w:style w:type="character" w:styleId="FollowedHyperlink">
    <w:name w:val="FollowedHyperlink"/>
    <w:basedOn w:val="DefaultParagraphFont"/>
    <w:uiPriority w:val="99"/>
    <w:semiHidden/>
    <w:unhideWhenUsed/>
    <w:rsid w:val="00FB7DC1"/>
    <w:rPr>
      <w:color w:val="954F72" w:themeColor="followedHyperlink"/>
      <w:u w:val="single"/>
    </w:rPr>
  </w:style>
  <w:style w:type="table" w:customStyle="1" w:styleId="TableGrid1">
    <w:name w:val="Table Grid1"/>
    <w:basedOn w:val="TableNormal"/>
    <w:next w:val="TableGrid"/>
    <w:uiPriority w:val="39"/>
    <w:rsid w:val="00EA000C"/>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4659"/>
    <w:rPr>
      <w:sz w:val="16"/>
      <w:szCs w:val="16"/>
    </w:rPr>
  </w:style>
  <w:style w:type="paragraph" w:styleId="CommentText">
    <w:name w:val="annotation text"/>
    <w:basedOn w:val="Normal"/>
    <w:link w:val="CommentTextChar"/>
    <w:uiPriority w:val="99"/>
    <w:unhideWhenUsed/>
    <w:rsid w:val="00214659"/>
    <w:pPr>
      <w:spacing w:line="240" w:lineRule="auto"/>
    </w:pPr>
    <w:rPr>
      <w:sz w:val="20"/>
      <w:szCs w:val="20"/>
    </w:rPr>
  </w:style>
  <w:style w:type="character" w:customStyle="1" w:styleId="CommentTextChar">
    <w:name w:val="Comment Text Char"/>
    <w:basedOn w:val="DefaultParagraphFont"/>
    <w:link w:val="CommentText"/>
    <w:uiPriority w:val="99"/>
    <w:rsid w:val="00214659"/>
    <w:rPr>
      <w:rFonts w:ascii="Times New Roman" w:hAnsi="Times New Roman" w:cs="Times New Roman"/>
      <w:sz w:val="20"/>
      <w:szCs w:val="20"/>
      <w:lang w:val="lv-LV"/>
    </w:rPr>
  </w:style>
  <w:style w:type="paragraph" w:styleId="FootnoteText">
    <w:name w:val="footnote text"/>
    <w:basedOn w:val="Normal"/>
    <w:link w:val="FootnoteTextChar"/>
    <w:uiPriority w:val="99"/>
    <w:unhideWhenUsed/>
    <w:rsid w:val="00564732"/>
    <w:pPr>
      <w:spacing w:after="0" w:line="240" w:lineRule="auto"/>
    </w:pPr>
    <w:rPr>
      <w:sz w:val="20"/>
      <w:szCs w:val="20"/>
    </w:rPr>
  </w:style>
  <w:style w:type="character" w:customStyle="1" w:styleId="FootnoteTextChar">
    <w:name w:val="Footnote Text Char"/>
    <w:basedOn w:val="DefaultParagraphFont"/>
    <w:link w:val="FootnoteText"/>
    <w:uiPriority w:val="99"/>
    <w:rsid w:val="00564732"/>
    <w:rPr>
      <w:rFonts w:ascii="Times New Roman" w:hAnsi="Times New Roman" w:cs="Times New Roman"/>
      <w:sz w:val="20"/>
      <w:szCs w:val="20"/>
      <w:lang w:val="lv-LV"/>
    </w:rPr>
  </w:style>
  <w:style w:type="character" w:styleId="FootnoteReference">
    <w:name w:val="footnote reference"/>
    <w:basedOn w:val="DefaultParagraphFont"/>
    <w:uiPriority w:val="99"/>
    <w:semiHidden/>
    <w:unhideWhenUsed/>
    <w:rsid w:val="00564732"/>
    <w:rPr>
      <w:vertAlign w:val="superscript"/>
    </w:rPr>
  </w:style>
  <w:style w:type="paragraph" w:styleId="CommentSubject">
    <w:name w:val="annotation subject"/>
    <w:basedOn w:val="CommentText"/>
    <w:next w:val="CommentText"/>
    <w:link w:val="CommentSubjectChar"/>
    <w:uiPriority w:val="99"/>
    <w:semiHidden/>
    <w:unhideWhenUsed/>
    <w:rsid w:val="00330818"/>
    <w:rPr>
      <w:b/>
      <w:bCs/>
    </w:rPr>
  </w:style>
  <w:style w:type="character" w:customStyle="1" w:styleId="CommentSubjectChar">
    <w:name w:val="Comment Subject Char"/>
    <w:basedOn w:val="CommentTextChar"/>
    <w:link w:val="CommentSubject"/>
    <w:uiPriority w:val="99"/>
    <w:semiHidden/>
    <w:rsid w:val="00330818"/>
    <w:rPr>
      <w:rFonts w:ascii="Times New Roman" w:hAnsi="Times New Roman" w:cs="Times New Roman"/>
      <w:b/>
      <w:bCs/>
      <w:sz w:val="20"/>
      <w:szCs w:val="20"/>
      <w:lang w:val="lv-LV"/>
    </w:rPr>
  </w:style>
  <w:style w:type="paragraph" w:styleId="Revision">
    <w:name w:val="Revision"/>
    <w:hidden/>
    <w:uiPriority w:val="99"/>
    <w:semiHidden/>
    <w:rsid w:val="00F3537F"/>
    <w:pPr>
      <w:spacing w:after="0" w:line="240" w:lineRule="auto"/>
    </w:pPr>
    <w:rPr>
      <w:rFonts w:ascii="Times New Roman" w:hAnsi="Times New Roman" w:cs="Times New Roman"/>
      <w:sz w:val="24"/>
      <w:lang w:val="lv-LV"/>
    </w:rPr>
  </w:style>
  <w:style w:type="character" w:customStyle="1" w:styleId="Heading3Char">
    <w:name w:val="Heading 3 Char"/>
    <w:basedOn w:val="DefaultParagraphFont"/>
    <w:link w:val="Heading3"/>
    <w:uiPriority w:val="9"/>
    <w:rsid w:val="00C45FB7"/>
    <w:rPr>
      <w:rFonts w:ascii="Times New Roman" w:eastAsiaTheme="majorEastAsia" w:hAnsi="Times New Roman" w:cstheme="majorBidi"/>
      <w:b/>
      <w:sz w:val="24"/>
      <w:szCs w:val="24"/>
      <w:lang w:val="lv-LV"/>
    </w:rPr>
  </w:style>
  <w:style w:type="paragraph" w:styleId="TOC3">
    <w:name w:val="toc 3"/>
    <w:basedOn w:val="Normal"/>
    <w:next w:val="Normal"/>
    <w:autoRedefine/>
    <w:uiPriority w:val="39"/>
    <w:unhideWhenUsed/>
    <w:rsid w:val="006E1AA6"/>
    <w:pPr>
      <w:spacing w:after="100"/>
      <w:ind w:left="480"/>
    </w:pPr>
  </w:style>
  <w:style w:type="character" w:styleId="Strong">
    <w:name w:val="Strong"/>
    <w:uiPriority w:val="22"/>
    <w:qFormat/>
    <w:rsid w:val="00DC57AC"/>
    <w:rPr>
      <w:b/>
      <w:bC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565E1B"/>
    <w:rPr>
      <w:rFonts w:ascii="Times New Roman" w:hAnsi="Times New Roman" w:cs="Times New Roman"/>
      <w:sz w:val="24"/>
      <w:szCs w:val="24"/>
      <w:lang w:val="lv-LV"/>
    </w:rPr>
  </w:style>
  <w:style w:type="character" w:styleId="PlaceholderText">
    <w:name w:val="Placeholder Text"/>
    <w:basedOn w:val="DefaultParagraphFont"/>
    <w:uiPriority w:val="99"/>
    <w:semiHidden/>
    <w:rsid w:val="008D0318"/>
    <w:rPr>
      <w:color w:val="808080"/>
    </w:rPr>
  </w:style>
  <w:style w:type="paragraph" w:styleId="NormalWeb">
    <w:name w:val="Normal (Web)"/>
    <w:basedOn w:val="Normal"/>
    <w:uiPriority w:val="99"/>
    <w:semiHidden/>
    <w:unhideWhenUsed/>
    <w:rsid w:val="00CA5CFC"/>
    <w:pPr>
      <w:spacing w:before="100" w:beforeAutospacing="1" w:after="100" w:afterAutospacing="1" w:line="240" w:lineRule="auto"/>
      <w:jc w:val="left"/>
    </w:pPr>
    <w:rPr>
      <w:rFonts w:eastAsia="Times New Roman"/>
      <w:szCs w:val="24"/>
      <w:lang w:eastAsia="lv-LV"/>
    </w:rPr>
  </w:style>
  <w:style w:type="character" w:styleId="Emphasis">
    <w:name w:val="Emphasis"/>
    <w:basedOn w:val="DefaultParagraphFont"/>
    <w:uiPriority w:val="20"/>
    <w:qFormat/>
    <w:rsid w:val="00D43389"/>
    <w:rPr>
      <w:i/>
      <w:iCs/>
    </w:rPr>
  </w:style>
  <w:style w:type="character" w:styleId="UnresolvedMention">
    <w:name w:val="Unresolved Mention"/>
    <w:basedOn w:val="DefaultParagraphFont"/>
    <w:uiPriority w:val="99"/>
    <w:semiHidden/>
    <w:unhideWhenUsed/>
    <w:rsid w:val="00287D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960868">
      <w:bodyDiv w:val="1"/>
      <w:marLeft w:val="0"/>
      <w:marRight w:val="0"/>
      <w:marTop w:val="0"/>
      <w:marBottom w:val="0"/>
      <w:divBdr>
        <w:top w:val="none" w:sz="0" w:space="0" w:color="auto"/>
        <w:left w:val="none" w:sz="0" w:space="0" w:color="auto"/>
        <w:bottom w:val="none" w:sz="0" w:space="0" w:color="auto"/>
        <w:right w:val="none" w:sz="0" w:space="0" w:color="auto"/>
      </w:divBdr>
    </w:div>
    <w:div w:id="453792110">
      <w:bodyDiv w:val="1"/>
      <w:marLeft w:val="0"/>
      <w:marRight w:val="0"/>
      <w:marTop w:val="0"/>
      <w:marBottom w:val="0"/>
      <w:divBdr>
        <w:top w:val="none" w:sz="0" w:space="0" w:color="auto"/>
        <w:left w:val="none" w:sz="0" w:space="0" w:color="auto"/>
        <w:bottom w:val="none" w:sz="0" w:space="0" w:color="auto"/>
        <w:right w:val="none" w:sz="0" w:space="0" w:color="auto"/>
      </w:divBdr>
    </w:div>
    <w:div w:id="694305496">
      <w:bodyDiv w:val="1"/>
      <w:marLeft w:val="0"/>
      <w:marRight w:val="0"/>
      <w:marTop w:val="0"/>
      <w:marBottom w:val="0"/>
      <w:divBdr>
        <w:top w:val="none" w:sz="0" w:space="0" w:color="auto"/>
        <w:left w:val="none" w:sz="0" w:space="0" w:color="auto"/>
        <w:bottom w:val="none" w:sz="0" w:space="0" w:color="auto"/>
        <w:right w:val="none" w:sz="0" w:space="0" w:color="auto"/>
      </w:divBdr>
    </w:div>
    <w:div w:id="946276268">
      <w:bodyDiv w:val="1"/>
      <w:marLeft w:val="0"/>
      <w:marRight w:val="0"/>
      <w:marTop w:val="0"/>
      <w:marBottom w:val="0"/>
      <w:divBdr>
        <w:top w:val="none" w:sz="0" w:space="0" w:color="auto"/>
        <w:left w:val="none" w:sz="0" w:space="0" w:color="auto"/>
        <w:bottom w:val="none" w:sz="0" w:space="0" w:color="auto"/>
        <w:right w:val="none" w:sz="0" w:space="0" w:color="auto"/>
      </w:divBdr>
    </w:div>
    <w:div w:id="1102920329">
      <w:bodyDiv w:val="1"/>
      <w:marLeft w:val="0"/>
      <w:marRight w:val="0"/>
      <w:marTop w:val="0"/>
      <w:marBottom w:val="0"/>
      <w:divBdr>
        <w:top w:val="none" w:sz="0" w:space="0" w:color="auto"/>
        <w:left w:val="none" w:sz="0" w:space="0" w:color="auto"/>
        <w:bottom w:val="none" w:sz="0" w:space="0" w:color="auto"/>
        <w:right w:val="none" w:sz="0" w:space="0" w:color="auto"/>
      </w:divBdr>
    </w:div>
    <w:div w:id="1495104206">
      <w:bodyDiv w:val="1"/>
      <w:marLeft w:val="0"/>
      <w:marRight w:val="0"/>
      <w:marTop w:val="0"/>
      <w:marBottom w:val="0"/>
      <w:divBdr>
        <w:top w:val="none" w:sz="0" w:space="0" w:color="auto"/>
        <w:left w:val="none" w:sz="0" w:space="0" w:color="auto"/>
        <w:bottom w:val="none" w:sz="0" w:space="0" w:color="auto"/>
        <w:right w:val="none" w:sz="0" w:space="0" w:color="auto"/>
      </w:divBdr>
    </w:div>
    <w:div w:id="157805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35928-noteikumi-par-latvijas-zinatnes-nozaru-grupam-zinatnesnozarem-un-apaksnozarem" TargetMode="External"/><Relationship Id="rId2" Type="http://schemas.openxmlformats.org/officeDocument/2006/relationships/hyperlink" Target="https://eur-lex.europa.eu/eli/reg/2014/651/oj/?locale=LV" TargetMode="External"/><Relationship Id="rId1" Type="http://schemas.openxmlformats.org/officeDocument/2006/relationships/hyperlink" Target="http://eur-lex.europa.eu/eli/reg/2014/651/oj/?locale=LV" TargetMode="External"/><Relationship Id="rId5" Type="http://schemas.openxmlformats.org/officeDocument/2006/relationships/hyperlink" Target="https://tapportals.mk.gov.lv/meetings/protocols/bc243829-e155-46ec-9f94-d0bf9fd202be" TargetMode="External"/><Relationship Id="rId4" Type="http://schemas.openxmlformats.org/officeDocument/2006/relationships/hyperlink" Target="https://www.izm.gov.lv/lv/media/17069/downloa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092F71F-1140-4900-842F-D2CB8A8B0931}"/>
      </w:docPartPr>
      <w:docPartBody>
        <w:p w:rsidR="00315C57" w:rsidRDefault="00315C57">
          <w:r w:rsidRPr="004F47CD">
            <w:rPr>
              <w:rStyle w:val="PlaceholderText"/>
            </w:rPr>
            <w:t>Click or tap here to enter text.</w:t>
          </w:r>
        </w:p>
      </w:docPartBody>
    </w:docPart>
    <w:docPart>
      <w:docPartPr>
        <w:name w:val="877B89B5BBCF44EA8611979D6800A139"/>
        <w:category>
          <w:name w:val="General"/>
          <w:gallery w:val="placeholder"/>
        </w:category>
        <w:types>
          <w:type w:val="bbPlcHdr"/>
        </w:types>
        <w:behaviors>
          <w:behavior w:val="content"/>
        </w:behaviors>
        <w:guid w:val="{D4E39DC7-09E4-49FF-A708-0841AC2CCEEF}"/>
      </w:docPartPr>
      <w:docPartBody>
        <w:p w:rsidR="00D018DB" w:rsidRDefault="00D018DB" w:rsidP="00D018DB">
          <w:pPr>
            <w:pStyle w:val="877B89B5BBCF44EA8611979D6800A139"/>
          </w:pPr>
          <w:r w:rsidRPr="004F47CD">
            <w:rPr>
              <w:rStyle w:val="PlaceholderText"/>
            </w:rPr>
            <w:t>Click or tap here to enter text.</w:t>
          </w:r>
        </w:p>
      </w:docPartBody>
    </w:docPart>
    <w:docPart>
      <w:docPartPr>
        <w:name w:val="2D3531E9C9FA486CBD60678ACE96D3C2"/>
        <w:category>
          <w:name w:val="General"/>
          <w:gallery w:val="placeholder"/>
        </w:category>
        <w:types>
          <w:type w:val="bbPlcHdr"/>
        </w:types>
        <w:behaviors>
          <w:behavior w:val="content"/>
        </w:behaviors>
        <w:guid w:val="{6AC5125C-8023-4916-A704-11286934A173}"/>
      </w:docPartPr>
      <w:docPartBody>
        <w:p w:rsidR="00E11028" w:rsidRDefault="00E11028" w:rsidP="00E11028">
          <w:pPr>
            <w:pStyle w:val="2D3531E9C9FA486CBD60678ACE96D3C2"/>
          </w:pPr>
          <w:r w:rsidRPr="004F47CD">
            <w:rPr>
              <w:rStyle w:val="PlaceholderText"/>
            </w:rPr>
            <w:t>Click or tap here to enter text.</w:t>
          </w:r>
        </w:p>
      </w:docPartBody>
    </w:docPart>
    <w:docPart>
      <w:docPartPr>
        <w:name w:val="BCA3B22968074BD5951243AD4F87D961"/>
        <w:category>
          <w:name w:val="General"/>
          <w:gallery w:val="placeholder"/>
        </w:category>
        <w:types>
          <w:type w:val="bbPlcHdr"/>
        </w:types>
        <w:behaviors>
          <w:behavior w:val="content"/>
        </w:behaviors>
        <w:guid w:val="{E2218C49-2EE1-4C68-8748-283732ECD724}"/>
      </w:docPartPr>
      <w:docPartBody>
        <w:p w:rsidR="0050386F" w:rsidRDefault="00281032" w:rsidP="00281032">
          <w:pPr>
            <w:pStyle w:val="BCA3B22968074BD5951243AD4F87D961"/>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PT Serif">
    <w:altName w:val="Arial"/>
    <w:charset w:val="BA"/>
    <w:family w:val="roman"/>
    <w:pitch w:val="variable"/>
    <w:sig w:usb0="A00002EF" w:usb1="5000204B" w:usb2="00000000" w:usb3="00000000" w:csb0="0000009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57"/>
    <w:rsid w:val="00207FA8"/>
    <w:rsid w:val="00281032"/>
    <w:rsid w:val="002A35E1"/>
    <w:rsid w:val="00315C57"/>
    <w:rsid w:val="003622DC"/>
    <w:rsid w:val="0041495E"/>
    <w:rsid w:val="004C7CAB"/>
    <w:rsid w:val="0050386F"/>
    <w:rsid w:val="005247D5"/>
    <w:rsid w:val="00544CEB"/>
    <w:rsid w:val="00737497"/>
    <w:rsid w:val="007F6202"/>
    <w:rsid w:val="0088092D"/>
    <w:rsid w:val="00901F69"/>
    <w:rsid w:val="00914DA2"/>
    <w:rsid w:val="0096645E"/>
    <w:rsid w:val="009D609A"/>
    <w:rsid w:val="00AF1183"/>
    <w:rsid w:val="00B9469B"/>
    <w:rsid w:val="00CA1A77"/>
    <w:rsid w:val="00D018DB"/>
    <w:rsid w:val="00E11028"/>
    <w:rsid w:val="00E51A3E"/>
    <w:rsid w:val="00E70E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6202"/>
  </w:style>
  <w:style w:type="paragraph" w:customStyle="1" w:styleId="877B89B5BBCF44EA8611979D6800A139">
    <w:name w:val="877B89B5BBCF44EA8611979D6800A139"/>
    <w:rsid w:val="00D018DB"/>
  </w:style>
  <w:style w:type="paragraph" w:customStyle="1" w:styleId="2D3531E9C9FA486CBD60678ACE96D3C2">
    <w:name w:val="2D3531E9C9FA486CBD60678ACE96D3C2"/>
    <w:rsid w:val="00E11028"/>
  </w:style>
  <w:style w:type="paragraph" w:customStyle="1" w:styleId="BCA3B22968074BD5951243AD4F87D961">
    <w:name w:val="BCA3B22968074BD5951243AD4F87D961"/>
    <w:rsid w:val="002810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87319-6CCF-4971-9638-442989BC5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23</Pages>
  <Words>42689</Words>
  <Characters>24334</Characters>
  <Application>Microsoft Office Word</Application>
  <DocSecurity>0</DocSecurity>
  <Lines>202</Lines>
  <Paragraphs>133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Inguna Paredne</cp:lastModifiedBy>
  <cp:revision>6</cp:revision>
  <cp:lastPrinted>2020-06-09T10:14:00Z</cp:lastPrinted>
  <dcterms:created xsi:type="dcterms:W3CDTF">2023-05-30T08:12:00Z</dcterms:created>
  <dcterms:modified xsi:type="dcterms:W3CDTF">2023-06-16T09:34:00Z</dcterms:modified>
</cp:coreProperties>
</file>