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0E191" w14:textId="20AC4802" w:rsidR="003E346C" w:rsidRPr="003E346C" w:rsidRDefault="003E346C" w:rsidP="003E346C">
      <w:pPr>
        <w:spacing w:after="0" w:line="240" w:lineRule="auto"/>
        <w:jc w:val="right"/>
        <w:rPr>
          <w:rFonts w:ascii="Times New Roman" w:eastAsia="Calibri" w:hAnsi="Times New Roman" w:cs="Times New Roman"/>
          <w:b/>
          <w:bCs/>
          <w:kern w:val="0"/>
          <w14:ligatures w14:val="none"/>
        </w:rPr>
      </w:pPr>
      <w:r w:rsidRPr="003E346C">
        <w:rPr>
          <w:rFonts w:ascii="Times New Roman" w:eastAsia="Calibri" w:hAnsi="Times New Roman" w:cs="Times New Roman"/>
          <w:b/>
          <w:bCs/>
          <w:kern w:val="0"/>
          <w14:ligatures w14:val="none"/>
        </w:rPr>
        <w:t>1</w:t>
      </w:r>
      <w:r>
        <w:rPr>
          <w:rFonts w:ascii="Times New Roman" w:eastAsia="Calibri" w:hAnsi="Times New Roman" w:cs="Times New Roman"/>
          <w:b/>
          <w:bCs/>
          <w:kern w:val="0"/>
          <w14:ligatures w14:val="none"/>
        </w:rPr>
        <w:t>2</w:t>
      </w:r>
      <w:r w:rsidRPr="003E346C">
        <w:rPr>
          <w:rFonts w:ascii="Times New Roman" w:eastAsia="Calibri" w:hAnsi="Times New Roman" w:cs="Times New Roman"/>
          <w:b/>
          <w:bCs/>
          <w:kern w:val="0"/>
          <w14:ligatures w14:val="none"/>
        </w:rPr>
        <w:t xml:space="preserve">. pielikums </w:t>
      </w:r>
    </w:p>
    <w:p w14:paraId="7DAA3A93" w14:textId="77777777" w:rsidR="003E346C" w:rsidRPr="003E346C" w:rsidRDefault="003E346C" w:rsidP="003E346C">
      <w:pPr>
        <w:spacing w:after="0" w:line="240" w:lineRule="auto"/>
        <w:jc w:val="right"/>
        <w:rPr>
          <w:rFonts w:ascii="Times New Roman" w:eastAsia="Calibri" w:hAnsi="Times New Roman" w:cs="Times New Roman"/>
          <w:kern w:val="0"/>
          <w:sz w:val="24"/>
          <w14:ligatures w14:val="none"/>
        </w:rPr>
      </w:pPr>
      <w:r w:rsidRPr="003E346C">
        <w:rPr>
          <w:rFonts w:ascii="Times New Roman" w:eastAsia="Calibri" w:hAnsi="Times New Roman" w:cs="Times New Roman"/>
          <w:kern w:val="0"/>
          <w:sz w:val="24"/>
          <w14:ligatures w14:val="none"/>
        </w:rPr>
        <w:t xml:space="preserve">Valsts pētījumu programmas </w:t>
      </w:r>
    </w:p>
    <w:p w14:paraId="0696123A" w14:textId="77777777" w:rsidR="003E346C" w:rsidRPr="00854A09" w:rsidRDefault="003E346C" w:rsidP="003E346C">
      <w:pPr>
        <w:spacing w:after="0" w:line="240" w:lineRule="auto"/>
        <w:jc w:val="right"/>
        <w:rPr>
          <w:rFonts w:ascii="Times New Roman" w:eastAsia="Calibri" w:hAnsi="Times New Roman" w:cs="Times New Roman"/>
          <w:kern w:val="0"/>
          <w:sz w:val="24"/>
          <w14:ligatures w14:val="none"/>
        </w:rPr>
      </w:pPr>
      <w:r w:rsidRPr="00854A09">
        <w:rPr>
          <w:rFonts w:ascii="Times New Roman" w:eastAsia="Calibri" w:hAnsi="Times New Roman" w:cs="Times New Roman"/>
          <w:kern w:val="0"/>
          <w:sz w:val="24"/>
          <w14:ligatures w14:val="none"/>
        </w:rPr>
        <w:t>“Bioloģiskās daudzveidības</w:t>
      </w:r>
    </w:p>
    <w:p w14:paraId="4645FDD5" w14:textId="77777777" w:rsidR="003E346C" w:rsidRPr="003E346C" w:rsidRDefault="003E346C" w:rsidP="003E346C">
      <w:pPr>
        <w:spacing w:after="0" w:line="240" w:lineRule="auto"/>
        <w:jc w:val="right"/>
        <w:rPr>
          <w:rFonts w:ascii="Times New Roman" w:eastAsia="Calibri" w:hAnsi="Times New Roman" w:cs="Times New Roman"/>
          <w:kern w:val="0"/>
          <w:sz w:val="24"/>
          <w14:ligatures w14:val="none"/>
        </w:rPr>
      </w:pPr>
      <w:r w:rsidRPr="00854A09">
        <w:rPr>
          <w:rFonts w:ascii="Times New Roman" w:eastAsia="Calibri" w:hAnsi="Times New Roman" w:cs="Times New Roman"/>
          <w:kern w:val="0"/>
          <w:sz w:val="24"/>
          <w14:ligatures w14:val="none"/>
        </w:rPr>
        <w:t xml:space="preserve"> prioritāro rīcību programmā noteikto pētījumu izstrāde”</w:t>
      </w:r>
      <w:r w:rsidRPr="003E346C">
        <w:rPr>
          <w:rFonts w:ascii="Times New Roman" w:eastAsia="Calibri" w:hAnsi="Times New Roman" w:cs="Times New Roman"/>
          <w:kern w:val="0"/>
          <w:sz w:val="24"/>
          <w14:ligatures w14:val="none"/>
        </w:rPr>
        <w:t xml:space="preserve"> </w:t>
      </w:r>
    </w:p>
    <w:p w14:paraId="0627A827" w14:textId="77777777" w:rsidR="003E346C" w:rsidRPr="003E346C" w:rsidRDefault="003E346C" w:rsidP="003E346C">
      <w:pPr>
        <w:spacing w:after="0" w:line="240" w:lineRule="auto"/>
        <w:jc w:val="right"/>
        <w:rPr>
          <w:rFonts w:ascii="Times New Roman" w:eastAsia="Calibri" w:hAnsi="Times New Roman" w:cs="Times New Roman"/>
          <w:kern w:val="0"/>
          <w:sz w:val="24"/>
          <w14:ligatures w14:val="none"/>
        </w:rPr>
      </w:pPr>
      <w:r w:rsidRPr="003E346C">
        <w:rPr>
          <w:rFonts w:ascii="Times New Roman" w:eastAsia="Calibri" w:hAnsi="Times New Roman" w:cs="Times New Roman"/>
          <w:kern w:val="0"/>
          <w:sz w:val="24"/>
          <w14:ligatures w14:val="none"/>
        </w:rPr>
        <w:t>projektu pieteikumu atklātā konkursa nolikumam</w:t>
      </w:r>
    </w:p>
    <w:p w14:paraId="1B72A996" w14:textId="77777777" w:rsidR="003B667A" w:rsidRDefault="003B667A" w:rsidP="003E346C">
      <w:pPr>
        <w:pStyle w:val="xmsonormal"/>
        <w:shd w:val="clear" w:color="auto" w:fill="FFFFFF"/>
        <w:spacing w:before="0" w:beforeAutospacing="0" w:after="0" w:afterAutospacing="0"/>
        <w:jc w:val="right"/>
        <w:rPr>
          <w:rFonts w:ascii="Aptos" w:hAnsi="Aptos"/>
          <w:color w:val="242424"/>
          <w:sz w:val="22"/>
          <w:szCs w:val="22"/>
        </w:rPr>
      </w:pPr>
    </w:p>
    <w:p w14:paraId="512912CA" w14:textId="4EA51D62" w:rsidR="00F16CB2" w:rsidRDefault="00F16CB2" w:rsidP="00F16CB2">
      <w:pPr>
        <w:pStyle w:val="xmsonormal"/>
        <w:shd w:val="clear" w:color="auto" w:fill="FFFFFF"/>
        <w:spacing w:before="0" w:beforeAutospacing="0" w:after="120" w:afterAutospacing="0"/>
        <w:jc w:val="center"/>
        <w:rPr>
          <w:b/>
          <w:bCs/>
          <w:color w:val="242424"/>
        </w:rPr>
      </w:pPr>
      <w:r w:rsidRPr="00F16CB2">
        <w:rPr>
          <w:b/>
          <w:bCs/>
          <w:color w:val="242424"/>
        </w:rPr>
        <w:t>Pētniecības pieteikuma darba uzdevumi Ministru kabineta 2024. gada 2. aprīļa rīkojuma Nr. 252 “Par valsts pētījumu programmu "Bioloģiskās daudzveidības prioritāro rīcību programmā noteikto pētījumu izstrāde"” 6. punktā noteikto uzdevumu izpildei.</w:t>
      </w:r>
    </w:p>
    <w:p w14:paraId="53D1C71A" w14:textId="77777777" w:rsidR="00F16CB2" w:rsidRPr="00F16CB2" w:rsidRDefault="00F16CB2" w:rsidP="00F16CB2">
      <w:pPr>
        <w:pStyle w:val="xmsonormal"/>
        <w:shd w:val="clear" w:color="auto" w:fill="FFFFFF"/>
        <w:spacing w:before="0" w:beforeAutospacing="0" w:after="120" w:afterAutospacing="0"/>
        <w:jc w:val="center"/>
        <w:rPr>
          <w:b/>
          <w:bCs/>
          <w:color w:val="242424"/>
        </w:rPr>
      </w:pPr>
    </w:p>
    <w:p w14:paraId="25B5D24F" w14:textId="143F082B" w:rsidR="00293097" w:rsidRDefault="00293097" w:rsidP="00293097">
      <w:pPr>
        <w:pStyle w:val="xmsonormal"/>
        <w:shd w:val="clear" w:color="auto" w:fill="FFFFFF"/>
        <w:spacing w:before="0" w:beforeAutospacing="0" w:after="120" w:afterAutospacing="0"/>
        <w:rPr>
          <w:color w:val="242424"/>
        </w:rPr>
      </w:pPr>
      <w:r w:rsidRPr="00293097">
        <w:rPr>
          <w:color w:val="242424"/>
        </w:rPr>
        <w:t>Valsts pētījumu programma "Bioloģiskās daudzveidības prioritāro rīcību programmā noteikto pētījumu izstrāde"</w:t>
      </w:r>
      <w:r w:rsidR="00B3425D">
        <w:rPr>
          <w:color w:val="242424"/>
        </w:rPr>
        <w:t xml:space="preserve"> </w:t>
      </w:r>
    </w:p>
    <w:p w14:paraId="5A8C782E" w14:textId="68F215C8" w:rsidR="00B3425D" w:rsidRPr="00293097" w:rsidRDefault="00B3425D" w:rsidP="00293097">
      <w:pPr>
        <w:pStyle w:val="xmsonormal"/>
        <w:shd w:val="clear" w:color="auto" w:fill="FFFFFF"/>
        <w:spacing w:before="0" w:beforeAutospacing="0" w:after="120" w:afterAutospacing="0"/>
        <w:rPr>
          <w:color w:val="242424"/>
        </w:rPr>
      </w:pPr>
      <w:r>
        <w:rPr>
          <w:color w:val="242424"/>
        </w:rPr>
        <w:t xml:space="preserve">Detalizēta informācija </w:t>
      </w:r>
      <w:r w:rsidR="000B6DAA">
        <w:rPr>
          <w:color w:val="242424"/>
        </w:rPr>
        <w:t>atklātam konkursam</w:t>
      </w:r>
    </w:p>
    <w:p w14:paraId="4A391FC7" w14:textId="7E000CB4" w:rsidR="00547A0B" w:rsidRPr="00293097" w:rsidRDefault="002D0A76" w:rsidP="00293097">
      <w:pPr>
        <w:pStyle w:val="xmsonormal"/>
        <w:shd w:val="clear" w:color="auto" w:fill="FFFFFF"/>
        <w:spacing w:before="0" w:beforeAutospacing="0" w:after="120" w:afterAutospacing="0"/>
        <w:rPr>
          <w:color w:val="242424"/>
        </w:rPr>
      </w:pPr>
      <w:r>
        <w:rPr>
          <w:color w:val="242424"/>
        </w:rPr>
        <w:t xml:space="preserve">Atklāts konkurss tiek organizēts, lai </w:t>
      </w:r>
      <w:r w:rsidR="008E595C">
        <w:rPr>
          <w:color w:val="242424"/>
        </w:rPr>
        <w:t>pētījumu pro</w:t>
      </w:r>
      <w:r w:rsidR="00AB3B0A">
        <w:rPr>
          <w:color w:val="242424"/>
        </w:rPr>
        <w:t>g</w:t>
      </w:r>
      <w:r w:rsidR="008E595C">
        <w:rPr>
          <w:color w:val="242424"/>
        </w:rPr>
        <w:t>ramma</w:t>
      </w:r>
      <w:r w:rsidR="00AB3B0A">
        <w:rPr>
          <w:color w:val="242424"/>
        </w:rPr>
        <w:t xml:space="preserve"> nodrošinātu MK rīkojumā noteikto </w:t>
      </w:r>
      <w:r w:rsidR="00547A0B" w:rsidRPr="00293097">
        <w:rPr>
          <w:color w:val="242424"/>
        </w:rPr>
        <w:t>Programmas virsmērķi – radīt jaunas zināšanas un risinājumus dabas aizsardzības un sociālekonomisko interešu salāgošanai mainīgajos klimata apstākļos.</w:t>
      </w:r>
    </w:p>
    <w:p w14:paraId="60FF523B" w14:textId="77777777" w:rsidR="00547A0B" w:rsidRPr="00293097" w:rsidRDefault="00547A0B" w:rsidP="00293097">
      <w:pPr>
        <w:pStyle w:val="xmsonormal"/>
        <w:shd w:val="clear" w:color="auto" w:fill="FFFFFF"/>
        <w:spacing w:before="0" w:beforeAutospacing="0" w:after="120" w:afterAutospacing="0"/>
        <w:rPr>
          <w:color w:val="242424"/>
        </w:rPr>
      </w:pPr>
      <w:r w:rsidRPr="00293097">
        <w:rPr>
          <w:color w:val="242424"/>
        </w:rPr>
        <w:t>Programmas mērķis – pamatojuma izstrāde atbilstošu aizsardzības pasākumu plānošanai un veikšanai, lai sasniegtu Sugu un biotopu aizsardzības likumā definēto labvēlīgas aizsardzības statusu.</w:t>
      </w:r>
    </w:p>
    <w:p w14:paraId="03BB1604" w14:textId="6E082CAE" w:rsidR="00547A0B" w:rsidRPr="00035989" w:rsidRDefault="000B6DAA" w:rsidP="00293097">
      <w:pPr>
        <w:pStyle w:val="xmsonormal"/>
        <w:shd w:val="clear" w:color="auto" w:fill="FFFFFF"/>
        <w:spacing w:before="0" w:beforeAutospacing="0" w:after="120" w:afterAutospacing="0"/>
        <w:rPr>
          <w:b/>
          <w:bCs/>
          <w:color w:val="242424"/>
        </w:rPr>
      </w:pPr>
      <w:r w:rsidRPr="00035989">
        <w:rPr>
          <w:b/>
          <w:bCs/>
          <w:color w:val="242424"/>
        </w:rPr>
        <w:t>P</w:t>
      </w:r>
      <w:r w:rsidR="00547A0B" w:rsidRPr="00035989">
        <w:rPr>
          <w:b/>
          <w:bCs/>
          <w:color w:val="242424"/>
        </w:rPr>
        <w:t>rogrammas uzdevum</w:t>
      </w:r>
      <w:r w:rsidR="00584A37" w:rsidRPr="00035989">
        <w:rPr>
          <w:b/>
          <w:bCs/>
          <w:color w:val="242424"/>
        </w:rPr>
        <w:t>i</w:t>
      </w:r>
      <w:r w:rsidR="00547A0B" w:rsidRPr="00035989">
        <w:rPr>
          <w:b/>
          <w:bCs/>
          <w:color w:val="242424"/>
        </w:rPr>
        <w:t>:</w:t>
      </w:r>
    </w:p>
    <w:p w14:paraId="5DA372D3" w14:textId="32DB76B7" w:rsidR="00547A0B" w:rsidRPr="00293097" w:rsidRDefault="00584A37" w:rsidP="00035989">
      <w:pPr>
        <w:pStyle w:val="xmsonormal"/>
        <w:shd w:val="clear" w:color="auto" w:fill="FAE2D5" w:themeFill="accent2" w:themeFillTint="33"/>
        <w:spacing w:before="0" w:beforeAutospacing="0" w:after="120" w:afterAutospacing="0"/>
        <w:rPr>
          <w:color w:val="242424"/>
        </w:rPr>
      </w:pPr>
      <w:r>
        <w:rPr>
          <w:color w:val="242424"/>
        </w:rPr>
        <w:t xml:space="preserve">1. </w:t>
      </w:r>
      <w:r w:rsidR="00547A0B" w:rsidRPr="00293097">
        <w:rPr>
          <w:color w:val="242424"/>
        </w:rPr>
        <w:t>nodrošināt zināšanu bāzes palielināšanu Latvijas un Eiropas Savienības (turpmāk – ES) plānošanas dokumentos un normatīvajos aktos ietverto dabas aizsardzības pasākumu noteikšanai, sociāli ekonomisko faktoru un klimata pārmaiņu ietekmju izvērtējumam ES nozīmes sugām un ES nozīmes biotopiem, kuru aizsardzības statusa novērtējums ir nelabvēlīgs;</w:t>
      </w:r>
    </w:p>
    <w:p w14:paraId="093EA61E" w14:textId="77777777" w:rsidR="00035989" w:rsidRDefault="00035989" w:rsidP="00293097">
      <w:pPr>
        <w:pStyle w:val="xmsonormal"/>
        <w:shd w:val="clear" w:color="auto" w:fill="FFFFFF"/>
        <w:spacing w:before="0" w:beforeAutospacing="0" w:after="120" w:afterAutospacing="0"/>
        <w:rPr>
          <w:color w:val="242424"/>
        </w:rPr>
      </w:pPr>
    </w:p>
    <w:p w14:paraId="539881CE" w14:textId="05D9A293" w:rsidR="00547A0B" w:rsidRPr="00293097" w:rsidRDefault="00547A0B" w:rsidP="00035989">
      <w:pPr>
        <w:pStyle w:val="xmsonormal"/>
        <w:shd w:val="clear" w:color="auto" w:fill="FAE2D5" w:themeFill="accent2" w:themeFillTint="33"/>
        <w:spacing w:before="0" w:beforeAutospacing="0" w:after="120" w:afterAutospacing="0"/>
        <w:rPr>
          <w:color w:val="242424"/>
        </w:rPr>
      </w:pPr>
      <w:r w:rsidRPr="00293097">
        <w:rPr>
          <w:color w:val="242424"/>
        </w:rPr>
        <w:t>2.</w:t>
      </w:r>
      <w:r w:rsidR="00584A37">
        <w:rPr>
          <w:color w:val="242424"/>
        </w:rPr>
        <w:t xml:space="preserve"> </w:t>
      </w:r>
      <w:r w:rsidRPr="00293097">
        <w:rPr>
          <w:color w:val="242424"/>
        </w:rPr>
        <w:t>nodrošināt zināšanu bāzes palielināšanu par sugu ekoloģiju, apdraudējumiem un izplatību tām ES nozīmes sugām un biotopiem, kuru aizsardzības statusa novērtējums nav zināms;</w:t>
      </w:r>
    </w:p>
    <w:p w14:paraId="5C8F3442" w14:textId="77777777" w:rsidR="00E45F86" w:rsidRDefault="00E45F86" w:rsidP="00293097">
      <w:pPr>
        <w:pStyle w:val="xmsonormal"/>
        <w:shd w:val="clear" w:color="auto" w:fill="FFFFFF"/>
        <w:spacing w:before="0" w:beforeAutospacing="0" w:after="120" w:afterAutospacing="0"/>
        <w:rPr>
          <w:color w:val="242424"/>
        </w:rPr>
      </w:pPr>
    </w:p>
    <w:p w14:paraId="65BEA88E" w14:textId="7CD4B3A5" w:rsidR="008336C2" w:rsidRPr="00293097" w:rsidRDefault="00035989" w:rsidP="00293097">
      <w:pPr>
        <w:pStyle w:val="xmsonormal"/>
        <w:shd w:val="clear" w:color="auto" w:fill="FFFFFF"/>
        <w:spacing w:before="0" w:beforeAutospacing="0" w:after="120" w:afterAutospacing="0"/>
        <w:rPr>
          <w:color w:val="242424"/>
        </w:rPr>
      </w:pPr>
      <w:r>
        <w:rPr>
          <w:color w:val="242424"/>
        </w:rPr>
        <w:t>Darba uzdevums</w:t>
      </w:r>
      <w:r w:rsidR="00EA3593">
        <w:rPr>
          <w:color w:val="242424"/>
        </w:rPr>
        <w:t xml:space="preserve"> 1. un 2. </w:t>
      </w:r>
      <w:r w:rsidR="00E45F86">
        <w:rPr>
          <w:color w:val="242424"/>
        </w:rPr>
        <w:t>programmas uzdevumam</w:t>
      </w:r>
      <w:r>
        <w:rPr>
          <w:color w:val="242424"/>
        </w:rPr>
        <w:t>:</w:t>
      </w:r>
    </w:p>
    <w:p w14:paraId="38739F96" w14:textId="6BD1D52E" w:rsidR="00373217" w:rsidRPr="003B667A" w:rsidRDefault="00035989" w:rsidP="007050FD">
      <w:pPr>
        <w:pStyle w:val="xmsolistparagraph"/>
        <w:numPr>
          <w:ilvl w:val="0"/>
          <w:numId w:val="1"/>
        </w:numPr>
        <w:shd w:val="clear" w:color="auto" w:fill="D9F2D0" w:themeFill="accent6" w:themeFillTint="33"/>
        <w:spacing w:before="0" w:beforeAutospacing="0" w:after="0" w:afterAutospacing="0"/>
        <w:ind w:hanging="578"/>
        <w:rPr>
          <w:color w:val="242424"/>
        </w:rPr>
      </w:pPr>
      <w:r>
        <w:rPr>
          <w:b/>
          <w:bCs/>
          <w:color w:val="242424"/>
        </w:rPr>
        <w:t>Izmantot v</w:t>
      </w:r>
      <w:r w:rsidR="00373217" w:rsidRPr="007050FD">
        <w:rPr>
          <w:b/>
          <w:bCs/>
          <w:color w:val="242424"/>
        </w:rPr>
        <w:t>ērtēšanas metodik</w:t>
      </w:r>
      <w:r>
        <w:rPr>
          <w:b/>
          <w:bCs/>
          <w:color w:val="242424"/>
        </w:rPr>
        <w:t>u</w:t>
      </w:r>
      <w:r w:rsidR="00C31B60" w:rsidRPr="003B667A">
        <w:rPr>
          <w:color w:val="242424"/>
        </w:rPr>
        <w:t xml:space="preserve"> </w:t>
      </w:r>
      <w:r w:rsidR="00BB44AD" w:rsidRPr="003B667A">
        <w:rPr>
          <w:color w:val="242424"/>
        </w:rPr>
        <w:t xml:space="preserve">atbilstoši </w:t>
      </w:r>
      <w:r w:rsidR="008336C2" w:rsidRPr="003B667A">
        <w:rPr>
          <w:color w:val="242424"/>
        </w:rPr>
        <w:t>Biotopu direktīvas ziņojum</w:t>
      </w:r>
      <w:r w:rsidR="00BB44AD" w:rsidRPr="003B667A">
        <w:rPr>
          <w:color w:val="242424"/>
        </w:rPr>
        <w:t>a</w:t>
      </w:r>
      <w:r w:rsidR="008336C2" w:rsidRPr="003B667A">
        <w:rPr>
          <w:color w:val="242424"/>
        </w:rPr>
        <w:t xml:space="preserve"> par 2013-2018. gadu</w:t>
      </w:r>
      <w:r w:rsidR="00C31B60" w:rsidRPr="003B667A">
        <w:rPr>
          <w:color w:val="242424"/>
        </w:rPr>
        <w:t xml:space="preserve"> sagatavošanā izmantotajai</w:t>
      </w:r>
      <w:r w:rsidR="00830257">
        <w:rPr>
          <w:color w:val="242424"/>
        </w:rPr>
        <w:t xml:space="preserve"> metodikai</w:t>
      </w:r>
      <w:r w:rsidR="008336C2" w:rsidRPr="003B667A">
        <w:rPr>
          <w:color w:val="242424"/>
        </w:rPr>
        <w:t xml:space="preserve">. </w:t>
      </w:r>
    </w:p>
    <w:p w14:paraId="072A1731" w14:textId="77777777" w:rsidR="00373217" w:rsidRPr="003B667A" w:rsidRDefault="00373217" w:rsidP="00373217">
      <w:pPr>
        <w:pStyle w:val="xmsolistparagraph"/>
        <w:shd w:val="clear" w:color="auto" w:fill="FFFFFF"/>
        <w:spacing w:before="0" w:beforeAutospacing="0" w:after="0" w:afterAutospacing="0"/>
        <w:rPr>
          <w:color w:val="242424"/>
        </w:rPr>
      </w:pPr>
    </w:p>
    <w:p w14:paraId="0785626D" w14:textId="77777777" w:rsidR="003B667A" w:rsidRPr="009E3439" w:rsidRDefault="003B667A" w:rsidP="00272FE5">
      <w:pPr>
        <w:spacing w:after="120" w:line="240" w:lineRule="auto"/>
        <w:jc w:val="both"/>
        <w:rPr>
          <w:rFonts w:ascii="Times New Roman" w:hAnsi="Times New Roman" w:cs="Times New Roman"/>
          <w:sz w:val="24"/>
          <w:szCs w:val="24"/>
        </w:rPr>
      </w:pPr>
      <w:r w:rsidRPr="009E3439">
        <w:rPr>
          <w:rFonts w:ascii="Times New Roman" w:hAnsi="Times New Roman" w:cs="Times New Roman"/>
          <w:sz w:val="24"/>
          <w:szCs w:val="24"/>
        </w:rPr>
        <w:t xml:space="preserve">Vērtēšanas kritēriji </w:t>
      </w:r>
      <w:r w:rsidRPr="00272FE5">
        <w:rPr>
          <w:rFonts w:ascii="Times New Roman" w:hAnsi="Times New Roman" w:cs="Times New Roman"/>
          <w:b/>
          <w:sz w:val="24"/>
          <w:szCs w:val="24"/>
        </w:rPr>
        <w:t>biotopiem</w:t>
      </w:r>
      <w:r w:rsidRPr="009E3439">
        <w:rPr>
          <w:rFonts w:ascii="Times New Roman" w:hAnsi="Times New Roman" w:cs="Times New Roman"/>
          <w:sz w:val="24"/>
          <w:szCs w:val="24"/>
        </w:rPr>
        <w:t xml:space="preserve"> izvēlēti tā, lai varētu izvērtēt labvēlīga aizsardzības stāvokļa sasniegšanu. </w:t>
      </w:r>
      <w:r>
        <w:rPr>
          <w:rFonts w:ascii="Times New Roman" w:hAnsi="Times New Roman" w:cs="Times New Roman"/>
          <w:sz w:val="24"/>
          <w:szCs w:val="24"/>
        </w:rPr>
        <w:t>Saskaņā ar</w:t>
      </w:r>
      <w:r w:rsidRPr="009E3439">
        <w:rPr>
          <w:rFonts w:ascii="Times New Roman" w:hAnsi="Times New Roman" w:cs="Times New Roman"/>
          <w:sz w:val="24"/>
          <w:szCs w:val="24"/>
        </w:rPr>
        <w:t xml:space="preserve"> Sugu un biotopu aizsardzības likuma 7</w:t>
      </w:r>
      <w:r>
        <w:rPr>
          <w:rFonts w:ascii="Times New Roman" w:hAnsi="Times New Roman" w:cs="Times New Roman"/>
          <w:sz w:val="24"/>
          <w:szCs w:val="24"/>
        </w:rPr>
        <w:t>. </w:t>
      </w:r>
      <w:r w:rsidRPr="009E3439">
        <w:rPr>
          <w:rFonts w:ascii="Times New Roman" w:hAnsi="Times New Roman" w:cs="Times New Roman"/>
          <w:sz w:val="24"/>
          <w:szCs w:val="24"/>
        </w:rPr>
        <w:t xml:space="preserve">panta </w:t>
      </w:r>
      <w:r>
        <w:rPr>
          <w:rFonts w:ascii="Times New Roman" w:hAnsi="Times New Roman" w:cs="Times New Roman"/>
          <w:sz w:val="24"/>
          <w:szCs w:val="24"/>
        </w:rPr>
        <w:t>trešo </w:t>
      </w:r>
      <w:r w:rsidRPr="009E3439">
        <w:rPr>
          <w:rFonts w:ascii="Times New Roman" w:hAnsi="Times New Roman" w:cs="Times New Roman"/>
          <w:sz w:val="24"/>
          <w:szCs w:val="24"/>
        </w:rPr>
        <w:t>daļ</w:t>
      </w:r>
      <w:r>
        <w:rPr>
          <w:rFonts w:ascii="Times New Roman" w:hAnsi="Times New Roman" w:cs="Times New Roman"/>
          <w:sz w:val="24"/>
          <w:szCs w:val="24"/>
        </w:rPr>
        <w:t>u</w:t>
      </w:r>
      <w:r w:rsidRPr="009E3439">
        <w:rPr>
          <w:rFonts w:ascii="Times New Roman" w:hAnsi="Times New Roman" w:cs="Times New Roman"/>
          <w:sz w:val="24"/>
          <w:szCs w:val="24"/>
        </w:rPr>
        <w:t xml:space="preserve"> biotopa aizsardzība tiek uzskatīta par labvēlīgu, ja:</w:t>
      </w:r>
    </w:p>
    <w:p w14:paraId="231D9656" w14:textId="5DA138EC" w:rsidR="003B667A" w:rsidRPr="00272FE5" w:rsidRDefault="003B667A" w:rsidP="00272FE5">
      <w:pPr>
        <w:pStyle w:val="ListParagraph"/>
        <w:numPr>
          <w:ilvl w:val="0"/>
          <w:numId w:val="4"/>
        </w:numPr>
        <w:spacing w:after="120" w:line="240" w:lineRule="auto"/>
        <w:jc w:val="both"/>
        <w:rPr>
          <w:rFonts w:ascii="Times New Roman" w:hAnsi="Times New Roman" w:cs="Times New Roman"/>
          <w:sz w:val="24"/>
          <w:szCs w:val="24"/>
        </w:rPr>
      </w:pPr>
      <w:r w:rsidRPr="00272FE5">
        <w:rPr>
          <w:rFonts w:ascii="Times New Roman" w:hAnsi="Times New Roman" w:cs="Times New Roman"/>
          <w:sz w:val="24"/>
          <w:szCs w:val="24"/>
        </w:rPr>
        <w:t>tā dabiskais izplatības areāls un platības, kur tas atrodams, ir stabilas vai paplašinās;</w:t>
      </w:r>
    </w:p>
    <w:p w14:paraId="411D378F" w14:textId="14D8BAF3" w:rsidR="003B667A" w:rsidRPr="00272FE5" w:rsidRDefault="003B667A" w:rsidP="00272FE5">
      <w:pPr>
        <w:pStyle w:val="ListParagraph"/>
        <w:numPr>
          <w:ilvl w:val="0"/>
          <w:numId w:val="4"/>
        </w:numPr>
        <w:spacing w:after="120" w:line="240" w:lineRule="auto"/>
        <w:jc w:val="both"/>
        <w:rPr>
          <w:rFonts w:ascii="Times New Roman" w:hAnsi="Times New Roman" w:cs="Times New Roman"/>
          <w:sz w:val="24"/>
          <w:szCs w:val="24"/>
        </w:rPr>
      </w:pPr>
      <w:r w:rsidRPr="00272FE5">
        <w:rPr>
          <w:rFonts w:ascii="Times New Roman" w:hAnsi="Times New Roman" w:cs="Times New Roman"/>
          <w:sz w:val="24"/>
          <w:szCs w:val="24"/>
        </w:rPr>
        <w:t>tam ir raksturīgā struktūra un funkcijas, kas nepieciešamas biotopa ilgstošai eksistencei, un paredzams, ka tās pastāvēs tuvākajā nākotnē;</w:t>
      </w:r>
    </w:p>
    <w:p w14:paraId="18E94C62" w14:textId="48F1D8C8" w:rsidR="003B667A" w:rsidRPr="00272FE5" w:rsidRDefault="003B667A" w:rsidP="00272FE5">
      <w:pPr>
        <w:pStyle w:val="ListParagraph"/>
        <w:numPr>
          <w:ilvl w:val="0"/>
          <w:numId w:val="4"/>
        </w:numPr>
        <w:spacing w:after="120" w:line="240" w:lineRule="auto"/>
        <w:jc w:val="both"/>
        <w:rPr>
          <w:rFonts w:ascii="Times New Roman" w:hAnsi="Times New Roman" w:cs="Times New Roman"/>
          <w:sz w:val="24"/>
          <w:szCs w:val="24"/>
        </w:rPr>
      </w:pPr>
      <w:r w:rsidRPr="00272FE5">
        <w:rPr>
          <w:rFonts w:ascii="Times New Roman" w:hAnsi="Times New Roman" w:cs="Times New Roman"/>
          <w:sz w:val="24"/>
          <w:szCs w:val="24"/>
        </w:rPr>
        <w:t>ir nodrošināta labvēlīga tam raksturīgo sugu aizsardzība.</w:t>
      </w:r>
    </w:p>
    <w:p w14:paraId="49240080" w14:textId="77777777" w:rsidR="003B667A" w:rsidRDefault="003B667A" w:rsidP="00272FE5">
      <w:pPr>
        <w:spacing w:after="120" w:line="240" w:lineRule="auto"/>
        <w:jc w:val="both"/>
        <w:rPr>
          <w:rFonts w:ascii="Times New Roman" w:hAnsi="Times New Roman" w:cs="Times New Roman"/>
          <w:sz w:val="24"/>
          <w:szCs w:val="24"/>
        </w:rPr>
      </w:pPr>
      <w:r w:rsidRPr="009E3439">
        <w:rPr>
          <w:rFonts w:ascii="Times New Roman" w:hAnsi="Times New Roman" w:cs="Times New Roman"/>
          <w:sz w:val="24"/>
          <w:szCs w:val="24"/>
        </w:rPr>
        <w:t xml:space="preserve">Tādēļ aizsardzības </w:t>
      </w:r>
      <w:r>
        <w:rPr>
          <w:rFonts w:ascii="Times New Roman" w:hAnsi="Times New Roman" w:cs="Times New Roman"/>
          <w:sz w:val="24"/>
          <w:szCs w:val="24"/>
        </w:rPr>
        <w:t xml:space="preserve">stāvokļa izvērtēšanai </w:t>
      </w:r>
      <w:r w:rsidRPr="00272FE5">
        <w:rPr>
          <w:rFonts w:ascii="Times New Roman" w:hAnsi="Times New Roman" w:cs="Times New Roman"/>
          <w:sz w:val="24"/>
          <w:szCs w:val="24"/>
        </w:rPr>
        <w:t>biotopiem pēc kvalitatīvās vērtēšanas pakāpēm tiek vērtēti katrs no zemāk minētajiem kritērijiem:</w:t>
      </w:r>
    </w:p>
    <w:p w14:paraId="0534117C" w14:textId="77777777" w:rsidR="003B667A" w:rsidRPr="007050FD" w:rsidRDefault="003B667A" w:rsidP="00272FE5">
      <w:pPr>
        <w:pStyle w:val="ListParagraph"/>
        <w:numPr>
          <w:ilvl w:val="0"/>
          <w:numId w:val="6"/>
        </w:numPr>
        <w:spacing w:after="120" w:line="240" w:lineRule="auto"/>
        <w:jc w:val="both"/>
        <w:rPr>
          <w:rFonts w:ascii="Times New Roman" w:eastAsiaTheme="minorEastAsia" w:hAnsi="Times New Roman" w:cs="Times New Roman"/>
          <w:sz w:val="24"/>
          <w:szCs w:val="24"/>
        </w:rPr>
      </w:pPr>
      <w:r w:rsidRPr="007050FD">
        <w:rPr>
          <w:rFonts w:ascii="Times New Roman" w:hAnsi="Times New Roman" w:cs="Times New Roman"/>
          <w:sz w:val="24"/>
          <w:szCs w:val="24"/>
        </w:rPr>
        <w:t xml:space="preserve">dabiskās izplatības areāls, </w:t>
      </w:r>
    </w:p>
    <w:p w14:paraId="398F7380" w14:textId="77777777" w:rsidR="003B667A" w:rsidRPr="007050FD" w:rsidRDefault="003B667A" w:rsidP="00272FE5">
      <w:pPr>
        <w:pStyle w:val="ListParagraph"/>
        <w:numPr>
          <w:ilvl w:val="0"/>
          <w:numId w:val="6"/>
        </w:numPr>
        <w:spacing w:after="120" w:line="240" w:lineRule="auto"/>
        <w:jc w:val="both"/>
        <w:rPr>
          <w:rFonts w:ascii="Times New Roman" w:eastAsiaTheme="minorEastAsia" w:hAnsi="Times New Roman" w:cs="Times New Roman"/>
          <w:sz w:val="24"/>
          <w:szCs w:val="24"/>
        </w:rPr>
      </w:pPr>
      <w:r w:rsidRPr="007050FD">
        <w:rPr>
          <w:rFonts w:ascii="Times New Roman" w:hAnsi="Times New Roman" w:cs="Times New Roman"/>
          <w:sz w:val="24"/>
          <w:szCs w:val="24"/>
        </w:rPr>
        <w:t xml:space="preserve">kopējā aizņemtā platība, </w:t>
      </w:r>
    </w:p>
    <w:p w14:paraId="4F4ECAD8" w14:textId="77777777" w:rsidR="003B667A" w:rsidRPr="007050FD" w:rsidRDefault="003B667A" w:rsidP="00272FE5">
      <w:pPr>
        <w:pStyle w:val="ListParagraph"/>
        <w:numPr>
          <w:ilvl w:val="0"/>
          <w:numId w:val="6"/>
        </w:numPr>
        <w:spacing w:after="120" w:line="240" w:lineRule="auto"/>
        <w:jc w:val="both"/>
        <w:rPr>
          <w:rFonts w:ascii="Times New Roman" w:eastAsiaTheme="minorEastAsia" w:hAnsi="Times New Roman" w:cs="Times New Roman"/>
          <w:sz w:val="24"/>
          <w:szCs w:val="24"/>
        </w:rPr>
      </w:pPr>
      <w:r w:rsidRPr="007050FD">
        <w:rPr>
          <w:rFonts w:ascii="Times New Roman" w:hAnsi="Times New Roman" w:cs="Times New Roman"/>
          <w:sz w:val="24"/>
          <w:szCs w:val="24"/>
        </w:rPr>
        <w:t>s</w:t>
      </w:r>
      <w:r w:rsidRPr="007050FD">
        <w:rPr>
          <w:rFonts w:ascii="Times New Roman" w:eastAsiaTheme="minorEastAsia" w:hAnsi="Times New Roman" w:cs="Times New Roman"/>
          <w:sz w:val="24"/>
          <w:szCs w:val="24"/>
        </w:rPr>
        <w:t>pecifiskās struktūras un funkcijas (ieskaitot raksturojošās sugas)</w:t>
      </w:r>
      <w:r w:rsidRPr="007050FD">
        <w:rPr>
          <w:rFonts w:ascii="Times New Roman" w:hAnsi="Times New Roman" w:cs="Times New Roman"/>
          <w:sz w:val="24"/>
          <w:szCs w:val="24"/>
        </w:rPr>
        <w:t xml:space="preserve">, </w:t>
      </w:r>
    </w:p>
    <w:p w14:paraId="1CC8960A" w14:textId="77777777" w:rsidR="003B667A" w:rsidRPr="007050FD" w:rsidRDefault="003B667A" w:rsidP="00272FE5">
      <w:pPr>
        <w:pStyle w:val="ListParagraph"/>
        <w:numPr>
          <w:ilvl w:val="0"/>
          <w:numId w:val="6"/>
        </w:numPr>
        <w:spacing w:after="120" w:line="240" w:lineRule="auto"/>
        <w:jc w:val="both"/>
        <w:rPr>
          <w:rFonts w:ascii="Times New Roman" w:eastAsiaTheme="minorEastAsia" w:hAnsi="Times New Roman" w:cs="Times New Roman"/>
          <w:sz w:val="24"/>
          <w:szCs w:val="24"/>
        </w:rPr>
      </w:pPr>
      <w:r w:rsidRPr="007050FD">
        <w:rPr>
          <w:rFonts w:ascii="Times New Roman" w:hAnsi="Times New Roman" w:cs="Times New Roman"/>
          <w:sz w:val="24"/>
          <w:szCs w:val="24"/>
        </w:rPr>
        <w:t>i</w:t>
      </w:r>
      <w:r w:rsidRPr="007050FD">
        <w:rPr>
          <w:rFonts w:ascii="Times New Roman" w:eastAsiaTheme="minorEastAsia" w:hAnsi="Times New Roman" w:cs="Times New Roman"/>
          <w:sz w:val="24"/>
          <w:szCs w:val="24"/>
        </w:rPr>
        <w:t xml:space="preserve">epriekšminēto kritēriju nākotnes izredzes. </w:t>
      </w:r>
    </w:p>
    <w:p w14:paraId="27857423" w14:textId="77777777" w:rsidR="003B667A" w:rsidRPr="009E3439" w:rsidRDefault="003B667A" w:rsidP="00272FE5">
      <w:pPr>
        <w:spacing w:after="120" w:line="240" w:lineRule="auto"/>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lastRenderedPageBreak/>
        <w:t xml:space="preserve">Tikai tad, ka visu kritēriju vērtējums ir labvēlīgs, biotopa kopējo aizsardzības stāvokli var vērtēt kā labvēlīgu. Ja trīs no četriem vērtējumiem ir labvēlīgi, labvēlīga aizsardzības stāvokļa vērtējumam pieļaujams arī viens nezināms vērtējums. Savukārt, ja viens vai vairāki kritēriji tiek novērtēti kā nelabvēlīgi slikti, tad arī kopējais vērtējums ir nelabvēlīgs slikts. Ja divu vai vairāk kritēriju vērtējuma veikšanai nav pietiekoši daudz informācijas, tad </w:t>
      </w:r>
      <w:r>
        <w:rPr>
          <w:rFonts w:ascii="Times New Roman" w:eastAsiaTheme="minorEastAsia" w:hAnsi="Times New Roman" w:cs="Times New Roman"/>
          <w:sz w:val="24"/>
          <w:szCs w:val="24"/>
        </w:rPr>
        <w:t xml:space="preserve">kopējais </w:t>
      </w:r>
      <w:r w:rsidRPr="009E3439">
        <w:rPr>
          <w:rFonts w:ascii="Times New Roman" w:eastAsiaTheme="minorEastAsia" w:hAnsi="Times New Roman" w:cs="Times New Roman"/>
          <w:sz w:val="24"/>
          <w:szCs w:val="24"/>
        </w:rPr>
        <w:t xml:space="preserve">vērtējums ir nezināms, pat, ja viens no kritērijiem saņemtu labvēlīgu vērtējumu. </w:t>
      </w:r>
      <w:r>
        <w:rPr>
          <w:rFonts w:ascii="Times New Roman" w:eastAsiaTheme="minorEastAsia" w:hAnsi="Times New Roman" w:cs="Times New Roman"/>
          <w:sz w:val="24"/>
          <w:szCs w:val="24"/>
        </w:rPr>
        <w:t xml:space="preserve">Citas vērtējumu kombinācijas veido nelabvēlīgu nepietiekamu kopējo vērtējumu. </w:t>
      </w:r>
    </w:p>
    <w:p w14:paraId="45C51B96" w14:textId="77777777" w:rsidR="003B667A" w:rsidRPr="009E3439" w:rsidRDefault="003B667A" w:rsidP="0021072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w:t>
      </w:r>
      <w:r w:rsidRPr="009E3439">
        <w:rPr>
          <w:rFonts w:ascii="Times New Roman" w:eastAsiaTheme="minorEastAsia" w:hAnsi="Times New Roman" w:cs="Times New Roman"/>
          <w:sz w:val="24"/>
          <w:szCs w:val="24"/>
        </w:rPr>
        <w:t>ai vienādotu aizsardzības stāvokļa vērtējumus visās ES dalībvalstīs</w:t>
      </w:r>
      <w:r>
        <w:rPr>
          <w:rFonts w:ascii="Times New Roman" w:eastAsiaTheme="minorEastAsia" w:hAnsi="Times New Roman" w:cs="Times New Roman"/>
          <w:sz w:val="24"/>
          <w:szCs w:val="24"/>
        </w:rPr>
        <w:t>,</w:t>
      </w:r>
      <w:r w:rsidRPr="009E3439">
        <w:rPr>
          <w:rFonts w:ascii="Times New Roman" w:eastAsiaTheme="minorEastAsia" w:hAnsi="Times New Roman" w:cs="Times New Roman"/>
          <w:sz w:val="24"/>
          <w:szCs w:val="24"/>
        </w:rPr>
        <w:t xml:space="preserve"> katra kritērij</w:t>
      </w:r>
      <w:r>
        <w:rPr>
          <w:rFonts w:ascii="Times New Roman" w:eastAsiaTheme="minorEastAsia" w:hAnsi="Times New Roman" w:cs="Times New Roman"/>
          <w:sz w:val="24"/>
          <w:szCs w:val="24"/>
        </w:rPr>
        <w:t>a</w:t>
      </w:r>
      <w:r w:rsidRPr="009E3439">
        <w:rPr>
          <w:rFonts w:ascii="Times New Roman" w:eastAsiaTheme="minorEastAsia" w:hAnsi="Times New Roman" w:cs="Times New Roman"/>
          <w:sz w:val="24"/>
          <w:szCs w:val="24"/>
        </w:rPr>
        <w:t xml:space="preserve"> vērtēšanai tika izstrādāti skaidrojumi un, kur</w:t>
      </w:r>
      <w:r>
        <w:rPr>
          <w:rFonts w:ascii="Times New Roman" w:eastAsiaTheme="minorEastAsia" w:hAnsi="Times New Roman" w:cs="Times New Roman"/>
          <w:sz w:val="24"/>
          <w:szCs w:val="24"/>
        </w:rPr>
        <w:t xml:space="preserve"> iespējams, vērtējumos izmantoti skaitliski parametri</w:t>
      </w:r>
      <w:r w:rsidRPr="009E3439">
        <w:rPr>
          <w:rFonts w:ascii="Times New Roman" w:eastAsiaTheme="minorEastAsia" w:hAnsi="Times New Roman" w:cs="Times New Roman"/>
          <w:sz w:val="24"/>
          <w:szCs w:val="24"/>
        </w:rPr>
        <w:t xml:space="preserve">. Lai biotopa aizsardzības stāvokli novērtētu kā </w:t>
      </w:r>
      <w:r w:rsidRPr="009E3439">
        <w:rPr>
          <w:rFonts w:ascii="Times New Roman" w:eastAsiaTheme="minorEastAsia" w:hAnsi="Times New Roman" w:cs="Times New Roman"/>
          <w:b/>
          <w:sz w:val="24"/>
          <w:szCs w:val="24"/>
        </w:rPr>
        <w:t>labvēlīgu</w:t>
      </w:r>
      <w:r>
        <w:rPr>
          <w:rFonts w:ascii="Times New Roman" w:eastAsiaTheme="minorEastAsia" w:hAnsi="Times New Roman" w:cs="Times New Roman"/>
          <w:b/>
          <w:sz w:val="24"/>
          <w:szCs w:val="24"/>
        </w:rPr>
        <w:t xml:space="preserve"> (FV)</w:t>
      </w:r>
      <w:r w:rsidRPr="009E3439">
        <w:rPr>
          <w:rFonts w:ascii="Times New Roman" w:eastAsiaTheme="minorEastAsia" w:hAnsi="Times New Roman" w:cs="Times New Roman"/>
          <w:sz w:val="24"/>
          <w:szCs w:val="24"/>
        </w:rPr>
        <w:t xml:space="preserve">, jāizpildās </w:t>
      </w:r>
      <w:r>
        <w:rPr>
          <w:rFonts w:ascii="Times New Roman" w:eastAsiaTheme="minorEastAsia" w:hAnsi="Times New Roman" w:cs="Times New Roman"/>
          <w:sz w:val="24"/>
          <w:szCs w:val="24"/>
        </w:rPr>
        <w:t>zemāk minētajiem</w:t>
      </w:r>
      <w:r w:rsidRPr="009E3439">
        <w:rPr>
          <w:rFonts w:ascii="Times New Roman" w:eastAsiaTheme="minorEastAsia" w:hAnsi="Times New Roman" w:cs="Times New Roman"/>
          <w:sz w:val="24"/>
          <w:szCs w:val="24"/>
        </w:rPr>
        <w:t xml:space="preserve"> kritērijiem</w:t>
      </w:r>
      <w:r>
        <w:rPr>
          <w:rFonts w:ascii="Times New Roman" w:eastAsiaTheme="minorEastAsia" w:hAnsi="Times New Roman" w:cs="Times New Roman"/>
          <w:sz w:val="24"/>
          <w:szCs w:val="24"/>
        </w:rPr>
        <w:t xml:space="preserve">. Ja kritērijs ietver vairākas pazīmes, </w:t>
      </w:r>
      <w:r w:rsidRPr="00986F77">
        <w:rPr>
          <w:rFonts w:ascii="Times New Roman" w:eastAsiaTheme="minorEastAsia" w:hAnsi="Times New Roman" w:cs="Times New Roman"/>
          <w:sz w:val="24"/>
          <w:szCs w:val="24"/>
          <w:u w:val="single"/>
        </w:rPr>
        <w:t>labvēlīgs vērtējums jāpiešķir katrai no pazīmēm</w:t>
      </w:r>
      <w:r>
        <w:rPr>
          <w:rFonts w:ascii="Times New Roman" w:eastAsiaTheme="minorEastAsia" w:hAnsi="Times New Roman" w:cs="Times New Roman"/>
          <w:sz w:val="24"/>
          <w:szCs w:val="24"/>
        </w:rPr>
        <w:t xml:space="preserve"> </w:t>
      </w:r>
      <w:r w:rsidRPr="009E3439">
        <w:rPr>
          <w:rFonts w:ascii="Times New Roman" w:eastAsiaTheme="minorEastAsia" w:hAnsi="Times New Roman" w:cs="Times New Roman"/>
          <w:sz w:val="24"/>
          <w:szCs w:val="24"/>
        </w:rPr>
        <w:t>:</w:t>
      </w:r>
    </w:p>
    <w:p w14:paraId="35C01E29" w14:textId="02CA23A0" w:rsidR="003B667A" w:rsidRPr="00272FE5" w:rsidRDefault="00272FE5" w:rsidP="00272FE5">
      <w:pPr>
        <w:pStyle w:val="ListParagraph"/>
        <w:numPr>
          <w:ilvl w:val="1"/>
          <w:numId w:val="8"/>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sidR="003B667A" w:rsidRPr="00272FE5">
        <w:rPr>
          <w:rFonts w:ascii="Times New Roman" w:eastAsiaTheme="minorEastAsia" w:hAnsi="Times New Roman" w:cs="Times New Roman"/>
          <w:sz w:val="24"/>
          <w:szCs w:val="24"/>
        </w:rPr>
        <w:t xml:space="preserve">abiskais izplatības areāls ir stabils (samazināšanās un paplašināšanās līdzsvarā) vai pieaugošs </w:t>
      </w:r>
      <w:r w:rsidR="003B667A" w:rsidRPr="00272FE5">
        <w:rPr>
          <w:rFonts w:ascii="Times New Roman" w:eastAsiaTheme="minorEastAsia" w:hAnsi="Times New Roman" w:cs="Times New Roman"/>
          <w:sz w:val="24"/>
          <w:szCs w:val="24"/>
          <w:u w:val="single"/>
        </w:rPr>
        <w:t>un</w:t>
      </w:r>
      <w:r w:rsidR="003B667A" w:rsidRPr="00272FE5">
        <w:rPr>
          <w:rFonts w:ascii="Times New Roman" w:eastAsiaTheme="minorEastAsia" w:hAnsi="Times New Roman" w:cs="Times New Roman"/>
          <w:sz w:val="24"/>
          <w:szCs w:val="24"/>
        </w:rPr>
        <w:t xml:space="preserve"> ne mazāks kā “labvēlīgas izplatības areāls”</w:t>
      </w:r>
      <w:r w:rsidR="003B667A">
        <w:rPr>
          <w:rStyle w:val="FootnoteReference"/>
          <w:rFonts w:ascii="Times New Roman" w:eastAsiaTheme="minorEastAsia" w:hAnsi="Times New Roman" w:cs="Times New Roman"/>
          <w:sz w:val="24"/>
          <w:szCs w:val="24"/>
        </w:rPr>
        <w:footnoteReference w:id="2"/>
      </w:r>
      <w:r w:rsidR="003B667A" w:rsidRPr="00272FE5">
        <w:rPr>
          <w:rFonts w:ascii="Times New Roman" w:eastAsiaTheme="minorEastAsia" w:hAnsi="Times New Roman" w:cs="Times New Roman"/>
          <w:sz w:val="24"/>
          <w:szCs w:val="24"/>
        </w:rPr>
        <w:t>;</w:t>
      </w:r>
    </w:p>
    <w:p w14:paraId="2651EE7A" w14:textId="70FC4D46" w:rsidR="003B667A" w:rsidRPr="00272FE5" w:rsidRDefault="00272FE5" w:rsidP="00272FE5">
      <w:pPr>
        <w:pStyle w:val="ListParagraph"/>
        <w:numPr>
          <w:ilvl w:val="1"/>
          <w:numId w:val="8"/>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sidR="003B667A" w:rsidRPr="00272FE5">
        <w:rPr>
          <w:rFonts w:ascii="Times New Roman" w:eastAsiaTheme="minorEastAsia" w:hAnsi="Times New Roman" w:cs="Times New Roman"/>
          <w:sz w:val="24"/>
          <w:szCs w:val="24"/>
        </w:rPr>
        <w:t xml:space="preserve">iotopa kopējā aizņemtā platība ir stabila (samazināšanās un paplašināšanās līdzsvarā) vai pieaugoša </w:t>
      </w:r>
      <w:r w:rsidR="003B667A" w:rsidRPr="00272FE5">
        <w:rPr>
          <w:rFonts w:ascii="Times New Roman" w:eastAsiaTheme="minorEastAsia" w:hAnsi="Times New Roman" w:cs="Times New Roman"/>
          <w:sz w:val="24"/>
          <w:szCs w:val="24"/>
          <w:u w:val="single"/>
        </w:rPr>
        <w:t>un</w:t>
      </w:r>
      <w:r w:rsidR="003B667A" w:rsidRPr="00272FE5">
        <w:rPr>
          <w:rFonts w:ascii="Times New Roman" w:eastAsiaTheme="minorEastAsia" w:hAnsi="Times New Roman" w:cs="Times New Roman"/>
          <w:sz w:val="24"/>
          <w:szCs w:val="24"/>
        </w:rPr>
        <w:t xml:space="preserve"> ne mazāka kā “labvēlīgas izplatības areāls” </w:t>
      </w:r>
      <w:r w:rsidR="003B667A" w:rsidRPr="00272FE5">
        <w:rPr>
          <w:rFonts w:ascii="Times New Roman" w:eastAsiaTheme="minorEastAsia" w:hAnsi="Times New Roman" w:cs="Times New Roman"/>
          <w:sz w:val="24"/>
          <w:szCs w:val="24"/>
          <w:u w:val="single"/>
        </w:rPr>
        <w:t>un</w:t>
      </w:r>
      <w:r w:rsidR="003B667A" w:rsidRPr="00272FE5">
        <w:rPr>
          <w:rFonts w:ascii="Times New Roman" w:eastAsiaTheme="minorEastAsia" w:hAnsi="Times New Roman" w:cs="Times New Roman"/>
          <w:sz w:val="24"/>
          <w:szCs w:val="24"/>
        </w:rPr>
        <w:t xml:space="preserve"> bez būtiskām izmaiņām izplatībā;</w:t>
      </w:r>
    </w:p>
    <w:p w14:paraId="30368128" w14:textId="5CB15C15" w:rsidR="003B667A" w:rsidRPr="00272FE5" w:rsidRDefault="00272FE5" w:rsidP="00272FE5">
      <w:pPr>
        <w:pStyle w:val="ListParagraph"/>
        <w:numPr>
          <w:ilvl w:val="1"/>
          <w:numId w:val="8"/>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003B667A" w:rsidRPr="00272FE5">
        <w:rPr>
          <w:rFonts w:ascii="Times New Roman" w:eastAsiaTheme="minorEastAsia" w:hAnsi="Times New Roman" w:cs="Times New Roman"/>
          <w:sz w:val="24"/>
          <w:szCs w:val="24"/>
        </w:rPr>
        <w:t>pecifiskās struktūras un funkcijas (ieskaitot raksturojošās sugas) ir labā stāvoklī un nav būtisku apdraudējumu;</w:t>
      </w:r>
    </w:p>
    <w:p w14:paraId="3605B645" w14:textId="2F73A40C" w:rsidR="003B667A" w:rsidRPr="00272FE5" w:rsidRDefault="00272FE5" w:rsidP="00272FE5">
      <w:pPr>
        <w:pStyle w:val="ListParagraph"/>
        <w:numPr>
          <w:ilvl w:val="1"/>
          <w:numId w:val="8"/>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w:t>
      </w:r>
      <w:r w:rsidR="003B667A" w:rsidRPr="00272FE5">
        <w:rPr>
          <w:rFonts w:ascii="Times New Roman" w:eastAsiaTheme="minorEastAsia" w:hAnsi="Times New Roman" w:cs="Times New Roman"/>
          <w:sz w:val="24"/>
          <w:szCs w:val="24"/>
        </w:rPr>
        <w:t>ākotnes izredzes lieliskas/labas, nav būtisku apdraudējumu, nodrošināta ilgtermiņa pastāvēšana.</w:t>
      </w:r>
    </w:p>
    <w:p w14:paraId="142E4DA2" w14:textId="77777777" w:rsidR="003B667A" w:rsidRDefault="003B667A" w:rsidP="0021072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Ja pirmo divu kritēriju vērtējums ir balstīts uz biotopa izplatības areāla vai kopējās aizņemtās platības izmaiņām pārskata periodā, tad specifisko struktūru un funkciju vērtējums jābalsta uz konkrētās platības kvalitatīvo vērtējumu pret iepriekš noteiktiem kvalitātes sliekšņiem vai raksturojošo sugu aizsardzības stāvokļa vērtējumu. Specifisko struktūru un funkciju vērtējums var būt labvēlīgs šādos gadījumos – ja vairāk nekā 90% kopējās biotopa platības ir novērtēta kā labā vai augstākā kvalitātē, ja raksturojošo sugu vērtējums ir labvēlīgs, ja biotopa platības fragmentācija neietekmē biotopa ekoloģiskās funkcijas. </w:t>
      </w:r>
    </w:p>
    <w:p w14:paraId="4F650E27" w14:textId="77777777" w:rsidR="003B667A" w:rsidRPr="009E3439" w:rsidRDefault="003B667A" w:rsidP="0021072F">
      <w:pPr>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Biotopa aizsardzības stāvoklis tiek vērtēts kā </w:t>
      </w:r>
      <w:r w:rsidRPr="009E3439">
        <w:rPr>
          <w:rFonts w:ascii="Times New Roman" w:eastAsiaTheme="minorEastAsia" w:hAnsi="Times New Roman" w:cs="Times New Roman"/>
          <w:b/>
          <w:sz w:val="24"/>
          <w:szCs w:val="24"/>
        </w:rPr>
        <w:t>nelabvēlīgs slikts</w:t>
      </w:r>
      <w:r>
        <w:rPr>
          <w:rFonts w:ascii="Times New Roman" w:eastAsiaTheme="minorEastAsia" w:hAnsi="Times New Roman" w:cs="Times New Roman"/>
          <w:b/>
          <w:sz w:val="24"/>
          <w:szCs w:val="24"/>
        </w:rPr>
        <w:t xml:space="preserve"> (U2)</w:t>
      </w:r>
      <w:r w:rsidRPr="009E3439">
        <w:rPr>
          <w:rFonts w:ascii="Times New Roman" w:eastAsiaTheme="minorEastAsia" w:hAnsi="Times New Roman" w:cs="Times New Roman"/>
          <w:sz w:val="24"/>
          <w:szCs w:val="24"/>
        </w:rPr>
        <w:t>, ja</w:t>
      </w:r>
      <w:r>
        <w:rPr>
          <w:rFonts w:ascii="Times New Roman" w:eastAsiaTheme="minorEastAsia" w:hAnsi="Times New Roman" w:cs="Times New Roman"/>
          <w:sz w:val="24"/>
          <w:szCs w:val="24"/>
        </w:rPr>
        <w:t xml:space="preserve"> nelabvēlīgs vērtējums ir saņemts vismaz vienā no kritērijiem vai vienā no pazīmēm kritērijā, ja tas ietver vairākas pazīmes</w:t>
      </w:r>
      <w:r w:rsidRPr="009E3439">
        <w:rPr>
          <w:rFonts w:ascii="Times New Roman" w:eastAsiaTheme="minorEastAsia" w:hAnsi="Times New Roman" w:cs="Times New Roman"/>
          <w:sz w:val="24"/>
          <w:szCs w:val="24"/>
        </w:rPr>
        <w:t>:</w:t>
      </w:r>
    </w:p>
    <w:p w14:paraId="72DCC0E3" w14:textId="17808402" w:rsidR="003B667A" w:rsidRPr="00272FE5" w:rsidRDefault="00272FE5" w:rsidP="00272FE5">
      <w:pPr>
        <w:pStyle w:val="ListParagraph"/>
        <w:numPr>
          <w:ilvl w:val="1"/>
          <w:numId w:val="10"/>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3B667A" w:rsidRPr="00272FE5">
        <w:rPr>
          <w:rFonts w:ascii="Times New Roman" w:eastAsiaTheme="minorEastAsia" w:hAnsi="Times New Roman" w:cs="Times New Roman"/>
          <w:sz w:val="24"/>
          <w:szCs w:val="24"/>
        </w:rPr>
        <w:t xml:space="preserve">r vērojams liels dabiskās izplatības areāla samazinājums: līdzvērtīgs 1% gadā noteiktā periodā </w:t>
      </w:r>
      <w:r w:rsidR="003B667A" w:rsidRPr="00272FE5">
        <w:rPr>
          <w:rFonts w:ascii="Times New Roman" w:eastAsiaTheme="minorEastAsia" w:hAnsi="Times New Roman" w:cs="Times New Roman"/>
          <w:sz w:val="24"/>
          <w:szCs w:val="24"/>
          <w:u w:val="single"/>
        </w:rPr>
        <w:t>vai</w:t>
      </w:r>
      <w:r w:rsidR="003B667A" w:rsidRPr="00272FE5">
        <w:rPr>
          <w:rFonts w:ascii="Times New Roman" w:eastAsiaTheme="minorEastAsia" w:hAnsi="Times New Roman" w:cs="Times New Roman"/>
          <w:sz w:val="24"/>
          <w:szCs w:val="24"/>
        </w:rPr>
        <w:t xml:space="preserve"> vairāk kā 10% zem “labvēlīgas izplatības areāla”;</w:t>
      </w:r>
    </w:p>
    <w:p w14:paraId="19E0B2B0" w14:textId="2EA4F201" w:rsidR="003B667A" w:rsidRPr="00272FE5" w:rsidRDefault="00272FE5" w:rsidP="00272FE5">
      <w:pPr>
        <w:pStyle w:val="ListParagraph"/>
        <w:numPr>
          <w:ilvl w:val="1"/>
          <w:numId w:val="10"/>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w:t>
      </w:r>
      <w:r w:rsidR="003B667A" w:rsidRPr="00272FE5">
        <w:rPr>
          <w:rFonts w:ascii="Times New Roman" w:eastAsiaTheme="minorEastAsia" w:hAnsi="Times New Roman" w:cs="Times New Roman"/>
          <w:sz w:val="24"/>
          <w:szCs w:val="24"/>
        </w:rPr>
        <w:t xml:space="preserve">opējā biotopa aizņemtā platība samazinās vairāk par 1% gadā noteiktā periodā </w:t>
      </w:r>
      <w:r w:rsidR="003B667A" w:rsidRPr="00272FE5">
        <w:rPr>
          <w:rFonts w:ascii="Times New Roman" w:eastAsiaTheme="minorEastAsia" w:hAnsi="Times New Roman" w:cs="Times New Roman"/>
          <w:sz w:val="24"/>
          <w:szCs w:val="24"/>
          <w:u w:val="single"/>
        </w:rPr>
        <w:t>vai</w:t>
      </w:r>
      <w:r w:rsidR="003B667A" w:rsidRPr="00272FE5">
        <w:rPr>
          <w:rFonts w:ascii="Times New Roman" w:eastAsiaTheme="minorEastAsia" w:hAnsi="Times New Roman" w:cs="Times New Roman"/>
          <w:sz w:val="24"/>
          <w:szCs w:val="24"/>
        </w:rPr>
        <w:t xml:space="preserve"> ir būtiskas izmaiņas kopējā telpiskā izvietojumā </w:t>
      </w:r>
      <w:r w:rsidR="003B667A" w:rsidRPr="00272FE5">
        <w:rPr>
          <w:rFonts w:ascii="Times New Roman" w:eastAsiaTheme="minorEastAsia" w:hAnsi="Times New Roman" w:cs="Times New Roman"/>
          <w:sz w:val="24"/>
          <w:szCs w:val="24"/>
          <w:u w:val="single"/>
        </w:rPr>
        <w:t>vai</w:t>
      </w:r>
      <w:r w:rsidR="003B667A" w:rsidRPr="00272FE5">
        <w:rPr>
          <w:rFonts w:ascii="Times New Roman" w:eastAsiaTheme="minorEastAsia" w:hAnsi="Times New Roman" w:cs="Times New Roman"/>
          <w:sz w:val="24"/>
          <w:szCs w:val="24"/>
        </w:rPr>
        <w:t xml:space="preserve"> vairāk kā 10% zem “labvēlīgas izplatības areāla”;</w:t>
      </w:r>
    </w:p>
    <w:p w14:paraId="5C33C4E8" w14:textId="51BD15C4" w:rsidR="003B667A" w:rsidRPr="00272FE5" w:rsidRDefault="00272FE5" w:rsidP="00272FE5">
      <w:pPr>
        <w:pStyle w:val="ListParagraph"/>
        <w:numPr>
          <w:ilvl w:val="1"/>
          <w:numId w:val="10"/>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003B667A" w:rsidRPr="00272FE5">
        <w:rPr>
          <w:rFonts w:ascii="Times New Roman" w:eastAsiaTheme="minorEastAsia" w:hAnsi="Times New Roman" w:cs="Times New Roman"/>
          <w:sz w:val="24"/>
          <w:szCs w:val="24"/>
        </w:rPr>
        <w:t>airāk kā 25% biotopa platību specifiskās struktūras un funkcijas (ieskaitot raksturojošās sugas) nav labā stāvoklī;</w:t>
      </w:r>
    </w:p>
    <w:p w14:paraId="4915D03F" w14:textId="32BFBC68" w:rsidR="003B667A" w:rsidRPr="00272FE5" w:rsidRDefault="00272FE5" w:rsidP="00272FE5">
      <w:pPr>
        <w:pStyle w:val="ListParagraph"/>
        <w:numPr>
          <w:ilvl w:val="1"/>
          <w:numId w:val="10"/>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w:t>
      </w:r>
      <w:r w:rsidR="003B667A" w:rsidRPr="00272FE5">
        <w:rPr>
          <w:rFonts w:ascii="Times New Roman" w:eastAsiaTheme="minorEastAsia" w:hAnsi="Times New Roman" w:cs="Times New Roman"/>
          <w:sz w:val="24"/>
          <w:szCs w:val="24"/>
        </w:rPr>
        <w:t>ākotnes izredzes ir sliktas, paredzami būtiski apdraudējumi, ilgtermiņa pastāvēšana apdraudēta.</w:t>
      </w:r>
    </w:p>
    <w:p w14:paraId="64E2E42A" w14:textId="77777777" w:rsidR="003B667A" w:rsidRDefault="003B667A" w:rsidP="0021072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Specifisko struktūru un funkciju vērtējums ir nezināms (XX), ja vairāk nekā 75% kopējās biotopa platības struktūru un funkciju vērtējumam ir nepietiekami daudz informācijas. Pārējos visos gadījumos, ja neizpildās augstākminētās skaitliskās vērtības, aizsardzības stāvoklis jāvērtē kā nelabvēlīgs – nepietiekams (U1). </w:t>
      </w:r>
    </w:p>
    <w:p w14:paraId="07A2486E" w14:textId="77777777" w:rsidR="00272FE5" w:rsidRDefault="00272FE5" w:rsidP="00272FE5">
      <w:pPr>
        <w:spacing w:after="120" w:line="240" w:lineRule="auto"/>
        <w:jc w:val="both"/>
        <w:rPr>
          <w:rFonts w:ascii="Times New Roman" w:eastAsiaTheme="minorEastAsia" w:hAnsi="Times New Roman" w:cs="Times New Roman"/>
          <w:sz w:val="24"/>
          <w:szCs w:val="24"/>
        </w:rPr>
      </w:pPr>
    </w:p>
    <w:p w14:paraId="6F5812F2" w14:textId="17CF52A5" w:rsidR="003B667A" w:rsidRPr="00895460" w:rsidRDefault="003B667A" w:rsidP="00272FE5">
      <w:pPr>
        <w:spacing w:after="120" w:line="240" w:lineRule="auto"/>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lastRenderedPageBreak/>
        <w:t xml:space="preserve">Pēc līdzīgas kvalitatīvās vērtēšanas sistēmas tiek vērtēts arī </w:t>
      </w:r>
      <w:r w:rsidRPr="00272FE5">
        <w:rPr>
          <w:rFonts w:ascii="Times New Roman" w:eastAsiaTheme="minorEastAsia" w:hAnsi="Times New Roman" w:cs="Times New Roman"/>
          <w:b/>
          <w:sz w:val="24"/>
          <w:szCs w:val="24"/>
        </w:rPr>
        <w:t>sugu</w:t>
      </w:r>
      <w:r w:rsidRPr="00272FE5">
        <w:rPr>
          <w:rFonts w:ascii="Times New Roman" w:eastAsiaTheme="minorEastAsia" w:hAnsi="Times New Roman" w:cs="Times New Roman"/>
          <w:sz w:val="24"/>
          <w:szCs w:val="24"/>
        </w:rPr>
        <w:t xml:space="preserve"> </w:t>
      </w:r>
      <w:r w:rsidRPr="009E3439">
        <w:rPr>
          <w:rFonts w:ascii="Times New Roman" w:eastAsiaTheme="minorEastAsia" w:hAnsi="Times New Roman" w:cs="Times New Roman"/>
          <w:sz w:val="24"/>
          <w:szCs w:val="24"/>
        </w:rPr>
        <w:t xml:space="preserve">aizsardzības stāvoklis. Atbilstoši Sugu un biotopu aizsardzības likuma 7. panta </w:t>
      </w:r>
      <w:r>
        <w:rPr>
          <w:rFonts w:ascii="Times New Roman" w:eastAsiaTheme="minorEastAsia" w:hAnsi="Times New Roman" w:cs="Times New Roman"/>
          <w:sz w:val="24"/>
          <w:szCs w:val="24"/>
        </w:rPr>
        <w:t>otrai</w:t>
      </w:r>
      <w:r w:rsidRPr="009E3439">
        <w:rPr>
          <w:rFonts w:ascii="Times New Roman" w:eastAsiaTheme="minorEastAsia" w:hAnsi="Times New Roman" w:cs="Times New Roman"/>
          <w:sz w:val="24"/>
          <w:szCs w:val="24"/>
        </w:rPr>
        <w:t xml:space="preserve"> daļai </w:t>
      </w:r>
      <w:r w:rsidRPr="009E3439">
        <w:rPr>
          <w:rFonts w:ascii="Times New Roman" w:hAnsi="Times New Roman" w:cs="Times New Roman"/>
          <w:sz w:val="24"/>
          <w:szCs w:val="24"/>
        </w:rPr>
        <w:t xml:space="preserve">sugas aizsardzības uzdevums ir nodrošināt apstākļus, kas labvēlīgi ietekmē sugu un veicina optimālu tās populāciju izplatību un īpatņu skaitu populācijās. Sugas </w:t>
      </w:r>
      <w:r w:rsidRPr="00895460">
        <w:rPr>
          <w:rFonts w:ascii="Times New Roman" w:hAnsi="Times New Roman" w:cs="Times New Roman"/>
          <w:sz w:val="24"/>
          <w:szCs w:val="24"/>
        </w:rPr>
        <w:t>aizsardzība tiek uzskatīta par labvēlīgu, ja tās:</w:t>
      </w:r>
    </w:p>
    <w:p w14:paraId="20DBB924" w14:textId="1DC0C0CD" w:rsidR="003B667A" w:rsidRPr="00272FE5" w:rsidRDefault="003B667A" w:rsidP="00272FE5">
      <w:pPr>
        <w:pStyle w:val="ListParagraph"/>
        <w:numPr>
          <w:ilvl w:val="0"/>
          <w:numId w:val="11"/>
        </w:numPr>
        <w:spacing w:after="120" w:line="240" w:lineRule="auto"/>
        <w:jc w:val="both"/>
        <w:rPr>
          <w:rFonts w:ascii="Times New Roman" w:eastAsiaTheme="minorEastAsia" w:hAnsi="Times New Roman" w:cs="Times New Roman"/>
          <w:sz w:val="24"/>
          <w:szCs w:val="24"/>
        </w:rPr>
      </w:pPr>
      <w:r w:rsidRPr="00272FE5">
        <w:rPr>
          <w:rFonts w:ascii="Times New Roman" w:eastAsiaTheme="minorEastAsia" w:hAnsi="Times New Roman" w:cs="Times New Roman"/>
          <w:sz w:val="24"/>
          <w:szCs w:val="24"/>
        </w:rPr>
        <w:t>populācijas dinamikas dati rāda, ka suga ilgstoši nodrošina savu eksistenci kā raksturīgā biotopa dzīvotspējīga sastāvdaļa;</w:t>
      </w:r>
    </w:p>
    <w:p w14:paraId="285A4ADC" w14:textId="1CCF77AC" w:rsidR="003B667A" w:rsidRPr="00272FE5" w:rsidRDefault="003B667A" w:rsidP="00272FE5">
      <w:pPr>
        <w:pStyle w:val="ListParagraph"/>
        <w:numPr>
          <w:ilvl w:val="0"/>
          <w:numId w:val="11"/>
        </w:numPr>
        <w:spacing w:after="120" w:line="240" w:lineRule="auto"/>
        <w:jc w:val="both"/>
        <w:rPr>
          <w:rFonts w:ascii="Times New Roman" w:eastAsiaTheme="minorEastAsia" w:hAnsi="Times New Roman" w:cs="Times New Roman"/>
          <w:sz w:val="24"/>
          <w:szCs w:val="24"/>
        </w:rPr>
      </w:pPr>
      <w:r w:rsidRPr="00272FE5">
        <w:rPr>
          <w:rFonts w:ascii="Times New Roman" w:eastAsiaTheme="minorEastAsia" w:hAnsi="Times New Roman" w:cs="Times New Roman"/>
          <w:sz w:val="24"/>
          <w:szCs w:val="24"/>
        </w:rPr>
        <w:t>dabiskais izplatības areāls nesamazinās un nav paredzams, ka tas samazināsies tuvākajā nākotnē;</w:t>
      </w:r>
    </w:p>
    <w:p w14:paraId="2AF696EA" w14:textId="72824FE3" w:rsidR="003B667A" w:rsidRPr="00272FE5" w:rsidRDefault="003B667A" w:rsidP="00272FE5">
      <w:pPr>
        <w:pStyle w:val="ListParagraph"/>
        <w:numPr>
          <w:ilvl w:val="0"/>
          <w:numId w:val="11"/>
        </w:numPr>
        <w:spacing w:after="120" w:line="240" w:lineRule="auto"/>
        <w:jc w:val="both"/>
        <w:rPr>
          <w:rFonts w:ascii="Times New Roman" w:eastAsiaTheme="minorEastAsia" w:hAnsi="Times New Roman" w:cs="Times New Roman"/>
          <w:sz w:val="24"/>
          <w:szCs w:val="24"/>
        </w:rPr>
      </w:pPr>
      <w:r w:rsidRPr="00272FE5">
        <w:rPr>
          <w:rFonts w:ascii="Times New Roman" w:eastAsiaTheme="minorEastAsia" w:hAnsi="Times New Roman" w:cs="Times New Roman"/>
          <w:sz w:val="24"/>
          <w:szCs w:val="24"/>
        </w:rPr>
        <w:t>dzīvotņu izmēri ir pietiekami lieli un, iespējams, tādi saglabāsies, lai ilgstoši nodrošinātu optimālu īpatņu skaitu populācijās.</w:t>
      </w:r>
    </w:p>
    <w:p w14:paraId="5108634D" w14:textId="77777777" w:rsidR="003B667A" w:rsidRPr="007050FD" w:rsidRDefault="003B667A" w:rsidP="00272FE5">
      <w:pPr>
        <w:spacing w:after="120" w:line="240" w:lineRule="auto"/>
        <w:jc w:val="both"/>
        <w:rPr>
          <w:rFonts w:ascii="Times New Roman" w:eastAsiaTheme="minorEastAsia" w:hAnsi="Times New Roman" w:cs="Times New Roman"/>
          <w:sz w:val="24"/>
          <w:szCs w:val="24"/>
        </w:rPr>
      </w:pPr>
      <w:r w:rsidRPr="007050FD">
        <w:rPr>
          <w:rFonts w:ascii="Times New Roman" w:eastAsiaTheme="minorEastAsia" w:hAnsi="Times New Roman" w:cs="Times New Roman"/>
          <w:sz w:val="24"/>
          <w:szCs w:val="24"/>
        </w:rPr>
        <w:t xml:space="preserve">Tādēļ </w:t>
      </w:r>
      <w:r w:rsidRPr="00272FE5">
        <w:rPr>
          <w:rFonts w:ascii="Times New Roman" w:eastAsiaTheme="minorEastAsia" w:hAnsi="Times New Roman" w:cs="Times New Roman"/>
          <w:sz w:val="24"/>
          <w:szCs w:val="24"/>
        </w:rPr>
        <w:t>sugu aizsardzības stāvoklis tiek vērtēts pēc šādiem kritērijiem</w:t>
      </w:r>
      <w:r w:rsidRPr="007050FD">
        <w:rPr>
          <w:rFonts w:ascii="Times New Roman" w:eastAsiaTheme="minorEastAsia" w:hAnsi="Times New Roman" w:cs="Times New Roman"/>
          <w:sz w:val="24"/>
          <w:szCs w:val="24"/>
        </w:rPr>
        <w:t xml:space="preserve">: </w:t>
      </w:r>
    </w:p>
    <w:p w14:paraId="49D66813" w14:textId="77777777" w:rsidR="003B667A" w:rsidRPr="007050FD" w:rsidRDefault="003B667A" w:rsidP="00272FE5">
      <w:pPr>
        <w:pStyle w:val="ListParagraph"/>
        <w:numPr>
          <w:ilvl w:val="0"/>
          <w:numId w:val="13"/>
        </w:numPr>
        <w:spacing w:after="120" w:line="240" w:lineRule="auto"/>
        <w:jc w:val="both"/>
        <w:rPr>
          <w:rFonts w:ascii="Times New Roman" w:eastAsiaTheme="minorEastAsia" w:hAnsi="Times New Roman" w:cs="Times New Roman"/>
          <w:sz w:val="24"/>
          <w:szCs w:val="24"/>
        </w:rPr>
      </w:pPr>
      <w:r w:rsidRPr="007050FD">
        <w:rPr>
          <w:rFonts w:ascii="Times New Roman" w:eastAsiaTheme="minorEastAsia" w:hAnsi="Times New Roman" w:cs="Times New Roman"/>
          <w:sz w:val="24"/>
          <w:szCs w:val="24"/>
        </w:rPr>
        <w:t>sugas izplatība;</w:t>
      </w:r>
    </w:p>
    <w:p w14:paraId="41637858" w14:textId="77777777" w:rsidR="003B667A" w:rsidRPr="007050FD" w:rsidRDefault="003B667A" w:rsidP="00272FE5">
      <w:pPr>
        <w:pStyle w:val="ListParagraph"/>
        <w:numPr>
          <w:ilvl w:val="0"/>
          <w:numId w:val="13"/>
        </w:numPr>
        <w:spacing w:after="120" w:line="240" w:lineRule="auto"/>
        <w:jc w:val="both"/>
        <w:rPr>
          <w:rFonts w:ascii="Times New Roman" w:eastAsiaTheme="minorEastAsia" w:hAnsi="Times New Roman" w:cs="Times New Roman"/>
          <w:sz w:val="24"/>
          <w:szCs w:val="24"/>
        </w:rPr>
      </w:pPr>
      <w:r w:rsidRPr="007050FD">
        <w:rPr>
          <w:rFonts w:ascii="Times New Roman" w:eastAsiaTheme="minorEastAsia" w:hAnsi="Times New Roman" w:cs="Times New Roman"/>
          <w:sz w:val="24"/>
          <w:szCs w:val="24"/>
        </w:rPr>
        <w:t>populācijas lielums;</w:t>
      </w:r>
    </w:p>
    <w:p w14:paraId="200CA0D6" w14:textId="77777777" w:rsidR="003B667A" w:rsidRPr="007050FD" w:rsidRDefault="003B667A" w:rsidP="00272FE5">
      <w:pPr>
        <w:pStyle w:val="ListParagraph"/>
        <w:numPr>
          <w:ilvl w:val="0"/>
          <w:numId w:val="13"/>
        </w:numPr>
        <w:spacing w:after="120" w:line="240" w:lineRule="auto"/>
        <w:jc w:val="both"/>
        <w:rPr>
          <w:rFonts w:ascii="Times New Roman" w:eastAsiaTheme="minorEastAsia" w:hAnsi="Times New Roman" w:cs="Times New Roman"/>
          <w:sz w:val="24"/>
          <w:szCs w:val="24"/>
        </w:rPr>
      </w:pPr>
      <w:r w:rsidRPr="007050FD">
        <w:rPr>
          <w:rFonts w:ascii="Times New Roman" w:eastAsiaTheme="minorEastAsia" w:hAnsi="Times New Roman" w:cs="Times New Roman"/>
          <w:sz w:val="24"/>
          <w:szCs w:val="24"/>
        </w:rPr>
        <w:t>sugas dzīvotne;</w:t>
      </w:r>
    </w:p>
    <w:p w14:paraId="1F82F58E" w14:textId="77777777" w:rsidR="003B667A" w:rsidRPr="007050FD" w:rsidRDefault="003B667A" w:rsidP="00272FE5">
      <w:pPr>
        <w:pStyle w:val="ListParagraph"/>
        <w:numPr>
          <w:ilvl w:val="0"/>
          <w:numId w:val="13"/>
        </w:numPr>
        <w:spacing w:after="120" w:line="240" w:lineRule="auto"/>
        <w:jc w:val="both"/>
        <w:rPr>
          <w:rFonts w:ascii="Times New Roman" w:eastAsiaTheme="minorEastAsia" w:hAnsi="Times New Roman" w:cs="Times New Roman"/>
          <w:sz w:val="24"/>
          <w:szCs w:val="24"/>
        </w:rPr>
      </w:pPr>
      <w:r w:rsidRPr="007050FD">
        <w:rPr>
          <w:rFonts w:ascii="Times New Roman" w:eastAsiaTheme="minorEastAsia" w:hAnsi="Times New Roman" w:cs="Times New Roman"/>
          <w:sz w:val="24"/>
          <w:szCs w:val="24"/>
        </w:rPr>
        <w:t>iepriekšminēto kritēriju nākotnes izredzes.</w:t>
      </w:r>
    </w:p>
    <w:p w14:paraId="3B930A02" w14:textId="77777777" w:rsidR="003B667A" w:rsidRPr="009E3439" w:rsidRDefault="003B667A" w:rsidP="00272FE5">
      <w:pPr>
        <w:spacing w:after="120" w:line="240" w:lineRule="auto"/>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Sugas aizsardzības stāvokli var vērtēts kā </w:t>
      </w:r>
      <w:r w:rsidRPr="00895460">
        <w:rPr>
          <w:rFonts w:ascii="Times New Roman" w:eastAsiaTheme="minorEastAsia" w:hAnsi="Times New Roman" w:cs="Times New Roman"/>
          <w:b/>
          <w:sz w:val="24"/>
          <w:szCs w:val="24"/>
        </w:rPr>
        <w:t>labvēlīgu (FV),</w:t>
      </w:r>
      <w:r w:rsidRPr="009E3439">
        <w:rPr>
          <w:rFonts w:ascii="Times New Roman" w:eastAsiaTheme="minorEastAsia" w:hAnsi="Times New Roman" w:cs="Times New Roman"/>
          <w:sz w:val="24"/>
          <w:szCs w:val="24"/>
        </w:rPr>
        <w:t xml:space="preserve"> ja</w:t>
      </w:r>
      <w:r>
        <w:rPr>
          <w:rFonts w:ascii="Times New Roman" w:eastAsiaTheme="minorEastAsia" w:hAnsi="Times New Roman" w:cs="Times New Roman"/>
          <w:sz w:val="24"/>
          <w:szCs w:val="24"/>
        </w:rPr>
        <w:t xml:space="preserve"> labvēlīgu vērtējumu saņem katra no zemāk minēto kritēriju pazīmēm</w:t>
      </w:r>
      <w:r w:rsidRPr="009E3439">
        <w:rPr>
          <w:rFonts w:ascii="Times New Roman" w:eastAsiaTheme="minorEastAsia" w:hAnsi="Times New Roman" w:cs="Times New Roman"/>
          <w:sz w:val="24"/>
          <w:szCs w:val="24"/>
        </w:rPr>
        <w:t>:</w:t>
      </w:r>
    </w:p>
    <w:p w14:paraId="12F3C1FA" w14:textId="68F7A994" w:rsidR="003B667A" w:rsidRPr="00272FE5" w:rsidRDefault="00272FE5" w:rsidP="00272FE5">
      <w:pPr>
        <w:pStyle w:val="ListParagraph"/>
        <w:numPr>
          <w:ilvl w:val="1"/>
          <w:numId w:val="15"/>
        </w:numPr>
        <w:spacing w:after="120" w:line="240" w:lineRule="auto"/>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003B667A" w:rsidRPr="00272FE5">
        <w:rPr>
          <w:rFonts w:ascii="Times New Roman" w:eastAsiaTheme="minorEastAsia" w:hAnsi="Times New Roman" w:cs="Times New Roman"/>
          <w:sz w:val="24"/>
          <w:szCs w:val="24"/>
        </w:rPr>
        <w:t xml:space="preserve">ugas izplatība ir stabila (samazināšanās un paplašināšanās līdzsvarā) vai pieaugoša </w:t>
      </w:r>
      <w:r w:rsidR="003B667A" w:rsidRPr="00272FE5">
        <w:rPr>
          <w:rFonts w:ascii="Times New Roman" w:eastAsiaTheme="minorEastAsia" w:hAnsi="Times New Roman" w:cs="Times New Roman"/>
          <w:sz w:val="24"/>
          <w:szCs w:val="24"/>
          <w:u w:val="single"/>
        </w:rPr>
        <w:t>un</w:t>
      </w:r>
      <w:r w:rsidR="003B667A" w:rsidRPr="00272FE5">
        <w:rPr>
          <w:rFonts w:ascii="Times New Roman" w:eastAsiaTheme="minorEastAsia" w:hAnsi="Times New Roman" w:cs="Times New Roman"/>
          <w:sz w:val="24"/>
          <w:szCs w:val="24"/>
        </w:rPr>
        <w:t xml:space="preserve">  ne mazāka kā “labvēlīgas izplatības platība”; </w:t>
      </w:r>
    </w:p>
    <w:p w14:paraId="2C653FBB" w14:textId="0792A03C" w:rsidR="003B667A" w:rsidRPr="00272FE5" w:rsidRDefault="00272FE5" w:rsidP="00272FE5">
      <w:pPr>
        <w:pStyle w:val="ListParagraph"/>
        <w:numPr>
          <w:ilvl w:val="1"/>
          <w:numId w:val="15"/>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r w:rsidR="003B667A" w:rsidRPr="00272FE5">
        <w:rPr>
          <w:rFonts w:ascii="Times New Roman" w:eastAsiaTheme="minorEastAsia" w:hAnsi="Times New Roman" w:cs="Times New Roman"/>
          <w:sz w:val="24"/>
          <w:szCs w:val="24"/>
        </w:rPr>
        <w:t xml:space="preserve">opulācija novērtēta ne zemāk par “labvēlīgu references populāciju” </w:t>
      </w:r>
      <w:r w:rsidR="003B667A" w:rsidRPr="00272FE5">
        <w:rPr>
          <w:rFonts w:ascii="Times New Roman" w:eastAsiaTheme="minorEastAsia" w:hAnsi="Times New Roman" w:cs="Times New Roman"/>
          <w:sz w:val="24"/>
          <w:szCs w:val="24"/>
          <w:u w:val="single"/>
        </w:rPr>
        <w:t>un</w:t>
      </w:r>
      <w:r w:rsidR="003B667A" w:rsidRPr="00272FE5">
        <w:rPr>
          <w:rFonts w:ascii="Times New Roman" w:eastAsiaTheme="minorEastAsia" w:hAnsi="Times New Roman" w:cs="Times New Roman"/>
          <w:sz w:val="24"/>
          <w:szCs w:val="24"/>
        </w:rPr>
        <w:t xml:space="preserve"> vairošanās, mirstības un vecuma struktūra nav atšķirīga no normālās (ja ir pieejami dati);</w:t>
      </w:r>
    </w:p>
    <w:p w14:paraId="75C8A45B" w14:textId="3DDFDA92" w:rsidR="008A23F5" w:rsidRPr="00272FE5" w:rsidRDefault="00272FE5" w:rsidP="00272FE5">
      <w:pPr>
        <w:pStyle w:val="ListParagraph"/>
        <w:numPr>
          <w:ilvl w:val="1"/>
          <w:numId w:val="15"/>
        </w:numPr>
        <w:ind w:left="709"/>
        <w:jc w:val="both"/>
        <w:rPr>
          <w:rFonts w:ascii="Times New Roman" w:eastAsiaTheme="minorEastAsia" w:hAnsi="Times New Roman" w:cs="Times New Roman"/>
          <w:vanish/>
          <w:sz w:val="24"/>
          <w:szCs w:val="24"/>
        </w:rPr>
      </w:pPr>
      <w:r>
        <w:rPr>
          <w:rFonts w:ascii="Times New Roman" w:eastAsiaTheme="minorEastAsia" w:hAnsi="Times New Roman" w:cs="Times New Roman"/>
          <w:vanish/>
          <w:sz w:val="24"/>
          <w:szCs w:val="24"/>
        </w:rPr>
        <w:t>s</w:t>
      </w:r>
      <w:r w:rsidR="008A23F5" w:rsidRPr="00272FE5">
        <w:rPr>
          <w:rFonts w:ascii="Times New Roman" w:eastAsiaTheme="minorEastAsia" w:hAnsi="Times New Roman" w:cs="Times New Roman"/>
          <w:vanish/>
          <w:sz w:val="24"/>
          <w:szCs w:val="24"/>
        </w:rPr>
        <w:t>ugas dzīvotne ir pietiekoši liela, tā ir stabila vai pieaugoša un dzīvotnes kvalitāte ir piemērota sugas ilgtermiņa pastāvēšanas nodrošināšanai;</w:t>
      </w:r>
    </w:p>
    <w:p w14:paraId="22E8DC97" w14:textId="1E9084B4" w:rsidR="003B667A" w:rsidRPr="00272FE5" w:rsidRDefault="00272FE5" w:rsidP="00272FE5">
      <w:pPr>
        <w:pStyle w:val="ListParagraph"/>
        <w:numPr>
          <w:ilvl w:val="1"/>
          <w:numId w:val="15"/>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3B667A" w:rsidRPr="00272FE5">
        <w:rPr>
          <w:rFonts w:ascii="Times New Roman" w:eastAsiaTheme="minorEastAsia" w:hAnsi="Times New Roman" w:cs="Times New Roman"/>
          <w:sz w:val="24"/>
          <w:szCs w:val="24"/>
        </w:rPr>
        <w:t>espējamie apdraudošie faktori nav būtiski sugas ilgtermiņa pastāvēšanai.</w:t>
      </w:r>
    </w:p>
    <w:p w14:paraId="5A635B9B" w14:textId="77777777" w:rsidR="003B667A" w:rsidRPr="009E3439" w:rsidRDefault="003B667A" w:rsidP="0021072F">
      <w:pPr>
        <w:jc w:val="both"/>
        <w:rPr>
          <w:rFonts w:ascii="Times New Roman" w:eastAsiaTheme="minorEastAsia" w:hAnsi="Times New Roman" w:cs="Times New Roman"/>
          <w:sz w:val="24"/>
          <w:szCs w:val="24"/>
        </w:rPr>
      </w:pPr>
      <w:r w:rsidRPr="009E3439">
        <w:rPr>
          <w:rFonts w:ascii="Times New Roman" w:eastAsiaTheme="minorEastAsia" w:hAnsi="Times New Roman" w:cs="Times New Roman"/>
          <w:sz w:val="24"/>
          <w:szCs w:val="24"/>
        </w:rPr>
        <w:t xml:space="preserve">Savukārt sugas aizsardzības stāvoklis tiek vērtēts kā </w:t>
      </w:r>
      <w:r w:rsidRPr="00895460">
        <w:rPr>
          <w:rFonts w:ascii="Times New Roman" w:eastAsiaTheme="minorEastAsia" w:hAnsi="Times New Roman" w:cs="Times New Roman"/>
          <w:b/>
          <w:sz w:val="24"/>
          <w:szCs w:val="24"/>
        </w:rPr>
        <w:t>nelabvēlīgs slikts (U2)</w:t>
      </w:r>
      <w:r w:rsidRPr="009E3439">
        <w:rPr>
          <w:rFonts w:ascii="Times New Roman" w:eastAsiaTheme="minorEastAsia" w:hAnsi="Times New Roman" w:cs="Times New Roman"/>
          <w:sz w:val="24"/>
          <w:szCs w:val="24"/>
        </w:rPr>
        <w:t>, ja</w:t>
      </w:r>
      <w:r>
        <w:rPr>
          <w:rFonts w:ascii="Times New Roman" w:eastAsiaTheme="minorEastAsia" w:hAnsi="Times New Roman" w:cs="Times New Roman"/>
          <w:sz w:val="24"/>
          <w:szCs w:val="24"/>
        </w:rPr>
        <w:t xml:space="preserve"> nelabvēlīgu sliktu vērtējumu saņem vismaz viena no zemāk minēto kritēriju pazīmēm</w:t>
      </w:r>
      <w:r w:rsidRPr="009E3439">
        <w:rPr>
          <w:rFonts w:ascii="Times New Roman" w:eastAsiaTheme="minorEastAsia" w:hAnsi="Times New Roman" w:cs="Times New Roman"/>
          <w:sz w:val="24"/>
          <w:szCs w:val="24"/>
        </w:rPr>
        <w:t>:</w:t>
      </w:r>
    </w:p>
    <w:p w14:paraId="30BE1F7A" w14:textId="0A026B34" w:rsidR="003B667A" w:rsidRPr="00272FE5" w:rsidRDefault="00272FE5" w:rsidP="00272FE5">
      <w:pPr>
        <w:pStyle w:val="ListParagraph"/>
        <w:numPr>
          <w:ilvl w:val="1"/>
          <w:numId w:val="17"/>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003B667A" w:rsidRPr="00272FE5">
        <w:rPr>
          <w:rFonts w:ascii="Times New Roman" w:eastAsiaTheme="minorEastAsia" w:hAnsi="Times New Roman" w:cs="Times New Roman"/>
          <w:sz w:val="24"/>
          <w:szCs w:val="24"/>
        </w:rPr>
        <w:t xml:space="preserve">ugas izplatībā vērojams liels samazinājums: līdzvērtīgs 1% gadā noteiktā periodā </w:t>
      </w:r>
      <w:r w:rsidR="003B667A" w:rsidRPr="00272FE5">
        <w:rPr>
          <w:rFonts w:ascii="Times New Roman" w:eastAsiaTheme="minorEastAsia" w:hAnsi="Times New Roman" w:cs="Times New Roman"/>
          <w:sz w:val="24"/>
          <w:szCs w:val="24"/>
          <w:u w:val="single"/>
        </w:rPr>
        <w:t>vai</w:t>
      </w:r>
      <w:r w:rsidR="003B667A" w:rsidRPr="00272FE5">
        <w:rPr>
          <w:rFonts w:ascii="Times New Roman" w:eastAsiaTheme="minorEastAsia" w:hAnsi="Times New Roman" w:cs="Times New Roman"/>
          <w:sz w:val="24"/>
          <w:szCs w:val="24"/>
        </w:rPr>
        <w:t xml:space="preserve"> vairāk kā 10% zem “labvēlīgas izplatības platības”;</w:t>
      </w:r>
    </w:p>
    <w:p w14:paraId="08CA60D1" w14:textId="74B5C15F" w:rsidR="003B667A" w:rsidRPr="00272FE5" w:rsidRDefault="00272FE5" w:rsidP="00272FE5">
      <w:pPr>
        <w:pStyle w:val="ListParagraph"/>
        <w:numPr>
          <w:ilvl w:val="1"/>
          <w:numId w:val="17"/>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w:t>
      </w:r>
      <w:r w:rsidR="003B667A" w:rsidRPr="00272FE5">
        <w:rPr>
          <w:rFonts w:ascii="Times New Roman" w:eastAsiaTheme="minorEastAsia" w:hAnsi="Times New Roman" w:cs="Times New Roman"/>
          <w:sz w:val="24"/>
          <w:szCs w:val="24"/>
        </w:rPr>
        <w:t xml:space="preserve">iels samazinājums vērojams arī kopējā populācijā: līdzvērtīgs 1% gadā noteiktā periodā </w:t>
      </w:r>
      <w:r w:rsidR="003B667A" w:rsidRPr="00272FE5">
        <w:rPr>
          <w:rFonts w:ascii="Times New Roman" w:eastAsiaTheme="minorEastAsia" w:hAnsi="Times New Roman" w:cs="Times New Roman"/>
          <w:sz w:val="24"/>
          <w:szCs w:val="24"/>
          <w:u w:val="single"/>
        </w:rPr>
        <w:t>un</w:t>
      </w:r>
      <w:r w:rsidR="003B667A" w:rsidRPr="00272FE5">
        <w:rPr>
          <w:rFonts w:ascii="Times New Roman" w:eastAsiaTheme="minorEastAsia" w:hAnsi="Times New Roman" w:cs="Times New Roman"/>
          <w:sz w:val="24"/>
          <w:szCs w:val="24"/>
        </w:rPr>
        <w:t xml:space="preserve"> mazāk par “labvēlīgu references populāciju” </w:t>
      </w:r>
      <w:r w:rsidR="003B667A" w:rsidRPr="00272FE5">
        <w:rPr>
          <w:rFonts w:ascii="Times New Roman" w:eastAsiaTheme="minorEastAsia" w:hAnsi="Times New Roman" w:cs="Times New Roman"/>
          <w:sz w:val="24"/>
          <w:szCs w:val="24"/>
          <w:u w:val="single"/>
        </w:rPr>
        <w:t>vai</w:t>
      </w:r>
      <w:r w:rsidR="003B667A" w:rsidRPr="00272FE5">
        <w:rPr>
          <w:rFonts w:ascii="Times New Roman" w:eastAsiaTheme="minorEastAsia" w:hAnsi="Times New Roman" w:cs="Times New Roman"/>
          <w:sz w:val="24"/>
          <w:szCs w:val="24"/>
        </w:rPr>
        <w:t xml:space="preserve"> vairāk kā 25% zem “labvēlīgas references populācijas” </w:t>
      </w:r>
      <w:r w:rsidR="003B667A" w:rsidRPr="00272FE5">
        <w:rPr>
          <w:rFonts w:ascii="Times New Roman" w:eastAsiaTheme="minorEastAsia" w:hAnsi="Times New Roman" w:cs="Times New Roman"/>
          <w:sz w:val="24"/>
          <w:szCs w:val="24"/>
          <w:u w:val="single"/>
        </w:rPr>
        <w:t>vai</w:t>
      </w:r>
      <w:r w:rsidR="003B667A" w:rsidRPr="00272FE5">
        <w:rPr>
          <w:rFonts w:ascii="Times New Roman" w:eastAsiaTheme="minorEastAsia" w:hAnsi="Times New Roman" w:cs="Times New Roman"/>
          <w:sz w:val="24"/>
          <w:szCs w:val="24"/>
        </w:rPr>
        <w:t xml:space="preserve"> vairošanās, mirstības un vecuma struktūra būtiski atšķirīga no normālās  (ja ir pieejami dati);</w:t>
      </w:r>
    </w:p>
    <w:p w14:paraId="56F0EF11" w14:textId="00F2AE5E" w:rsidR="003B667A" w:rsidRPr="00272FE5" w:rsidRDefault="00272FE5" w:rsidP="00272FE5">
      <w:pPr>
        <w:pStyle w:val="ListParagraph"/>
        <w:numPr>
          <w:ilvl w:val="1"/>
          <w:numId w:val="17"/>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003B667A" w:rsidRPr="00272FE5">
        <w:rPr>
          <w:rFonts w:ascii="Times New Roman" w:eastAsiaTheme="minorEastAsia" w:hAnsi="Times New Roman" w:cs="Times New Roman"/>
          <w:sz w:val="24"/>
          <w:szCs w:val="24"/>
        </w:rPr>
        <w:t xml:space="preserve">ugas dzīvotne ir nepietiekoši liela </w:t>
      </w:r>
      <w:r w:rsidR="003B667A" w:rsidRPr="00272FE5">
        <w:rPr>
          <w:rFonts w:ascii="Times New Roman" w:eastAsiaTheme="minorEastAsia" w:hAnsi="Times New Roman" w:cs="Times New Roman"/>
          <w:sz w:val="24"/>
          <w:szCs w:val="24"/>
          <w:u w:val="single"/>
        </w:rPr>
        <w:t>vai</w:t>
      </w:r>
      <w:r w:rsidR="003B667A" w:rsidRPr="00272FE5">
        <w:rPr>
          <w:rFonts w:ascii="Times New Roman" w:eastAsiaTheme="minorEastAsia" w:hAnsi="Times New Roman" w:cs="Times New Roman"/>
          <w:sz w:val="24"/>
          <w:szCs w:val="24"/>
        </w:rPr>
        <w:t xml:space="preserve"> dzīvotnes kvalitāte nepietiekoša sugas ilgtermiņa pastāvēšanai;</w:t>
      </w:r>
    </w:p>
    <w:p w14:paraId="74104167" w14:textId="015A42C5" w:rsidR="003B667A" w:rsidRPr="00272FE5" w:rsidRDefault="00272FE5" w:rsidP="00272FE5">
      <w:pPr>
        <w:pStyle w:val="ListParagraph"/>
        <w:numPr>
          <w:ilvl w:val="1"/>
          <w:numId w:val="17"/>
        </w:numPr>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r w:rsidR="003B667A" w:rsidRPr="00272FE5">
        <w:rPr>
          <w:rFonts w:ascii="Times New Roman" w:eastAsiaTheme="minorEastAsia" w:hAnsi="Times New Roman" w:cs="Times New Roman"/>
          <w:sz w:val="24"/>
          <w:szCs w:val="24"/>
        </w:rPr>
        <w:t>astāv būtiskas ietekmes un apdraudošie faktori, un sugas ilgtermiņa dzīvotspēja apdraudēta.</w:t>
      </w:r>
    </w:p>
    <w:p w14:paraId="2EAA11A4" w14:textId="2FE75639" w:rsidR="003B667A" w:rsidRPr="009E3439" w:rsidRDefault="003B667A" w:rsidP="0021072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Ja lielākā daļa no kritērijiem datu trūkuma dēļ tiek novērtēta kā nezināmi (XX), tad arī kopējais aizsardzības stāvokļa vērtējums ir nezināms (XX). Aizsardzības stāvokļa kopējais vērtējums ir nelabvēlīgs nepietiekams (U1), ja kritēriju vērtējumi veido citas, iepriekš ne</w:t>
      </w:r>
      <w:r w:rsidR="00C81789" w:rsidRPr="00C81789">
        <w:rPr>
          <w:rFonts w:ascii="Times New Roman" w:eastAsiaTheme="minorEastAsia" w:hAnsi="Times New Roman" w:cs="Times New Roman"/>
          <w:sz w:val="24"/>
          <w:szCs w:val="24"/>
        </w:rPr>
        <w:t>a</w:t>
      </w:r>
      <w:r w:rsidRPr="00C81789">
        <w:rPr>
          <w:rFonts w:ascii="Times New Roman" w:eastAsiaTheme="minorEastAsia" w:hAnsi="Times New Roman" w:cs="Times New Roman"/>
          <w:sz w:val="24"/>
          <w:szCs w:val="24"/>
        </w:rPr>
        <w:t>pra</w:t>
      </w:r>
      <w:r>
        <w:rPr>
          <w:rFonts w:ascii="Times New Roman" w:eastAsiaTheme="minorEastAsia" w:hAnsi="Times New Roman" w:cs="Times New Roman"/>
          <w:sz w:val="24"/>
          <w:szCs w:val="24"/>
        </w:rPr>
        <w:t xml:space="preserve">kstītas kombinācijas.  </w:t>
      </w:r>
    </w:p>
    <w:p w14:paraId="4581950E" w14:textId="77777777" w:rsidR="00373217" w:rsidRDefault="00373217" w:rsidP="00373217">
      <w:pPr>
        <w:pStyle w:val="xmsolistparagraph"/>
        <w:shd w:val="clear" w:color="auto" w:fill="FFFFFF"/>
        <w:spacing w:before="0" w:beforeAutospacing="0" w:after="0" w:afterAutospacing="0"/>
        <w:rPr>
          <w:rFonts w:ascii="Aptos" w:hAnsi="Aptos" w:cs="Segoe UI"/>
          <w:color w:val="242424"/>
          <w:sz w:val="22"/>
          <w:szCs w:val="22"/>
        </w:rPr>
      </w:pPr>
    </w:p>
    <w:p w14:paraId="0DFED728" w14:textId="77777777" w:rsidR="00373217" w:rsidRDefault="00373217" w:rsidP="00373217">
      <w:pPr>
        <w:pStyle w:val="xmsolistparagraph"/>
        <w:shd w:val="clear" w:color="auto" w:fill="FFFFFF"/>
        <w:spacing w:before="0" w:beforeAutospacing="0" w:after="0" w:afterAutospacing="0"/>
        <w:rPr>
          <w:rFonts w:ascii="Aptos" w:hAnsi="Aptos" w:cs="Segoe UI"/>
          <w:color w:val="242424"/>
          <w:sz w:val="22"/>
          <w:szCs w:val="22"/>
        </w:rPr>
      </w:pPr>
    </w:p>
    <w:p w14:paraId="4185DDDD" w14:textId="77777777" w:rsidR="00373217" w:rsidRDefault="00373217" w:rsidP="00373217">
      <w:pPr>
        <w:pStyle w:val="xmsolistparagraph"/>
        <w:shd w:val="clear" w:color="auto" w:fill="FFFFFF"/>
        <w:spacing w:before="0" w:beforeAutospacing="0" w:after="0" w:afterAutospacing="0"/>
        <w:rPr>
          <w:rFonts w:ascii="Aptos" w:hAnsi="Aptos" w:cs="Segoe UI"/>
          <w:color w:val="242424"/>
          <w:sz w:val="22"/>
          <w:szCs w:val="22"/>
        </w:rPr>
      </w:pPr>
    </w:p>
    <w:p w14:paraId="064533B4" w14:textId="36F9FDCB" w:rsidR="008336C2" w:rsidRPr="001C5CB9" w:rsidRDefault="00AD3A06" w:rsidP="001C5CB9">
      <w:pPr>
        <w:pStyle w:val="xmsolistparagraph"/>
        <w:numPr>
          <w:ilvl w:val="0"/>
          <w:numId w:val="1"/>
        </w:numPr>
        <w:shd w:val="clear" w:color="auto" w:fill="D9F2D0" w:themeFill="accent6" w:themeFillTint="33"/>
        <w:spacing w:before="0" w:beforeAutospacing="0" w:after="0" w:afterAutospacing="0"/>
        <w:ind w:hanging="720"/>
        <w:rPr>
          <w:color w:val="242424"/>
        </w:rPr>
      </w:pPr>
      <w:r w:rsidRPr="009C238E">
        <w:rPr>
          <w:color w:val="242424"/>
        </w:rPr>
        <w:t xml:space="preserve">Nodrošināt </w:t>
      </w:r>
      <w:r w:rsidR="00E30019" w:rsidRPr="009C238E">
        <w:rPr>
          <w:color w:val="242424"/>
        </w:rPr>
        <w:t xml:space="preserve">nepieciešamo datu ieguvi </w:t>
      </w:r>
      <w:r w:rsidR="005063BE" w:rsidRPr="009C238E">
        <w:rPr>
          <w:color w:val="242424"/>
        </w:rPr>
        <w:t xml:space="preserve">un zinātniski pamatotu ieteikumu izstrādi </w:t>
      </w:r>
      <w:r w:rsidR="009C238E" w:rsidRPr="009C238E">
        <w:rPr>
          <w:color w:val="242424"/>
        </w:rPr>
        <w:t>sauszemes</w:t>
      </w:r>
      <w:r w:rsidR="009C238E">
        <w:rPr>
          <w:b/>
          <w:bCs/>
          <w:color w:val="242424"/>
        </w:rPr>
        <w:t xml:space="preserve"> </w:t>
      </w:r>
      <w:r w:rsidR="003C1FB1">
        <w:rPr>
          <w:b/>
          <w:bCs/>
          <w:color w:val="242424"/>
        </w:rPr>
        <w:t>biotopu veidie</w:t>
      </w:r>
      <w:r w:rsidR="002D07A1">
        <w:rPr>
          <w:b/>
          <w:bCs/>
          <w:color w:val="242424"/>
        </w:rPr>
        <w:t>m</w:t>
      </w:r>
      <w:r w:rsidR="002D07A1" w:rsidRPr="009C238E">
        <w:rPr>
          <w:b/>
          <w:bCs/>
          <w:color w:val="242424"/>
        </w:rPr>
        <w:t xml:space="preserve">, </w:t>
      </w:r>
      <w:r w:rsidR="002D07A1" w:rsidRPr="00C30A9E">
        <w:rPr>
          <w:color w:val="242424"/>
        </w:rPr>
        <w:t>kuru aizsardzības statusa novērtējums ir nelabvēlīgs</w:t>
      </w:r>
      <w:r w:rsidR="00825221" w:rsidRPr="00C30A9E">
        <w:rPr>
          <w:color w:val="242424"/>
        </w:rPr>
        <w:t xml:space="preserve"> un </w:t>
      </w:r>
      <w:r w:rsidR="009C238E" w:rsidRPr="00C30A9E">
        <w:rPr>
          <w:color w:val="242424"/>
        </w:rPr>
        <w:t>kuru aizsardzības statusa novērtējums nav zināms,</w:t>
      </w:r>
      <w:r w:rsidR="002D07A1" w:rsidRPr="00C30A9E">
        <w:rPr>
          <w:color w:val="242424"/>
        </w:rPr>
        <w:t xml:space="preserve"> </w:t>
      </w:r>
      <w:r w:rsidR="00095747" w:rsidRPr="00C30A9E">
        <w:rPr>
          <w:color w:val="242424"/>
        </w:rPr>
        <w:t>atbilstoši</w:t>
      </w:r>
      <w:r w:rsidR="00957046" w:rsidRPr="00C30A9E">
        <w:rPr>
          <w:color w:val="242424"/>
        </w:rPr>
        <w:t xml:space="preserve"> Biotopu</w:t>
      </w:r>
      <w:r w:rsidR="008336C2" w:rsidRPr="00C30A9E">
        <w:rPr>
          <w:color w:val="242424"/>
        </w:rPr>
        <w:t xml:space="preserve"> direktīvas ziņojuma pielikum</w:t>
      </w:r>
      <w:r w:rsidR="008E3CB0" w:rsidRPr="00C30A9E">
        <w:rPr>
          <w:color w:val="242424"/>
        </w:rPr>
        <w:t>a</w:t>
      </w:r>
      <w:r w:rsidR="008336C2" w:rsidRPr="00C30A9E">
        <w:rPr>
          <w:color w:val="242424"/>
        </w:rPr>
        <w:t xml:space="preserve"> info</w:t>
      </w:r>
      <w:r w:rsidR="008E3CB0" w:rsidRPr="00C30A9E">
        <w:rPr>
          <w:color w:val="242424"/>
        </w:rPr>
        <w:t>rmācijai</w:t>
      </w:r>
      <w:r w:rsidR="008336C2" w:rsidRPr="00C30A9E">
        <w:rPr>
          <w:color w:val="242424"/>
        </w:rPr>
        <w:t xml:space="preserve"> par biotopu aizsardzības stāvokļa</w:t>
      </w:r>
      <w:r w:rsidR="008336C2" w:rsidRPr="001C5CB9">
        <w:rPr>
          <w:color w:val="242424"/>
        </w:rPr>
        <w:t xml:space="preserve"> vērtējumu </w:t>
      </w:r>
    </w:p>
    <w:p w14:paraId="4A67FB80" w14:textId="77777777" w:rsidR="00C81789" w:rsidRDefault="00C81789" w:rsidP="00C81789">
      <w:pPr>
        <w:pStyle w:val="xmsolistparagraph"/>
        <w:shd w:val="clear" w:color="auto" w:fill="FFFFFF"/>
        <w:spacing w:before="0" w:beforeAutospacing="0" w:after="0" w:afterAutospacing="0"/>
        <w:rPr>
          <w:color w:val="242424"/>
        </w:rPr>
      </w:pPr>
    </w:p>
    <w:tbl>
      <w:tblPr>
        <w:tblW w:w="9460" w:type="dxa"/>
        <w:tblLook w:val="04A0" w:firstRow="1" w:lastRow="0" w:firstColumn="1" w:lastColumn="0" w:noHBand="0" w:noVBand="1"/>
      </w:tblPr>
      <w:tblGrid>
        <w:gridCol w:w="928"/>
        <w:gridCol w:w="705"/>
        <w:gridCol w:w="1304"/>
        <w:gridCol w:w="4864"/>
        <w:gridCol w:w="1659"/>
      </w:tblGrid>
      <w:tr w:rsidR="00F9614B" w:rsidRPr="00F9614B" w14:paraId="4D72542F" w14:textId="77777777" w:rsidTr="009C238E">
        <w:trPr>
          <w:trHeight w:val="5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474DB5" w14:textId="77777777" w:rsidR="00F9614B" w:rsidRPr="00F9614B" w:rsidRDefault="00F9614B" w:rsidP="00F9614B">
            <w:pPr>
              <w:spacing w:after="0" w:line="240" w:lineRule="auto"/>
              <w:jc w:val="center"/>
              <w:rPr>
                <w:rFonts w:ascii="Times New Roman" w:eastAsia="Times New Roman" w:hAnsi="Times New Roman" w:cs="Times New Roman"/>
                <w:b/>
                <w:bCs/>
                <w:kern w:val="0"/>
                <w:lang w:eastAsia="lv-LV"/>
                <w14:ligatures w14:val="none"/>
              </w:rPr>
            </w:pPr>
            <w:r w:rsidRPr="00F9614B">
              <w:rPr>
                <w:rFonts w:ascii="Times New Roman" w:eastAsia="Times New Roman" w:hAnsi="Times New Roman" w:cs="Times New Roman"/>
                <w:b/>
                <w:bCs/>
                <w:kern w:val="0"/>
                <w:lang w:eastAsia="lv-LV"/>
                <w14:ligatures w14:val="none"/>
              </w:rPr>
              <w:t>Nr.p.k.</w:t>
            </w:r>
          </w:p>
        </w:tc>
        <w:tc>
          <w:tcPr>
            <w:tcW w:w="705" w:type="dxa"/>
            <w:tcBorders>
              <w:top w:val="single" w:sz="4" w:space="0" w:color="auto"/>
              <w:left w:val="nil"/>
              <w:bottom w:val="single" w:sz="4" w:space="0" w:color="auto"/>
              <w:right w:val="single" w:sz="4" w:space="0" w:color="auto"/>
            </w:tcBorders>
            <w:shd w:val="clear" w:color="auto" w:fill="auto"/>
            <w:vAlign w:val="bottom"/>
            <w:hideMark/>
          </w:tcPr>
          <w:p w14:paraId="207CF584" w14:textId="77777777" w:rsidR="00F9614B" w:rsidRPr="00F9614B" w:rsidRDefault="00F9614B" w:rsidP="00F9614B">
            <w:pPr>
              <w:spacing w:after="0" w:line="240" w:lineRule="auto"/>
              <w:rPr>
                <w:rFonts w:ascii="Times New Roman" w:eastAsia="Times New Roman" w:hAnsi="Times New Roman" w:cs="Times New Roman"/>
                <w:b/>
                <w:bCs/>
                <w:kern w:val="0"/>
                <w:lang w:eastAsia="lv-LV"/>
                <w14:ligatures w14:val="none"/>
              </w:rPr>
            </w:pPr>
            <w:r w:rsidRPr="00F9614B">
              <w:rPr>
                <w:rFonts w:ascii="Times New Roman" w:eastAsia="Times New Roman" w:hAnsi="Times New Roman" w:cs="Times New Roman"/>
                <w:b/>
                <w:bCs/>
                <w:kern w:val="0"/>
                <w:lang w:eastAsia="lv-LV"/>
                <w14:ligatures w14:val="none"/>
              </w:rPr>
              <w:t>kods</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14:paraId="74E39DD8" w14:textId="77777777" w:rsidR="00F9614B" w:rsidRPr="00F9614B" w:rsidRDefault="00F9614B" w:rsidP="00F9614B">
            <w:pPr>
              <w:spacing w:after="0" w:line="240" w:lineRule="auto"/>
              <w:rPr>
                <w:rFonts w:ascii="Times New Roman" w:eastAsia="Times New Roman" w:hAnsi="Times New Roman" w:cs="Times New Roman"/>
                <w:b/>
                <w:bCs/>
                <w:kern w:val="0"/>
                <w:lang w:eastAsia="lv-LV"/>
                <w14:ligatures w14:val="none"/>
              </w:rPr>
            </w:pPr>
            <w:r w:rsidRPr="00F9614B">
              <w:rPr>
                <w:rFonts w:ascii="Times New Roman" w:eastAsia="Times New Roman" w:hAnsi="Times New Roman" w:cs="Times New Roman"/>
                <w:b/>
                <w:bCs/>
                <w:kern w:val="0"/>
                <w:lang w:eastAsia="lv-LV"/>
                <w14:ligatures w14:val="none"/>
              </w:rPr>
              <w:t>prioritārais</w:t>
            </w:r>
          </w:p>
        </w:tc>
        <w:tc>
          <w:tcPr>
            <w:tcW w:w="4864" w:type="dxa"/>
            <w:tcBorders>
              <w:top w:val="single" w:sz="4" w:space="0" w:color="auto"/>
              <w:left w:val="nil"/>
              <w:bottom w:val="single" w:sz="4" w:space="0" w:color="auto"/>
              <w:right w:val="single" w:sz="4" w:space="0" w:color="auto"/>
            </w:tcBorders>
            <w:shd w:val="clear" w:color="auto" w:fill="auto"/>
            <w:vAlign w:val="bottom"/>
            <w:hideMark/>
          </w:tcPr>
          <w:p w14:paraId="5B2B5FF4" w14:textId="77777777" w:rsidR="00F9614B" w:rsidRPr="00F9614B" w:rsidRDefault="00F9614B" w:rsidP="00F9614B">
            <w:pPr>
              <w:spacing w:after="0" w:line="240" w:lineRule="auto"/>
              <w:rPr>
                <w:rFonts w:ascii="Times New Roman" w:eastAsia="Times New Roman" w:hAnsi="Times New Roman" w:cs="Times New Roman"/>
                <w:b/>
                <w:bCs/>
                <w:kern w:val="0"/>
                <w:lang w:eastAsia="lv-LV"/>
                <w14:ligatures w14:val="none"/>
              </w:rPr>
            </w:pPr>
            <w:r w:rsidRPr="00F9614B">
              <w:rPr>
                <w:rFonts w:ascii="Times New Roman" w:eastAsia="Times New Roman" w:hAnsi="Times New Roman" w:cs="Times New Roman"/>
                <w:b/>
                <w:bCs/>
                <w:kern w:val="0"/>
                <w:lang w:eastAsia="lv-LV"/>
                <w14:ligatures w14:val="none"/>
              </w:rPr>
              <w:t>Nosaukums latviski</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14:paraId="2A0CF07A" w14:textId="77777777" w:rsidR="00F9614B" w:rsidRPr="00F9614B" w:rsidRDefault="00F9614B" w:rsidP="00F9614B">
            <w:pPr>
              <w:spacing w:after="0" w:line="240" w:lineRule="auto"/>
              <w:rPr>
                <w:rFonts w:ascii="Times New Roman" w:eastAsia="Times New Roman" w:hAnsi="Times New Roman" w:cs="Times New Roman"/>
                <w:b/>
                <w:bCs/>
                <w:kern w:val="0"/>
                <w:lang w:eastAsia="lv-LV"/>
                <w14:ligatures w14:val="none"/>
              </w:rPr>
            </w:pPr>
            <w:r w:rsidRPr="00F9614B">
              <w:rPr>
                <w:rFonts w:ascii="Times New Roman" w:eastAsia="Times New Roman" w:hAnsi="Times New Roman" w:cs="Times New Roman"/>
                <w:b/>
                <w:bCs/>
                <w:kern w:val="0"/>
                <w:lang w:eastAsia="lv-LV"/>
                <w14:ligatures w14:val="none"/>
              </w:rPr>
              <w:t>kopējais vērtējums</w:t>
            </w:r>
          </w:p>
        </w:tc>
      </w:tr>
      <w:tr w:rsidR="00F9614B" w:rsidRPr="00F9614B" w14:paraId="753BA26B"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6145D13"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lastRenderedPageBreak/>
              <w:t>1</w:t>
            </w:r>
          </w:p>
        </w:tc>
        <w:tc>
          <w:tcPr>
            <w:tcW w:w="705" w:type="dxa"/>
            <w:tcBorders>
              <w:top w:val="nil"/>
              <w:left w:val="nil"/>
              <w:bottom w:val="single" w:sz="4" w:space="0" w:color="auto"/>
              <w:right w:val="single" w:sz="4" w:space="0" w:color="auto"/>
            </w:tcBorders>
            <w:shd w:val="clear" w:color="000000" w:fill="D0D0D0"/>
            <w:noWrap/>
            <w:vAlign w:val="bottom"/>
            <w:hideMark/>
          </w:tcPr>
          <w:p w14:paraId="46437F1D"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1150</w:t>
            </w:r>
          </w:p>
        </w:tc>
        <w:tc>
          <w:tcPr>
            <w:tcW w:w="1304" w:type="dxa"/>
            <w:tcBorders>
              <w:top w:val="nil"/>
              <w:left w:val="nil"/>
              <w:bottom w:val="single" w:sz="4" w:space="0" w:color="auto"/>
              <w:right w:val="single" w:sz="4" w:space="0" w:color="auto"/>
            </w:tcBorders>
            <w:shd w:val="clear" w:color="auto" w:fill="auto"/>
            <w:noWrap/>
            <w:vAlign w:val="bottom"/>
            <w:hideMark/>
          </w:tcPr>
          <w:p w14:paraId="267053E1"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3E4E9822" w14:textId="411B19C5"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Lagūnas</w:t>
            </w:r>
          </w:p>
        </w:tc>
        <w:tc>
          <w:tcPr>
            <w:tcW w:w="1659" w:type="dxa"/>
            <w:tcBorders>
              <w:top w:val="nil"/>
              <w:left w:val="nil"/>
              <w:bottom w:val="single" w:sz="4" w:space="0" w:color="auto"/>
              <w:right w:val="single" w:sz="4" w:space="0" w:color="auto"/>
            </w:tcBorders>
            <w:shd w:val="clear" w:color="000000" w:fill="FF0000"/>
            <w:vAlign w:val="bottom"/>
            <w:hideMark/>
          </w:tcPr>
          <w:p w14:paraId="682F2F6F"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U2</w:t>
            </w:r>
          </w:p>
        </w:tc>
      </w:tr>
      <w:tr w:rsidR="00F9614B" w:rsidRPr="00F9614B" w14:paraId="7240C248" w14:textId="77777777" w:rsidTr="009C238E">
        <w:trPr>
          <w:trHeight w:val="5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BD2CEB2"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2</w:t>
            </w:r>
          </w:p>
        </w:tc>
        <w:tc>
          <w:tcPr>
            <w:tcW w:w="705" w:type="dxa"/>
            <w:tcBorders>
              <w:top w:val="nil"/>
              <w:left w:val="nil"/>
              <w:bottom w:val="single" w:sz="4" w:space="0" w:color="auto"/>
              <w:right w:val="single" w:sz="4" w:space="0" w:color="auto"/>
            </w:tcBorders>
            <w:shd w:val="clear" w:color="000000" w:fill="D0D0D0"/>
            <w:noWrap/>
            <w:vAlign w:val="bottom"/>
            <w:hideMark/>
          </w:tcPr>
          <w:p w14:paraId="315044D4"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1210</w:t>
            </w:r>
          </w:p>
        </w:tc>
        <w:tc>
          <w:tcPr>
            <w:tcW w:w="1304" w:type="dxa"/>
            <w:tcBorders>
              <w:top w:val="nil"/>
              <w:left w:val="nil"/>
              <w:bottom w:val="single" w:sz="4" w:space="0" w:color="auto"/>
              <w:right w:val="single" w:sz="4" w:space="0" w:color="auto"/>
            </w:tcBorders>
            <w:shd w:val="clear" w:color="auto" w:fill="auto"/>
            <w:noWrap/>
            <w:vAlign w:val="bottom"/>
            <w:hideMark/>
          </w:tcPr>
          <w:p w14:paraId="6F6D3B66"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4C8CB5B6" w14:textId="6318950E"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Viengadīgu augu sabiedrības uz sanesumu joslām</w:t>
            </w:r>
          </w:p>
        </w:tc>
        <w:tc>
          <w:tcPr>
            <w:tcW w:w="1659" w:type="dxa"/>
            <w:tcBorders>
              <w:top w:val="nil"/>
              <w:left w:val="nil"/>
              <w:bottom w:val="single" w:sz="4" w:space="0" w:color="auto"/>
              <w:right w:val="single" w:sz="4" w:space="0" w:color="auto"/>
            </w:tcBorders>
            <w:shd w:val="clear" w:color="000000" w:fill="FF0000"/>
            <w:vAlign w:val="bottom"/>
            <w:hideMark/>
          </w:tcPr>
          <w:p w14:paraId="4D23D21F"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U2</w:t>
            </w:r>
          </w:p>
        </w:tc>
      </w:tr>
      <w:tr w:rsidR="00F9614B" w:rsidRPr="00F9614B" w14:paraId="705134F7"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96A27E3"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3</w:t>
            </w:r>
          </w:p>
        </w:tc>
        <w:tc>
          <w:tcPr>
            <w:tcW w:w="705" w:type="dxa"/>
            <w:tcBorders>
              <w:top w:val="nil"/>
              <w:left w:val="nil"/>
              <w:bottom w:val="single" w:sz="4" w:space="0" w:color="auto"/>
              <w:right w:val="single" w:sz="4" w:space="0" w:color="auto"/>
            </w:tcBorders>
            <w:shd w:val="clear" w:color="000000" w:fill="D0D0D0"/>
            <w:noWrap/>
            <w:vAlign w:val="bottom"/>
            <w:hideMark/>
          </w:tcPr>
          <w:p w14:paraId="38890050"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1220</w:t>
            </w:r>
          </w:p>
        </w:tc>
        <w:tc>
          <w:tcPr>
            <w:tcW w:w="1304" w:type="dxa"/>
            <w:tcBorders>
              <w:top w:val="nil"/>
              <w:left w:val="nil"/>
              <w:bottom w:val="single" w:sz="4" w:space="0" w:color="auto"/>
              <w:right w:val="single" w:sz="4" w:space="0" w:color="auto"/>
            </w:tcBorders>
            <w:shd w:val="clear" w:color="auto" w:fill="auto"/>
            <w:noWrap/>
            <w:vAlign w:val="bottom"/>
            <w:hideMark/>
          </w:tcPr>
          <w:p w14:paraId="7ADDD686"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2B7BCE3D" w14:textId="23D2A535"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Daudzgadīgs augājs akmeņainās pludmalēs</w:t>
            </w:r>
          </w:p>
        </w:tc>
        <w:tc>
          <w:tcPr>
            <w:tcW w:w="1659" w:type="dxa"/>
            <w:tcBorders>
              <w:top w:val="nil"/>
              <w:left w:val="nil"/>
              <w:bottom w:val="single" w:sz="4" w:space="0" w:color="auto"/>
              <w:right w:val="single" w:sz="4" w:space="0" w:color="auto"/>
            </w:tcBorders>
            <w:shd w:val="clear" w:color="000000" w:fill="FFFF00"/>
            <w:vAlign w:val="bottom"/>
            <w:hideMark/>
          </w:tcPr>
          <w:p w14:paraId="47A3C1DE"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5DE84196" w14:textId="77777777" w:rsidTr="009C238E">
        <w:trPr>
          <w:trHeight w:val="5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669E755"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4</w:t>
            </w:r>
          </w:p>
        </w:tc>
        <w:tc>
          <w:tcPr>
            <w:tcW w:w="705" w:type="dxa"/>
            <w:tcBorders>
              <w:top w:val="nil"/>
              <w:left w:val="nil"/>
              <w:bottom w:val="single" w:sz="4" w:space="0" w:color="auto"/>
              <w:right w:val="single" w:sz="4" w:space="0" w:color="auto"/>
            </w:tcBorders>
            <w:shd w:val="clear" w:color="000000" w:fill="D0D0D0"/>
            <w:noWrap/>
            <w:vAlign w:val="bottom"/>
            <w:hideMark/>
          </w:tcPr>
          <w:p w14:paraId="57DC8E9B"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1310</w:t>
            </w:r>
          </w:p>
        </w:tc>
        <w:tc>
          <w:tcPr>
            <w:tcW w:w="1304" w:type="dxa"/>
            <w:tcBorders>
              <w:top w:val="nil"/>
              <w:left w:val="nil"/>
              <w:bottom w:val="single" w:sz="4" w:space="0" w:color="auto"/>
              <w:right w:val="single" w:sz="4" w:space="0" w:color="auto"/>
            </w:tcBorders>
            <w:shd w:val="clear" w:color="auto" w:fill="auto"/>
            <w:noWrap/>
            <w:vAlign w:val="bottom"/>
            <w:hideMark/>
          </w:tcPr>
          <w:p w14:paraId="4357AB59"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15554369" w14:textId="47B872AF"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Viengadīgu augu sabiedrības dūņainās un zemās smilšainās pludmalēs</w:t>
            </w:r>
          </w:p>
        </w:tc>
        <w:tc>
          <w:tcPr>
            <w:tcW w:w="1659" w:type="dxa"/>
            <w:tcBorders>
              <w:top w:val="nil"/>
              <w:left w:val="nil"/>
              <w:bottom w:val="single" w:sz="4" w:space="0" w:color="auto"/>
              <w:right w:val="single" w:sz="4" w:space="0" w:color="auto"/>
            </w:tcBorders>
            <w:shd w:val="clear" w:color="000000" w:fill="FFFF00"/>
            <w:vAlign w:val="bottom"/>
            <w:hideMark/>
          </w:tcPr>
          <w:p w14:paraId="0307D0F7"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2FB4071F"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228F7A1"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5</w:t>
            </w:r>
          </w:p>
        </w:tc>
        <w:tc>
          <w:tcPr>
            <w:tcW w:w="705" w:type="dxa"/>
            <w:tcBorders>
              <w:top w:val="nil"/>
              <w:left w:val="nil"/>
              <w:bottom w:val="single" w:sz="4" w:space="0" w:color="auto"/>
              <w:right w:val="single" w:sz="4" w:space="0" w:color="auto"/>
            </w:tcBorders>
            <w:shd w:val="clear" w:color="000000" w:fill="D0D0D0"/>
            <w:noWrap/>
            <w:vAlign w:val="bottom"/>
            <w:hideMark/>
          </w:tcPr>
          <w:p w14:paraId="68B0A7B0"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1630</w:t>
            </w:r>
          </w:p>
        </w:tc>
        <w:tc>
          <w:tcPr>
            <w:tcW w:w="1304" w:type="dxa"/>
            <w:tcBorders>
              <w:top w:val="nil"/>
              <w:left w:val="nil"/>
              <w:bottom w:val="single" w:sz="4" w:space="0" w:color="auto"/>
              <w:right w:val="single" w:sz="4" w:space="0" w:color="auto"/>
            </w:tcBorders>
            <w:shd w:val="clear" w:color="auto" w:fill="auto"/>
            <w:noWrap/>
            <w:vAlign w:val="bottom"/>
            <w:hideMark/>
          </w:tcPr>
          <w:p w14:paraId="5C1E00B9"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060EA7BB" w14:textId="45FA065B"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Piejūras zālāji</w:t>
            </w:r>
          </w:p>
        </w:tc>
        <w:tc>
          <w:tcPr>
            <w:tcW w:w="1659" w:type="dxa"/>
            <w:tcBorders>
              <w:top w:val="nil"/>
              <w:left w:val="nil"/>
              <w:bottom w:val="single" w:sz="4" w:space="0" w:color="auto"/>
              <w:right w:val="single" w:sz="4" w:space="0" w:color="auto"/>
            </w:tcBorders>
            <w:shd w:val="clear" w:color="000000" w:fill="FF0000"/>
            <w:vAlign w:val="bottom"/>
            <w:hideMark/>
          </w:tcPr>
          <w:p w14:paraId="7B456155"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U2</w:t>
            </w:r>
          </w:p>
        </w:tc>
      </w:tr>
      <w:tr w:rsidR="00F9614B" w:rsidRPr="00F9614B" w14:paraId="29016214"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881F2E0"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6</w:t>
            </w:r>
          </w:p>
        </w:tc>
        <w:tc>
          <w:tcPr>
            <w:tcW w:w="705" w:type="dxa"/>
            <w:tcBorders>
              <w:top w:val="nil"/>
              <w:left w:val="nil"/>
              <w:bottom w:val="single" w:sz="4" w:space="0" w:color="auto"/>
              <w:right w:val="single" w:sz="4" w:space="0" w:color="auto"/>
            </w:tcBorders>
            <w:shd w:val="clear" w:color="000000" w:fill="D0D0D0"/>
            <w:noWrap/>
            <w:vAlign w:val="bottom"/>
            <w:hideMark/>
          </w:tcPr>
          <w:p w14:paraId="1C4F4136"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1640</w:t>
            </w:r>
          </w:p>
        </w:tc>
        <w:tc>
          <w:tcPr>
            <w:tcW w:w="1304" w:type="dxa"/>
            <w:tcBorders>
              <w:top w:val="nil"/>
              <w:left w:val="nil"/>
              <w:bottom w:val="single" w:sz="4" w:space="0" w:color="auto"/>
              <w:right w:val="single" w:sz="4" w:space="0" w:color="auto"/>
            </w:tcBorders>
            <w:shd w:val="clear" w:color="auto" w:fill="auto"/>
            <w:noWrap/>
            <w:vAlign w:val="bottom"/>
            <w:hideMark/>
          </w:tcPr>
          <w:p w14:paraId="2785732F"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45A09F40" w14:textId="0A146E6E"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Smilšainas pludmales ar daudzgadīgu augāju</w:t>
            </w:r>
          </w:p>
        </w:tc>
        <w:tc>
          <w:tcPr>
            <w:tcW w:w="1659" w:type="dxa"/>
            <w:tcBorders>
              <w:top w:val="nil"/>
              <w:left w:val="nil"/>
              <w:bottom w:val="single" w:sz="4" w:space="0" w:color="auto"/>
              <w:right w:val="single" w:sz="4" w:space="0" w:color="auto"/>
            </w:tcBorders>
            <w:shd w:val="clear" w:color="000000" w:fill="FFFF00"/>
            <w:vAlign w:val="bottom"/>
            <w:hideMark/>
          </w:tcPr>
          <w:p w14:paraId="3E0A3789"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4E2A9EC1"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51C74E7"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7</w:t>
            </w:r>
          </w:p>
        </w:tc>
        <w:tc>
          <w:tcPr>
            <w:tcW w:w="705" w:type="dxa"/>
            <w:tcBorders>
              <w:top w:val="nil"/>
              <w:left w:val="nil"/>
              <w:bottom w:val="single" w:sz="4" w:space="0" w:color="auto"/>
              <w:right w:val="single" w:sz="4" w:space="0" w:color="auto"/>
            </w:tcBorders>
            <w:shd w:val="clear" w:color="000000" w:fill="D0D0D0"/>
            <w:noWrap/>
            <w:vAlign w:val="bottom"/>
            <w:hideMark/>
          </w:tcPr>
          <w:p w14:paraId="1FBDA161"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2110</w:t>
            </w:r>
          </w:p>
        </w:tc>
        <w:tc>
          <w:tcPr>
            <w:tcW w:w="1304" w:type="dxa"/>
            <w:tcBorders>
              <w:top w:val="nil"/>
              <w:left w:val="nil"/>
              <w:bottom w:val="single" w:sz="4" w:space="0" w:color="auto"/>
              <w:right w:val="single" w:sz="4" w:space="0" w:color="auto"/>
            </w:tcBorders>
            <w:shd w:val="clear" w:color="auto" w:fill="auto"/>
            <w:noWrap/>
            <w:vAlign w:val="bottom"/>
            <w:hideMark/>
          </w:tcPr>
          <w:p w14:paraId="48E4C973"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0C1117FF" w14:textId="48D59D22"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Embrionālās kāpas</w:t>
            </w:r>
          </w:p>
        </w:tc>
        <w:tc>
          <w:tcPr>
            <w:tcW w:w="1659" w:type="dxa"/>
            <w:tcBorders>
              <w:top w:val="nil"/>
              <w:left w:val="nil"/>
              <w:bottom w:val="single" w:sz="4" w:space="0" w:color="auto"/>
              <w:right w:val="single" w:sz="4" w:space="0" w:color="auto"/>
            </w:tcBorders>
            <w:shd w:val="clear" w:color="000000" w:fill="FFFF00"/>
            <w:vAlign w:val="bottom"/>
            <w:hideMark/>
          </w:tcPr>
          <w:p w14:paraId="06D2559A"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017C66DF"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4193997"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8</w:t>
            </w:r>
          </w:p>
        </w:tc>
        <w:tc>
          <w:tcPr>
            <w:tcW w:w="705" w:type="dxa"/>
            <w:tcBorders>
              <w:top w:val="nil"/>
              <w:left w:val="nil"/>
              <w:bottom w:val="single" w:sz="4" w:space="0" w:color="auto"/>
              <w:right w:val="single" w:sz="4" w:space="0" w:color="auto"/>
            </w:tcBorders>
            <w:shd w:val="clear" w:color="000000" w:fill="D0D0D0"/>
            <w:noWrap/>
            <w:vAlign w:val="bottom"/>
            <w:hideMark/>
          </w:tcPr>
          <w:p w14:paraId="66C329C6"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2120</w:t>
            </w:r>
          </w:p>
        </w:tc>
        <w:tc>
          <w:tcPr>
            <w:tcW w:w="1304" w:type="dxa"/>
            <w:tcBorders>
              <w:top w:val="nil"/>
              <w:left w:val="nil"/>
              <w:bottom w:val="single" w:sz="4" w:space="0" w:color="auto"/>
              <w:right w:val="single" w:sz="4" w:space="0" w:color="auto"/>
            </w:tcBorders>
            <w:shd w:val="clear" w:color="auto" w:fill="auto"/>
            <w:noWrap/>
            <w:vAlign w:val="bottom"/>
            <w:hideMark/>
          </w:tcPr>
          <w:p w14:paraId="68267B8D"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275EBC45"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Priekškāpas</w:t>
            </w:r>
          </w:p>
        </w:tc>
        <w:tc>
          <w:tcPr>
            <w:tcW w:w="1659" w:type="dxa"/>
            <w:tcBorders>
              <w:top w:val="nil"/>
              <w:left w:val="nil"/>
              <w:bottom w:val="single" w:sz="4" w:space="0" w:color="auto"/>
              <w:right w:val="single" w:sz="4" w:space="0" w:color="auto"/>
            </w:tcBorders>
            <w:shd w:val="clear" w:color="000000" w:fill="FFFF00"/>
            <w:vAlign w:val="bottom"/>
            <w:hideMark/>
          </w:tcPr>
          <w:p w14:paraId="78697A0E"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1F7B0F52"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C832F30"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9</w:t>
            </w:r>
          </w:p>
        </w:tc>
        <w:tc>
          <w:tcPr>
            <w:tcW w:w="705" w:type="dxa"/>
            <w:tcBorders>
              <w:top w:val="nil"/>
              <w:left w:val="nil"/>
              <w:bottom w:val="single" w:sz="4" w:space="0" w:color="auto"/>
              <w:right w:val="single" w:sz="4" w:space="0" w:color="auto"/>
            </w:tcBorders>
            <w:shd w:val="clear" w:color="000000" w:fill="D0D0D0"/>
            <w:noWrap/>
            <w:vAlign w:val="bottom"/>
            <w:hideMark/>
          </w:tcPr>
          <w:p w14:paraId="6FB6046D"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2130</w:t>
            </w:r>
          </w:p>
        </w:tc>
        <w:tc>
          <w:tcPr>
            <w:tcW w:w="1304" w:type="dxa"/>
            <w:tcBorders>
              <w:top w:val="nil"/>
              <w:left w:val="nil"/>
              <w:bottom w:val="single" w:sz="4" w:space="0" w:color="auto"/>
              <w:right w:val="single" w:sz="4" w:space="0" w:color="auto"/>
            </w:tcBorders>
            <w:shd w:val="clear" w:color="auto" w:fill="auto"/>
            <w:noWrap/>
            <w:vAlign w:val="bottom"/>
            <w:hideMark/>
          </w:tcPr>
          <w:p w14:paraId="34D4B396"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5EFA459A" w14:textId="4CDD370B"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Ar lakstaugiem klātas pelēkās kāpas</w:t>
            </w:r>
          </w:p>
        </w:tc>
        <w:tc>
          <w:tcPr>
            <w:tcW w:w="1659" w:type="dxa"/>
            <w:tcBorders>
              <w:top w:val="nil"/>
              <w:left w:val="nil"/>
              <w:bottom w:val="single" w:sz="4" w:space="0" w:color="auto"/>
              <w:right w:val="single" w:sz="4" w:space="0" w:color="auto"/>
            </w:tcBorders>
            <w:shd w:val="clear" w:color="000000" w:fill="FF0000"/>
            <w:vAlign w:val="bottom"/>
            <w:hideMark/>
          </w:tcPr>
          <w:p w14:paraId="424D030E"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U2</w:t>
            </w:r>
          </w:p>
        </w:tc>
      </w:tr>
      <w:tr w:rsidR="00F9614B" w:rsidRPr="00F9614B" w14:paraId="58DE9B83"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F079175"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10</w:t>
            </w:r>
          </w:p>
        </w:tc>
        <w:tc>
          <w:tcPr>
            <w:tcW w:w="705" w:type="dxa"/>
            <w:tcBorders>
              <w:top w:val="nil"/>
              <w:left w:val="nil"/>
              <w:bottom w:val="single" w:sz="4" w:space="0" w:color="auto"/>
              <w:right w:val="single" w:sz="4" w:space="0" w:color="auto"/>
            </w:tcBorders>
            <w:shd w:val="clear" w:color="000000" w:fill="D0D0D0"/>
            <w:noWrap/>
            <w:vAlign w:val="bottom"/>
            <w:hideMark/>
          </w:tcPr>
          <w:p w14:paraId="70641915"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2140</w:t>
            </w:r>
          </w:p>
        </w:tc>
        <w:tc>
          <w:tcPr>
            <w:tcW w:w="1304" w:type="dxa"/>
            <w:tcBorders>
              <w:top w:val="nil"/>
              <w:left w:val="nil"/>
              <w:bottom w:val="single" w:sz="4" w:space="0" w:color="auto"/>
              <w:right w:val="single" w:sz="4" w:space="0" w:color="auto"/>
            </w:tcBorders>
            <w:shd w:val="clear" w:color="auto" w:fill="auto"/>
            <w:noWrap/>
            <w:vAlign w:val="bottom"/>
            <w:hideMark/>
          </w:tcPr>
          <w:p w14:paraId="4B2323D4"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1E2256C2" w14:textId="5D958CF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Pelēkās kāpas ar sīkkrūmu audzēm</w:t>
            </w:r>
          </w:p>
        </w:tc>
        <w:tc>
          <w:tcPr>
            <w:tcW w:w="1659" w:type="dxa"/>
            <w:tcBorders>
              <w:top w:val="nil"/>
              <w:left w:val="nil"/>
              <w:bottom w:val="single" w:sz="4" w:space="0" w:color="auto"/>
              <w:right w:val="single" w:sz="4" w:space="0" w:color="auto"/>
            </w:tcBorders>
            <w:shd w:val="clear" w:color="000000" w:fill="FFFF00"/>
            <w:vAlign w:val="bottom"/>
            <w:hideMark/>
          </w:tcPr>
          <w:p w14:paraId="266702AE"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5FDDA0EE"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F00C34F"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11</w:t>
            </w:r>
          </w:p>
        </w:tc>
        <w:tc>
          <w:tcPr>
            <w:tcW w:w="705" w:type="dxa"/>
            <w:tcBorders>
              <w:top w:val="nil"/>
              <w:left w:val="nil"/>
              <w:bottom w:val="single" w:sz="4" w:space="0" w:color="auto"/>
              <w:right w:val="single" w:sz="4" w:space="0" w:color="auto"/>
            </w:tcBorders>
            <w:shd w:val="clear" w:color="000000" w:fill="D0D0D0"/>
            <w:noWrap/>
            <w:vAlign w:val="bottom"/>
            <w:hideMark/>
          </w:tcPr>
          <w:p w14:paraId="0B519BEC"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2170</w:t>
            </w:r>
          </w:p>
        </w:tc>
        <w:tc>
          <w:tcPr>
            <w:tcW w:w="1304" w:type="dxa"/>
            <w:tcBorders>
              <w:top w:val="nil"/>
              <w:left w:val="nil"/>
              <w:bottom w:val="single" w:sz="4" w:space="0" w:color="auto"/>
              <w:right w:val="single" w:sz="4" w:space="0" w:color="auto"/>
            </w:tcBorders>
            <w:shd w:val="clear" w:color="auto" w:fill="auto"/>
            <w:noWrap/>
            <w:vAlign w:val="bottom"/>
            <w:hideMark/>
          </w:tcPr>
          <w:p w14:paraId="54D767B4"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66B23C5B" w14:textId="4D4DD61E"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Pelēkās kāpas ar ložņu kārklu</w:t>
            </w:r>
          </w:p>
        </w:tc>
        <w:tc>
          <w:tcPr>
            <w:tcW w:w="1659" w:type="dxa"/>
            <w:tcBorders>
              <w:top w:val="nil"/>
              <w:left w:val="nil"/>
              <w:bottom w:val="single" w:sz="4" w:space="0" w:color="auto"/>
              <w:right w:val="single" w:sz="4" w:space="0" w:color="auto"/>
            </w:tcBorders>
            <w:shd w:val="clear" w:color="000000" w:fill="FFFF00"/>
            <w:vAlign w:val="bottom"/>
            <w:hideMark/>
          </w:tcPr>
          <w:p w14:paraId="5EC25256"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3D5CA87A"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473B5AF"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12</w:t>
            </w:r>
          </w:p>
        </w:tc>
        <w:tc>
          <w:tcPr>
            <w:tcW w:w="705" w:type="dxa"/>
            <w:tcBorders>
              <w:top w:val="nil"/>
              <w:left w:val="nil"/>
              <w:bottom w:val="single" w:sz="4" w:space="0" w:color="auto"/>
              <w:right w:val="single" w:sz="4" w:space="0" w:color="auto"/>
            </w:tcBorders>
            <w:shd w:val="clear" w:color="000000" w:fill="D0D0D0"/>
            <w:noWrap/>
            <w:vAlign w:val="bottom"/>
            <w:hideMark/>
          </w:tcPr>
          <w:p w14:paraId="760DD1A3"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2180</w:t>
            </w:r>
          </w:p>
        </w:tc>
        <w:tc>
          <w:tcPr>
            <w:tcW w:w="1304" w:type="dxa"/>
            <w:tcBorders>
              <w:top w:val="nil"/>
              <w:left w:val="nil"/>
              <w:bottom w:val="single" w:sz="4" w:space="0" w:color="auto"/>
              <w:right w:val="single" w:sz="4" w:space="0" w:color="auto"/>
            </w:tcBorders>
            <w:shd w:val="clear" w:color="auto" w:fill="auto"/>
            <w:noWrap/>
            <w:vAlign w:val="bottom"/>
            <w:hideMark/>
          </w:tcPr>
          <w:p w14:paraId="0B305CF8"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596B4838" w14:textId="3E1C1670"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Mežainas piejūras kāpas</w:t>
            </w:r>
          </w:p>
        </w:tc>
        <w:tc>
          <w:tcPr>
            <w:tcW w:w="1659" w:type="dxa"/>
            <w:tcBorders>
              <w:top w:val="nil"/>
              <w:left w:val="nil"/>
              <w:bottom w:val="single" w:sz="4" w:space="0" w:color="auto"/>
              <w:right w:val="single" w:sz="4" w:space="0" w:color="auto"/>
            </w:tcBorders>
            <w:shd w:val="clear" w:color="000000" w:fill="FFFF00"/>
            <w:vAlign w:val="bottom"/>
            <w:hideMark/>
          </w:tcPr>
          <w:p w14:paraId="03BE7A0B"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3BD3F0D4"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6B817CE"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13</w:t>
            </w:r>
          </w:p>
        </w:tc>
        <w:tc>
          <w:tcPr>
            <w:tcW w:w="705" w:type="dxa"/>
            <w:tcBorders>
              <w:top w:val="nil"/>
              <w:left w:val="nil"/>
              <w:bottom w:val="single" w:sz="4" w:space="0" w:color="auto"/>
              <w:right w:val="single" w:sz="4" w:space="0" w:color="auto"/>
            </w:tcBorders>
            <w:shd w:val="clear" w:color="000000" w:fill="D0D0D0"/>
            <w:noWrap/>
            <w:vAlign w:val="bottom"/>
            <w:hideMark/>
          </w:tcPr>
          <w:p w14:paraId="7F75F83F"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2190</w:t>
            </w:r>
          </w:p>
        </w:tc>
        <w:tc>
          <w:tcPr>
            <w:tcW w:w="1304" w:type="dxa"/>
            <w:tcBorders>
              <w:top w:val="nil"/>
              <w:left w:val="nil"/>
              <w:bottom w:val="single" w:sz="4" w:space="0" w:color="auto"/>
              <w:right w:val="single" w:sz="4" w:space="0" w:color="auto"/>
            </w:tcBorders>
            <w:shd w:val="clear" w:color="auto" w:fill="auto"/>
            <w:noWrap/>
            <w:vAlign w:val="bottom"/>
            <w:hideMark/>
          </w:tcPr>
          <w:p w14:paraId="6BC194DA"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7C7854B8" w14:textId="5695A2D9"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Mitras starpkāpu ieplakas</w:t>
            </w:r>
          </w:p>
        </w:tc>
        <w:tc>
          <w:tcPr>
            <w:tcW w:w="1659" w:type="dxa"/>
            <w:tcBorders>
              <w:top w:val="nil"/>
              <w:left w:val="nil"/>
              <w:bottom w:val="single" w:sz="4" w:space="0" w:color="auto"/>
              <w:right w:val="single" w:sz="4" w:space="0" w:color="auto"/>
            </w:tcBorders>
            <w:shd w:val="clear" w:color="000000" w:fill="FFFF00"/>
            <w:vAlign w:val="bottom"/>
            <w:hideMark/>
          </w:tcPr>
          <w:p w14:paraId="2F571BD8"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4D31C0C6"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CCADA2B"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14</w:t>
            </w:r>
          </w:p>
        </w:tc>
        <w:tc>
          <w:tcPr>
            <w:tcW w:w="705" w:type="dxa"/>
            <w:tcBorders>
              <w:top w:val="nil"/>
              <w:left w:val="nil"/>
              <w:bottom w:val="single" w:sz="4" w:space="0" w:color="auto"/>
              <w:right w:val="single" w:sz="4" w:space="0" w:color="auto"/>
            </w:tcBorders>
            <w:shd w:val="clear" w:color="000000" w:fill="D0D0D0"/>
            <w:noWrap/>
            <w:vAlign w:val="bottom"/>
            <w:hideMark/>
          </w:tcPr>
          <w:p w14:paraId="1D2085B4"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2320</w:t>
            </w:r>
          </w:p>
        </w:tc>
        <w:tc>
          <w:tcPr>
            <w:tcW w:w="1304" w:type="dxa"/>
            <w:tcBorders>
              <w:top w:val="nil"/>
              <w:left w:val="nil"/>
              <w:bottom w:val="single" w:sz="4" w:space="0" w:color="auto"/>
              <w:right w:val="single" w:sz="4" w:space="0" w:color="auto"/>
            </w:tcBorders>
            <w:shd w:val="clear" w:color="auto" w:fill="auto"/>
            <w:noWrap/>
            <w:vAlign w:val="bottom"/>
            <w:hideMark/>
          </w:tcPr>
          <w:p w14:paraId="03B61B51"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7C42AC7E" w14:textId="459548B5"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Piejūras zemienes smiltāju līdzenumu sausi virsāji</w:t>
            </w:r>
          </w:p>
        </w:tc>
        <w:tc>
          <w:tcPr>
            <w:tcW w:w="1659" w:type="dxa"/>
            <w:tcBorders>
              <w:top w:val="nil"/>
              <w:left w:val="nil"/>
              <w:bottom w:val="single" w:sz="4" w:space="0" w:color="auto"/>
              <w:right w:val="single" w:sz="4" w:space="0" w:color="auto"/>
            </w:tcBorders>
            <w:shd w:val="clear" w:color="000000" w:fill="FFFF00"/>
            <w:vAlign w:val="bottom"/>
            <w:hideMark/>
          </w:tcPr>
          <w:p w14:paraId="24E05536"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U1</w:t>
            </w:r>
          </w:p>
        </w:tc>
      </w:tr>
      <w:tr w:rsidR="00F9614B" w:rsidRPr="00F9614B" w14:paraId="4C578138"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8BD42B3"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15</w:t>
            </w:r>
          </w:p>
        </w:tc>
        <w:tc>
          <w:tcPr>
            <w:tcW w:w="705" w:type="dxa"/>
            <w:tcBorders>
              <w:top w:val="nil"/>
              <w:left w:val="nil"/>
              <w:bottom w:val="single" w:sz="4" w:space="0" w:color="auto"/>
              <w:right w:val="single" w:sz="4" w:space="0" w:color="auto"/>
            </w:tcBorders>
            <w:shd w:val="clear" w:color="000000" w:fill="D0D0D0"/>
            <w:noWrap/>
            <w:vAlign w:val="bottom"/>
            <w:hideMark/>
          </w:tcPr>
          <w:p w14:paraId="5FB48D8A"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2330</w:t>
            </w:r>
          </w:p>
        </w:tc>
        <w:tc>
          <w:tcPr>
            <w:tcW w:w="1304" w:type="dxa"/>
            <w:tcBorders>
              <w:top w:val="nil"/>
              <w:left w:val="nil"/>
              <w:bottom w:val="single" w:sz="4" w:space="0" w:color="auto"/>
              <w:right w:val="single" w:sz="4" w:space="0" w:color="auto"/>
            </w:tcBorders>
            <w:shd w:val="clear" w:color="auto" w:fill="auto"/>
            <w:noWrap/>
            <w:vAlign w:val="bottom"/>
            <w:hideMark/>
          </w:tcPr>
          <w:p w14:paraId="2CA6D009"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1687A823" w14:textId="0B13147C"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Klajas iekšzemes kāpas</w:t>
            </w:r>
          </w:p>
        </w:tc>
        <w:tc>
          <w:tcPr>
            <w:tcW w:w="1659" w:type="dxa"/>
            <w:tcBorders>
              <w:top w:val="nil"/>
              <w:left w:val="nil"/>
              <w:bottom w:val="single" w:sz="4" w:space="0" w:color="auto"/>
              <w:right w:val="single" w:sz="4" w:space="0" w:color="auto"/>
            </w:tcBorders>
            <w:shd w:val="clear" w:color="000000" w:fill="FFFF00"/>
            <w:vAlign w:val="bottom"/>
            <w:hideMark/>
          </w:tcPr>
          <w:p w14:paraId="6D4A0966"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648B34B8"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405223A"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16</w:t>
            </w:r>
          </w:p>
        </w:tc>
        <w:tc>
          <w:tcPr>
            <w:tcW w:w="705" w:type="dxa"/>
            <w:tcBorders>
              <w:top w:val="nil"/>
              <w:left w:val="nil"/>
              <w:bottom w:val="single" w:sz="4" w:space="0" w:color="auto"/>
              <w:right w:val="single" w:sz="4" w:space="0" w:color="auto"/>
            </w:tcBorders>
            <w:shd w:val="clear" w:color="000000" w:fill="D0D0D0"/>
            <w:noWrap/>
            <w:vAlign w:val="bottom"/>
            <w:hideMark/>
          </w:tcPr>
          <w:p w14:paraId="63FEDF96"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3130</w:t>
            </w:r>
          </w:p>
        </w:tc>
        <w:tc>
          <w:tcPr>
            <w:tcW w:w="1304" w:type="dxa"/>
            <w:tcBorders>
              <w:top w:val="nil"/>
              <w:left w:val="nil"/>
              <w:bottom w:val="single" w:sz="4" w:space="0" w:color="auto"/>
              <w:right w:val="single" w:sz="4" w:space="0" w:color="auto"/>
            </w:tcBorders>
            <w:shd w:val="clear" w:color="auto" w:fill="auto"/>
            <w:noWrap/>
            <w:vAlign w:val="bottom"/>
            <w:hideMark/>
          </w:tcPr>
          <w:p w14:paraId="43D47980"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4945EE94" w14:textId="76058C85"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Ezeri ar oligotrofām līdz mezotrofām augu sabiedrībām</w:t>
            </w:r>
          </w:p>
        </w:tc>
        <w:tc>
          <w:tcPr>
            <w:tcW w:w="1659" w:type="dxa"/>
            <w:tcBorders>
              <w:top w:val="nil"/>
              <w:left w:val="nil"/>
              <w:bottom w:val="single" w:sz="4" w:space="0" w:color="auto"/>
              <w:right w:val="single" w:sz="4" w:space="0" w:color="auto"/>
            </w:tcBorders>
            <w:shd w:val="clear" w:color="000000" w:fill="FF0000"/>
            <w:vAlign w:val="bottom"/>
            <w:hideMark/>
          </w:tcPr>
          <w:p w14:paraId="1ADE7DC2"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U2</w:t>
            </w:r>
          </w:p>
        </w:tc>
      </w:tr>
      <w:tr w:rsidR="00F9614B" w:rsidRPr="00F9614B" w14:paraId="6FA3923E"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B726E5B"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17</w:t>
            </w:r>
          </w:p>
        </w:tc>
        <w:tc>
          <w:tcPr>
            <w:tcW w:w="705" w:type="dxa"/>
            <w:tcBorders>
              <w:top w:val="nil"/>
              <w:left w:val="nil"/>
              <w:bottom w:val="single" w:sz="4" w:space="0" w:color="auto"/>
              <w:right w:val="single" w:sz="4" w:space="0" w:color="auto"/>
            </w:tcBorders>
            <w:shd w:val="clear" w:color="000000" w:fill="D0D0D0"/>
            <w:noWrap/>
            <w:vAlign w:val="bottom"/>
            <w:hideMark/>
          </w:tcPr>
          <w:p w14:paraId="0000680A"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3140</w:t>
            </w:r>
          </w:p>
        </w:tc>
        <w:tc>
          <w:tcPr>
            <w:tcW w:w="1304" w:type="dxa"/>
            <w:tcBorders>
              <w:top w:val="nil"/>
              <w:left w:val="nil"/>
              <w:bottom w:val="single" w:sz="4" w:space="0" w:color="auto"/>
              <w:right w:val="single" w:sz="4" w:space="0" w:color="auto"/>
            </w:tcBorders>
            <w:shd w:val="clear" w:color="auto" w:fill="auto"/>
            <w:noWrap/>
            <w:vAlign w:val="bottom"/>
            <w:hideMark/>
          </w:tcPr>
          <w:p w14:paraId="2AA3E5FB"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6CBA9750" w14:textId="4DECC25A"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Ezeri ar mieturaļģu augāju</w:t>
            </w:r>
          </w:p>
        </w:tc>
        <w:tc>
          <w:tcPr>
            <w:tcW w:w="1659" w:type="dxa"/>
            <w:tcBorders>
              <w:top w:val="nil"/>
              <w:left w:val="nil"/>
              <w:bottom w:val="single" w:sz="4" w:space="0" w:color="auto"/>
              <w:right w:val="single" w:sz="4" w:space="0" w:color="auto"/>
            </w:tcBorders>
            <w:shd w:val="clear" w:color="000000" w:fill="FFFF00"/>
            <w:vAlign w:val="bottom"/>
            <w:hideMark/>
          </w:tcPr>
          <w:p w14:paraId="4D4BCA7A"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37445C3B"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12E5240"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18</w:t>
            </w:r>
          </w:p>
        </w:tc>
        <w:tc>
          <w:tcPr>
            <w:tcW w:w="705" w:type="dxa"/>
            <w:tcBorders>
              <w:top w:val="nil"/>
              <w:left w:val="nil"/>
              <w:bottom w:val="single" w:sz="4" w:space="0" w:color="auto"/>
              <w:right w:val="single" w:sz="4" w:space="0" w:color="auto"/>
            </w:tcBorders>
            <w:shd w:val="clear" w:color="000000" w:fill="D0D0D0"/>
            <w:noWrap/>
            <w:vAlign w:val="bottom"/>
            <w:hideMark/>
          </w:tcPr>
          <w:p w14:paraId="191659AA"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3150</w:t>
            </w:r>
          </w:p>
        </w:tc>
        <w:tc>
          <w:tcPr>
            <w:tcW w:w="1304" w:type="dxa"/>
            <w:tcBorders>
              <w:top w:val="nil"/>
              <w:left w:val="nil"/>
              <w:bottom w:val="single" w:sz="4" w:space="0" w:color="auto"/>
              <w:right w:val="single" w:sz="4" w:space="0" w:color="auto"/>
            </w:tcBorders>
            <w:shd w:val="clear" w:color="auto" w:fill="auto"/>
            <w:noWrap/>
            <w:vAlign w:val="bottom"/>
            <w:hideMark/>
          </w:tcPr>
          <w:p w14:paraId="097A7E57"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3B4D9032" w14:textId="0EE8D03D"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Eitrofi ezeri ar iegrimušo ūdensaugu un peldaugu augāju</w:t>
            </w:r>
          </w:p>
        </w:tc>
        <w:tc>
          <w:tcPr>
            <w:tcW w:w="1659" w:type="dxa"/>
            <w:tcBorders>
              <w:top w:val="nil"/>
              <w:left w:val="nil"/>
              <w:bottom w:val="single" w:sz="4" w:space="0" w:color="auto"/>
              <w:right w:val="single" w:sz="4" w:space="0" w:color="auto"/>
            </w:tcBorders>
            <w:shd w:val="clear" w:color="000000" w:fill="FFFF00"/>
            <w:vAlign w:val="bottom"/>
            <w:hideMark/>
          </w:tcPr>
          <w:p w14:paraId="29A197AC"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65320340"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493067E"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19</w:t>
            </w:r>
          </w:p>
        </w:tc>
        <w:tc>
          <w:tcPr>
            <w:tcW w:w="705" w:type="dxa"/>
            <w:tcBorders>
              <w:top w:val="nil"/>
              <w:left w:val="nil"/>
              <w:bottom w:val="single" w:sz="4" w:space="0" w:color="auto"/>
              <w:right w:val="single" w:sz="4" w:space="0" w:color="auto"/>
            </w:tcBorders>
            <w:shd w:val="clear" w:color="000000" w:fill="D0D0D0"/>
            <w:noWrap/>
            <w:vAlign w:val="bottom"/>
            <w:hideMark/>
          </w:tcPr>
          <w:p w14:paraId="276CFF6B"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3190</w:t>
            </w:r>
          </w:p>
        </w:tc>
        <w:tc>
          <w:tcPr>
            <w:tcW w:w="1304" w:type="dxa"/>
            <w:tcBorders>
              <w:top w:val="nil"/>
              <w:left w:val="nil"/>
              <w:bottom w:val="single" w:sz="4" w:space="0" w:color="auto"/>
              <w:right w:val="single" w:sz="4" w:space="0" w:color="auto"/>
            </w:tcBorders>
            <w:shd w:val="clear" w:color="auto" w:fill="auto"/>
            <w:noWrap/>
            <w:vAlign w:val="bottom"/>
            <w:hideMark/>
          </w:tcPr>
          <w:p w14:paraId="1B8F7813"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69FE4053" w14:textId="148969F6"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Karsta kritenes</w:t>
            </w:r>
          </w:p>
        </w:tc>
        <w:tc>
          <w:tcPr>
            <w:tcW w:w="1659" w:type="dxa"/>
            <w:tcBorders>
              <w:top w:val="nil"/>
              <w:left w:val="nil"/>
              <w:bottom w:val="single" w:sz="4" w:space="0" w:color="auto"/>
              <w:right w:val="single" w:sz="4" w:space="0" w:color="auto"/>
            </w:tcBorders>
            <w:shd w:val="clear" w:color="000000" w:fill="D9D9D9"/>
            <w:vAlign w:val="bottom"/>
            <w:hideMark/>
          </w:tcPr>
          <w:p w14:paraId="59F69EAC"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XX</w:t>
            </w:r>
          </w:p>
        </w:tc>
      </w:tr>
      <w:tr w:rsidR="00F9614B" w:rsidRPr="00F9614B" w14:paraId="69AB0FC2"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AB39520"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20</w:t>
            </w:r>
          </w:p>
        </w:tc>
        <w:tc>
          <w:tcPr>
            <w:tcW w:w="705" w:type="dxa"/>
            <w:tcBorders>
              <w:top w:val="nil"/>
              <w:left w:val="nil"/>
              <w:bottom w:val="single" w:sz="4" w:space="0" w:color="auto"/>
              <w:right w:val="single" w:sz="4" w:space="0" w:color="auto"/>
            </w:tcBorders>
            <w:shd w:val="clear" w:color="000000" w:fill="D0D0D0"/>
            <w:noWrap/>
            <w:vAlign w:val="bottom"/>
            <w:hideMark/>
          </w:tcPr>
          <w:p w14:paraId="666CD586"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3260</w:t>
            </w:r>
          </w:p>
        </w:tc>
        <w:tc>
          <w:tcPr>
            <w:tcW w:w="1304" w:type="dxa"/>
            <w:tcBorders>
              <w:top w:val="nil"/>
              <w:left w:val="nil"/>
              <w:bottom w:val="single" w:sz="4" w:space="0" w:color="auto"/>
              <w:right w:val="single" w:sz="4" w:space="0" w:color="auto"/>
            </w:tcBorders>
            <w:shd w:val="clear" w:color="auto" w:fill="auto"/>
            <w:noWrap/>
            <w:vAlign w:val="bottom"/>
            <w:hideMark/>
          </w:tcPr>
          <w:p w14:paraId="78485AE8"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0AD45F56" w14:textId="76B2C5E0"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Upju straujteces un dabiski upju posmi</w:t>
            </w:r>
          </w:p>
        </w:tc>
        <w:tc>
          <w:tcPr>
            <w:tcW w:w="1659" w:type="dxa"/>
            <w:tcBorders>
              <w:top w:val="nil"/>
              <w:left w:val="nil"/>
              <w:bottom w:val="single" w:sz="4" w:space="0" w:color="auto"/>
              <w:right w:val="single" w:sz="4" w:space="0" w:color="auto"/>
            </w:tcBorders>
            <w:shd w:val="clear" w:color="000000" w:fill="FFFF00"/>
            <w:vAlign w:val="bottom"/>
            <w:hideMark/>
          </w:tcPr>
          <w:p w14:paraId="105A0CD5"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64BBE2B9" w14:textId="77777777" w:rsidTr="009C238E">
        <w:trPr>
          <w:trHeight w:val="5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2887126"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21</w:t>
            </w:r>
          </w:p>
        </w:tc>
        <w:tc>
          <w:tcPr>
            <w:tcW w:w="705" w:type="dxa"/>
            <w:tcBorders>
              <w:top w:val="nil"/>
              <w:left w:val="nil"/>
              <w:bottom w:val="single" w:sz="4" w:space="0" w:color="auto"/>
              <w:right w:val="single" w:sz="4" w:space="0" w:color="auto"/>
            </w:tcBorders>
            <w:shd w:val="clear" w:color="000000" w:fill="D0D0D0"/>
            <w:noWrap/>
            <w:vAlign w:val="bottom"/>
            <w:hideMark/>
          </w:tcPr>
          <w:p w14:paraId="27699952"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3270</w:t>
            </w:r>
          </w:p>
        </w:tc>
        <w:tc>
          <w:tcPr>
            <w:tcW w:w="1304" w:type="dxa"/>
            <w:tcBorders>
              <w:top w:val="nil"/>
              <w:left w:val="nil"/>
              <w:bottom w:val="single" w:sz="4" w:space="0" w:color="auto"/>
              <w:right w:val="single" w:sz="4" w:space="0" w:color="auto"/>
            </w:tcBorders>
            <w:shd w:val="clear" w:color="auto" w:fill="auto"/>
            <w:noWrap/>
            <w:vAlign w:val="bottom"/>
            <w:hideMark/>
          </w:tcPr>
          <w:p w14:paraId="192BA274"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3A03F071" w14:textId="435E15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Dūņaini upju krasti ar slāpekli mīlošu viengadīgu pioniersugu augāju</w:t>
            </w:r>
          </w:p>
        </w:tc>
        <w:tc>
          <w:tcPr>
            <w:tcW w:w="1659" w:type="dxa"/>
            <w:tcBorders>
              <w:top w:val="nil"/>
              <w:left w:val="nil"/>
              <w:bottom w:val="single" w:sz="4" w:space="0" w:color="auto"/>
              <w:right w:val="single" w:sz="4" w:space="0" w:color="auto"/>
            </w:tcBorders>
            <w:shd w:val="clear" w:color="000000" w:fill="BFBFBF"/>
            <w:vAlign w:val="bottom"/>
            <w:hideMark/>
          </w:tcPr>
          <w:p w14:paraId="442BF0A6"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XX</w:t>
            </w:r>
          </w:p>
        </w:tc>
      </w:tr>
      <w:tr w:rsidR="00F9614B" w:rsidRPr="00F9614B" w14:paraId="26E41076"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6F5CBEB"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22</w:t>
            </w:r>
          </w:p>
        </w:tc>
        <w:tc>
          <w:tcPr>
            <w:tcW w:w="705" w:type="dxa"/>
            <w:tcBorders>
              <w:top w:val="nil"/>
              <w:left w:val="nil"/>
              <w:bottom w:val="single" w:sz="4" w:space="0" w:color="auto"/>
              <w:right w:val="single" w:sz="4" w:space="0" w:color="auto"/>
            </w:tcBorders>
            <w:shd w:val="clear" w:color="000000" w:fill="BFBFBF"/>
            <w:noWrap/>
            <w:vAlign w:val="bottom"/>
            <w:hideMark/>
          </w:tcPr>
          <w:p w14:paraId="6E9CC1BF"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4010</w:t>
            </w:r>
          </w:p>
        </w:tc>
        <w:tc>
          <w:tcPr>
            <w:tcW w:w="1304" w:type="dxa"/>
            <w:tcBorders>
              <w:top w:val="nil"/>
              <w:left w:val="nil"/>
              <w:bottom w:val="single" w:sz="4" w:space="0" w:color="auto"/>
              <w:right w:val="single" w:sz="4" w:space="0" w:color="auto"/>
            </w:tcBorders>
            <w:shd w:val="clear" w:color="auto" w:fill="auto"/>
            <w:noWrap/>
            <w:vAlign w:val="bottom"/>
            <w:hideMark/>
          </w:tcPr>
          <w:p w14:paraId="0EC1B241"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37E01073" w14:textId="0B6A5013"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Slapji virsāji</w:t>
            </w:r>
          </w:p>
        </w:tc>
        <w:tc>
          <w:tcPr>
            <w:tcW w:w="1659" w:type="dxa"/>
            <w:tcBorders>
              <w:top w:val="nil"/>
              <w:left w:val="nil"/>
              <w:bottom w:val="single" w:sz="4" w:space="0" w:color="auto"/>
              <w:right w:val="single" w:sz="4" w:space="0" w:color="auto"/>
            </w:tcBorders>
            <w:shd w:val="clear" w:color="000000" w:fill="FFFF00"/>
            <w:vAlign w:val="bottom"/>
            <w:hideMark/>
          </w:tcPr>
          <w:p w14:paraId="29E3E565"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594EBE99"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6583E42"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23</w:t>
            </w:r>
          </w:p>
        </w:tc>
        <w:tc>
          <w:tcPr>
            <w:tcW w:w="705" w:type="dxa"/>
            <w:tcBorders>
              <w:top w:val="nil"/>
              <w:left w:val="nil"/>
              <w:bottom w:val="single" w:sz="4" w:space="0" w:color="auto"/>
              <w:right w:val="single" w:sz="4" w:space="0" w:color="auto"/>
            </w:tcBorders>
            <w:shd w:val="clear" w:color="000000" w:fill="A6A6A6"/>
            <w:noWrap/>
            <w:vAlign w:val="bottom"/>
            <w:hideMark/>
          </w:tcPr>
          <w:p w14:paraId="52593714"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4030</w:t>
            </w:r>
          </w:p>
        </w:tc>
        <w:tc>
          <w:tcPr>
            <w:tcW w:w="1304" w:type="dxa"/>
            <w:tcBorders>
              <w:top w:val="nil"/>
              <w:left w:val="nil"/>
              <w:bottom w:val="single" w:sz="4" w:space="0" w:color="auto"/>
              <w:right w:val="single" w:sz="4" w:space="0" w:color="auto"/>
            </w:tcBorders>
            <w:shd w:val="clear" w:color="auto" w:fill="auto"/>
            <w:noWrap/>
            <w:vAlign w:val="bottom"/>
            <w:hideMark/>
          </w:tcPr>
          <w:p w14:paraId="43A2D095"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5828C78F" w14:textId="088E943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Sausi virsāji</w:t>
            </w:r>
          </w:p>
        </w:tc>
        <w:tc>
          <w:tcPr>
            <w:tcW w:w="1659" w:type="dxa"/>
            <w:tcBorders>
              <w:top w:val="nil"/>
              <w:left w:val="nil"/>
              <w:bottom w:val="single" w:sz="4" w:space="0" w:color="auto"/>
              <w:right w:val="single" w:sz="4" w:space="0" w:color="auto"/>
            </w:tcBorders>
            <w:shd w:val="clear" w:color="000000" w:fill="BFBFBF"/>
            <w:vAlign w:val="bottom"/>
            <w:hideMark/>
          </w:tcPr>
          <w:p w14:paraId="2F7C9437"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xx</w:t>
            </w:r>
          </w:p>
        </w:tc>
      </w:tr>
      <w:tr w:rsidR="00F9614B" w:rsidRPr="00F9614B" w14:paraId="019E6385"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CF2CB66"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24</w:t>
            </w:r>
          </w:p>
        </w:tc>
        <w:tc>
          <w:tcPr>
            <w:tcW w:w="705" w:type="dxa"/>
            <w:tcBorders>
              <w:top w:val="nil"/>
              <w:left w:val="nil"/>
              <w:bottom w:val="single" w:sz="4" w:space="0" w:color="auto"/>
              <w:right w:val="single" w:sz="4" w:space="0" w:color="auto"/>
            </w:tcBorders>
            <w:shd w:val="clear" w:color="000000" w:fill="D9D9D9"/>
            <w:noWrap/>
            <w:vAlign w:val="bottom"/>
            <w:hideMark/>
          </w:tcPr>
          <w:p w14:paraId="4971DD66"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5130</w:t>
            </w:r>
          </w:p>
        </w:tc>
        <w:tc>
          <w:tcPr>
            <w:tcW w:w="1304" w:type="dxa"/>
            <w:tcBorders>
              <w:top w:val="nil"/>
              <w:left w:val="nil"/>
              <w:bottom w:val="single" w:sz="4" w:space="0" w:color="auto"/>
              <w:right w:val="single" w:sz="4" w:space="0" w:color="auto"/>
            </w:tcBorders>
            <w:shd w:val="clear" w:color="auto" w:fill="auto"/>
            <w:noWrap/>
            <w:vAlign w:val="bottom"/>
            <w:hideMark/>
          </w:tcPr>
          <w:p w14:paraId="304767A0"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3E5F293C" w14:textId="60D8B501"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Kadiķu audzes zālājos un virsājos</w:t>
            </w:r>
          </w:p>
        </w:tc>
        <w:tc>
          <w:tcPr>
            <w:tcW w:w="1659" w:type="dxa"/>
            <w:tcBorders>
              <w:top w:val="nil"/>
              <w:left w:val="nil"/>
              <w:bottom w:val="single" w:sz="4" w:space="0" w:color="auto"/>
              <w:right w:val="single" w:sz="4" w:space="0" w:color="auto"/>
            </w:tcBorders>
            <w:shd w:val="clear" w:color="000000" w:fill="FF0000"/>
            <w:vAlign w:val="bottom"/>
            <w:hideMark/>
          </w:tcPr>
          <w:p w14:paraId="63BDC0E8"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U2</w:t>
            </w:r>
          </w:p>
        </w:tc>
      </w:tr>
      <w:tr w:rsidR="00F9614B" w:rsidRPr="00F9614B" w14:paraId="3BD35693"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45C93A0"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25</w:t>
            </w:r>
          </w:p>
        </w:tc>
        <w:tc>
          <w:tcPr>
            <w:tcW w:w="705" w:type="dxa"/>
            <w:tcBorders>
              <w:top w:val="nil"/>
              <w:left w:val="nil"/>
              <w:bottom w:val="single" w:sz="4" w:space="0" w:color="auto"/>
              <w:right w:val="single" w:sz="4" w:space="0" w:color="auto"/>
            </w:tcBorders>
            <w:shd w:val="clear" w:color="000000" w:fill="BFBFBF"/>
            <w:noWrap/>
            <w:vAlign w:val="bottom"/>
            <w:hideMark/>
          </w:tcPr>
          <w:p w14:paraId="5E981E57"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6110</w:t>
            </w:r>
          </w:p>
        </w:tc>
        <w:tc>
          <w:tcPr>
            <w:tcW w:w="1304" w:type="dxa"/>
            <w:tcBorders>
              <w:top w:val="nil"/>
              <w:left w:val="nil"/>
              <w:bottom w:val="single" w:sz="4" w:space="0" w:color="auto"/>
              <w:right w:val="single" w:sz="4" w:space="0" w:color="auto"/>
            </w:tcBorders>
            <w:shd w:val="clear" w:color="auto" w:fill="auto"/>
            <w:noWrap/>
            <w:vAlign w:val="bottom"/>
            <w:hideMark/>
          </w:tcPr>
          <w:p w14:paraId="0CD0E44F"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44D36DAF" w14:textId="74A4DBF3"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Lakstaugu pioniersabiedrības seklās kaļķainās augsnēs</w:t>
            </w:r>
          </w:p>
        </w:tc>
        <w:tc>
          <w:tcPr>
            <w:tcW w:w="1659" w:type="dxa"/>
            <w:tcBorders>
              <w:top w:val="nil"/>
              <w:left w:val="nil"/>
              <w:bottom w:val="single" w:sz="4" w:space="0" w:color="auto"/>
              <w:right w:val="single" w:sz="4" w:space="0" w:color="auto"/>
            </w:tcBorders>
            <w:shd w:val="clear" w:color="000000" w:fill="FFFF00"/>
            <w:vAlign w:val="bottom"/>
            <w:hideMark/>
          </w:tcPr>
          <w:p w14:paraId="7E23BB3F"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U1</w:t>
            </w:r>
          </w:p>
        </w:tc>
      </w:tr>
      <w:tr w:rsidR="00F9614B" w:rsidRPr="00F9614B" w14:paraId="7231C6F3"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5AD1474"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26</w:t>
            </w:r>
          </w:p>
        </w:tc>
        <w:tc>
          <w:tcPr>
            <w:tcW w:w="705" w:type="dxa"/>
            <w:tcBorders>
              <w:top w:val="nil"/>
              <w:left w:val="nil"/>
              <w:bottom w:val="single" w:sz="4" w:space="0" w:color="auto"/>
              <w:right w:val="single" w:sz="4" w:space="0" w:color="auto"/>
            </w:tcBorders>
            <w:shd w:val="clear" w:color="000000" w:fill="BFBFBF"/>
            <w:noWrap/>
            <w:vAlign w:val="bottom"/>
            <w:hideMark/>
          </w:tcPr>
          <w:p w14:paraId="4BF671D1"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6120</w:t>
            </w:r>
          </w:p>
        </w:tc>
        <w:tc>
          <w:tcPr>
            <w:tcW w:w="1304" w:type="dxa"/>
            <w:tcBorders>
              <w:top w:val="nil"/>
              <w:left w:val="nil"/>
              <w:bottom w:val="single" w:sz="4" w:space="0" w:color="auto"/>
              <w:right w:val="single" w:sz="4" w:space="0" w:color="auto"/>
            </w:tcBorders>
            <w:shd w:val="clear" w:color="auto" w:fill="auto"/>
            <w:noWrap/>
            <w:vAlign w:val="bottom"/>
            <w:hideMark/>
          </w:tcPr>
          <w:p w14:paraId="48794A4C"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70242A9C" w14:textId="7396EB64"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Smiltāju zālāji</w:t>
            </w:r>
          </w:p>
        </w:tc>
        <w:tc>
          <w:tcPr>
            <w:tcW w:w="1659" w:type="dxa"/>
            <w:tcBorders>
              <w:top w:val="nil"/>
              <w:left w:val="nil"/>
              <w:bottom w:val="single" w:sz="4" w:space="0" w:color="auto"/>
              <w:right w:val="single" w:sz="4" w:space="0" w:color="auto"/>
            </w:tcBorders>
            <w:shd w:val="clear" w:color="000000" w:fill="FF0000"/>
            <w:vAlign w:val="bottom"/>
            <w:hideMark/>
          </w:tcPr>
          <w:p w14:paraId="36839D2E"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U2</w:t>
            </w:r>
          </w:p>
        </w:tc>
      </w:tr>
      <w:tr w:rsidR="00F9614B" w:rsidRPr="00F9614B" w14:paraId="73445C8E"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AAA3EED"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27</w:t>
            </w:r>
          </w:p>
        </w:tc>
        <w:tc>
          <w:tcPr>
            <w:tcW w:w="705" w:type="dxa"/>
            <w:tcBorders>
              <w:top w:val="nil"/>
              <w:left w:val="nil"/>
              <w:bottom w:val="single" w:sz="4" w:space="0" w:color="auto"/>
              <w:right w:val="single" w:sz="4" w:space="0" w:color="auto"/>
            </w:tcBorders>
            <w:shd w:val="clear" w:color="000000" w:fill="BFBFBF"/>
            <w:noWrap/>
            <w:vAlign w:val="bottom"/>
            <w:hideMark/>
          </w:tcPr>
          <w:p w14:paraId="703D049A"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6210</w:t>
            </w:r>
          </w:p>
        </w:tc>
        <w:tc>
          <w:tcPr>
            <w:tcW w:w="1304" w:type="dxa"/>
            <w:tcBorders>
              <w:top w:val="nil"/>
              <w:left w:val="nil"/>
              <w:bottom w:val="single" w:sz="4" w:space="0" w:color="auto"/>
              <w:right w:val="single" w:sz="4" w:space="0" w:color="auto"/>
            </w:tcBorders>
            <w:shd w:val="clear" w:color="auto" w:fill="auto"/>
            <w:noWrap/>
            <w:vAlign w:val="bottom"/>
            <w:hideMark/>
          </w:tcPr>
          <w:p w14:paraId="6FE6878C"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79EAEC95" w14:textId="7FD14DBD"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Sausi zālāji kaļķainās augsnēs</w:t>
            </w:r>
          </w:p>
        </w:tc>
        <w:tc>
          <w:tcPr>
            <w:tcW w:w="1659" w:type="dxa"/>
            <w:tcBorders>
              <w:top w:val="nil"/>
              <w:left w:val="nil"/>
              <w:bottom w:val="single" w:sz="4" w:space="0" w:color="auto"/>
              <w:right w:val="single" w:sz="4" w:space="0" w:color="auto"/>
            </w:tcBorders>
            <w:shd w:val="clear" w:color="000000" w:fill="FF0000"/>
            <w:vAlign w:val="bottom"/>
            <w:hideMark/>
          </w:tcPr>
          <w:p w14:paraId="44831188"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U2</w:t>
            </w:r>
          </w:p>
        </w:tc>
      </w:tr>
      <w:tr w:rsidR="00F9614B" w:rsidRPr="00F9614B" w14:paraId="6B8BFD0A"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09F9EBC"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28</w:t>
            </w:r>
          </w:p>
        </w:tc>
        <w:tc>
          <w:tcPr>
            <w:tcW w:w="705" w:type="dxa"/>
            <w:tcBorders>
              <w:top w:val="nil"/>
              <w:left w:val="nil"/>
              <w:bottom w:val="single" w:sz="4" w:space="0" w:color="auto"/>
              <w:right w:val="single" w:sz="4" w:space="0" w:color="auto"/>
            </w:tcBorders>
            <w:shd w:val="clear" w:color="000000" w:fill="BFBFBF"/>
            <w:noWrap/>
            <w:vAlign w:val="bottom"/>
            <w:hideMark/>
          </w:tcPr>
          <w:p w14:paraId="2699628C"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6230</w:t>
            </w:r>
          </w:p>
        </w:tc>
        <w:tc>
          <w:tcPr>
            <w:tcW w:w="1304" w:type="dxa"/>
            <w:tcBorders>
              <w:top w:val="nil"/>
              <w:left w:val="nil"/>
              <w:bottom w:val="single" w:sz="4" w:space="0" w:color="auto"/>
              <w:right w:val="single" w:sz="4" w:space="0" w:color="auto"/>
            </w:tcBorders>
            <w:shd w:val="clear" w:color="auto" w:fill="auto"/>
            <w:noWrap/>
            <w:vAlign w:val="bottom"/>
            <w:hideMark/>
          </w:tcPr>
          <w:p w14:paraId="65665CF0"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2308595A" w14:textId="1BA059F4"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Vilkakūlas zālāji (tukšaiņu zālāji)</w:t>
            </w:r>
          </w:p>
        </w:tc>
        <w:tc>
          <w:tcPr>
            <w:tcW w:w="1659" w:type="dxa"/>
            <w:tcBorders>
              <w:top w:val="nil"/>
              <w:left w:val="nil"/>
              <w:bottom w:val="single" w:sz="4" w:space="0" w:color="auto"/>
              <w:right w:val="single" w:sz="4" w:space="0" w:color="auto"/>
            </w:tcBorders>
            <w:shd w:val="clear" w:color="000000" w:fill="FF0000"/>
            <w:vAlign w:val="bottom"/>
            <w:hideMark/>
          </w:tcPr>
          <w:p w14:paraId="12589655"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U2</w:t>
            </w:r>
          </w:p>
        </w:tc>
      </w:tr>
      <w:tr w:rsidR="00F9614B" w:rsidRPr="00F9614B" w14:paraId="03DF67DA"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4775161"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29</w:t>
            </w:r>
          </w:p>
        </w:tc>
        <w:tc>
          <w:tcPr>
            <w:tcW w:w="705" w:type="dxa"/>
            <w:tcBorders>
              <w:top w:val="nil"/>
              <w:left w:val="nil"/>
              <w:bottom w:val="single" w:sz="4" w:space="0" w:color="auto"/>
              <w:right w:val="single" w:sz="4" w:space="0" w:color="auto"/>
            </w:tcBorders>
            <w:shd w:val="clear" w:color="000000" w:fill="BFBFBF"/>
            <w:noWrap/>
            <w:vAlign w:val="bottom"/>
            <w:hideMark/>
          </w:tcPr>
          <w:p w14:paraId="2079F40C"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6270</w:t>
            </w:r>
          </w:p>
        </w:tc>
        <w:tc>
          <w:tcPr>
            <w:tcW w:w="1304" w:type="dxa"/>
            <w:tcBorders>
              <w:top w:val="nil"/>
              <w:left w:val="nil"/>
              <w:bottom w:val="single" w:sz="4" w:space="0" w:color="auto"/>
              <w:right w:val="single" w:sz="4" w:space="0" w:color="auto"/>
            </w:tcBorders>
            <w:shd w:val="clear" w:color="auto" w:fill="auto"/>
            <w:noWrap/>
            <w:vAlign w:val="bottom"/>
            <w:hideMark/>
          </w:tcPr>
          <w:p w14:paraId="019422F1"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2B0D1BF8" w14:textId="71A796B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Sugām bagātas ganības un ganītas pļavas</w:t>
            </w:r>
          </w:p>
        </w:tc>
        <w:tc>
          <w:tcPr>
            <w:tcW w:w="1659" w:type="dxa"/>
            <w:tcBorders>
              <w:top w:val="nil"/>
              <w:left w:val="nil"/>
              <w:bottom w:val="single" w:sz="4" w:space="0" w:color="auto"/>
              <w:right w:val="single" w:sz="4" w:space="0" w:color="auto"/>
            </w:tcBorders>
            <w:shd w:val="clear" w:color="000000" w:fill="FF0000"/>
            <w:vAlign w:val="bottom"/>
            <w:hideMark/>
          </w:tcPr>
          <w:p w14:paraId="30F6B736"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U2</w:t>
            </w:r>
          </w:p>
        </w:tc>
      </w:tr>
      <w:tr w:rsidR="00F9614B" w:rsidRPr="00F9614B" w14:paraId="180F163D"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C9FCE21"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30</w:t>
            </w:r>
          </w:p>
        </w:tc>
        <w:tc>
          <w:tcPr>
            <w:tcW w:w="705" w:type="dxa"/>
            <w:tcBorders>
              <w:top w:val="nil"/>
              <w:left w:val="nil"/>
              <w:bottom w:val="single" w:sz="4" w:space="0" w:color="auto"/>
              <w:right w:val="single" w:sz="4" w:space="0" w:color="auto"/>
            </w:tcBorders>
            <w:shd w:val="clear" w:color="000000" w:fill="BFBFBF"/>
            <w:noWrap/>
            <w:vAlign w:val="bottom"/>
            <w:hideMark/>
          </w:tcPr>
          <w:p w14:paraId="09B3A577"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6410</w:t>
            </w:r>
          </w:p>
        </w:tc>
        <w:tc>
          <w:tcPr>
            <w:tcW w:w="1304" w:type="dxa"/>
            <w:tcBorders>
              <w:top w:val="nil"/>
              <w:left w:val="nil"/>
              <w:bottom w:val="single" w:sz="4" w:space="0" w:color="auto"/>
              <w:right w:val="single" w:sz="4" w:space="0" w:color="auto"/>
            </w:tcBorders>
            <w:shd w:val="clear" w:color="auto" w:fill="auto"/>
            <w:noWrap/>
            <w:vAlign w:val="bottom"/>
            <w:hideMark/>
          </w:tcPr>
          <w:p w14:paraId="4BDF7D6A"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57DB3006" w14:textId="454DE9B5"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Mitri zālāji periodiski izžūstošās augsnēs</w:t>
            </w:r>
          </w:p>
        </w:tc>
        <w:tc>
          <w:tcPr>
            <w:tcW w:w="1659" w:type="dxa"/>
            <w:tcBorders>
              <w:top w:val="nil"/>
              <w:left w:val="nil"/>
              <w:bottom w:val="single" w:sz="4" w:space="0" w:color="auto"/>
              <w:right w:val="single" w:sz="4" w:space="0" w:color="auto"/>
            </w:tcBorders>
            <w:shd w:val="clear" w:color="000000" w:fill="FF0000"/>
            <w:vAlign w:val="bottom"/>
            <w:hideMark/>
          </w:tcPr>
          <w:p w14:paraId="0ECE368A"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U2</w:t>
            </w:r>
          </w:p>
        </w:tc>
      </w:tr>
      <w:tr w:rsidR="00F9614B" w:rsidRPr="00F9614B" w14:paraId="037F6D22"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5D4EE4A"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31</w:t>
            </w:r>
          </w:p>
        </w:tc>
        <w:tc>
          <w:tcPr>
            <w:tcW w:w="705" w:type="dxa"/>
            <w:tcBorders>
              <w:top w:val="nil"/>
              <w:left w:val="nil"/>
              <w:bottom w:val="single" w:sz="4" w:space="0" w:color="auto"/>
              <w:right w:val="single" w:sz="4" w:space="0" w:color="auto"/>
            </w:tcBorders>
            <w:shd w:val="clear" w:color="000000" w:fill="BFBFBF"/>
            <w:noWrap/>
            <w:vAlign w:val="bottom"/>
            <w:hideMark/>
          </w:tcPr>
          <w:p w14:paraId="24C65557"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6430</w:t>
            </w:r>
          </w:p>
        </w:tc>
        <w:tc>
          <w:tcPr>
            <w:tcW w:w="1304" w:type="dxa"/>
            <w:tcBorders>
              <w:top w:val="nil"/>
              <w:left w:val="nil"/>
              <w:bottom w:val="single" w:sz="4" w:space="0" w:color="auto"/>
              <w:right w:val="single" w:sz="4" w:space="0" w:color="auto"/>
            </w:tcBorders>
            <w:shd w:val="clear" w:color="auto" w:fill="auto"/>
            <w:noWrap/>
            <w:vAlign w:val="bottom"/>
            <w:hideMark/>
          </w:tcPr>
          <w:p w14:paraId="67C4B6E1"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00A8D280" w14:textId="590BAF13"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Eitrofas augsto lakstaugu audzes</w:t>
            </w:r>
          </w:p>
        </w:tc>
        <w:tc>
          <w:tcPr>
            <w:tcW w:w="1659" w:type="dxa"/>
            <w:tcBorders>
              <w:top w:val="nil"/>
              <w:left w:val="nil"/>
              <w:bottom w:val="single" w:sz="4" w:space="0" w:color="auto"/>
              <w:right w:val="single" w:sz="4" w:space="0" w:color="auto"/>
            </w:tcBorders>
            <w:shd w:val="clear" w:color="000000" w:fill="FFFF00"/>
            <w:vAlign w:val="bottom"/>
            <w:hideMark/>
          </w:tcPr>
          <w:p w14:paraId="67A0162B"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40F25B0D"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A8A5372"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32</w:t>
            </w:r>
          </w:p>
        </w:tc>
        <w:tc>
          <w:tcPr>
            <w:tcW w:w="705" w:type="dxa"/>
            <w:tcBorders>
              <w:top w:val="nil"/>
              <w:left w:val="nil"/>
              <w:bottom w:val="single" w:sz="4" w:space="0" w:color="auto"/>
              <w:right w:val="single" w:sz="4" w:space="0" w:color="auto"/>
            </w:tcBorders>
            <w:shd w:val="clear" w:color="000000" w:fill="BFBFBF"/>
            <w:noWrap/>
            <w:vAlign w:val="bottom"/>
            <w:hideMark/>
          </w:tcPr>
          <w:p w14:paraId="37B008B1"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6450</w:t>
            </w:r>
          </w:p>
        </w:tc>
        <w:tc>
          <w:tcPr>
            <w:tcW w:w="1304" w:type="dxa"/>
            <w:tcBorders>
              <w:top w:val="nil"/>
              <w:left w:val="nil"/>
              <w:bottom w:val="single" w:sz="4" w:space="0" w:color="auto"/>
              <w:right w:val="single" w:sz="4" w:space="0" w:color="auto"/>
            </w:tcBorders>
            <w:shd w:val="clear" w:color="auto" w:fill="auto"/>
            <w:noWrap/>
            <w:vAlign w:val="bottom"/>
            <w:hideMark/>
          </w:tcPr>
          <w:p w14:paraId="774A44B1"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773A24B2" w14:textId="30486271"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Palieņu zālāji</w:t>
            </w:r>
          </w:p>
        </w:tc>
        <w:tc>
          <w:tcPr>
            <w:tcW w:w="1659" w:type="dxa"/>
            <w:tcBorders>
              <w:top w:val="nil"/>
              <w:left w:val="nil"/>
              <w:bottom w:val="single" w:sz="4" w:space="0" w:color="auto"/>
              <w:right w:val="single" w:sz="4" w:space="0" w:color="auto"/>
            </w:tcBorders>
            <w:shd w:val="clear" w:color="000000" w:fill="FF0000"/>
            <w:vAlign w:val="bottom"/>
            <w:hideMark/>
          </w:tcPr>
          <w:p w14:paraId="0C9EBE2C"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U2</w:t>
            </w:r>
          </w:p>
        </w:tc>
      </w:tr>
      <w:tr w:rsidR="00F9614B" w:rsidRPr="00F9614B" w14:paraId="4A5AF0B0"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C9BDCFD"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33</w:t>
            </w:r>
          </w:p>
        </w:tc>
        <w:tc>
          <w:tcPr>
            <w:tcW w:w="705" w:type="dxa"/>
            <w:tcBorders>
              <w:top w:val="nil"/>
              <w:left w:val="nil"/>
              <w:bottom w:val="single" w:sz="4" w:space="0" w:color="auto"/>
              <w:right w:val="single" w:sz="4" w:space="0" w:color="auto"/>
            </w:tcBorders>
            <w:shd w:val="clear" w:color="000000" w:fill="BFBFBF"/>
            <w:noWrap/>
            <w:vAlign w:val="bottom"/>
            <w:hideMark/>
          </w:tcPr>
          <w:p w14:paraId="72799286"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6510</w:t>
            </w:r>
          </w:p>
        </w:tc>
        <w:tc>
          <w:tcPr>
            <w:tcW w:w="1304" w:type="dxa"/>
            <w:tcBorders>
              <w:top w:val="nil"/>
              <w:left w:val="nil"/>
              <w:bottom w:val="single" w:sz="4" w:space="0" w:color="auto"/>
              <w:right w:val="single" w:sz="4" w:space="0" w:color="auto"/>
            </w:tcBorders>
            <w:shd w:val="clear" w:color="auto" w:fill="auto"/>
            <w:noWrap/>
            <w:vAlign w:val="bottom"/>
            <w:hideMark/>
          </w:tcPr>
          <w:p w14:paraId="3CF71CDC"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6F1AF943" w14:textId="63F54A29"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Mēreni mitras pļavas</w:t>
            </w:r>
          </w:p>
        </w:tc>
        <w:tc>
          <w:tcPr>
            <w:tcW w:w="1659" w:type="dxa"/>
            <w:tcBorders>
              <w:top w:val="nil"/>
              <w:left w:val="nil"/>
              <w:bottom w:val="single" w:sz="4" w:space="0" w:color="auto"/>
              <w:right w:val="single" w:sz="4" w:space="0" w:color="auto"/>
            </w:tcBorders>
            <w:shd w:val="clear" w:color="000000" w:fill="FF0000"/>
            <w:vAlign w:val="bottom"/>
            <w:hideMark/>
          </w:tcPr>
          <w:p w14:paraId="78D97B45"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U2</w:t>
            </w:r>
          </w:p>
        </w:tc>
      </w:tr>
      <w:tr w:rsidR="00F9614B" w:rsidRPr="00F9614B" w14:paraId="72B5CB67"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DD07C10"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34</w:t>
            </w:r>
          </w:p>
        </w:tc>
        <w:tc>
          <w:tcPr>
            <w:tcW w:w="705" w:type="dxa"/>
            <w:tcBorders>
              <w:top w:val="nil"/>
              <w:left w:val="nil"/>
              <w:bottom w:val="single" w:sz="4" w:space="0" w:color="auto"/>
              <w:right w:val="single" w:sz="4" w:space="0" w:color="auto"/>
            </w:tcBorders>
            <w:shd w:val="clear" w:color="000000" w:fill="BFBFBF"/>
            <w:noWrap/>
            <w:vAlign w:val="bottom"/>
            <w:hideMark/>
          </w:tcPr>
          <w:p w14:paraId="62342968"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6530</w:t>
            </w:r>
          </w:p>
        </w:tc>
        <w:tc>
          <w:tcPr>
            <w:tcW w:w="1304" w:type="dxa"/>
            <w:tcBorders>
              <w:top w:val="nil"/>
              <w:left w:val="nil"/>
              <w:bottom w:val="single" w:sz="4" w:space="0" w:color="auto"/>
              <w:right w:val="single" w:sz="4" w:space="0" w:color="auto"/>
            </w:tcBorders>
            <w:shd w:val="clear" w:color="auto" w:fill="auto"/>
            <w:noWrap/>
            <w:vAlign w:val="bottom"/>
            <w:hideMark/>
          </w:tcPr>
          <w:p w14:paraId="06257272"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65A435F6" w14:textId="542B012D"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Parkveida pļavas un ganības</w:t>
            </w:r>
          </w:p>
        </w:tc>
        <w:tc>
          <w:tcPr>
            <w:tcW w:w="1659" w:type="dxa"/>
            <w:tcBorders>
              <w:top w:val="nil"/>
              <w:left w:val="nil"/>
              <w:bottom w:val="single" w:sz="4" w:space="0" w:color="auto"/>
              <w:right w:val="single" w:sz="4" w:space="0" w:color="auto"/>
            </w:tcBorders>
            <w:shd w:val="clear" w:color="000000" w:fill="FF0000"/>
            <w:vAlign w:val="bottom"/>
            <w:hideMark/>
          </w:tcPr>
          <w:p w14:paraId="67B70132"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U2</w:t>
            </w:r>
          </w:p>
        </w:tc>
      </w:tr>
      <w:tr w:rsidR="00F9614B" w:rsidRPr="00F9614B" w14:paraId="2004CAE6"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349325E"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35</w:t>
            </w:r>
          </w:p>
        </w:tc>
        <w:tc>
          <w:tcPr>
            <w:tcW w:w="705" w:type="dxa"/>
            <w:tcBorders>
              <w:top w:val="nil"/>
              <w:left w:val="nil"/>
              <w:bottom w:val="single" w:sz="4" w:space="0" w:color="auto"/>
              <w:right w:val="single" w:sz="4" w:space="0" w:color="auto"/>
            </w:tcBorders>
            <w:shd w:val="clear" w:color="000000" w:fill="BFBFBF"/>
            <w:noWrap/>
            <w:vAlign w:val="bottom"/>
            <w:hideMark/>
          </w:tcPr>
          <w:p w14:paraId="6A1E150A"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7110</w:t>
            </w:r>
          </w:p>
        </w:tc>
        <w:tc>
          <w:tcPr>
            <w:tcW w:w="1304" w:type="dxa"/>
            <w:tcBorders>
              <w:top w:val="nil"/>
              <w:left w:val="nil"/>
              <w:bottom w:val="single" w:sz="4" w:space="0" w:color="auto"/>
              <w:right w:val="single" w:sz="4" w:space="0" w:color="auto"/>
            </w:tcBorders>
            <w:shd w:val="clear" w:color="auto" w:fill="auto"/>
            <w:noWrap/>
            <w:vAlign w:val="bottom"/>
            <w:hideMark/>
          </w:tcPr>
          <w:p w14:paraId="1F1A191F"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474270BC" w14:textId="10D905F9"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Neskarti augstie purvi</w:t>
            </w:r>
          </w:p>
        </w:tc>
        <w:tc>
          <w:tcPr>
            <w:tcW w:w="1659" w:type="dxa"/>
            <w:tcBorders>
              <w:top w:val="nil"/>
              <w:left w:val="nil"/>
              <w:bottom w:val="single" w:sz="4" w:space="0" w:color="auto"/>
              <w:right w:val="single" w:sz="4" w:space="0" w:color="auto"/>
            </w:tcBorders>
            <w:shd w:val="clear" w:color="000000" w:fill="FFFF00"/>
            <w:vAlign w:val="bottom"/>
            <w:hideMark/>
          </w:tcPr>
          <w:p w14:paraId="5AEBB828"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26EE8F69" w14:textId="77777777" w:rsidTr="009C238E">
        <w:trPr>
          <w:trHeight w:val="5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2E89066"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36</w:t>
            </w:r>
          </w:p>
        </w:tc>
        <w:tc>
          <w:tcPr>
            <w:tcW w:w="705" w:type="dxa"/>
            <w:tcBorders>
              <w:top w:val="nil"/>
              <w:left w:val="nil"/>
              <w:bottom w:val="single" w:sz="4" w:space="0" w:color="auto"/>
              <w:right w:val="single" w:sz="4" w:space="0" w:color="auto"/>
            </w:tcBorders>
            <w:shd w:val="clear" w:color="000000" w:fill="BFBFBF"/>
            <w:noWrap/>
            <w:vAlign w:val="bottom"/>
            <w:hideMark/>
          </w:tcPr>
          <w:p w14:paraId="5EF897C2"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7120</w:t>
            </w:r>
          </w:p>
        </w:tc>
        <w:tc>
          <w:tcPr>
            <w:tcW w:w="1304" w:type="dxa"/>
            <w:tcBorders>
              <w:top w:val="nil"/>
              <w:left w:val="nil"/>
              <w:bottom w:val="single" w:sz="4" w:space="0" w:color="auto"/>
              <w:right w:val="single" w:sz="4" w:space="0" w:color="auto"/>
            </w:tcBorders>
            <w:shd w:val="clear" w:color="auto" w:fill="auto"/>
            <w:noWrap/>
            <w:vAlign w:val="bottom"/>
            <w:hideMark/>
          </w:tcPr>
          <w:p w14:paraId="01E2CD50"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74EB35C0" w14:textId="70C6E723"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Degradēti augstie purvi, kuros iespējama vai noris dabiskā atjaunošanās</w:t>
            </w:r>
          </w:p>
        </w:tc>
        <w:tc>
          <w:tcPr>
            <w:tcW w:w="1659" w:type="dxa"/>
            <w:tcBorders>
              <w:top w:val="nil"/>
              <w:left w:val="nil"/>
              <w:bottom w:val="single" w:sz="4" w:space="0" w:color="auto"/>
              <w:right w:val="single" w:sz="4" w:space="0" w:color="auto"/>
            </w:tcBorders>
            <w:shd w:val="clear" w:color="000000" w:fill="FFFF00"/>
            <w:vAlign w:val="bottom"/>
            <w:hideMark/>
          </w:tcPr>
          <w:p w14:paraId="7E79EFB9"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6D655795"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90064B8"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37</w:t>
            </w:r>
          </w:p>
        </w:tc>
        <w:tc>
          <w:tcPr>
            <w:tcW w:w="705" w:type="dxa"/>
            <w:tcBorders>
              <w:top w:val="nil"/>
              <w:left w:val="nil"/>
              <w:bottom w:val="single" w:sz="4" w:space="0" w:color="auto"/>
              <w:right w:val="single" w:sz="4" w:space="0" w:color="auto"/>
            </w:tcBorders>
            <w:shd w:val="clear" w:color="000000" w:fill="BFBFBF"/>
            <w:hideMark/>
          </w:tcPr>
          <w:p w14:paraId="0F24BBD1"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7140</w:t>
            </w:r>
          </w:p>
        </w:tc>
        <w:tc>
          <w:tcPr>
            <w:tcW w:w="1304" w:type="dxa"/>
            <w:tcBorders>
              <w:top w:val="nil"/>
              <w:left w:val="nil"/>
              <w:bottom w:val="single" w:sz="4" w:space="0" w:color="auto"/>
              <w:right w:val="single" w:sz="4" w:space="0" w:color="auto"/>
            </w:tcBorders>
            <w:shd w:val="clear" w:color="auto" w:fill="auto"/>
            <w:noWrap/>
            <w:vAlign w:val="bottom"/>
            <w:hideMark/>
          </w:tcPr>
          <w:p w14:paraId="0F45F3A8"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09A12663" w14:textId="199E2713"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Pārejas purvi un slīkšņas</w:t>
            </w:r>
          </w:p>
        </w:tc>
        <w:tc>
          <w:tcPr>
            <w:tcW w:w="1659" w:type="dxa"/>
            <w:tcBorders>
              <w:top w:val="nil"/>
              <w:left w:val="nil"/>
              <w:bottom w:val="single" w:sz="4" w:space="0" w:color="auto"/>
              <w:right w:val="single" w:sz="4" w:space="0" w:color="auto"/>
            </w:tcBorders>
            <w:shd w:val="clear" w:color="000000" w:fill="FFFF00"/>
            <w:vAlign w:val="bottom"/>
            <w:hideMark/>
          </w:tcPr>
          <w:p w14:paraId="064A59D8"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U1</w:t>
            </w:r>
          </w:p>
        </w:tc>
      </w:tr>
      <w:tr w:rsidR="00F9614B" w:rsidRPr="00F9614B" w14:paraId="091BAD96" w14:textId="77777777" w:rsidTr="009C238E">
        <w:trPr>
          <w:trHeight w:val="5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3DDDE19"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38</w:t>
            </w:r>
          </w:p>
        </w:tc>
        <w:tc>
          <w:tcPr>
            <w:tcW w:w="705" w:type="dxa"/>
            <w:tcBorders>
              <w:top w:val="nil"/>
              <w:left w:val="nil"/>
              <w:bottom w:val="single" w:sz="4" w:space="0" w:color="auto"/>
              <w:right w:val="single" w:sz="4" w:space="0" w:color="auto"/>
            </w:tcBorders>
            <w:shd w:val="clear" w:color="000000" w:fill="BFBFBF"/>
            <w:hideMark/>
          </w:tcPr>
          <w:p w14:paraId="519E3F5F"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7150</w:t>
            </w:r>
          </w:p>
        </w:tc>
        <w:tc>
          <w:tcPr>
            <w:tcW w:w="1304" w:type="dxa"/>
            <w:tcBorders>
              <w:top w:val="nil"/>
              <w:left w:val="nil"/>
              <w:bottom w:val="single" w:sz="4" w:space="0" w:color="auto"/>
              <w:right w:val="single" w:sz="4" w:space="0" w:color="auto"/>
            </w:tcBorders>
            <w:shd w:val="clear" w:color="auto" w:fill="auto"/>
            <w:noWrap/>
            <w:vAlign w:val="bottom"/>
            <w:hideMark/>
          </w:tcPr>
          <w:p w14:paraId="3EF1F4A1"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6342AB83"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Rhynchosporion alabe pioniersabiedrības uz mitras kūdras vai smiltīm</w:t>
            </w:r>
          </w:p>
        </w:tc>
        <w:tc>
          <w:tcPr>
            <w:tcW w:w="1659" w:type="dxa"/>
            <w:tcBorders>
              <w:top w:val="nil"/>
              <w:left w:val="nil"/>
              <w:bottom w:val="single" w:sz="4" w:space="0" w:color="auto"/>
              <w:right w:val="single" w:sz="4" w:space="0" w:color="auto"/>
            </w:tcBorders>
            <w:shd w:val="clear" w:color="000000" w:fill="FFFF00"/>
            <w:vAlign w:val="bottom"/>
            <w:hideMark/>
          </w:tcPr>
          <w:p w14:paraId="0FBAB76E"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U1</w:t>
            </w:r>
          </w:p>
        </w:tc>
      </w:tr>
      <w:tr w:rsidR="00F9614B" w:rsidRPr="00F9614B" w14:paraId="079933AD"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5DF16EE"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39</w:t>
            </w:r>
          </w:p>
        </w:tc>
        <w:tc>
          <w:tcPr>
            <w:tcW w:w="705" w:type="dxa"/>
            <w:tcBorders>
              <w:top w:val="nil"/>
              <w:left w:val="nil"/>
              <w:bottom w:val="single" w:sz="4" w:space="0" w:color="auto"/>
              <w:right w:val="single" w:sz="4" w:space="0" w:color="auto"/>
            </w:tcBorders>
            <w:shd w:val="clear" w:color="000000" w:fill="BFBFBF"/>
            <w:noWrap/>
            <w:vAlign w:val="bottom"/>
            <w:hideMark/>
          </w:tcPr>
          <w:p w14:paraId="5A7F6E38"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7160</w:t>
            </w:r>
          </w:p>
        </w:tc>
        <w:tc>
          <w:tcPr>
            <w:tcW w:w="1304" w:type="dxa"/>
            <w:tcBorders>
              <w:top w:val="nil"/>
              <w:left w:val="nil"/>
              <w:bottom w:val="single" w:sz="4" w:space="0" w:color="auto"/>
              <w:right w:val="single" w:sz="4" w:space="0" w:color="auto"/>
            </w:tcBorders>
            <w:shd w:val="clear" w:color="auto" w:fill="auto"/>
            <w:noWrap/>
            <w:vAlign w:val="bottom"/>
            <w:hideMark/>
          </w:tcPr>
          <w:p w14:paraId="65B4384D"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4DE0D9A2" w14:textId="634DB308"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Minerālvielām bagāti avoti un avoksnāji</w:t>
            </w:r>
          </w:p>
        </w:tc>
        <w:tc>
          <w:tcPr>
            <w:tcW w:w="1659" w:type="dxa"/>
            <w:tcBorders>
              <w:top w:val="nil"/>
              <w:left w:val="nil"/>
              <w:bottom w:val="single" w:sz="4" w:space="0" w:color="auto"/>
              <w:right w:val="single" w:sz="4" w:space="0" w:color="auto"/>
            </w:tcBorders>
            <w:shd w:val="clear" w:color="000000" w:fill="FFFF00"/>
            <w:vAlign w:val="bottom"/>
            <w:hideMark/>
          </w:tcPr>
          <w:p w14:paraId="4609F8C3"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U1</w:t>
            </w:r>
          </w:p>
        </w:tc>
      </w:tr>
      <w:tr w:rsidR="00F9614B" w:rsidRPr="00F9614B" w14:paraId="6295A5C5"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B60175E"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40</w:t>
            </w:r>
          </w:p>
        </w:tc>
        <w:tc>
          <w:tcPr>
            <w:tcW w:w="705" w:type="dxa"/>
            <w:tcBorders>
              <w:top w:val="nil"/>
              <w:left w:val="nil"/>
              <w:bottom w:val="single" w:sz="4" w:space="0" w:color="auto"/>
              <w:right w:val="single" w:sz="4" w:space="0" w:color="auto"/>
            </w:tcBorders>
            <w:shd w:val="clear" w:color="000000" w:fill="BFBFBF"/>
            <w:noWrap/>
            <w:vAlign w:val="bottom"/>
            <w:hideMark/>
          </w:tcPr>
          <w:p w14:paraId="506D285F"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7220</w:t>
            </w:r>
          </w:p>
        </w:tc>
        <w:tc>
          <w:tcPr>
            <w:tcW w:w="1304" w:type="dxa"/>
            <w:tcBorders>
              <w:top w:val="nil"/>
              <w:left w:val="nil"/>
              <w:bottom w:val="single" w:sz="4" w:space="0" w:color="auto"/>
              <w:right w:val="single" w:sz="4" w:space="0" w:color="auto"/>
            </w:tcBorders>
            <w:shd w:val="clear" w:color="auto" w:fill="auto"/>
            <w:noWrap/>
            <w:vAlign w:val="bottom"/>
            <w:hideMark/>
          </w:tcPr>
          <w:p w14:paraId="06B29956"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0CB11D09" w14:textId="36DA1D69"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Avoti, kuri izgulsnē avotkaļķus</w:t>
            </w:r>
          </w:p>
        </w:tc>
        <w:tc>
          <w:tcPr>
            <w:tcW w:w="1659" w:type="dxa"/>
            <w:tcBorders>
              <w:top w:val="nil"/>
              <w:left w:val="nil"/>
              <w:bottom w:val="single" w:sz="4" w:space="0" w:color="auto"/>
              <w:right w:val="single" w:sz="4" w:space="0" w:color="auto"/>
            </w:tcBorders>
            <w:shd w:val="clear" w:color="000000" w:fill="FFFF00"/>
            <w:vAlign w:val="bottom"/>
            <w:hideMark/>
          </w:tcPr>
          <w:p w14:paraId="01B39CDE"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U1</w:t>
            </w:r>
          </w:p>
        </w:tc>
      </w:tr>
      <w:tr w:rsidR="00F9614B" w:rsidRPr="00F9614B" w14:paraId="2D14D90D"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2056E75"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41</w:t>
            </w:r>
          </w:p>
        </w:tc>
        <w:tc>
          <w:tcPr>
            <w:tcW w:w="705" w:type="dxa"/>
            <w:tcBorders>
              <w:top w:val="nil"/>
              <w:left w:val="nil"/>
              <w:bottom w:val="single" w:sz="4" w:space="0" w:color="auto"/>
              <w:right w:val="single" w:sz="4" w:space="0" w:color="auto"/>
            </w:tcBorders>
            <w:shd w:val="clear" w:color="000000" w:fill="BFBFBF"/>
            <w:noWrap/>
            <w:vAlign w:val="bottom"/>
            <w:hideMark/>
          </w:tcPr>
          <w:p w14:paraId="456B3A99"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7230</w:t>
            </w:r>
          </w:p>
        </w:tc>
        <w:tc>
          <w:tcPr>
            <w:tcW w:w="1304" w:type="dxa"/>
            <w:tcBorders>
              <w:top w:val="nil"/>
              <w:left w:val="nil"/>
              <w:bottom w:val="single" w:sz="4" w:space="0" w:color="auto"/>
              <w:right w:val="single" w:sz="4" w:space="0" w:color="auto"/>
            </w:tcBorders>
            <w:shd w:val="clear" w:color="auto" w:fill="auto"/>
            <w:noWrap/>
            <w:vAlign w:val="bottom"/>
            <w:hideMark/>
          </w:tcPr>
          <w:p w14:paraId="3DB3CCFC"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35CBAB60" w14:textId="68A72760"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Kaļķaini zāļu purvi</w:t>
            </w:r>
          </w:p>
        </w:tc>
        <w:tc>
          <w:tcPr>
            <w:tcW w:w="1659" w:type="dxa"/>
            <w:tcBorders>
              <w:top w:val="nil"/>
              <w:left w:val="nil"/>
              <w:bottom w:val="single" w:sz="4" w:space="0" w:color="auto"/>
              <w:right w:val="single" w:sz="4" w:space="0" w:color="auto"/>
            </w:tcBorders>
            <w:shd w:val="clear" w:color="000000" w:fill="FF0000"/>
            <w:vAlign w:val="bottom"/>
            <w:hideMark/>
          </w:tcPr>
          <w:p w14:paraId="617A54D2"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U2</w:t>
            </w:r>
          </w:p>
        </w:tc>
      </w:tr>
      <w:tr w:rsidR="00F9614B" w:rsidRPr="00F9614B" w14:paraId="4C25077E"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3D79C9F"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42</w:t>
            </w:r>
          </w:p>
        </w:tc>
        <w:tc>
          <w:tcPr>
            <w:tcW w:w="705" w:type="dxa"/>
            <w:tcBorders>
              <w:top w:val="nil"/>
              <w:left w:val="nil"/>
              <w:bottom w:val="single" w:sz="4" w:space="0" w:color="auto"/>
              <w:right w:val="single" w:sz="4" w:space="0" w:color="auto"/>
            </w:tcBorders>
            <w:shd w:val="clear" w:color="000000" w:fill="BFBFBF"/>
            <w:noWrap/>
            <w:vAlign w:val="bottom"/>
            <w:hideMark/>
          </w:tcPr>
          <w:p w14:paraId="51A02B85"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9010</w:t>
            </w:r>
          </w:p>
        </w:tc>
        <w:tc>
          <w:tcPr>
            <w:tcW w:w="1304" w:type="dxa"/>
            <w:tcBorders>
              <w:top w:val="nil"/>
              <w:left w:val="nil"/>
              <w:bottom w:val="single" w:sz="4" w:space="0" w:color="auto"/>
              <w:right w:val="single" w:sz="4" w:space="0" w:color="auto"/>
            </w:tcBorders>
            <w:shd w:val="clear" w:color="auto" w:fill="auto"/>
            <w:noWrap/>
            <w:vAlign w:val="bottom"/>
            <w:hideMark/>
          </w:tcPr>
          <w:p w14:paraId="08B26A28"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3F9F3608" w14:textId="6F9E6CBB"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Veci vai dabiski boreāli meži</w:t>
            </w:r>
          </w:p>
        </w:tc>
        <w:tc>
          <w:tcPr>
            <w:tcW w:w="1659" w:type="dxa"/>
            <w:tcBorders>
              <w:top w:val="nil"/>
              <w:left w:val="nil"/>
              <w:bottom w:val="single" w:sz="4" w:space="0" w:color="auto"/>
              <w:right w:val="single" w:sz="4" w:space="0" w:color="auto"/>
            </w:tcBorders>
            <w:shd w:val="clear" w:color="000000" w:fill="FF0000"/>
            <w:vAlign w:val="bottom"/>
            <w:hideMark/>
          </w:tcPr>
          <w:p w14:paraId="59E89EE8"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U2</w:t>
            </w:r>
          </w:p>
        </w:tc>
      </w:tr>
      <w:tr w:rsidR="00F9614B" w:rsidRPr="00F9614B" w14:paraId="298A663A"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39D451D"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lastRenderedPageBreak/>
              <w:t>43</w:t>
            </w:r>
          </w:p>
        </w:tc>
        <w:tc>
          <w:tcPr>
            <w:tcW w:w="705" w:type="dxa"/>
            <w:tcBorders>
              <w:top w:val="nil"/>
              <w:left w:val="nil"/>
              <w:bottom w:val="single" w:sz="4" w:space="0" w:color="auto"/>
              <w:right w:val="single" w:sz="4" w:space="0" w:color="auto"/>
            </w:tcBorders>
            <w:shd w:val="clear" w:color="000000" w:fill="BFBFBF"/>
            <w:noWrap/>
            <w:vAlign w:val="bottom"/>
            <w:hideMark/>
          </w:tcPr>
          <w:p w14:paraId="0371494C"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9020</w:t>
            </w:r>
          </w:p>
        </w:tc>
        <w:tc>
          <w:tcPr>
            <w:tcW w:w="1304" w:type="dxa"/>
            <w:tcBorders>
              <w:top w:val="nil"/>
              <w:left w:val="nil"/>
              <w:bottom w:val="single" w:sz="4" w:space="0" w:color="auto"/>
              <w:right w:val="single" w:sz="4" w:space="0" w:color="auto"/>
            </w:tcBorders>
            <w:shd w:val="clear" w:color="auto" w:fill="auto"/>
            <w:noWrap/>
            <w:vAlign w:val="bottom"/>
            <w:hideMark/>
          </w:tcPr>
          <w:p w14:paraId="2C15A155"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54DB009C" w14:textId="2BBE407D"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Veci jaukti platlapju meži</w:t>
            </w:r>
          </w:p>
        </w:tc>
        <w:tc>
          <w:tcPr>
            <w:tcW w:w="1659" w:type="dxa"/>
            <w:tcBorders>
              <w:top w:val="nil"/>
              <w:left w:val="nil"/>
              <w:bottom w:val="single" w:sz="4" w:space="0" w:color="auto"/>
              <w:right w:val="single" w:sz="4" w:space="0" w:color="auto"/>
            </w:tcBorders>
            <w:shd w:val="clear" w:color="000000" w:fill="FF0000"/>
            <w:vAlign w:val="bottom"/>
            <w:hideMark/>
          </w:tcPr>
          <w:p w14:paraId="70B34C7E"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U2</w:t>
            </w:r>
          </w:p>
        </w:tc>
      </w:tr>
      <w:tr w:rsidR="00F9614B" w:rsidRPr="00F9614B" w14:paraId="13B10A83"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D807AA4"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44</w:t>
            </w:r>
          </w:p>
        </w:tc>
        <w:tc>
          <w:tcPr>
            <w:tcW w:w="705" w:type="dxa"/>
            <w:tcBorders>
              <w:top w:val="nil"/>
              <w:left w:val="nil"/>
              <w:bottom w:val="single" w:sz="4" w:space="0" w:color="auto"/>
              <w:right w:val="single" w:sz="4" w:space="0" w:color="auto"/>
            </w:tcBorders>
            <w:shd w:val="clear" w:color="000000" w:fill="BFBFBF"/>
            <w:noWrap/>
            <w:vAlign w:val="bottom"/>
            <w:hideMark/>
          </w:tcPr>
          <w:p w14:paraId="04EDA891"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9060</w:t>
            </w:r>
          </w:p>
        </w:tc>
        <w:tc>
          <w:tcPr>
            <w:tcW w:w="1304" w:type="dxa"/>
            <w:tcBorders>
              <w:top w:val="nil"/>
              <w:left w:val="nil"/>
              <w:bottom w:val="single" w:sz="4" w:space="0" w:color="auto"/>
              <w:right w:val="single" w:sz="4" w:space="0" w:color="auto"/>
            </w:tcBorders>
            <w:shd w:val="clear" w:color="auto" w:fill="auto"/>
            <w:noWrap/>
            <w:vAlign w:val="bottom"/>
            <w:hideMark/>
          </w:tcPr>
          <w:p w14:paraId="2C6884FD"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40C2AE3C" w14:textId="3CBCCD4F"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Skujkoku meži uz osveida reljefa formām</w:t>
            </w:r>
          </w:p>
        </w:tc>
        <w:tc>
          <w:tcPr>
            <w:tcW w:w="1659" w:type="dxa"/>
            <w:tcBorders>
              <w:top w:val="nil"/>
              <w:left w:val="nil"/>
              <w:bottom w:val="single" w:sz="4" w:space="0" w:color="auto"/>
              <w:right w:val="single" w:sz="4" w:space="0" w:color="auto"/>
            </w:tcBorders>
            <w:shd w:val="clear" w:color="000000" w:fill="FF0000"/>
            <w:vAlign w:val="bottom"/>
            <w:hideMark/>
          </w:tcPr>
          <w:p w14:paraId="07A302DA"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U2</w:t>
            </w:r>
          </w:p>
        </w:tc>
      </w:tr>
      <w:tr w:rsidR="00F9614B" w:rsidRPr="00F9614B" w14:paraId="7F3453D9"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9ED089A"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45</w:t>
            </w:r>
          </w:p>
        </w:tc>
        <w:tc>
          <w:tcPr>
            <w:tcW w:w="705" w:type="dxa"/>
            <w:tcBorders>
              <w:top w:val="nil"/>
              <w:left w:val="nil"/>
              <w:bottom w:val="single" w:sz="4" w:space="0" w:color="auto"/>
              <w:right w:val="single" w:sz="4" w:space="0" w:color="auto"/>
            </w:tcBorders>
            <w:shd w:val="clear" w:color="000000" w:fill="BFBFBF"/>
            <w:noWrap/>
            <w:vAlign w:val="bottom"/>
            <w:hideMark/>
          </w:tcPr>
          <w:p w14:paraId="656FBA95"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9080</w:t>
            </w:r>
          </w:p>
        </w:tc>
        <w:tc>
          <w:tcPr>
            <w:tcW w:w="1304" w:type="dxa"/>
            <w:tcBorders>
              <w:top w:val="nil"/>
              <w:left w:val="nil"/>
              <w:bottom w:val="single" w:sz="4" w:space="0" w:color="auto"/>
              <w:right w:val="single" w:sz="4" w:space="0" w:color="auto"/>
            </w:tcBorders>
            <w:shd w:val="clear" w:color="auto" w:fill="auto"/>
            <w:noWrap/>
            <w:vAlign w:val="bottom"/>
            <w:hideMark/>
          </w:tcPr>
          <w:p w14:paraId="0A55E0A4"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1B97A662" w14:textId="321D17A2"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Staignāju meži</w:t>
            </w:r>
          </w:p>
        </w:tc>
        <w:tc>
          <w:tcPr>
            <w:tcW w:w="1659" w:type="dxa"/>
            <w:tcBorders>
              <w:top w:val="nil"/>
              <w:left w:val="nil"/>
              <w:bottom w:val="single" w:sz="4" w:space="0" w:color="auto"/>
              <w:right w:val="single" w:sz="4" w:space="0" w:color="auto"/>
            </w:tcBorders>
            <w:shd w:val="clear" w:color="000000" w:fill="FF0000"/>
            <w:vAlign w:val="bottom"/>
            <w:hideMark/>
          </w:tcPr>
          <w:p w14:paraId="23D6B6EC"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U2</w:t>
            </w:r>
          </w:p>
        </w:tc>
      </w:tr>
      <w:tr w:rsidR="00F9614B" w:rsidRPr="00F9614B" w14:paraId="2E99676B"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5819D0D"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46</w:t>
            </w:r>
          </w:p>
        </w:tc>
        <w:tc>
          <w:tcPr>
            <w:tcW w:w="705" w:type="dxa"/>
            <w:tcBorders>
              <w:top w:val="nil"/>
              <w:left w:val="nil"/>
              <w:bottom w:val="single" w:sz="4" w:space="0" w:color="auto"/>
              <w:right w:val="single" w:sz="4" w:space="0" w:color="auto"/>
            </w:tcBorders>
            <w:shd w:val="clear" w:color="000000" w:fill="BFBFBF"/>
            <w:noWrap/>
            <w:vAlign w:val="bottom"/>
            <w:hideMark/>
          </w:tcPr>
          <w:p w14:paraId="2872C0E2"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9160</w:t>
            </w:r>
          </w:p>
        </w:tc>
        <w:tc>
          <w:tcPr>
            <w:tcW w:w="1304" w:type="dxa"/>
            <w:tcBorders>
              <w:top w:val="nil"/>
              <w:left w:val="nil"/>
              <w:bottom w:val="single" w:sz="4" w:space="0" w:color="auto"/>
              <w:right w:val="single" w:sz="4" w:space="0" w:color="auto"/>
            </w:tcBorders>
            <w:shd w:val="clear" w:color="auto" w:fill="auto"/>
            <w:noWrap/>
            <w:vAlign w:val="bottom"/>
            <w:hideMark/>
          </w:tcPr>
          <w:p w14:paraId="555E6AAD"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222F611E" w14:textId="212063B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Ozolu meži</w:t>
            </w:r>
          </w:p>
        </w:tc>
        <w:tc>
          <w:tcPr>
            <w:tcW w:w="1659" w:type="dxa"/>
            <w:tcBorders>
              <w:top w:val="nil"/>
              <w:left w:val="nil"/>
              <w:bottom w:val="single" w:sz="4" w:space="0" w:color="auto"/>
              <w:right w:val="single" w:sz="4" w:space="0" w:color="auto"/>
            </w:tcBorders>
            <w:shd w:val="clear" w:color="000000" w:fill="FFFF00"/>
            <w:vAlign w:val="bottom"/>
            <w:hideMark/>
          </w:tcPr>
          <w:p w14:paraId="0EAD6F74"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6E989D34"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E214924"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47</w:t>
            </w:r>
          </w:p>
        </w:tc>
        <w:tc>
          <w:tcPr>
            <w:tcW w:w="705" w:type="dxa"/>
            <w:tcBorders>
              <w:top w:val="nil"/>
              <w:left w:val="nil"/>
              <w:bottom w:val="single" w:sz="4" w:space="0" w:color="auto"/>
              <w:right w:val="single" w:sz="4" w:space="0" w:color="auto"/>
            </w:tcBorders>
            <w:shd w:val="clear" w:color="000000" w:fill="BFBFBF"/>
            <w:noWrap/>
            <w:vAlign w:val="bottom"/>
            <w:hideMark/>
          </w:tcPr>
          <w:p w14:paraId="6DFFB8AD" w14:textId="77777777" w:rsidR="00F9614B" w:rsidRPr="00F9614B" w:rsidRDefault="00F9614B" w:rsidP="00F9614B">
            <w:pPr>
              <w:spacing w:after="0" w:line="240" w:lineRule="auto"/>
              <w:jc w:val="right"/>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9180</w:t>
            </w:r>
          </w:p>
        </w:tc>
        <w:tc>
          <w:tcPr>
            <w:tcW w:w="1304" w:type="dxa"/>
            <w:tcBorders>
              <w:top w:val="nil"/>
              <w:left w:val="nil"/>
              <w:bottom w:val="single" w:sz="4" w:space="0" w:color="auto"/>
              <w:right w:val="single" w:sz="4" w:space="0" w:color="auto"/>
            </w:tcBorders>
            <w:shd w:val="clear" w:color="auto" w:fill="auto"/>
            <w:noWrap/>
            <w:vAlign w:val="bottom"/>
            <w:hideMark/>
          </w:tcPr>
          <w:p w14:paraId="065CB372"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2D5CD3CA" w14:textId="729E305B"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Nogāžu un gravu meži</w:t>
            </w:r>
          </w:p>
        </w:tc>
        <w:tc>
          <w:tcPr>
            <w:tcW w:w="1659" w:type="dxa"/>
            <w:tcBorders>
              <w:top w:val="nil"/>
              <w:left w:val="nil"/>
              <w:bottom w:val="single" w:sz="4" w:space="0" w:color="auto"/>
              <w:right w:val="single" w:sz="4" w:space="0" w:color="auto"/>
            </w:tcBorders>
            <w:shd w:val="clear" w:color="000000" w:fill="FFFF00"/>
            <w:vAlign w:val="bottom"/>
            <w:hideMark/>
          </w:tcPr>
          <w:p w14:paraId="5D35A8C6"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1D40E082"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FD3B598"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48</w:t>
            </w:r>
          </w:p>
        </w:tc>
        <w:tc>
          <w:tcPr>
            <w:tcW w:w="705" w:type="dxa"/>
            <w:tcBorders>
              <w:top w:val="nil"/>
              <w:left w:val="nil"/>
              <w:bottom w:val="single" w:sz="4" w:space="0" w:color="auto"/>
              <w:right w:val="single" w:sz="4" w:space="0" w:color="auto"/>
            </w:tcBorders>
            <w:shd w:val="clear" w:color="000000" w:fill="D9D9D9"/>
            <w:noWrap/>
            <w:vAlign w:val="bottom"/>
            <w:hideMark/>
          </w:tcPr>
          <w:p w14:paraId="27EA8307"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91D0</w:t>
            </w:r>
          </w:p>
        </w:tc>
        <w:tc>
          <w:tcPr>
            <w:tcW w:w="1304" w:type="dxa"/>
            <w:tcBorders>
              <w:top w:val="nil"/>
              <w:left w:val="nil"/>
              <w:bottom w:val="single" w:sz="4" w:space="0" w:color="auto"/>
              <w:right w:val="single" w:sz="4" w:space="0" w:color="auto"/>
            </w:tcBorders>
            <w:shd w:val="clear" w:color="auto" w:fill="auto"/>
            <w:noWrap/>
            <w:vAlign w:val="bottom"/>
            <w:hideMark/>
          </w:tcPr>
          <w:p w14:paraId="6AB1724A"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347A7D6A" w14:textId="39B1FAD6"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Purvaini meži</w:t>
            </w:r>
          </w:p>
        </w:tc>
        <w:tc>
          <w:tcPr>
            <w:tcW w:w="1659" w:type="dxa"/>
            <w:tcBorders>
              <w:top w:val="nil"/>
              <w:left w:val="nil"/>
              <w:bottom w:val="single" w:sz="4" w:space="0" w:color="auto"/>
              <w:right w:val="single" w:sz="4" w:space="0" w:color="auto"/>
            </w:tcBorders>
            <w:shd w:val="clear" w:color="000000" w:fill="FFFF00"/>
            <w:vAlign w:val="bottom"/>
            <w:hideMark/>
          </w:tcPr>
          <w:p w14:paraId="5A2A2100"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2CDE872B"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CF19718"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49</w:t>
            </w:r>
          </w:p>
        </w:tc>
        <w:tc>
          <w:tcPr>
            <w:tcW w:w="705" w:type="dxa"/>
            <w:tcBorders>
              <w:top w:val="nil"/>
              <w:left w:val="nil"/>
              <w:bottom w:val="single" w:sz="4" w:space="0" w:color="auto"/>
              <w:right w:val="single" w:sz="4" w:space="0" w:color="auto"/>
            </w:tcBorders>
            <w:shd w:val="clear" w:color="000000" w:fill="D9D9D9"/>
            <w:noWrap/>
            <w:vAlign w:val="bottom"/>
            <w:hideMark/>
          </w:tcPr>
          <w:p w14:paraId="3B3E5294"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91E0</w:t>
            </w:r>
          </w:p>
        </w:tc>
        <w:tc>
          <w:tcPr>
            <w:tcW w:w="1304" w:type="dxa"/>
            <w:tcBorders>
              <w:top w:val="nil"/>
              <w:left w:val="nil"/>
              <w:bottom w:val="single" w:sz="4" w:space="0" w:color="auto"/>
              <w:right w:val="single" w:sz="4" w:space="0" w:color="auto"/>
            </w:tcBorders>
            <w:shd w:val="clear" w:color="auto" w:fill="auto"/>
            <w:noWrap/>
            <w:vAlign w:val="bottom"/>
            <w:hideMark/>
          </w:tcPr>
          <w:p w14:paraId="60F2CFF4"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w:t>
            </w:r>
          </w:p>
        </w:tc>
        <w:tc>
          <w:tcPr>
            <w:tcW w:w="4864" w:type="dxa"/>
            <w:tcBorders>
              <w:top w:val="nil"/>
              <w:left w:val="nil"/>
              <w:bottom w:val="single" w:sz="4" w:space="0" w:color="auto"/>
              <w:right w:val="single" w:sz="4" w:space="0" w:color="auto"/>
            </w:tcBorders>
            <w:shd w:val="clear" w:color="auto" w:fill="auto"/>
            <w:vAlign w:val="bottom"/>
            <w:hideMark/>
          </w:tcPr>
          <w:p w14:paraId="5E20BBD3" w14:textId="7BF0AD3E"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Aluviāli krastmalu un palieņu meži</w:t>
            </w:r>
          </w:p>
        </w:tc>
        <w:tc>
          <w:tcPr>
            <w:tcW w:w="1659" w:type="dxa"/>
            <w:tcBorders>
              <w:top w:val="nil"/>
              <w:left w:val="nil"/>
              <w:bottom w:val="single" w:sz="4" w:space="0" w:color="auto"/>
              <w:right w:val="single" w:sz="4" w:space="0" w:color="auto"/>
            </w:tcBorders>
            <w:shd w:val="clear" w:color="000000" w:fill="FFFF00"/>
            <w:vAlign w:val="bottom"/>
            <w:hideMark/>
          </w:tcPr>
          <w:p w14:paraId="28D274FB"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552822E6"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FF4491F"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50</w:t>
            </w:r>
          </w:p>
        </w:tc>
        <w:tc>
          <w:tcPr>
            <w:tcW w:w="705" w:type="dxa"/>
            <w:tcBorders>
              <w:top w:val="nil"/>
              <w:left w:val="nil"/>
              <w:bottom w:val="single" w:sz="4" w:space="0" w:color="auto"/>
              <w:right w:val="single" w:sz="4" w:space="0" w:color="auto"/>
            </w:tcBorders>
            <w:shd w:val="clear" w:color="000000" w:fill="D9D9D9"/>
            <w:noWrap/>
            <w:vAlign w:val="bottom"/>
            <w:hideMark/>
          </w:tcPr>
          <w:p w14:paraId="09A61590"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91F0</w:t>
            </w:r>
          </w:p>
        </w:tc>
        <w:tc>
          <w:tcPr>
            <w:tcW w:w="1304" w:type="dxa"/>
            <w:tcBorders>
              <w:top w:val="nil"/>
              <w:left w:val="nil"/>
              <w:bottom w:val="single" w:sz="4" w:space="0" w:color="auto"/>
              <w:right w:val="single" w:sz="4" w:space="0" w:color="auto"/>
            </w:tcBorders>
            <w:shd w:val="clear" w:color="auto" w:fill="auto"/>
            <w:noWrap/>
            <w:vAlign w:val="bottom"/>
            <w:hideMark/>
          </w:tcPr>
          <w:p w14:paraId="4395ECFC"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69B157CF" w14:textId="5B332AFE"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Jaukti ozolu, gobu, ošu meži gar lielām upēm</w:t>
            </w:r>
          </w:p>
        </w:tc>
        <w:tc>
          <w:tcPr>
            <w:tcW w:w="1659" w:type="dxa"/>
            <w:tcBorders>
              <w:top w:val="nil"/>
              <w:left w:val="nil"/>
              <w:bottom w:val="single" w:sz="4" w:space="0" w:color="auto"/>
              <w:right w:val="single" w:sz="4" w:space="0" w:color="auto"/>
            </w:tcBorders>
            <w:shd w:val="clear" w:color="000000" w:fill="FFFF00"/>
            <w:vAlign w:val="bottom"/>
            <w:hideMark/>
          </w:tcPr>
          <w:p w14:paraId="53829F5A"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U1</w:t>
            </w:r>
          </w:p>
        </w:tc>
      </w:tr>
      <w:tr w:rsidR="00F9614B" w:rsidRPr="00F9614B" w14:paraId="21644A57"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FCFBE46"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51</w:t>
            </w:r>
          </w:p>
        </w:tc>
        <w:tc>
          <w:tcPr>
            <w:tcW w:w="705" w:type="dxa"/>
            <w:tcBorders>
              <w:top w:val="nil"/>
              <w:left w:val="nil"/>
              <w:bottom w:val="single" w:sz="4" w:space="0" w:color="auto"/>
              <w:right w:val="single" w:sz="4" w:space="0" w:color="auto"/>
            </w:tcBorders>
            <w:shd w:val="clear" w:color="000000" w:fill="BFBFBF"/>
            <w:noWrap/>
            <w:vAlign w:val="bottom"/>
            <w:hideMark/>
          </w:tcPr>
          <w:p w14:paraId="5FC372C6"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91T0</w:t>
            </w:r>
          </w:p>
        </w:tc>
        <w:tc>
          <w:tcPr>
            <w:tcW w:w="1304" w:type="dxa"/>
            <w:tcBorders>
              <w:top w:val="nil"/>
              <w:left w:val="nil"/>
              <w:bottom w:val="single" w:sz="4" w:space="0" w:color="auto"/>
              <w:right w:val="single" w:sz="4" w:space="0" w:color="auto"/>
            </w:tcBorders>
            <w:shd w:val="clear" w:color="auto" w:fill="auto"/>
            <w:noWrap/>
            <w:vAlign w:val="bottom"/>
            <w:hideMark/>
          </w:tcPr>
          <w:p w14:paraId="6816ECC5"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52862F69"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Ķērpjiem bagāti priežu meži</w:t>
            </w:r>
          </w:p>
        </w:tc>
        <w:tc>
          <w:tcPr>
            <w:tcW w:w="1659" w:type="dxa"/>
            <w:tcBorders>
              <w:top w:val="nil"/>
              <w:left w:val="nil"/>
              <w:bottom w:val="single" w:sz="4" w:space="0" w:color="auto"/>
              <w:right w:val="single" w:sz="4" w:space="0" w:color="auto"/>
            </w:tcBorders>
            <w:shd w:val="clear" w:color="000000" w:fill="D9D9D9"/>
            <w:vAlign w:val="bottom"/>
            <w:hideMark/>
          </w:tcPr>
          <w:p w14:paraId="00D5B3ED"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XX</w:t>
            </w:r>
          </w:p>
        </w:tc>
      </w:tr>
      <w:tr w:rsidR="00F9614B" w:rsidRPr="00F9614B" w14:paraId="3421C4F0"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F84AAC6"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52</w:t>
            </w:r>
          </w:p>
        </w:tc>
        <w:tc>
          <w:tcPr>
            <w:tcW w:w="705" w:type="dxa"/>
            <w:tcBorders>
              <w:top w:val="nil"/>
              <w:left w:val="nil"/>
              <w:bottom w:val="single" w:sz="4" w:space="0" w:color="auto"/>
              <w:right w:val="single" w:sz="4" w:space="0" w:color="auto"/>
            </w:tcBorders>
            <w:shd w:val="clear" w:color="000000" w:fill="BFBFBF"/>
            <w:noWrap/>
            <w:vAlign w:val="bottom"/>
            <w:hideMark/>
          </w:tcPr>
          <w:p w14:paraId="3F9831A1" w14:textId="77777777" w:rsidR="00F9614B" w:rsidRPr="00F9614B" w:rsidRDefault="00F9614B" w:rsidP="00F9614B">
            <w:pPr>
              <w:spacing w:after="0" w:line="240" w:lineRule="auto"/>
              <w:jc w:val="right"/>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9070</w:t>
            </w:r>
          </w:p>
        </w:tc>
        <w:tc>
          <w:tcPr>
            <w:tcW w:w="1304" w:type="dxa"/>
            <w:tcBorders>
              <w:top w:val="nil"/>
              <w:left w:val="nil"/>
              <w:bottom w:val="single" w:sz="4" w:space="0" w:color="auto"/>
              <w:right w:val="single" w:sz="4" w:space="0" w:color="auto"/>
            </w:tcBorders>
            <w:shd w:val="clear" w:color="auto" w:fill="auto"/>
            <w:noWrap/>
            <w:vAlign w:val="bottom"/>
            <w:hideMark/>
          </w:tcPr>
          <w:p w14:paraId="4CB4B874"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4C151CE5"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 xml:space="preserve">Meža ganības </w:t>
            </w:r>
          </w:p>
        </w:tc>
        <w:tc>
          <w:tcPr>
            <w:tcW w:w="1659" w:type="dxa"/>
            <w:tcBorders>
              <w:top w:val="nil"/>
              <w:left w:val="nil"/>
              <w:bottom w:val="single" w:sz="4" w:space="0" w:color="auto"/>
              <w:right w:val="single" w:sz="4" w:space="0" w:color="auto"/>
            </w:tcBorders>
            <w:shd w:val="clear" w:color="000000" w:fill="D9D9D9"/>
            <w:vAlign w:val="bottom"/>
            <w:hideMark/>
          </w:tcPr>
          <w:p w14:paraId="61026677"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XX</w:t>
            </w:r>
          </w:p>
        </w:tc>
      </w:tr>
      <w:tr w:rsidR="00F9614B" w:rsidRPr="00F9614B" w14:paraId="3A99EF39" w14:textId="77777777" w:rsidTr="009C238E">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E8CFFA3" w14:textId="77777777" w:rsidR="00F9614B" w:rsidRPr="00F9614B" w:rsidRDefault="00F9614B" w:rsidP="00F9614B">
            <w:pPr>
              <w:spacing w:after="0" w:line="240" w:lineRule="auto"/>
              <w:jc w:val="center"/>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53</w:t>
            </w:r>
          </w:p>
        </w:tc>
        <w:tc>
          <w:tcPr>
            <w:tcW w:w="705" w:type="dxa"/>
            <w:tcBorders>
              <w:top w:val="nil"/>
              <w:left w:val="nil"/>
              <w:bottom w:val="single" w:sz="4" w:space="0" w:color="auto"/>
              <w:right w:val="single" w:sz="4" w:space="0" w:color="auto"/>
            </w:tcBorders>
            <w:shd w:val="clear" w:color="000000" w:fill="BFBFBF"/>
            <w:noWrap/>
            <w:vAlign w:val="bottom"/>
            <w:hideMark/>
          </w:tcPr>
          <w:p w14:paraId="5237B887" w14:textId="77777777" w:rsidR="00F9614B" w:rsidRPr="00F9614B" w:rsidRDefault="00F9614B" w:rsidP="00F9614B">
            <w:pPr>
              <w:spacing w:after="0" w:line="240" w:lineRule="auto"/>
              <w:jc w:val="right"/>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9050</w:t>
            </w:r>
          </w:p>
        </w:tc>
        <w:tc>
          <w:tcPr>
            <w:tcW w:w="1304" w:type="dxa"/>
            <w:tcBorders>
              <w:top w:val="nil"/>
              <w:left w:val="nil"/>
              <w:bottom w:val="single" w:sz="4" w:space="0" w:color="auto"/>
              <w:right w:val="single" w:sz="4" w:space="0" w:color="auto"/>
            </w:tcBorders>
            <w:shd w:val="clear" w:color="auto" w:fill="auto"/>
            <w:noWrap/>
            <w:vAlign w:val="bottom"/>
            <w:hideMark/>
          </w:tcPr>
          <w:p w14:paraId="3EAEE23E" w14:textId="77777777" w:rsidR="00F9614B" w:rsidRPr="00F9614B" w:rsidRDefault="00F9614B" w:rsidP="00F9614B">
            <w:pPr>
              <w:spacing w:after="0" w:line="240" w:lineRule="auto"/>
              <w:rPr>
                <w:rFonts w:ascii="Times New Roman" w:eastAsia="Times New Roman" w:hAnsi="Times New Roman" w:cs="Times New Roman"/>
                <w:color w:val="000000"/>
                <w:kern w:val="0"/>
                <w:lang w:eastAsia="lv-LV"/>
                <w14:ligatures w14:val="none"/>
              </w:rPr>
            </w:pPr>
            <w:r w:rsidRPr="00F9614B">
              <w:rPr>
                <w:rFonts w:ascii="Times New Roman" w:eastAsia="Times New Roman" w:hAnsi="Times New Roman" w:cs="Times New Roman"/>
                <w:color w:val="000000"/>
                <w:kern w:val="0"/>
                <w:lang w:eastAsia="lv-LV"/>
                <w14:ligatures w14:val="none"/>
              </w:rPr>
              <w:t> </w:t>
            </w:r>
          </w:p>
        </w:tc>
        <w:tc>
          <w:tcPr>
            <w:tcW w:w="4864" w:type="dxa"/>
            <w:tcBorders>
              <w:top w:val="nil"/>
              <w:left w:val="nil"/>
              <w:bottom w:val="single" w:sz="4" w:space="0" w:color="auto"/>
              <w:right w:val="single" w:sz="4" w:space="0" w:color="auto"/>
            </w:tcBorders>
            <w:shd w:val="clear" w:color="auto" w:fill="auto"/>
            <w:vAlign w:val="bottom"/>
            <w:hideMark/>
          </w:tcPr>
          <w:p w14:paraId="562A3E23"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Lakstaugiem bagāti egļu meži</w:t>
            </w:r>
          </w:p>
        </w:tc>
        <w:tc>
          <w:tcPr>
            <w:tcW w:w="1659" w:type="dxa"/>
            <w:tcBorders>
              <w:top w:val="nil"/>
              <w:left w:val="nil"/>
              <w:bottom w:val="single" w:sz="4" w:space="0" w:color="auto"/>
              <w:right w:val="single" w:sz="4" w:space="0" w:color="auto"/>
            </w:tcBorders>
            <w:shd w:val="clear" w:color="000000" w:fill="D9D9D9"/>
            <w:vAlign w:val="bottom"/>
            <w:hideMark/>
          </w:tcPr>
          <w:p w14:paraId="2D9EA7D9" w14:textId="77777777" w:rsidR="00F9614B" w:rsidRPr="00F9614B" w:rsidRDefault="00F9614B" w:rsidP="00F9614B">
            <w:pPr>
              <w:spacing w:after="0" w:line="240" w:lineRule="auto"/>
              <w:rPr>
                <w:rFonts w:ascii="Times New Roman" w:eastAsia="Times New Roman" w:hAnsi="Times New Roman" w:cs="Times New Roman"/>
                <w:kern w:val="0"/>
                <w:lang w:eastAsia="lv-LV"/>
                <w14:ligatures w14:val="none"/>
              </w:rPr>
            </w:pPr>
            <w:r w:rsidRPr="00F9614B">
              <w:rPr>
                <w:rFonts w:ascii="Times New Roman" w:eastAsia="Times New Roman" w:hAnsi="Times New Roman" w:cs="Times New Roman"/>
                <w:kern w:val="0"/>
                <w:lang w:eastAsia="lv-LV"/>
                <w14:ligatures w14:val="none"/>
              </w:rPr>
              <w:t>XX</w:t>
            </w:r>
          </w:p>
        </w:tc>
      </w:tr>
    </w:tbl>
    <w:p w14:paraId="15F19E83" w14:textId="77777777" w:rsidR="00F9614B" w:rsidRDefault="00F9614B" w:rsidP="00C81789">
      <w:pPr>
        <w:pStyle w:val="xmsolistparagraph"/>
        <w:shd w:val="clear" w:color="auto" w:fill="FFFFFF"/>
        <w:spacing w:before="0" w:beforeAutospacing="0" w:after="0" w:afterAutospacing="0"/>
        <w:rPr>
          <w:color w:val="242424"/>
        </w:rPr>
      </w:pPr>
    </w:p>
    <w:p w14:paraId="58152EC5" w14:textId="77777777" w:rsidR="00490ED5" w:rsidRDefault="00490ED5" w:rsidP="00C81789">
      <w:pPr>
        <w:pStyle w:val="xmsolistparagraph"/>
        <w:shd w:val="clear" w:color="auto" w:fill="FFFFFF"/>
        <w:spacing w:before="0" w:beforeAutospacing="0" w:after="0" w:afterAutospacing="0"/>
        <w:rPr>
          <w:color w:val="242424"/>
        </w:rPr>
      </w:pPr>
    </w:p>
    <w:p w14:paraId="60910FB2" w14:textId="77777777" w:rsidR="00490ED5" w:rsidRDefault="00490ED5" w:rsidP="00C81789">
      <w:pPr>
        <w:pStyle w:val="xmsolistparagraph"/>
        <w:shd w:val="clear" w:color="auto" w:fill="FFFFFF"/>
        <w:spacing w:before="0" w:beforeAutospacing="0" w:after="0" w:afterAutospacing="0"/>
        <w:rPr>
          <w:color w:val="242424"/>
        </w:rPr>
      </w:pPr>
    </w:p>
    <w:p w14:paraId="68EFC762" w14:textId="2F7F0E00" w:rsidR="00C30A9E" w:rsidRDefault="009C238E" w:rsidP="00C30A9E">
      <w:pPr>
        <w:pStyle w:val="xmsolistparagraph"/>
        <w:numPr>
          <w:ilvl w:val="0"/>
          <w:numId w:val="1"/>
        </w:numPr>
        <w:shd w:val="clear" w:color="auto" w:fill="D9F2D0" w:themeFill="accent6" w:themeFillTint="33"/>
        <w:tabs>
          <w:tab w:val="clear" w:pos="720"/>
          <w:tab w:val="num" w:pos="567"/>
        </w:tabs>
        <w:spacing w:before="0" w:beforeAutospacing="0" w:after="0" w:afterAutospacing="0"/>
        <w:ind w:left="567" w:hanging="567"/>
        <w:rPr>
          <w:b/>
          <w:bCs/>
          <w:color w:val="242424"/>
        </w:rPr>
      </w:pPr>
      <w:r w:rsidRPr="009C238E">
        <w:rPr>
          <w:color w:val="242424"/>
        </w:rPr>
        <w:t>Nodrošināt nepieciešamo datu ieguvi un zinātniski pamatotu ieteikumu izstrādi sauszemes</w:t>
      </w:r>
      <w:r>
        <w:rPr>
          <w:b/>
          <w:bCs/>
          <w:color w:val="242424"/>
        </w:rPr>
        <w:t xml:space="preserve"> sug</w:t>
      </w:r>
      <w:r w:rsidR="00F126A3">
        <w:rPr>
          <w:b/>
          <w:bCs/>
          <w:color w:val="242424"/>
        </w:rPr>
        <w:t>ām</w:t>
      </w:r>
      <w:r w:rsidRPr="009C238E">
        <w:rPr>
          <w:b/>
          <w:bCs/>
          <w:color w:val="242424"/>
        </w:rPr>
        <w:t xml:space="preserve">, </w:t>
      </w:r>
      <w:r w:rsidRPr="00C30A9E">
        <w:rPr>
          <w:color w:val="242424"/>
        </w:rPr>
        <w:t>kuru aizsardzības statusa novērtējums ir nelabvēlīgs un kuru aizsardzības statusa novērtējums nav zināms,</w:t>
      </w:r>
      <w:r w:rsidR="00C30A9E" w:rsidRPr="00957046">
        <w:rPr>
          <w:b/>
          <w:bCs/>
          <w:color w:val="242424"/>
        </w:rPr>
        <w:t xml:space="preserve"> </w:t>
      </w:r>
      <w:r w:rsidR="00C30A9E">
        <w:rPr>
          <w:color w:val="242424"/>
        </w:rPr>
        <w:t>atbilstoši Biotopu</w:t>
      </w:r>
      <w:r w:rsidR="00C30A9E" w:rsidRPr="001C5CB9">
        <w:rPr>
          <w:color w:val="242424"/>
        </w:rPr>
        <w:t xml:space="preserve"> direktīvas ziņojuma pielikum</w:t>
      </w:r>
      <w:r w:rsidR="00C30A9E">
        <w:rPr>
          <w:color w:val="242424"/>
        </w:rPr>
        <w:t>a</w:t>
      </w:r>
      <w:r w:rsidR="00C30A9E" w:rsidRPr="001C5CB9">
        <w:rPr>
          <w:color w:val="242424"/>
        </w:rPr>
        <w:t xml:space="preserve"> info</w:t>
      </w:r>
      <w:r w:rsidR="00C30A9E">
        <w:rPr>
          <w:color w:val="242424"/>
        </w:rPr>
        <w:t>rmācijai</w:t>
      </w:r>
      <w:r w:rsidR="00C30A9E" w:rsidRPr="001C5CB9">
        <w:rPr>
          <w:color w:val="242424"/>
        </w:rPr>
        <w:t xml:space="preserve"> par </w:t>
      </w:r>
      <w:r w:rsidR="00C30A9E">
        <w:rPr>
          <w:color w:val="242424"/>
        </w:rPr>
        <w:t>sugu</w:t>
      </w:r>
      <w:r w:rsidR="00C30A9E" w:rsidRPr="001C5CB9">
        <w:rPr>
          <w:color w:val="242424"/>
        </w:rPr>
        <w:t xml:space="preserve"> aizsardzības stāvokļa vērtējumu</w:t>
      </w:r>
    </w:p>
    <w:p w14:paraId="59B3D56D" w14:textId="77777777" w:rsidR="00AA6573" w:rsidRDefault="00AA6573" w:rsidP="00C81789">
      <w:pPr>
        <w:pStyle w:val="xmsolistparagraph"/>
        <w:shd w:val="clear" w:color="auto" w:fill="FFFFFF"/>
        <w:spacing w:before="0" w:beforeAutospacing="0" w:after="0" w:afterAutospacing="0"/>
        <w:rPr>
          <w:color w:val="242424"/>
        </w:rPr>
      </w:pPr>
    </w:p>
    <w:tbl>
      <w:tblPr>
        <w:tblW w:w="9634" w:type="dxa"/>
        <w:tblLook w:val="04A0" w:firstRow="1" w:lastRow="0" w:firstColumn="1" w:lastColumn="0" w:noHBand="0" w:noVBand="1"/>
      </w:tblPr>
      <w:tblGrid>
        <w:gridCol w:w="890"/>
        <w:gridCol w:w="1915"/>
        <w:gridCol w:w="2152"/>
        <w:gridCol w:w="2126"/>
        <w:gridCol w:w="1157"/>
        <w:gridCol w:w="1394"/>
      </w:tblGrid>
      <w:tr w:rsidR="005F713A" w:rsidRPr="00BA0BD6" w14:paraId="711C1964" w14:textId="61351541" w:rsidTr="005F713A">
        <w:trPr>
          <w:trHeight w:val="560"/>
        </w:trPr>
        <w:tc>
          <w:tcPr>
            <w:tcW w:w="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7EA6B" w14:textId="77777777" w:rsidR="005F713A" w:rsidRPr="00BA0BD6" w:rsidRDefault="005F713A" w:rsidP="00BA0BD6">
            <w:pPr>
              <w:spacing w:after="0" w:line="240" w:lineRule="auto"/>
              <w:jc w:val="center"/>
              <w:rPr>
                <w:rFonts w:ascii="Times New Roman" w:eastAsia="Times New Roman" w:hAnsi="Times New Roman" w:cs="Times New Roman"/>
                <w:b/>
                <w:bCs/>
                <w:kern w:val="0"/>
                <w:lang w:eastAsia="lv-LV"/>
                <w14:ligatures w14:val="none"/>
              </w:rPr>
            </w:pPr>
            <w:r w:rsidRPr="00BA0BD6">
              <w:rPr>
                <w:rFonts w:ascii="Times New Roman" w:eastAsia="Times New Roman" w:hAnsi="Times New Roman" w:cs="Times New Roman"/>
                <w:b/>
                <w:bCs/>
                <w:kern w:val="0"/>
                <w:lang w:eastAsia="lv-LV"/>
                <w14:ligatures w14:val="none"/>
              </w:rPr>
              <w:t>Nr.p.k.</w:t>
            </w:r>
          </w:p>
        </w:tc>
        <w:tc>
          <w:tcPr>
            <w:tcW w:w="1915" w:type="dxa"/>
            <w:tcBorders>
              <w:top w:val="single" w:sz="4" w:space="0" w:color="auto"/>
              <w:left w:val="nil"/>
              <w:bottom w:val="single" w:sz="4" w:space="0" w:color="auto"/>
              <w:right w:val="single" w:sz="4" w:space="0" w:color="auto"/>
            </w:tcBorders>
            <w:shd w:val="clear" w:color="auto" w:fill="auto"/>
            <w:vAlign w:val="bottom"/>
            <w:hideMark/>
          </w:tcPr>
          <w:p w14:paraId="3A68F2F2" w14:textId="77777777" w:rsidR="005F713A" w:rsidRPr="00BA0BD6" w:rsidRDefault="005F713A" w:rsidP="00BA0BD6">
            <w:pPr>
              <w:spacing w:after="0" w:line="240" w:lineRule="auto"/>
              <w:jc w:val="center"/>
              <w:rPr>
                <w:rFonts w:ascii="Times New Roman" w:eastAsia="Times New Roman" w:hAnsi="Times New Roman" w:cs="Times New Roman"/>
                <w:b/>
                <w:bCs/>
                <w:kern w:val="0"/>
                <w:lang w:eastAsia="lv-LV"/>
                <w14:ligatures w14:val="none"/>
              </w:rPr>
            </w:pPr>
            <w:r w:rsidRPr="00BA0BD6">
              <w:rPr>
                <w:rFonts w:ascii="Times New Roman" w:eastAsia="Times New Roman" w:hAnsi="Times New Roman" w:cs="Times New Roman"/>
                <w:b/>
                <w:bCs/>
                <w:kern w:val="0"/>
                <w:lang w:eastAsia="lv-LV"/>
                <w14:ligatures w14:val="none"/>
              </w:rPr>
              <w:t>taksonomiskā grupa</w:t>
            </w:r>
          </w:p>
        </w:tc>
        <w:tc>
          <w:tcPr>
            <w:tcW w:w="2152" w:type="dxa"/>
            <w:tcBorders>
              <w:top w:val="single" w:sz="4" w:space="0" w:color="auto"/>
              <w:left w:val="nil"/>
              <w:bottom w:val="single" w:sz="4" w:space="0" w:color="auto"/>
              <w:right w:val="single" w:sz="4" w:space="0" w:color="auto"/>
            </w:tcBorders>
            <w:shd w:val="clear" w:color="auto" w:fill="auto"/>
            <w:vAlign w:val="bottom"/>
            <w:hideMark/>
          </w:tcPr>
          <w:p w14:paraId="673D1337" w14:textId="77777777" w:rsidR="005F713A" w:rsidRPr="00BA0BD6" w:rsidRDefault="005F713A" w:rsidP="00BA0BD6">
            <w:pPr>
              <w:spacing w:after="0" w:line="240" w:lineRule="auto"/>
              <w:jc w:val="center"/>
              <w:rPr>
                <w:rFonts w:ascii="Times New Roman" w:eastAsia="Times New Roman" w:hAnsi="Times New Roman" w:cs="Times New Roman"/>
                <w:b/>
                <w:bCs/>
                <w:kern w:val="0"/>
                <w:lang w:eastAsia="lv-LV"/>
                <w14:ligatures w14:val="none"/>
              </w:rPr>
            </w:pPr>
            <w:r w:rsidRPr="00BA0BD6">
              <w:rPr>
                <w:rFonts w:ascii="Times New Roman" w:eastAsia="Times New Roman" w:hAnsi="Times New Roman" w:cs="Times New Roman"/>
                <w:b/>
                <w:bCs/>
                <w:kern w:val="0"/>
                <w:lang w:eastAsia="lv-LV"/>
                <w14:ligatures w14:val="none"/>
              </w:rPr>
              <w:t>Sugas nosaukums latīniski</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2D171500" w14:textId="77777777" w:rsidR="005F713A" w:rsidRPr="00BA0BD6" w:rsidRDefault="005F713A" w:rsidP="00BA0BD6">
            <w:pPr>
              <w:spacing w:after="0" w:line="240" w:lineRule="auto"/>
              <w:jc w:val="center"/>
              <w:rPr>
                <w:rFonts w:ascii="Times New Roman" w:eastAsia="Times New Roman" w:hAnsi="Times New Roman" w:cs="Times New Roman"/>
                <w:b/>
                <w:bCs/>
                <w:kern w:val="0"/>
                <w:lang w:eastAsia="lv-LV"/>
                <w14:ligatures w14:val="none"/>
              </w:rPr>
            </w:pPr>
            <w:r w:rsidRPr="00BA0BD6">
              <w:rPr>
                <w:rFonts w:ascii="Times New Roman" w:eastAsia="Times New Roman" w:hAnsi="Times New Roman" w:cs="Times New Roman"/>
                <w:b/>
                <w:bCs/>
                <w:kern w:val="0"/>
                <w:lang w:eastAsia="lv-LV"/>
                <w14:ligatures w14:val="none"/>
              </w:rPr>
              <w:t>sugas nosaukums latviski</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698D69AE" w14:textId="77777777" w:rsidR="005F713A" w:rsidRPr="00BA0BD6" w:rsidRDefault="005F713A" w:rsidP="00BA0BD6">
            <w:pPr>
              <w:spacing w:after="0" w:line="240" w:lineRule="auto"/>
              <w:jc w:val="center"/>
              <w:rPr>
                <w:rFonts w:ascii="Times New Roman" w:eastAsia="Times New Roman" w:hAnsi="Times New Roman" w:cs="Times New Roman"/>
                <w:b/>
                <w:bCs/>
                <w:kern w:val="0"/>
                <w:lang w:eastAsia="lv-LV"/>
                <w14:ligatures w14:val="none"/>
              </w:rPr>
            </w:pPr>
            <w:r w:rsidRPr="00BA0BD6">
              <w:rPr>
                <w:rFonts w:ascii="Times New Roman" w:eastAsia="Times New Roman" w:hAnsi="Times New Roman" w:cs="Times New Roman"/>
                <w:b/>
                <w:bCs/>
                <w:kern w:val="0"/>
                <w:lang w:eastAsia="lv-LV"/>
                <w14:ligatures w14:val="none"/>
              </w:rPr>
              <w:t>kopējais vērtējums</w:t>
            </w:r>
          </w:p>
        </w:tc>
        <w:tc>
          <w:tcPr>
            <w:tcW w:w="1394" w:type="dxa"/>
            <w:tcBorders>
              <w:top w:val="single" w:sz="4" w:space="0" w:color="auto"/>
              <w:left w:val="nil"/>
              <w:bottom w:val="single" w:sz="4" w:space="0" w:color="auto"/>
              <w:right w:val="single" w:sz="4" w:space="0" w:color="auto"/>
            </w:tcBorders>
            <w:shd w:val="clear" w:color="auto" w:fill="auto"/>
          </w:tcPr>
          <w:p w14:paraId="4C7D4950" w14:textId="1FE5DBC8" w:rsidR="005F713A" w:rsidRPr="00BA0BD6" w:rsidRDefault="007376FC" w:rsidP="00BA0BD6">
            <w:pPr>
              <w:spacing w:after="0" w:line="240" w:lineRule="auto"/>
              <w:jc w:val="center"/>
              <w:rPr>
                <w:rFonts w:ascii="Times New Roman" w:eastAsia="Times New Roman" w:hAnsi="Times New Roman" w:cs="Times New Roman"/>
                <w:b/>
                <w:bCs/>
                <w:kern w:val="0"/>
                <w:lang w:eastAsia="lv-LV"/>
                <w14:ligatures w14:val="none"/>
              </w:rPr>
            </w:pPr>
            <w:r w:rsidRPr="007376FC">
              <w:rPr>
                <w:rFonts w:ascii="Times New Roman" w:eastAsia="Times New Roman" w:hAnsi="Times New Roman" w:cs="Times New Roman"/>
                <w:b/>
                <w:bCs/>
                <w:kern w:val="0"/>
                <w:lang w:eastAsia="lv-LV"/>
                <w14:ligatures w14:val="none"/>
              </w:rPr>
              <w:t>related habitat</w:t>
            </w:r>
          </w:p>
        </w:tc>
      </w:tr>
      <w:tr w:rsidR="005F713A" w:rsidRPr="00BA0BD6" w14:paraId="60EDEAA6" w14:textId="066873A4" w:rsidTr="005F713A">
        <w:trPr>
          <w:trHeight w:val="5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E0701B8"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1</w:t>
            </w:r>
          </w:p>
        </w:tc>
        <w:tc>
          <w:tcPr>
            <w:tcW w:w="1915" w:type="dxa"/>
            <w:tcBorders>
              <w:top w:val="nil"/>
              <w:left w:val="nil"/>
              <w:bottom w:val="single" w:sz="4" w:space="0" w:color="auto"/>
              <w:right w:val="single" w:sz="4" w:space="0" w:color="auto"/>
            </w:tcBorders>
            <w:shd w:val="clear" w:color="auto" w:fill="auto"/>
            <w:noWrap/>
            <w:vAlign w:val="bottom"/>
            <w:hideMark/>
          </w:tcPr>
          <w:p w14:paraId="4DD9DB5E"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39C171BA"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 xml:space="preserve">Angelica palustris </w:t>
            </w:r>
          </w:p>
        </w:tc>
        <w:tc>
          <w:tcPr>
            <w:tcW w:w="2126" w:type="dxa"/>
            <w:tcBorders>
              <w:top w:val="nil"/>
              <w:left w:val="nil"/>
              <w:bottom w:val="single" w:sz="4" w:space="0" w:color="auto"/>
              <w:right w:val="single" w:sz="4" w:space="0" w:color="auto"/>
            </w:tcBorders>
            <w:shd w:val="clear" w:color="auto" w:fill="auto"/>
            <w:vAlign w:val="bottom"/>
            <w:hideMark/>
          </w:tcPr>
          <w:p w14:paraId="4D34B879"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 xml:space="preserve">Purva mātsakne </w:t>
            </w:r>
            <w:r w:rsidRPr="00BA0BD6">
              <w:rPr>
                <w:rFonts w:ascii="Times New Roman" w:eastAsia="Times New Roman" w:hAnsi="Times New Roman" w:cs="Times New Roman"/>
                <w:kern w:val="0"/>
                <w:lang w:eastAsia="lv-LV"/>
                <w14:ligatures w14:val="none"/>
              </w:rPr>
              <w:br/>
              <w:t>(purva zirdzene)</w:t>
            </w:r>
          </w:p>
        </w:tc>
        <w:tc>
          <w:tcPr>
            <w:tcW w:w="1157" w:type="dxa"/>
            <w:tcBorders>
              <w:top w:val="nil"/>
              <w:left w:val="nil"/>
              <w:bottom w:val="single" w:sz="4" w:space="0" w:color="auto"/>
              <w:right w:val="single" w:sz="4" w:space="0" w:color="auto"/>
            </w:tcBorders>
            <w:shd w:val="clear" w:color="000000" w:fill="FF0000"/>
            <w:vAlign w:val="bottom"/>
            <w:hideMark/>
          </w:tcPr>
          <w:p w14:paraId="7A95D3DE"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U2</w:t>
            </w:r>
          </w:p>
        </w:tc>
        <w:tc>
          <w:tcPr>
            <w:tcW w:w="1394" w:type="dxa"/>
            <w:tcBorders>
              <w:top w:val="nil"/>
              <w:left w:val="nil"/>
              <w:bottom w:val="single" w:sz="4" w:space="0" w:color="auto"/>
              <w:right w:val="single" w:sz="4" w:space="0" w:color="auto"/>
            </w:tcBorders>
            <w:shd w:val="clear" w:color="auto" w:fill="auto"/>
          </w:tcPr>
          <w:p w14:paraId="70291B2A" w14:textId="18D49D3C" w:rsidR="005F713A" w:rsidRPr="00BA0BD6" w:rsidRDefault="007A3B3C" w:rsidP="00BA0BD6">
            <w:pPr>
              <w:spacing w:after="0" w:line="240" w:lineRule="auto"/>
              <w:rPr>
                <w:rFonts w:ascii="Times New Roman" w:eastAsia="Times New Roman" w:hAnsi="Times New Roman" w:cs="Times New Roman"/>
                <w:kern w:val="0"/>
                <w:lang w:eastAsia="lv-LV"/>
                <w14:ligatures w14:val="none"/>
              </w:rPr>
            </w:pPr>
            <w:r w:rsidRPr="007A3B3C">
              <w:rPr>
                <w:rFonts w:ascii="Times New Roman" w:eastAsia="Times New Roman" w:hAnsi="Times New Roman" w:cs="Times New Roman"/>
                <w:kern w:val="0"/>
                <w:lang w:eastAsia="lv-LV"/>
                <w14:ligatures w14:val="none"/>
              </w:rPr>
              <w:t>1630*</w:t>
            </w:r>
          </w:p>
        </w:tc>
      </w:tr>
      <w:tr w:rsidR="005F713A" w:rsidRPr="00BA0BD6" w14:paraId="3855BACF" w14:textId="18AD254E"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24FDE03"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2</w:t>
            </w:r>
          </w:p>
        </w:tc>
        <w:tc>
          <w:tcPr>
            <w:tcW w:w="1915" w:type="dxa"/>
            <w:tcBorders>
              <w:top w:val="nil"/>
              <w:left w:val="nil"/>
              <w:bottom w:val="single" w:sz="4" w:space="0" w:color="auto"/>
              <w:right w:val="single" w:sz="4" w:space="0" w:color="auto"/>
            </w:tcBorders>
            <w:shd w:val="clear" w:color="auto" w:fill="auto"/>
            <w:noWrap/>
            <w:vAlign w:val="bottom"/>
            <w:hideMark/>
          </w:tcPr>
          <w:p w14:paraId="6D04EEA8"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000000" w:fill="FFFFFF"/>
            <w:vAlign w:val="bottom"/>
            <w:hideMark/>
          </w:tcPr>
          <w:p w14:paraId="71448D80"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Anthrenochernes stellae</w:t>
            </w:r>
          </w:p>
        </w:tc>
        <w:tc>
          <w:tcPr>
            <w:tcW w:w="2126" w:type="dxa"/>
            <w:tcBorders>
              <w:top w:val="nil"/>
              <w:left w:val="nil"/>
              <w:bottom w:val="single" w:sz="4" w:space="0" w:color="auto"/>
              <w:right w:val="single" w:sz="4" w:space="0" w:color="auto"/>
            </w:tcBorders>
            <w:shd w:val="clear" w:color="auto" w:fill="auto"/>
            <w:vAlign w:val="bottom"/>
            <w:hideMark/>
          </w:tcPr>
          <w:p w14:paraId="6DF56C0C"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Dobumu māņskorpions</w:t>
            </w:r>
          </w:p>
        </w:tc>
        <w:tc>
          <w:tcPr>
            <w:tcW w:w="1157" w:type="dxa"/>
            <w:tcBorders>
              <w:top w:val="nil"/>
              <w:left w:val="nil"/>
              <w:bottom w:val="single" w:sz="4" w:space="0" w:color="auto"/>
              <w:right w:val="single" w:sz="4" w:space="0" w:color="auto"/>
            </w:tcBorders>
            <w:shd w:val="clear" w:color="000000" w:fill="FFFF00"/>
            <w:vAlign w:val="bottom"/>
            <w:hideMark/>
          </w:tcPr>
          <w:p w14:paraId="7B3EEEA2"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457CED77" w14:textId="329445BF" w:rsidR="005F713A" w:rsidRPr="00BA0BD6" w:rsidRDefault="000A6337" w:rsidP="00BA0BD6">
            <w:pPr>
              <w:spacing w:after="0" w:line="240" w:lineRule="auto"/>
              <w:rPr>
                <w:rFonts w:ascii="Times New Roman" w:eastAsia="Times New Roman" w:hAnsi="Times New Roman" w:cs="Times New Roman"/>
                <w:kern w:val="0"/>
                <w:lang w:eastAsia="lv-LV"/>
                <w14:ligatures w14:val="none"/>
              </w:rPr>
            </w:pPr>
            <w:r w:rsidRPr="000A6337">
              <w:rPr>
                <w:rFonts w:ascii="Times New Roman" w:eastAsia="Times New Roman" w:hAnsi="Times New Roman" w:cs="Times New Roman"/>
                <w:kern w:val="0"/>
                <w:lang w:eastAsia="lv-LV"/>
                <w14:ligatures w14:val="none"/>
              </w:rPr>
              <w:t>forest habitats, noble trees</w:t>
            </w:r>
          </w:p>
        </w:tc>
      </w:tr>
      <w:tr w:rsidR="005F713A" w:rsidRPr="00BA0BD6" w14:paraId="12115CA1" w14:textId="1C62F660"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BEC57B6"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3</w:t>
            </w:r>
          </w:p>
        </w:tc>
        <w:tc>
          <w:tcPr>
            <w:tcW w:w="1915" w:type="dxa"/>
            <w:tcBorders>
              <w:top w:val="nil"/>
              <w:left w:val="nil"/>
              <w:bottom w:val="single" w:sz="4" w:space="0" w:color="auto"/>
              <w:right w:val="single" w:sz="4" w:space="0" w:color="auto"/>
            </w:tcBorders>
            <w:shd w:val="clear" w:color="auto" w:fill="auto"/>
            <w:noWrap/>
            <w:vAlign w:val="bottom"/>
            <w:hideMark/>
          </w:tcPr>
          <w:p w14:paraId="44EDCA04"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zīdītāji</w:t>
            </w:r>
          </w:p>
        </w:tc>
        <w:tc>
          <w:tcPr>
            <w:tcW w:w="2152" w:type="dxa"/>
            <w:tcBorders>
              <w:top w:val="nil"/>
              <w:left w:val="nil"/>
              <w:bottom w:val="single" w:sz="4" w:space="0" w:color="auto"/>
              <w:right w:val="single" w:sz="4" w:space="0" w:color="auto"/>
            </w:tcBorders>
            <w:shd w:val="clear" w:color="auto" w:fill="auto"/>
            <w:noWrap/>
            <w:vAlign w:val="bottom"/>
            <w:hideMark/>
          </w:tcPr>
          <w:p w14:paraId="716BE0AE"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Barbastella barbastellus</w:t>
            </w:r>
          </w:p>
        </w:tc>
        <w:tc>
          <w:tcPr>
            <w:tcW w:w="2126" w:type="dxa"/>
            <w:tcBorders>
              <w:top w:val="nil"/>
              <w:left w:val="nil"/>
              <w:bottom w:val="single" w:sz="4" w:space="0" w:color="auto"/>
              <w:right w:val="single" w:sz="4" w:space="0" w:color="auto"/>
            </w:tcBorders>
            <w:shd w:val="clear" w:color="auto" w:fill="auto"/>
            <w:noWrap/>
            <w:vAlign w:val="bottom"/>
            <w:hideMark/>
          </w:tcPr>
          <w:p w14:paraId="52975C42"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Eiropas platausis</w:t>
            </w:r>
          </w:p>
        </w:tc>
        <w:tc>
          <w:tcPr>
            <w:tcW w:w="1157" w:type="dxa"/>
            <w:tcBorders>
              <w:top w:val="nil"/>
              <w:left w:val="nil"/>
              <w:bottom w:val="single" w:sz="4" w:space="0" w:color="auto"/>
              <w:right w:val="single" w:sz="4" w:space="0" w:color="auto"/>
            </w:tcBorders>
            <w:shd w:val="clear" w:color="000000" w:fill="FFFF00"/>
            <w:vAlign w:val="bottom"/>
            <w:hideMark/>
          </w:tcPr>
          <w:p w14:paraId="13BB434B"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1B9284EA" w14:textId="3687831B" w:rsidR="005F713A" w:rsidRPr="00BA0BD6" w:rsidRDefault="00F60443" w:rsidP="00BA0BD6">
            <w:pPr>
              <w:spacing w:after="0" w:line="240" w:lineRule="auto"/>
              <w:rPr>
                <w:rFonts w:ascii="Times New Roman" w:eastAsia="Times New Roman" w:hAnsi="Times New Roman" w:cs="Times New Roman"/>
                <w:kern w:val="0"/>
                <w:lang w:eastAsia="lv-LV"/>
                <w14:ligatures w14:val="none"/>
              </w:rPr>
            </w:pPr>
            <w:r w:rsidRPr="00F60443">
              <w:rPr>
                <w:rFonts w:ascii="Times New Roman" w:eastAsia="Times New Roman" w:hAnsi="Times New Roman" w:cs="Times New Roman"/>
                <w:kern w:val="0"/>
                <w:lang w:eastAsia="lv-LV"/>
                <w14:ligatures w14:val="none"/>
              </w:rPr>
              <w:t>indirectly forests, freshwaters</w:t>
            </w:r>
          </w:p>
        </w:tc>
      </w:tr>
      <w:tr w:rsidR="005F713A" w:rsidRPr="00BA0BD6" w14:paraId="4C83C468" w14:textId="41FF0E2B"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F1B51CC"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4</w:t>
            </w:r>
          </w:p>
        </w:tc>
        <w:tc>
          <w:tcPr>
            <w:tcW w:w="1915" w:type="dxa"/>
            <w:tcBorders>
              <w:top w:val="nil"/>
              <w:left w:val="nil"/>
              <w:bottom w:val="single" w:sz="4" w:space="0" w:color="auto"/>
              <w:right w:val="single" w:sz="4" w:space="0" w:color="auto"/>
            </w:tcBorders>
            <w:shd w:val="clear" w:color="auto" w:fill="auto"/>
            <w:noWrap/>
            <w:vAlign w:val="bottom"/>
            <w:hideMark/>
          </w:tcPr>
          <w:p w14:paraId="161DD9A0"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abinieki</w:t>
            </w:r>
          </w:p>
        </w:tc>
        <w:tc>
          <w:tcPr>
            <w:tcW w:w="2152" w:type="dxa"/>
            <w:tcBorders>
              <w:top w:val="nil"/>
              <w:left w:val="nil"/>
              <w:bottom w:val="single" w:sz="4" w:space="0" w:color="auto"/>
              <w:right w:val="single" w:sz="4" w:space="0" w:color="auto"/>
            </w:tcBorders>
            <w:shd w:val="clear" w:color="auto" w:fill="auto"/>
            <w:vAlign w:val="bottom"/>
            <w:hideMark/>
          </w:tcPr>
          <w:p w14:paraId="123292CA"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Bombina bombina</w:t>
            </w:r>
          </w:p>
        </w:tc>
        <w:tc>
          <w:tcPr>
            <w:tcW w:w="2126" w:type="dxa"/>
            <w:tcBorders>
              <w:top w:val="nil"/>
              <w:left w:val="nil"/>
              <w:bottom w:val="single" w:sz="4" w:space="0" w:color="auto"/>
              <w:right w:val="single" w:sz="4" w:space="0" w:color="auto"/>
            </w:tcBorders>
            <w:shd w:val="clear" w:color="auto" w:fill="auto"/>
            <w:vAlign w:val="bottom"/>
            <w:hideMark/>
          </w:tcPr>
          <w:p w14:paraId="393603AF"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Sarkanvēdera ugunskrupis</w:t>
            </w:r>
          </w:p>
        </w:tc>
        <w:tc>
          <w:tcPr>
            <w:tcW w:w="1157" w:type="dxa"/>
            <w:tcBorders>
              <w:top w:val="nil"/>
              <w:left w:val="nil"/>
              <w:bottom w:val="single" w:sz="4" w:space="0" w:color="auto"/>
              <w:right w:val="single" w:sz="4" w:space="0" w:color="auto"/>
            </w:tcBorders>
            <w:shd w:val="clear" w:color="000000" w:fill="FFFF00"/>
            <w:noWrap/>
            <w:vAlign w:val="bottom"/>
            <w:hideMark/>
          </w:tcPr>
          <w:p w14:paraId="6838222B"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70CF6EB8" w14:textId="347317E5" w:rsidR="005F713A" w:rsidRPr="00BA0BD6" w:rsidRDefault="00992AE1" w:rsidP="00BA0BD6">
            <w:pPr>
              <w:spacing w:after="0" w:line="240" w:lineRule="auto"/>
              <w:rPr>
                <w:rFonts w:ascii="Times New Roman" w:eastAsia="Times New Roman" w:hAnsi="Times New Roman" w:cs="Times New Roman"/>
                <w:kern w:val="0"/>
                <w:lang w:eastAsia="lv-LV"/>
                <w14:ligatures w14:val="none"/>
              </w:rPr>
            </w:pPr>
            <w:r w:rsidRPr="00992AE1">
              <w:rPr>
                <w:rFonts w:ascii="Times New Roman" w:eastAsia="Times New Roman" w:hAnsi="Times New Roman" w:cs="Times New Roman"/>
                <w:kern w:val="0"/>
                <w:lang w:eastAsia="lv-LV"/>
                <w14:ligatures w14:val="none"/>
              </w:rPr>
              <w:t>no specific habitat preference</w:t>
            </w:r>
          </w:p>
        </w:tc>
      </w:tr>
      <w:tr w:rsidR="005F713A" w:rsidRPr="00BA0BD6" w14:paraId="307EB0F7" w14:textId="3266A6AB"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6129C20"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5</w:t>
            </w:r>
          </w:p>
        </w:tc>
        <w:tc>
          <w:tcPr>
            <w:tcW w:w="1915" w:type="dxa"/>
            <w:tcBorders>
              <w:top w:val="nil"/>
              <w:left w:val="nil"/>
              <w:bottom w:val="single" w:sz="4" w:space="0" w:color="auto"/>
              <w:right w:val="single" w:sz="4" w:space="0" w:color="auto"/>
            </w:tcBorders>
            <w:shd w:val="clear" w:color="auto" w:fill="auto"/>
            <w:noWrap/>
            <w:vAlign w:val="bottom"/>
            <w:hideMark/>
          </w:tcPr>
          <w:p w14:paraId="42FC695E"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vAlign w:val="bottom"/>
            <w:hideMark/>
          </w:tcPr>
          <w:p w14:paraId="68630ACC"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Boros schneideri</w:t>
            </w:r>
          </w:p>
        </w:tc>
        <w:tc>
          <w:tcPr>
            <w:tcW w:w="2126" w:type="dxa"/>
            <w:tcBorders>
              <w:top w:val="nil"/>
              <w:left w:val="nil"/>
              <w:bottom w:val="single" w:sz="4" w:space="0" w:color="auto"/>
              <w:right w:val="single" w:sz="4" w:space="0" w:color="auto"/>
            </w:tcBorders>
            <w:shd w:val="clear" w:color="auto" w:fill="auto"/>
            <w:vAlign w:val="bottom"/>
            <w:hideMark/>
          </w:tcPr>
          <w:p w14:paraId="3AA2112C"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Šneidera mizmīlis</w:t>
            </w:r>
          </w:p>
        </w:tc>
        <w:tc>
          <w:tcPr>
            <w:tcW w:w="1157" w:type="dxa"/>
            <w:tcBorders>
              <w:top w:val="nil"/>
              <w:left w:val="nil"/>
              <w:bottom w:val="single" w:sz="4" w:space="0" w:color="auto"/>
              <w:right w:val="single" w:sz="4" w:space="0" w:color="auto"/>
            </w:tcBorders>
            <w:shd w:val="clear" w:color="000000" w:fill="FFFF00"/>
            <w:vAlign w:val="bottom"/>
            <w:hideMark/>
          </w:tcPr>
          <w:p w14:paraId="76798F63"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2714AC3D" w14:textId="4EDC6B32" w:rsidR="005F713A" w:rsidRPr="00BA0BD6" w:rsidRDefault="000C0662" w:rsidP="00BA0BD6">
            <w:pPr>
              <w:spacing w:after="0" w:line="240" w:lineRule="auto"/>
              <w:rPr>
                <w:rFonts w:ascii="Times New Roman" w:eastAsia="Times New Roman" w:hAnsi="Times New Roman" w:cs="Times New Roman"/>
                <w:kern w:val="0"/>
                <w:lang w:eastAsia="lv-LV"/>
                <w14:ligatures w14:val="none"/>
              </w:rPr>
            </w:pPr>
            <w:r w:rsidRPr="000C0662">
              <w:rPr>
                <w:rFonts w:ascii="Times New Roman" w:eastAsia="Times New Roman" w:hAnsi="Times New Roman" w:cs="Times New Roman"/>
                <w:kern w:val="0"/>
                <w:lang w:eastAsia="lv-LV"/>
                <w14:ligatures w14:val="none"/>
              </w:rPr>
              <w:t>forest habitats</w:t>
            </w:r>
          </w:p>
        </w:tc>
      </w:tr>
      <w:tr w:rsidR="005F713A" w:rsidRPr="00BA0BD6" w14:paraId="67D02B8E" w14:textId="69436861"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757D212"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6</w:t>
            </w:r>
          </w:p>
        </w:tc>
        <w:tc>
          <w:tcPr>
            <w:tcW w:w="1915" w:type="dxa"/>
            <w:tcBorders>
              <w:top w:val="nil"/>
              <w:left w:val="nil"/>
              <w:bottom w:val="single" w:sz="4" w:space="0" w:color="auto"/>
              <w:right w:val="single" w:sz="4" w:space="0" w:color="auto"/>
            </w:tcBorders>
            <w:shd w:val="clear" w:color="auto" w:fill="auto"/>
            <w:noWrap/>
            <w:vAlign w:val="bottom"/>
            <w:hideMark/>
          </w:tcPr>
          <w:p w14:paraId="4F22A3F3"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7EF88FF1"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Botrychium simplex</w:t>
            </w:r>
          </w:p>
        </w:tc>
        <w:tc>
          <w:tcPr>
            <w:tcW w:w="2126" w:type="dxa"/>
            <w:tcBorders>
              <w:top w:val="nil"/>
              <w:left w:val="nil"/>
              <w:bottom w:val="single" w:sz="4" w:space="0" w:color="auto"/>
              <w:right w:val="single" w:sz="4" w:space="0" w:color="auto"/>
            </w:tcBorders>
            <w:shd w:val="clear" w:color="auto" w:fill="auto"/>
            <w:vAlign w:val="bottom"/>
            <w:hideMark/>
          </w:tcPr>
          <w:p w14:paraId="20B71B9F"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Vienkāršā ķekarpaparde</w:t>
            </w:r>
          </w:p>
        </w:tc>
        <w:tc>
          <w:tcPr>
            <w:tcW w:w="1157" w:type="dxa"/>
            <w:tcBorders>
              <w:top w:val="nil"/>
              <w:left w:val="nil"/>
              <w:bottom w:val="single" w:sz="4" w:space="0" w:color="auto"/>
              <w:right w:val="single" w:sz="4" w:space="0" w:color="auto"/>
            </w:tcBorders>
            <w:shd w:val="clear" w:color="000000" w:fill="FF0000"/>
            <w:vAlign w:val="bottom"/>
            <w:hideMark/>
          </w:tcPr>
          <w:p w14:paraId="2BAB5B09"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U2</w:t>
            </w:r>
          </w:p>
        </w:tc>
        <w:tc>
          <w:tcPr>
            <w:tcW w:w="1394" w:type="dxa"/>
            <w:tcBorders>
              <w:top w:val="nil"/>
              <w:left w:val="nil"/>
              <w:bottom w:val="single" w:sz="4" w:space="0" w:color="auto"/>
              <w:right w:val="single" w:sz="4" w:space="0" w:color="auto"/>
            </w:tcBorders>
            <w:shd w:val="clear" w:color="auto" w:fill="auto"/>
          </w:tcPr>
          <w:p w14:paraId="5A084227" w14:textId="525CFAF7" w:rsidR="005F713A" w:rsidRPr="00BA0BD6" w:rsidRDefault="00F860D0" w:rsidP="00BA0BD6">
            <w:pPr>
              <w:spacing w:after="0" w:line="240" w:lineRule="auto"/>
              <w:rPr>
                <w:rFonts w:ascii="Times New Roman" w:eastAsia="Times New Roman" w:hAnsi="Times New Roman" w:cs="Times New Roman"/>
                <w:kern w:val="0"/>
                <w:lang w:eastAsia="lv-LV"/>
                <w14:ligatures w14:val="none"/>
              </w:rPr>
            </w:pPr>
            <w:r w:rsidRPr="00F860D0">
              <w:rPr>
                <w:rFonts w:ascii="Times New Roman" w:eastAsia="Times New Roman" w:hAnsi="Times New Roman" w:cs="Times New Roman"/>
                <w:kern w:val="0"/>
                <w:lang w:eastAsia="lv-LV"/>
                <w14:ligatures w14:val="none"/>
              </w:rPr>
              <w:t>dry grasslands, roadsides</w:t>
            </w:r>
          </w:p>
        </w:tc>
      </w:tr>
      <w:tr w:rsidR="005F713A" w:rsidRPr="00BA0BD6" w14:paraId="760C0E3A" w14:textId="634A3171"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823C4C6"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7</w:t>
            </w:r>
          </w:p>
        </w:tc>
        <w:tc>
          <w:tcPr>
            <w:tcW w:w="1915" w:type="dxa"/>
            <w:tcBorders>
              <w:top w:val="nil"/>
              <w:left w:val="nil"/>
              <w:bottom w:val="single" w:sz="4" w:space="0" w:color="auto"/>
              <w:right w:val="single" w:sz="4" w:space="0" w:color="auto"/>
            </w:tcBorders>
            <w:shd w:val="clear" w:color="auto" w:fill="auto"/>
            <w:noWrap/>
            <w:vAlign w:val="bottom"/>
            <w:hideMark/>
          </w:tcPr>
          <w:p w14:paraId="4F409FC5"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7D3E191C"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Buxbaumia viridis</w:t>
            </w:r>
          </w:p>
        </w:tc>
        <w:tc>
          <w:tcPr>
            <w:tcW w:w="2126" w:type="dxa"/>
            <w:tcBorders>
              <w:top w:val="nil"/>
              <w:left w:val="nil"/>
              <w:bottom w:val="single" w:sz="4" w:space="0" w:color="auto"/>
              <w:right w:val="single" w:sz="4" w:space="0" w:color="auto"/>
            </w:tcBorders>
            <w:shd w:val="clear" w:color="auto" w:fill="auto"/>
            <w:vAlign w:val="bottom"/>
            <w:hideMark/>
          </w:tcPr>
          <w:p w14:paraId="5256517D"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Zaļā buksbaumija</w:t>
            </w:r>
          </w:p>
        </w:tc>
        <w:tc>
          <w:tcPr>
            <w:tcW w:w="1157" w:type="dxa"/>
            <w:tcBorders>
              <w:top w:val="nil"/>
              <w:left w:val="nil"/>
              <w:bottom w:val="single" w:sz="4" w:space="0" w:color="auto"/>
              <w:right w:val="single" w:sz="4" w:space="0" w:color="auto"/>
            </w:tcBorders>
            <w:shd w:val="clear" w:color="000000" w:fill="FFFF00"/>
            <w:vAlign w:val="bottom"/>
            <w:hideMark/>
          </w:tcPr>
          <w:p w14:paraId="54810E3D"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3057A3AE" w14:textId="6E4E4E22" w:rsidR="005F713A" w:rsidRPr="00BA0BD6" w:rsidRDefault="00D03597" w:rsidP="00BA0BD6">
            <w:pPr>
              <w:spacing w:after="0" w:line="240" w:lineRule="auto"/>
              <w:rPr>
                <w:rFonts w:ascii="Times New Roman" w:eastAsia="Times New Roman" w:hAnsi="Times New Roman" w:cs="Times New Roman"/>
                <w:kern w:val="0"/>
                <w:lang w:eastAsia="lv-LV"/>
                <w14:ligatures w14:val="none"/>
              </w:rPr>
            </w:pPr>
            <w:r w:rsidRPr="00D03597">
              <w:rPr>
                <w:rFonts w:ascii="Times New Roman" w:eastAsia="Times New Roman" w:hAnsi="Times New Roman" w:cs="Times New Roman"/>
                <w:kern w:val="0"/>
                <w:lang w:eastAsia="lv-LV"/>
                <w14:ligatures w14:val="none"/>
              </w:rPr>
              <w:t>forest habitats</w:t>
            </w:r>
          </w:p>
        </w:tc>
      </w:tr>
      <w:tr w:rsidR="005F713A" w:rsidRPr="00BA0BD6" w14:paraId="68A407B8" w14:textId="4EC2EE5D"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78ABFA1"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8</w:t>
            </w:r>
          </w:p>
        </w:tc>
        <w:tc>
          <w:tcPr>
            <w:tcW w:w="1915" w:type="dxa"/>
            <w:tcBorders>
              <w:top w:val="nil"/>
              <w:left w:val="nil"/>
              <w:bottom w:val="single" w:sz="4" w:space="0" w:color="auto"/>
              <w:right w:val="single" w:sz="4" w:space="0" w:color="auto"/>
            </w:tcBorders>
            <w:shd w:val="clear" w:color="auto" w:fill="auto"/>
            <w:noWrap/>
            <w:vAlign w:val="bottom"/>
            <w:hideMark/>
          </w:tcPr>
          <w:p w14:paraId="30E6675E"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vAlign w:val="bottom"/>
            <w:hideMark/>
          </w:tcPr>
          <w:p w14:paraId="12185FDC"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Cucujus cinnaberinus</w:t>
            </w:r>
          </w:p>
        </w:tc>
        <w:tc>
          <w:tcPr>
            <w:tcW w:w="2126" w:type="dxa"/>
            <w:tcBorders>
              <w:top w:val="nil"/>
              <w:left w:val="nil"/>
              <w:bottom w:val="single" w:sz="4" w:space="0" w:color="auto"/>
              <w:right w:val="single" w:sz="4" w:space="0" w:color="auto"/>
            </w:tcBorders>
            <w:shd w:val="clear" w:color="auto" w:fill="auto"/>
            <w:vAlign w:val="bottom"/>
            <w:hideMark/>
          </w:tcPr>
          <w:p w14:paraId="4C22452D"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Sarkanais plakanis</w:t>
            </w:r>
          </w:p>
        </w:tc>
        <w:tc>
          <w:tcPr>
            <w:tcW w:w="1157" w:type="dxa"/>
            <w:tcBorders>
              <w:top w:val="nil"/>
              <w:left w:val="nil"/>
              <w:bottom w:val="single" w:sz="4" w:space="0" w:color="auto"/>
              <w:right w:val="single" w:sz="4" w:space="0" w:color="auto"/>
            </w:tcBorders>
            <w:shd w:val="clear" w:color="000000" w:fill="FFFF00"/>
            <w:vAlign w:val="bottom"/>
            <w:hideMark/>
          </w:tcPr>
          <w:p w14:paraId="59C4A969"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273F35BC" w14:textId="286EE617" w:rsidR="005F713A" w:rsidRPr="00BA0BD6" w:rsidRDefault="001E1C5C" w:rsidP="00BA0BD6">
            <w:pPr>
              <w:spacing w:after="0" w:line="240" w:lineRule="auto"/>
              <w:rPr>
                <w:rFonts w:ascii="Times New Roman" w:eastAsia="Times New Roman" w:hAnsi="Times New Roman" w:cs="Times New Roman"/>
                <w:kern w:val="0"/>
                <w:lang w:eastAsia="lv-LV"/>
                <w14:ligatures w14:val="none"/>
              </w:rPr>
            </w:pPr>
            <w:r w:rsidRPr="001E1C5C">
              <w:rPr>
                <w:rFonts w:ascii="Times New Roman" w:eastAsia="Times New Roman" w:hAnsi="Times New Roman" w:cs="Times New Roman"/>
                <w:kern w:val="0"/>
                <w:lang w:eastAsia="lv-LV"/>
                <w14:ligatures w14:val="none"/>
              </w:rPr>
              <w:t>9020*</w:t>
            </w:r>
          </w:p>
        </w:tc>
      </w:tr>
      <w:tr w:rsidR="005F713A" w:rsidRPr="00BA0BD6" w14:paraId="02099F5C" w14:textId="41A51EF6"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7C9113B"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9</w:t>
            </w:r>
          </w:p>
        </w:tc>
        <w:tc>
          <w:tcPr>
            <w:tcW w:w="1915" w:type="dxa"/>
            <w:tcBorders>
              <w:top w:val="nil"/>
              <w:left w:val="nil"/>
              <w:bottom w:val="single" w:sz="4" w:space="0" w:color="auto"/>
              <w:right w:val="single" w:sz="4" w:space="0" w:color="auto"/>
            </w:tcBorders>
            <w:shd w:val="clear" w:color="auto" w:fill="auto"/>
            <w:noWrap/>
            <w:vAlign w:val="bottom"/>
            <w:hideMark/>
          </w:tcPr>
          <w:p w14:paraId="77A6FA25"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5BD74511"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Cypripedium calceolus</w:t>
            </w:r>
          </w:p>
        </w:tc>
        <w:tc>
          <w:tcPr>
            <w:tcW w:w="2126" w:type="dxa"/>
            <w:tcBorders>
              <w:top w:val="nil"/>
              <w:left w:val="nil"/>
              <w:bottom w:val="single" w:sz="4" w:space="0" w:color="auto"/>
              <w:right w:val="single" w:sz="4" w:space="0" w:color="auto"/>
            </w:tcBorders>
            <w:shd w:val="clear" w:color="auto" w:fill="auto"/>
            <w:vAlign w:val="bottom"/>
            <w:hideMark/>
          </w:tcPr>
          <w:p w14:paraId="6C817F1B"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Dzeltenā dzegužkurpīte</w:t>
            </w:r>
          </w:p>
        </w:tc>
        <w:tc>
          <w:tcPr>
            <w:tcW w:w="1157" w:type="dxa"/>
            <w:tcBorders>
              <w:top w:val="nil"/>
              <w:left w:val="nil"/>
              <w:bottom w:val="single" w:sz="4" w:space="0" w:color="auto"/>
              <w:right w:val="single" w:sz="4" w:space="0" w:color="auto"/>
            </w:tcBorders>
            <w:shd w:val="clear" w:color="000000" w:fill="FFFF00"/>
            <w:vAlign w:val="bottom"/>
            <w:hideMark/>
          </w:tcPr>
          <w:p w14:paraId="3EF61828"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76A1939D" w14:textId="453F420F" w:rsidR="005F713A" w:rsidRPr="00BA0BD6" w:rsidRDefault="0011089B" w:rsidP="00BA0BD6">
            <w:pPr>
              <w:spacing w:after="0" w:line="240" w:lineRule="auto"/>
              <w:rPr>
                <w:rFonts w:ascii="Times New Roman" w:eastAsia="Times New Roman" w:hAnsi="Times New Roman" w:cs="Times New Roman"/>
                <w:kern w:val="0"/>
                <w:lang w:eastAsia="lv-LV"/>
                <w14:ligatures w14:val="none"/>
              </w:rPr>
            </w:pPr>
            <w:r w:rsidRPr="0011089B">
              <w:rPr>
                <w:rFonts w:ascii="Times New Roman" w:eastAsia="Times New Roman" w:hAnsi="Times New Roman" w:cs="Times New Roman"/>
                <w:kern w:val="0"/>
                <w:lang w:eastAsia="lv-LV"/>
                <w14:ligatures w14:val="none"/>
              </w:rPr>
              <w:t>9020*, 9180*, 91E0*</w:t>
            </w:r>
          </w:p>
        </w:tc>
      </w:tr>
      <w:tr w:rsidR="005F713A" w:rsidRPr="00BA0BD6" w14:paraId="76249EBC" w14:textId="52B35B6C" w:rsidTr="005F713A">
        <w:trPr>
          <w:trHeight w:val="5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6334451"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10</w:t>
            </w:r>
          </w:p>
        </w:tc>
        <w:tc>
          <w:tcPr>
            <w:tcW w:w="1915" w:type="dxa"/>
            <w:tcBorders>
              <w:top w:val="nil"/>
              <w:left w:val="nil"/>
              <w:bottom w:val="single" w:sz="4" w:space="0" w:color="auto"/>
              <w:right w:val="single" w:sz="4" w:space="0" w:color="auto"/>
            </w:tcBorders>
            <w:shd w:val="clear" w:color="auto" w:fill="auto"/>
            <w:noWrap/>
            <w:vAlign w:val="bottom"/>
            <w:hideMark/>
          </w:tcPr>
          <w:p w14:paraId="37D0C499"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5F130503"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Dianthus arenarius ssp. arenarius</w:t>
            </w:r>
          </w:p>
        </w:tc>
        <w:tc>
          <w:tcPr>
            <w:tcW w:w="2126" w:type="dxa"/>
            <w:tcBorders>
              <w:top w:val="nil"/>
              <w:left w:val="nil"/>
              <w:bottom w:val="single" w:sz="4" w:space="0" w:color="auto"/>
              <w:right w:val="single" w:sz="4" w:space="0" w:color="auto"/>
            </w:tcBorders>
            <w:shd w:val="clear" w:color="auto" w:fill="auto"/>
            <w:vAlign w:val="bottom"/>
            <w:hideMark/>
          </w:tcPr>
          <w:p w14:paraId="77B41F59"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Smiltāja neļķe</w:t>
            </w:r>
          </w:p>
        </w:tc>
        <w:tc>
          <w:tcPr>
            <w:tcW w:w="1157" w:type="dxa"/>
            <w:tcBorders>
              <w:top w:val="nil"/>
              <w:left w:val="nil"/>
              <w:bottom w:val="single" w:sz="4" w:space="0" w:color="auto"/>
              <w:right w:val="single" w:sz="4" w:space="0" w:color="auto"/>
            </w:tcBorders>
            <w:shd w:val="clear" w:color="000000" w:fill="FFFF00"/>
            <w:vAlign w:val="bottom"/>
            <w:hideMark/>
          </w:tcPr>
          <w:p w14:paraId="5423A2AD"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45C71EAB" w14:textId="0E1511FE" w:rsidR="005F713A" w:rsidRPr="00BA0BD6" w:rsidRDefault="00084CD2" w:rsidP="00BA0BD6">
            <w:pPr>
              <w:spacing w:after="0" w:line="240" w:lineRule="auto"/>
              <w:rPr>
                <w:rFonts w:ascii="Times New Roman" w:eastAsia="Times New Roman" w:hAnsi="Times New Roman" w:cs="Times New Roman"/>
                <w:kern w:val="0"/>
                <w:lang w:eastAsia="lv-LV"/>
                <w14:ligatures w14:val="none"/>
              </w:rPr>
            </w:pPr>
            <w:r w:rsidRPr="00084CD2">
              <w:rPr>
                <w:rFonts w:ascii="Times New Roman" w:eastAsia="Times New Roman" w:hAnsi="Times New Roman" w:cs="Times New Roman"/>
                <w:kern w:val="0"/>
                <w:lang w:eastAsia="lv-LV"/>
                <w14:ligatures w14:val="none"/>
              </w:rPr>
              <w:t>2180, 2130*, 91T0</w:t>
            </w:r>
          </w:p>
        </w:tc>
      </w:tr>
      <w:tr w:rsidR="005F713A" w:rsidRPr="00BA0BD6" w14:paraId="3696859F" w14:textId="1BC41DD2"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5EA94F8"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11</w:t>
            </w:r>
          </w:p>
        </w:tc>
        <w:tc>
          <w:tcPr>
            <w:tcW w:w="1915" w:type="dxa"/>
            <w:tcBorders>
              <w:top w:val="nil"/>
              <w:left w:val="nil"/>
              <w:bottom w:val="single" w:sz="4" w:space="0" w:color="auto"/>
              <w:right w:val="single" w:sz="4" w:space="0" w:color="auto"/>
            </w:tcBorders>
            <w:shd w:val="clear" w:color="auto" w:fill="auto"/>
            <w:noWrap/>
            <w:vAlign w:val="bottom"/>
            <w:hideMark/>
          </w:tcPr>
          <w:p w14:paraId="4361E5E7"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1DBDB9D8"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Dicranum viride</w:t>
            </w:r>
          </w:p>
        </w:tc>
        <w:tc>
          <w:tcPr>
            <w:tcW w:w="2126" w:type="dxa"/>
            <w:tcBorders>
              <w:top w:val="nil"/>
              <w:left w:val="nil"/>
              <w:bottom w:val="single" w:sz="4" w:space="0" w:color="auto"/>
              <w:right w:val="single" w:sz="4" w:space="0" w:color="auto"/>
            </w:tcBorders>
            <w:shd w:val="clear" w:color="auto" w:fill="auto"/>
            <w:vAlign w:val="bottom"/>
            <w:hideMark/>
          </w:tcPr>
          <w:p w14:paraId="128F4EAA"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Zaļā divzobe</w:t>
            </w:r>
          </w:p>
        </w:tc>
        <w:tc>
          <w:tcPr>
            <w:tcW w:w="1157" w:type="dxa"/>
            <w:tcBorders>
              <w:top w:val="nil"/>
              <w:left w:val="nil"/>
              <w:bottom w:val="single" w:sz="4" w:space="0" w:color="auto"/>
              <w:right w:val="single" w:sz="4" w:space="0" w:color="auto"/>
            </w:tcBorders>
            <w:shd w:val="clear" w:color="000000" w:fill="FFFF00"/>
            <w:vAlign w:val="bottom"/>
            <w:hideMark/>
          </w:tcPr>
          <w:p w14:paraId="1EC99645"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4DB8BAAF" w14:textId="73849AD2" w:rsidR="005F713A" w:rsidRPr="00BA0BD6" w:rsidRDefault="00CE7F50" w:rsidP="00BA0BD6">
            <w:pPr>
              <w:spacing w:after="0" w:line="240" w:lineRule="auto"/>
              <w:rPr>
                <w:rFonts w:ascii="Times New Roman" w:eastAsia="Times New Roman" w:hAnsi="Times New Roman" w:cs="Times New Roman"/>
                <w:kern w:val="0"/>
                <w:lang w:eastAsia="lv-LV"/>
                <w14:ligatures w14:val="none"/>
              </w:rPr>
            </w:pPr>
            <w:r w:rsidRPr="00CE7F50">
              <w:rPr>
                <w:rFonts w:ascii="Times New Roman" w:eastAsia="Times New Roman" w:hAnsi="Times New Roman" w:cs="Times New Roman"/>
                <w:kern w:val="0"/>
                <w:lang w:eastAsia="lv-LV"/>
                <w14:ligatures w14:val="none"/>
              </w:rPr>
              <w:t>forest habitats</w:t>
            </w:r>
          </w:p>
        </w:tc>
      </w:tr>
      <w:tr w:rsidR="005F713A" w:rsidRPr="00BA0BD6" w14:paraId="438507CC" w14:textId="5A1AA372"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790F336"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12</w:t>
            </w:r>
          </w:p>
        </w:tc>
        <w:tc>
          <w:tcPr>
            <w:tcW w:w="1915" w:type="dxa"/>
            <w:tcBorders>
              <w:top w:val="nil"/>
              <w:left w:val="nil"/>
              <w:bottom w:val="single" w:sz="4" w:space="0" w:color="auto"/>
              <w:right w:val="single" w:sz="4" w:space="0" w:color="auto"/>
            </w:tcBorders>
            <w:shd w:val="clear" w:color="auto" w:fill="auto"/>
            <w:noWrap/>
            <w:vAlign w:val="bottom"/>
            <w:hideMark/>
          </w:tcPr>
          <w:p w14:paraId="1ECF3F47"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vAlign w:val="bottom"/>
            <w:hideMark/>
          </w:tcPr>
          <w:p w14:paraId="0FBB4669"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Dytiscus latissimus</w:t>
            </w:r>
          </w:p>
        </w:tc>
        <w:tc>
          <w:tcPr>
            <w:tcW w:w="2126" w:type="dxa"/>
            <w:tcBorders>
              <w:top w:val="nil"/>
              <w:left w:val="nil"/>
              <w:bottom w:val="single" w:sz="4" w:space="0" w:color="auto"/>
              <w:right w:val="single" w:sz="4" w:space="0" w:color="auto"/>
            </w:tcBorders>
            <w:shd w:val="clear" w:color="auto" w:fill="auto"/>
            <w:vAlign w:val="bottom"/>
            <w:hideMark/>
          </w:tcPr>
          <w:p w14:paraId="1E88E5CA"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Platā airvabole</w:t>
            </w:r>
          </w:p>
        </w:tc>
        <w:tc>
          <w:tcPr>
            <w:tcW w:w="1157" w:type="dxa"/>
            <w:tcBorders>
              <w:top w:val="nil"/>
              <w:left w:val="nil"/>
              <w:bottom w:val="single" w:sz="4" w:space="0" w:color="auto"/>
              <w:right w:val="single" w:sz="4" w:space="0" w:color="auto"/>
            </w:tcBorders>
            <w:shd w:val="clear" w:color="000000" w:fill="FFFF00"/>
            <w:vAlign w:val="bottom"/>
            <w:hideMark/>
          </w:tcPr>
          <w:p w14:paraId="04E44057"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4AFD34F0" w14:textId="19C8E4C0" w:rsidR="005F713A" w:rsidRPr="00BA0BD6" w:rsidRDefault="00CB2477" w:rsidP="00BA0BD6">
            <w:pPr>
              <w:spacing w:after="0" w:line="240" w:lineRule="auto"/>
              <w:rPr>
                <w:rFonts w:ascii="Times New Roman" w:eastAsia="Times New Roman" w:hAnsi="Times New Roman" w:cs="Times New Roman"/>
                <w:kern w:val="0"/>
                <w:lang w:eastAsia="lv-LV"/>
                <w14:ligatures w14:val="none"/>
              </w:rPr>
            </w:pPr>
            <w:r w:rsidRPr="00CB2477">
              <w:rPr>
                <w:rFonts w:ascii="Times New Roman" w:eastAsia="Times New Roman" w:hAnsi="Times New Roman" w:cs="Times New Roman"/>
                <w:kern w:val="0"/>
                <w:lang w:eastAsia="lv-LV"/>
                <w14:ligatures w14:val="none"/>
              </w:rPr>
              <w:t>3150</w:t>
            </w:r>
          </w:p>
        </w:tc>
      </w:tr>
      <w:tr w:rsidR="005F713A" w:rsidRPr="00BA0BD6" w14:paraId="49F6E520" w14:textId="2D022AB0"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188EDCE"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13</w:t>
            </w:r>
          </w:p>
        </w:tc>
        <w:tc>
          <w:tcPr>
            <w:tcW w:w="1915" w:type="dxa"/>
            <w:tcBorders>
              <w:top w:val="nil"/>
              <w:left w:val="nil"/>
              <w:bottom w:val="single" w:sz="4" w:space="0" w:color="auto"/>
              <w:right w:val="single" w:sz="4" w:space="0" w:color="auto"/>
            </w:tcBorders>
            <w:shd w:val="clear" w:color="auto" w:fill="auto"/>
            <w:noWrap/>
            <w:vAlign w:val="bottom"/>
            <w:hideMark/>
          </w:tcPr>
          <w:p w14:paraId="5D17E9BA"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rāpuļi</w:t>
            </w:r>
          </w:p>
        </w:tc>
        <w:tc>
          <w:tcPr>
            <w:tcW w:w="2152" w:type="dxa"/>
            <w:tcBorders>
              <w:top w:val="nil"/>
              <w:left w:val="nil"/>
              <w:bottom w:val="single" w:sz="4" w:space="0" w:color="auto"/>
              <w:right w:val="single" w:sz="4" w:space="0" w:color="auto"/>
            </w:tcBorders>
            <w:shd w:val="clear" w:color="auto" w:fill="auto"/>
            <w:vAlign w:val="bottom"/>
            <w:hideMark/>
          </w:tcPr>
          <w:p w14:paraId="796E6201"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Emys orbicularis</w:t>
            </w:r>
          </w:p>
        </w:tc>
        <w:tc>
          <w:tcPr>
            <w:tcW w:w="2126" w:type="dxa"/>
            <w:tcBorders>
              <w:top w:val="nil"/>
              <w:left w:val="nil"/>
              <w:bottom w:val="single" w:sz="4" w:space="0" w:color="auto"/>
              <w:right w:val="single" w:sz="4" w:space="0" w:color="auto"/>
            </w:tcBorders>
            <w:shd w:val="clear" w:color="auto" w:fill="auto"/>
            <w:vAlign w:val="bottom"/>
            <w:hideMark/>
          </w:tcPr>
          <w:p w14:paraId="1AB2AD9D"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Purva bruņurupucis</w:t>
            </w:r>
          </w:p>
        </w:tc>
        <w:tc>
          <w:tcPr>
            <w:tcW w:w="1157" w:type="dxa"/>
            <w:tcBorders>
              <w:top w:val="nil"/>
              <w:left w:val="nil"/>
              <w:bottom w:val="single" w:sz="4" w:space="0" w:color="auto"/>
              <w:right w:val="single" w:sz="4" w:space="0" w:color="auto"/>
            </w:tcBorders>
            <w:shd w:val="clear" w:color="000000" w:fill="FF0000"/>
            <w:vAlign w:val="bottom"/>
            <w:hideMark/>
          </w:tcPr>
          <w:p w14:paraId="53BB0D37"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U2</w:t>
            </w:r>
          </w:p>
        </w:tc>
        <w:tc>
          <w:tcPr>
            <w:tcW w:w="1394" w:type="dxa"/>
            <w:tcBorders>
              <w:top w:val="nil"/>
              <w:left w:val="nil"/>
              <w:bottom w:val="single" w:sz="4" w:space="0" w:color="auto"/>
              <w:right w:val="single" w:sz="4" w:space="0" w:color="auto"/>
            </w:tcBorders>
            <w:shd w:val="clear" w:color="auto" w:fill="auto"/>
          </w:tcPr>
          <w:p w14:paraId="472C74F5" w14:textId="3FA6993D" w:rsidR="005F713A" w:rsidRPr="00BA0BD6" w:rsidRDefault="00747142" w:rsidP="00BA0BD6">
            <w:pPr>
              <w:spacing w:after="0" w:line="240" w:lineRule="auto"/>
              <w:rPr>
                <w:rFonts w:ascii="Times New Roman" w:eastAsia="Times New Roman" w:hAnsi="Times New Roman" w:cs="Times New Roman"/>
                <w:kern w:val="0"/>
                <w:lang w:eastAsia="lv-LV"/>
                <w14:ligatures w14:val="none"/>
              </w:rPr>
            </w:pPr>
            <w:r w:rsidRPr="00747142">
              <w:rPr>
                <w:rFonts w:ascii="Times New Roman" w:eastAsia="Times New Roman" w:hAnsi="Times New Roman" w:cs="Times New Roman"/>
                <w:kern w:val="0"/>
                <w:lang w:eastAsia="lv-LV"/>
                <w14:ligatures w14:val="none"/>
              </w:rPr>
              <w:t>no specific habitat preference</w:t>
            </w:r>
          </w:p>
        </w:tc>
      </w:tr>
      <w:tr w:rsidR="005F713A" w:rsidRPr="00BA0BD6" w14:paraId="0EA9769D" w14:textId="27A39C09"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FC0D6EA"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14</w:t>
            </w:r>
          </w:p>
        </w:tc>
        <w:tc>
          <w:tcPr>
            <w:tcW w:w="1915" w:type="dxa"/>
            <w:tcBorders>
              <w:top w:val="nil"/>
              <w:left w:val="nil"/>
              <w:bottom w:val="single" w:sz="4" w:space="0" w:color="auto"/>
              <w:right w:val="single" w:sz="4" w:space="0" w:color="auto"/>
            </w:tcBorders>
            <w:shd w:val="clear" w:color="auto" w:fill="auto"/>
            <w:noWrap/>
            <w:vAlign w:val="bottom"/>
            <w:hideMark/>
          </w:tcPr>
          <w:p w14:paraId="4401A420"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vAlign w:val="bottom"/>
            <w:hideMark/>
          </w:tcPr>
          <w:p w14:paraId="0E0246A8"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Euphydryas aurinia</w:t>
            </w:r>
          </w:p>
        </w:tc>
        <w:tc>
          <w:tcPr>
            <w:tcW w:w="2126" w:type="dxa"/>
            <w:tcBorders>
              <w:top w:val="nil"/>
              <w:left w:val="nil"/>
              <w:bottom w:val="single" w:sz="4" w:space="0" w:color="auto"/>
              <w:right w:val="single" w:sz="4" w:space="0" w:color="auto"/>
            </w:tcBorders>
            <w:shd w:val="clear" w:color="auto" w:fill="auto"/>
            <w:vAlign w:val="bottom"/>
            <w:hideMark/>
          </w:tcPr>
          <w:p w14:paraId="085D4525"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Skabiozu pļavraibenis</w:t>
            </w:r>
          </w:p>
        </w:tc>
        <w:tc>
          <w:tcPr>
            <w:tcW w:w="1157" w:type="dxa"/>
            <w:tcBorders>
              <w:top w:val="nil"/>
              <w:left w:val="nil"/>
              <w:bottom w:val="single" w:sz="4" w:space="0" w:color="auto"/>
              <w:right w:val="single" w:sz="4" w:space="0" w:color="auto"/>
            </w:tcBorders>
            <w:shd w:val="clear" w:color="000000" w:fill="FFFF00"/>
            <w:vAlign w:val="bottom"/>
            <w:hideMark/>
          </w:tcPr>
          <w:p w14:paraId="7D325310"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4AA5DE95" w14:textId="444AE820" w:rsidR="005F713A" w:rsidRPr="00BA0BD6" w:rsidRDefault="009E1DEA" w:rsidP="00BA0BD6">
            <w:pPr>
              <w:spacing w:after="0" w:line="240" w:lineRule="auto"/>
              <w:rPr>
                <w:rFonts w:ascii="Times New Roman" w:eastAsia="Times New Roman" w:hAnsi="Times New Roman" w:cs="Times New Roman"/>
                <w:kern w:val="0"/>
                <w:lang w:eastAsia="lv-LV"/>
                <w14:ligatures w14:val="none"/>
              </w:rPr>
            </w:pPr>
            <w:r w:rsidRPr="009E1DEA">
              <w:rPr>
                <w:rFonts w:ascii="Times New Roman" w:eastAsia="Times New Roman" w:hAnsi="Times New Roman" w:cs="Times New Roman"/>
                <w:kern w:val="0"/>
                <w:lang w:eastAsia="lv-LV"/>
                <w14:ligatures w14:val="none"/>
              </w:rPr>
              <w:t>grasslands</w:t>
            </w:r>
          </w:p>
        </w:tc>
      </w:tr>
      <w:tr w:rsidR="005F713A" w:rsidRPr="00BA0BD6" w14:paraId="0ECC9F75" w14:textId="7EB645B9"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6382ACC"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lastRenderedPageBreak/>
              <w:t>15</w:t>
            </w:r>
          </w:p>
        </w:tc>
        <w:tc>
          <w:tcPr>
            <w:tcW w:w="1915" w:type="dxa"/>
            <w:tcBorders>
              <w:top w:val="nil"/>
              <w:left w:val="nil"/>
              <w:bottom w:val="single" w:sz="4" w:space="0" w:color="auto"/>
              <w:right w:val="single" w:sz="4" w:space="0" w:color="auto"/>
            </w:tcBorders>
            <w:shd w:val="clear" w:color="auto" w:fill="auto"/>
            <w:noWrap/>
            <w:vAlign w:val="bottom"/>
            <w:hideMark/>
          </w:tcPr>
          <w:p w14:paraId="03CE8BB6"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vAlign w:val="bottom"/>
            <w:hideMark/>
          </w:tcPr>
          <w:p w14:paraId="25D2700E"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Graphoderus bilineatus</w:t>
            </w:r>
          </w:p>
        </w:tc>
        <w:tc>
          <w:tcPr>
            <w:tcW w:w="2126" w:type="dxa"/>
            <w:tcBorders>
              <w:top w:val="nil"/>
              <w:left w:val="nil"/>
              <w:bottom w:val="single" w:sz="4" w:space="0" w:color="auto"/>
              <w:right w:val="single" w:sz="4" w:space="0" w:color="auto"/>
            </w:tcBorders>
            <w:shd w:val="clear" w:color="auto" w:fill="auto"/>
            <w:vAlign w:val="bottom"/>
            <w:hideMark/>
          </w:tcPr>
          <w:p w14:paraId="15217FA3"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Divjoslu airvabole</w:t>
            </w:r>
          </w:p>
        </w:tc>
        <w:tc>
          <w:tcPr>
            <w:tcW w:w="1157" w:type="dxa"/>
            <w:tcBorders>
              <w:top w:val="nil"/>
              <w:left w:val="nil"/>
              <w:bottom w:val="single" w:sz="4" w:space="0" w:color="auto"/>
              <w:right w:val="single" w:sz="4" w:space="0" w:color="auto"/>
            </w:tcBorders>
            <w:shd w:val="clear" w:color="000000" w:fill="FFFF00"/>
            <w:vAlign w:val="bottom"/>
            <w:hideMark/>
          </w:tcPr>
          <w:p w14:paraId="412A4CAF"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319DD4FA" w14:textId="553192AD" w:rsidR="005F713A" w:rsidRPr="00BA0BD6" w:rsidRDefault="004C3198" w:rsidP="00BA0BD6">
            <w:pPr>
              <w:spacing w:after="0" w:line="240" w:lineRule="auto"/>
              <w:rPr>
                <w:rFonts w:ascii="Times New Roman" w:eastAsia="Times New Roman" w:hAnsi="Times New Roman" w:cs="Times New Roman"/>
                <w:kern w:val="0"/>
                <w:lang w:eastAsia="lv-LV"/>
                <w14:ligatures w14:val="none"/>
              </w:rPr>
            </w:pPr>
            <w:r w:rsidRPr="004C3198">
              <w:rPr>
                <w:rFonts w:ascii="Times New Roman" w:eastAsia="Times New Roman" w:hAnsi="Times New Roman" w:cs="Times New Roman"/>
                <w:kern w:val="0"/>
                <w:lang w:eastAsia="lv-LV"/>
                <w14:ligatures w14:val="none"/>
              </w:rPr>
              <w:t>freshwaters</w:t>
            </w:r>
          </w:p>
        </w:tc>
      </w:tr>
      <w:tr w:rsidR="005F713A" w:rsidRPr="00BA0BD6" w14:paraId="1E2468B3" w14:textId="25F7643E"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B0E02BA"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16</w:t>
            </w:r>
          </w:p>
        </w:tc>
        <w:tc>
          <w:tcPr>
            <w:tcW w:w="1915" w:type="dxa"/>
            <w:tcBorders>
              <w:top w:val="nil"/>
              <w:left w:val="nil"/>
              <w:bottom w:val="single" w:sz="4" w:space="0" w:color="auto"/>
              <w:right w:val="single" w:sz="4" w:space="0" w:color="auto"/>
            </w:tcBorders>
            <w:shd w:val="clear" w:color="auto" w:fill="auto"/>
            <w:noWrap/>
            <w:vAlign w:val="bottom"/>
            <w:hideMark/>
          </w:tcPr>
          <w:p w14:paraId="438B6E64"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5716BD7B"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Drepanocladus  vernicosuss</w:t>
            </w:r>
          </w:p>
        </w:tc>
        <w:tc>
          <w:tcPr>
            <w:tcW w:w="2126" w:type="dxa"/>
            <w:tcBorders>
              <w:top w:val="nil"/>
              <w:left w:val="nil"/>
              <w:bottom w:val="single" w:sz="4" w:space="0" w:color="auto"/>
              <w:right w:val="single" w:sz="4" w:space="0" w:color="auto"/>
            </w:tcBorders>
            <w:shd w:val="clear" w:color="auto" w:fill="auto"/>
            <w:vAlign w:val="bottom"/>
            <w:hideMark/>
          </w:tcPr>
          <w:p w14:paraId="1E6FF8A5"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Spīdīgā āķīte</w:t>
            </w:r>
          </w:p>
        </w:tc>
        <w:tc>
          <w:tcPr>
            <w:tcW w:w="1157" w:type="dxa"/>
            <w:tcBorders>
              <w:top w:val="nil"/>
              <w:left w:val="nil"/>
              <w:bottom w:val="single" w:sz="4" w:space="0" w:color="auto"/>
              <w:right w:val="single" w:sz="4" w:space="0" w:color="auto"/>
            </w:tcBorders>
            <w:shd w:val="clear" w:color="000000" w:fill="FFFF00"/>
            <w:vAlign w:val="bottom"/>
            <w:hideMark/>
          </w:tcPr>
          <w:p w14:paraId="48A28711"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1ECD6C74" w14:textId="13221454" w:rsidR="005F713A" w:rsidRPr="00BA0BD6" w:rsidRDefault="00AE238D" w:rsidP="00BA0BD6">
            <w:pPr>
              <w:spacing w:after="0" w:line="240" w:lineRule="auto"/>
              <w:rPr>
                <w:rFonts w:ascii="Times New Roman" w:eastAsia="Times New Roman" w:hAnsi="Times New Roman" w:cs="Times New Roman"/>
                <w:kern w:val="0"/>
                <w:lang w:eastAsia="lv-LV"/>
                <w14:ligatures w14:val="none"/>
              </w:rPr>
            </w:pPr>
            <w:r w:rsidRPr="00AE238D">
              <w:rPr>
                <w:rFonts w:ascii="Times New Roman" w:eastAsia="Times New Roman" w:hAnsi="Times New Roman" w:cs="Times New Roman"/>
                <w:kern w:val="0"/>
                <w:lang w:eastAsia="lv-LV"/>
                <w14:ligatures w14:val="none"/>
              </w:rPr>
              <w:t>7140</w:t>
            </w:r>
          </w:p>
        </w:tc>
      </w:tr>
      <w:tr w:rsidR="005F713A" w:rsidRPr="00BA0BD6" w14:paraId="37290ACA" w14:textId="7A7A6D2C"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5D1667A"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17</w:t>
            </w:r>
          </w:p>
        </w:tc>
        <w:tc>
          <w:tcPr>
            <w:tcW w:w="1915" w:type="dxa"/>
            <w:tcBorders>
              <w:top w:val="nil"/>
              <w:left w:val="nil"/>
              <w:bottom w:val="single" w:sz="4" w:space="0" w:color="auto"/>
              <w:right w:val="single" w:sz="4" w:space="0" w:color="auto"/>
            </w:tcBorders>
            <w:shd w:val="clear" w:color="auto" w:fill="auto"/>
            <w:noWrap/>
            <w:vAlign w:val="bottom"/>
            <w:hideMark/>
          </w:tcPr>
          <w:p w14:paraId="7D555326"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4D63CA52"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 xml:space="preserve">Ligularia sibirica </w:t>
            </w:r>
          </w:p>
        </w:tc>
        <w:tc>
          <w:tcPr>
            <w:tcW w:w="2126" w:type="dxa"/>
            <w:tcBorders>
              <w:top w:val="nil"/>
              <w:left w:val="nil"/>
              <w:bottom w:val="single" w:sz="4" w:space="0" w:color="auto"/>
              <w:right w:val="single" w:sz="4" w:space="0" w:color="auto"/>
            </w:tcBorders>
            <w:shd w:val="clear" w:color="auto" w:fill="auto"/>
            <w:vAlign w:val="bottom"/>
            <w:hideMark/>
          </w:tcPr>
          <w:p w14:paraId="08558CD3"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Sibīrijas mēlziede</w:t>
            </w:r>
          </w:p>
        </w:tc>
        <w:tc>
          <w:tcPr>
            <w:tcW w:w="1157" w:type="dxa"/>
            <w:tcBorders>
              <w:top w:val="nil"/>
              <w:left w:val="nil"/>
              <w:bottom w:val="single" w:sz="4" w:space="0" w:color="auto"/>
              <w:right w:val="single" w:sz="4" w:space="0" w:color="auto"/>
            </w:tcBorders>
            <w:shd w:val="clear" w:color="000000" w:fill="FF0000"/>
            <w:vAlign w:val="bottom"/>
            <w:hideMark/>
          </w:tcPr>
          <w:p w14:paraId="550836BE"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U2</w:t>
            </w:r>
          </w:p>
        </w:tc>
        <w:tc>
          <w:tcPr>
            <w:tcW w:w="1394" w:type="dxa"/>
            <w:tcBorders>
              <w:top w:val="nil"/>
              <w:left w:val="nil"/>
              <w:bottom w:val="single" w:sz="4" w:space="0" w:color="auto"/>
              <w:right w:val="single" w:sz="4" w:space="0" w:color="auto"/>
            </w:tcBorders>
            <w:shd w:val="clear" w:color="auto" w:fill="auto"/>
          </w:tcPr>
          <w:p w14:paraId="45BB39F4" w14:textId="7BFE967C" w:rsidR="005F713A" w:rsidRPr="00BA0BD6" w:rsidRDefault="00C92D85" w:rsidP="00BA0BD6">
            <w:pPr>
              <w:spacing w:after="0" w:line="240" w:lineRule="auto"/>
              <w:rPr>
                <w:rFonts w:ascii="Times New Roman" w:eastAsia="Times New Roman" w:hAnsi="Times New Roman" w:cs="Times New Roman"/>
                <w:kern w:val="0"/>
                <w:lang w:eastAsia="lv-LV"/>
                <w14:ligatures w14:val="none"/>
              </w:rPr>
            </w:pPr>
            <w:r w:rsidRPr="00C92D85">
              <w:rPr>
                <w:rFonts w:ascii="Times New Roman" w:eastAsia="Times New Roman" w:hAnsi="Times New Roman" w:cs="Times New Roman"/>
                <w:kern w:val="0"/>
                <w:lang w:eastAsia="lv-LV"/>
                <w14:ligatures w14:val="none"/>
              </w:rPr>
              <w:t>7160</w:t>
            </w:r>
          </w:p>
        </w:tc>
      </w:tr>
      <w:tr w:rsidR="005F713A" w:rsidRPr="00BA0BD6" w14:paraId="47EFA70D" w14:textId="3DB35943"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C8FB336"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18</w:t>
            </w:r>
          </w:p>
        </w:tc>
        <w:tc>
          <w:tcPr>
            <w:tcW w:w="1915" w:type="dxa"/>
            <w:tcBorders>
              <w:top w:val="nil"/>
              <w:left w:val="nil"/>
              <w:bottom w:val="single" w:sz="4" w:space="0" w:color="auto"/>
              <w:right w:val="single" w:sz="4" w:space="0" w:color="auto"/>
            </w:tcBorders>
            <w:shd w:val="clear" w:color="auto" w:fill="auto"/>
            <w:noWrap/>
            <w:vAlign w:val="bottom"/>
            <w:hideMark/>
          </w:tcPr>
          <w:p w14:paraId="6FDAF18F"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3D71FE13"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 xml:space="preserve">Linaria loeselii </w:t>
            </w:r>
          </w:p>
        </w:tc>
        <w:tc>
          <w:tcPr>
            <w:tcW w:w="2126" w:type="dxa"/>
            <w:tcBorders>
              <w:top w:val="nil"/>
              <w:left w:val="nil"/>
              <w:bottom w:val="single" w:sz="4" w:space="0" w:color="auto"/>
              <w:right w:val="single" w:sz="4" w:space="0" w:color="auto"/>
            </w:tcBorders>
            <w:shd w:val="clear" w:color="auto" w:fill="auto"/>
            <w:noWrap/>
            <w:vAlign w:val="bottom"/>
            <w:hideMark/>
          </w:tcPr>
          <w:p w14:paraId="592CF3F2"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Lēzela vīrcele</w:t>
            </w:r>
          </w:p>
        </w:tc>
        <w:tc>
          <w:tcPr>
            <w:tcW w:w="1157" w:type="dxa"/>
            <w:tcBorders>
              <w:top w:val="nil"/>
              <w:left w:val="nil"/>
              <w:bottom w:val="single" w:sz="4" w:space="0" w:color="auto"/>
              <w:right w:val="single" w:sz="4" w:space="0" w:color="auto"/>
            </w:tcBorders>
            <w:shd w:val="clear" w:color="000000" w:fill="FFFF00"/>
            <w:vAlign w:val="bottom"/>
            <w:hideMark/>
          </w:tcPr>
          <w:p w14:paraId="2C976AF9"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3ED85708" w14:textId="77777777" w:rsidR="009C70A7" w:rsidRPr="009C70A7" w:rsidRDefault="009C70A7" w:rsidP="009C70A7">
            <w:pPr>
              <w:spacing w:after="0" w:line="240" w:lineRule="auto"/>
              <w:rPr>
                <w:rFonts w:ascii="Times New Roman" w:eastAsia="Times New Roman" w:hAnsi="Times New Roman" w:cs="Times New Roman"/>
                <w:kern w:val="0"/>
                <w:lang w:eastAsia="lv-LV"/>
                <w14:ligatures w14:val="none"/>
              </w:rPr>
            </w:pPr>
            <w:r w:rsidRPr="009C70A7">
              <w:rPr>
                <w:rFonts w:ascii="Times New Roman" w:eastAsia="Times New Roman" w:hAnsi="Times New Roman" w:cs="Times New Roman"/>
                <w:kern w:val="0"/>
                <w:lang w:eastAsia="lv-LV"/>
                <w14:ligatures w14:val="none"/>
              </w:rPr>
              <w:t>coastal habitats</w:t>
            </w:r>
          </w:p>
          <w:p w14:paraId="2474350F" w14:textId="077D6CFD" w:rsidR="005F713A" w:rsidRPr="00BA0BD6" w:rsidRDefault="005F713A" w:rsidP="009C70A7">
            <w:pPr>
              <w:spacing w:after="0" w:line="240" w:lineRule="auto"/>
              <w:rPr>
                <w:rFonts w:ascii="Times New Roman" w:eastAsia="Times New Roman" w:hAnsi="Times New Roman" w:cs="Times New Roman"/>
                <w:kern w:val="0"/>
                <w:lang w:eastAsia="lv-LV"/>
                <w14:ligatures w14:val="none"/>
              </w:rPr>
            </w:pPr>
          </w:p>
        </w:tc>
      </w:tr>
      <w:tr w:rsidR="005F713A" w:rsidRPr="00BA0BD6" w14:paraId="5A0810DB" w14:textId="6CA30E58"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FE87A55"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19</w:t>
            </w:r>
          </w:p>
        </w:tc>
        <w:tc>
          <w:tcPr>
            <w:tcW w:w="1915" w:type="dxa"/>
            <w:tcBorders>
              <w:top w:val="nil"/>
              <w:left w:val="nil"/>
              <w:bottom w:val="single" w:sz="4" w:space="0" w:color="auto"/>
              <w:right w:val="single" w:sz="4" w:space="0" w:color="auto"/>
            </w:tcBorders>
            <w:shd w:val="clear" w:color="auto" w:fill="auto"/>
            <w:noWrap/>
            <w:vAlign w:val="bottom"/>
            <w:hideMark/>
          </w:tcPr>
          <w:p w14:paraId="24A9FC34"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283D0AE5"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 xml:space="preserve">Liparis loeselii </w:t>
            </w:r>
          </w:p>
        </w:tc>
        <w:tc>
          <w:tcPr>
            <w:tcW w:w="2126" w:type="dxa"/>
            <w:tcBorders>
              <w:top w:val="nil"/>
              <w:left w:val="nil"/>
              <w:bottom w:val="single" w:sz="4" w:space="0" w:color="auto"/>
              <w:right w:val="single" w:sz="4" w:space="0" w:color="auto"/>
            </w:tcBorders>
            <w:shd w:val="clear" w:color="auto" w:fill="auto"/>
            <w:noWrap/>
            <w:vAlign w:val="bottom"/>
            <w:hideMark/>
          </w:tcPr>
          <w:p w14:paraId="48D7A8EA"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Lēzela lipare</w:t>
            </w:r>
          </w:p>
        </w:tc>
        <w:tc>
          <w:tcPr>
            <w:tcW w:w="1157" w:type="dxa"/>
            <w:tcBorders>
              <w:top w:val="nil"/>
              <w:left w:val="nil"/>
              <w:bottom w:val="single" w:sz="4" w:space="0" w:color="auto"/>
              <w:right w:val="single" w:sz="4" w:space="0" w:color="auto"/>
            </w:tcBorders>
            <w:shd w:val="clear" w:color="000000" w:fill="FFFF00"/>
            <w:vAlign w:val="bottom"/>
            <w:hideMark/>
          </w:tcPr>
          <w:p w14:paraId="1477FBEB"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466A39F5" w14:textId="71CACAC6" w:rsidR="005F713A" w:rsidRPr="00BA0BD6" w:rsidRDefault="009C70A7" w:rsidP="00BA0BD6">
            <w:pPr>
              <w:spacing w:after="0" w:line="240" w:lineRule="auto"/>
              <w:rPr>
                <w:rFonts w:ascii="Times New Roman" w:eastAsia="Times New Roman" w:hAnsi="Times New Roman" w:cs="Times New Roman"/>
                <w:kern w:val="0"/>
                <w:lang w:eastAsia="lv-LV"/>
                <w14:ligatures w14:val="none"/>
              </w:rPr>
            </w:pPr>
            <w:r w:rsidRPr="009C70A7">
              <w:rPr>
                <w:rFonts w:ascii="Times New Roman" w:eastAsia="Times New Roman" w:hAnsi="Times New Roman" w:cs="Times New Roman"/>
                <w:kern w:val="0"/>
                <w:lang w:eastAsia="lv-LV"/>
                <w14:ligatures w14:val="none"/>
              </w:rPr>
              <w:t>7140, 7230</w:t>
            </w:r>
          </w:p>
        </w:tc>
      </w:tr>
      <w:tr w:rsidR="005F713A" w:rsidRPr="00BA0BD6" w14:paraId="7211C855" w14:textId="09BFE990"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27B7B07"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20</w:t>
            </w:r>
          </w:p>
        </w:tc>
        <w:tc>
          <w:tcPr>
            <w:tcW w:w="1915" w:type="dxa"/>
            <w:tcBorders>
              <w:top w:val="nil"/>
              <w:left w:val="nil"/>
              <w:bottom w:val="single" w:sz="4" w:space="0" w:color="auto"/>
              <w:right w:val="single" w:sz="4" w:space="0" w:color="auto"/>
            </w:tcBorders>
            <w:shd w:val="clear" w:color="auto" w:fill="auto"/>
            <w:noWrap/>
            <w:vAlign w:val="bottom"/>
            <w:hideMark/>
          </w:tcPr>
          <w:p w14:paraId="562B6A5F"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vAlign w:val="bottom"/>
            <w:hideMark/>
          </w:tcPr>
          <w:p w14:paraId="5A9CAC82"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Maculinea teleius</w:t>
            </w:r>
          </w:p>
        </w:tc>
        <w:tc>
          <w:tcPr>
            <w:tcW w:w="2126" w:type="dxa"/>
            <w:tcBorders>
              <w:top w:val="nil"/>
              <w:left w:val="nil"/>
              <w:bottom w:val="single" w:sz="4" w:space="0" w:color="auto"/>
              <w:right w:val="single" w:sz="4" w:space="0" w:color="auto"/>
            </w:tcBorders>
            <w:shd w:val="clear" w:color="auto" w:fill="auto"/>
            <w:noWrap/>
            <w:vAlign w:val="bottom"/>
            <w:hideMark/>
          </w:tcPr>
          <w:p w14:paraId="4792DA95"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Brūnvālīšu zilenītis</w:t>
            </w:r>
          </w:p>
        </w:tc>
        <w:tc>
          <w:tcPr>
            <w:tcW w:w="1157" w:type="dxa"/>
            <w:tcBorders>
              <w:top w:val="nil"/>
              <w:left w:val="nil"/>
              <w:bottom w:val="single" w:sz="4" w:space="0" w:color="auto"/>
              <w:right w:val="single" w:sz="4" w:space="0" w:color="auto"/>
            </w:tcBorders>
            <w:shd w:val="clear" w:color="000000" w:fill="FFFF00"/>
            <w:vAlign w:val="bottom"/>
            <w:hideMark/>
          </w:tcPr>
          <w:p w14:paraId="67D85A6C"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226FEB38" w14:textId="7B88AD83" w:rsidR="005F713A" w:rsidRPr="00BA0BD6" w:rsidRDefault="008607F7" w:rsidP="00BA0BD6">
            <w:pPr>
              <w:spacing w:after="0" w:line="240" w:lineRule="auto"/>
              <w:rPr>
                <w:rFonts w:ascii="Times New Roman" w:eastAsia="Times New Roman" w:hAnsi="Times New Roman" w:cs="Times New Roman"/>
                <w:kern w:val="0"/>
                <w:lang w:eastAsia="lv-LV"/>
                <w14:ligatures w14:val="none"/>
              </w:rPr>
            </w:pPr>
            <w:r w:rsidRPr="008607F7">
              <w:rPr>
                <w:rFonts w:ascii="Times New Roman" w:eastAsia="Times New Roman" w:hAnsi="Times New Roman" w:cs="Times New Roman"/>
                <w:kern w:val="0"/>
                <w:lang w:eastAsia="lv-LV"/>
                <w14:ligatures w14:val="none"/>
              </w:rPr>
              <w:t>grasslands</w:t>
            </w:r>
          </w:p>
        </w:tc>
      </w:tr>
      <w:tr w:rsidR="005F713A" w:rsidRPr="00BA0BD6" w14:paraId="2C666FCF" w14:textId="50961749" w:rsidTr="005F713A">
        <w:trPr>
          <w:trHeight w:val="5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F3F62AF"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21</w:t>
            </w:r>
          </w:p>
        </w:tc>
        <w:tc>
          <w:tcPr>
            <w:tcW w:w="1915" w:type="dxa"/>
            <w:tcBorders>
              <w:top w:val="nil"/>
              <w:left w:val="nil"/>
              <w:bottom w:val="single" w:sz="4" w:space="0" w:color="auto"/>
              <w:right w:val="single" w:sz="4" w:space="0" w:color="auto"/>
            </w:tcBorders>
            <w:shd w:val="clear" w:color="auto" w:fill="auto"/>
            <w:noWrap/>
            <w:vAlign w:val="bottom"/>
            <w:hideMark/>
          </w:tcPr>
          <w:p w14:paraId="2DB9AC84"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vAlign w:val="bottom"/>
            <w:hideMark/>
          </w:tcPr>
          <w:p w14:paraId="471C0EBB"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Margaritifera margaritifera</w:t>
            </w:r>
          </w:p>
        </w:tc>
        <w:tc>
          <w:tcPr>
            <w:tcW w:w="2126" w:type="dxa"/>
            <w:tcBorders>
              <w:top w:val="nil"/>
              <w:left w:val="nil"/>
              <w:bottom w:val="single" w:sz="4" w:space="0" w:color="auto"/>
              <w:right w:val="single" w:sz="4" w:space="0" w:color="auto"/>
            </w:tcBorders>
            <w:shd w:val="clear" w:color="auto" w:fill="auto"/>
            <w:vAlign w:val="bottom"/>
            <w:hideMark/>
          </w:tcPr>
          <w:p w14:paraId="1A6E006A"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 xml:space="preserve">Ziemeļu upespērlene, </w:t>
            </w:r>
            <w:r w:rsidRPr="00BA0BD6">
              <w:rPr>
                <w:rFonts w:ascii="Times New Roman" w:eastAsia="Times New Roman" w:hAnsi="Times New Roman" w:cs="Times New Roman"/>
                <w:kern w:val="0"/>
                <w:lang w:eastAsia="lv-LV"/>
                <w14:ligatures w14:val="none"/>
              </w:rPr>
              <w:br/>
              <w:t>upes pērļgliemene</w:t>
            </w:r>
          </w:p>
        </w:tc>
        <w:tc>
          <w:tcPr>
            <w:tcW w:w="1157" w:type="dxa"/>
            <w:tcBorders>
              <w:top w:val="nil"/>
              <w:left w:val="nil"/>
              <w:bottom w:val="single" w:sz="4" w:space="0" w:color="auto"/>
              <w:right w:val="single" w:sz="4" w:space="0" w:color="auto"/>
            </w:tcBorders>
            <w:shd w:val="clear" w:color="000000" w:fill="FF0000"/>
            <w:vAlign w:val="bottom"/>
            <w:hideMark/>
          </w:tcPr>
          <w:p w14:paraId="0912AC3E"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U2</w:t>
            </w:r>
          </w:p>
        </w:tc>
        <w:tc>
          <w:tcPr>
            <w:tcW w:w="1394" w:type="dxa"/>
            <w:tcBorders>
              <w:top w:val="nil"/>
              <w:left w:val="nil"/>
              <w:bottom w:val="single" w:sz="4" w:space="0" w:color="auto"/>
              <w:right w:val="single" w:sz="4" w:space="0" w:color="auto"/>
            </w:tcBorders>
            <w:shd w:val="clear" w:color="auto" w:fill="auto"/>
          </w:tcPr>
          <w:p w14:paraId="29083ADD" w14:textId="7DD2E0E1" w:rsidR="005F713A" w:rsidRPr="00BA0BD6" w:rsidRDefault="008C2AFB" w:rsidP="00BA0BD6">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3260</w:t>
            </w:r>
          </w:p>
        </w:tc>
      </w:tr>
      <w:tr w:rsidR="005F713A" w:rsidRPr="00BA0BD6" w14:paraId="473B2D71" w14:textId="4DE7C097"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0DC3542"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22</w:t>
            </w:r>
          </w:p>
        </w:tc>
        <w:tc>
          <w:tcPr>
            <w:tcW w:w="1915" w:type="dxa"/>
            <w:tcBorders>
              <w:top w:val="nil"/>
              <w:left w:val="nil"/>
              <w:bottom w:val="single" w:sz="4" w:space="0" w:color="auto"/>
              <w:right w:val="single" w:sz="4" w:space="0" w:color="auto"/>
            </w:tcBorders>
            <w:shd w:val="clear" w:color="auto" w:fill="auto"/>
            <w:noWrap/>
            <w:vAlign w:val="bottom"/>
            <w:hideMark/>
          </w:tcPr>
          <w:p w14:paraId="4AF415BE"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zīdītāji</w:t>
            </w:r>
          </w:p>
        </w:tc>
        <w:tc>
          <w:tcPr>
            <w:tcW w:w="2152" w:type="dxa"/>
            <w:tcBorders>
              <w:top w:val="nil"/>
              <w:left w:val="nil"/>
              <w:bottom w:val="single" w:sz="4" w:space="0" w:color="auto"/>
              <w:right w:val="single" w:sz="4" w:space="0" w:color="auto"/>
            </w:tcBorders>
            <w:shd w:val="clear" w:color="auto" w:fill="auto"/>
            <w:noWrap/>
            <w:vAlign w:val="bottom"/>
            <w:hideMark/>
          </w:tcPr>
          <w:p w14:paraId="10F3021A"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Myotis dasycneme</w:t>
            </w:r>
          </w:p>
        </w:tc>
        <w:tc>
          <w:tcPr>
            <w:tcW w:w="2126" w:type="dxa"/>
            <w:tcBorders>
              <w:top w:val="nil"/>
              <w:left w:val="nil"/>
              <w:bottom w:val="single" w:sz="4" w:space="0" w:color="auto"/>
              <w:right w:val="single" w:sz="4" w:space="0" w:color="auto"/>
            </w:tcBorders>
            <w:shd w:val="clear" w:color="auto" w:fill="auto"/>
            <w:noWrap/>
            <w:vAlign w:val="bottom"/>
            <w:hideMark/>
          </w:tcPr>
          <w:p w14:paraId="55A45E62"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Dīķu naktssikspārnis</w:t>
            </w:r>
          </w:p>
        </w:tc>
        <w:tc>
          <w:tcPr>
            <w:tcW w:w="1157" w:type="dxa"/>
            <w:tcBorders>
              <w:top w:val="nil"/>
              <w:left w:val="nil"/>
              <w:bottom w:val="single" w:sz="4" w:space="0" w:color="auto"/>
              <w:right w:val="single" w:sz="4" w:space="0" w:color="auto"/>
            </w:tcBorders>
            <w:shd w:val="clear" w:color="000000" w:fill="FFFF00"/>
            <w:vAlign w:val="bottom"/>
            <w:hideMark/>
          </w:tcPr>
          <w:p w14:paraId="1DC5C59F"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4ED445B5" w14:textId="2B4EEADB" w:rsidR="005F713A" w:rsidRPr="00BA0BD6" w:rsidRDefault="005B13D3" w:rsidP="00BA0BD6">
            <w:pPr>
              <w:spacing w:after="0" w:line="240" w:lineRule="auto"/>
              <w:rPr>
                <w:rFonts w:ascii="Times New Roman" w:eastAsia="Times New Roman" w:hAnsi="Times New Roman" w:cs="Times New Roman"/>
                <w:kern w:val="0"/>
                <w:lang w:eastAsia="lv-LV"/>
                <w14:ligatures w14:val="none"/>
              </w:rPr>
            </w:pPr>
            <w:r w:rsidRPr="005B13D3">
              <w:rPr>
                <w:rFonts w:ascii="Times New Roman" w:eastAsia="Times New Roman" w:hAnsi="Times New Roman" w:cs="Times New Roman"/>
                <w:kern w:val="0"/>
                <w:lang w:eastAsia="lv-LV"/>
                <w14:ligatures w14:val="none"/>
              </w:rPr>
              <w:t>no specific habitat requirement</w:t>
            </w:r>
          </w:p>
        </w:tc>
      </w:tr>
      <w:tr w:rsidR="005F713A" w:rsidRPr="00BA0BD6" w14:paraId="67EB61E9" w14:textId="4BB57EE2"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44B293C"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23</w:t>
            </w:r>
          </w:p>
        </w:tc>
        <w:tc>
          <w:tcPr>
            <w:tcW w:w="1915" w:type="dxa"/>
            <w:tcBorders>
              <w:top w:val="nil"/>
              <w:left w:val="nil"/>
              <w:bottom w:val="single" w:sz="4" w:space="0" w:color="auto"/>
              <w:right w:val="single" w:sz="4" w:space="0" w:color="auto"/>
            </w:tcBorders>
            <w:shd w:val="clear" w:color="auto" w:fill="auto"/>
            <w:noWrap/>
            <w:vAlign w:val="bottom"/>
            <w:hideMark/>
          </w:tcPr>
          <w:p w14:paraId="1279ACD4"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60E8062C"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Najas flexilis</w:t>
            </w:r>
          </w:p>
        </w:tc>
        <w:tc>
          <w:tcPr>
            <w:tcW w:w="2126" w:type="dxa"/>
            <w:tcBorders>
              <w:top w:val="nil"/>
              <w:left w:val="nil"/>
              <w:bottom w:val="single" w:sz="4" w:space="0" w:color="auto"/>
              <w:right w:val="single" w:sz="4" w:space="0" w:color="auto"/>
            </w:tcBorders>
            <w:shd w:val="clear" w:color="auto" w:fill="auto"/>
            <w:noWrap/>
            <w:vAlign w:val="bottom"/>
            <w:hideMark/>
          </w:tcPr>
          <w:p w14:paraId="4041B8ED"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Lokanā najāda</w:t>
            </w:r>
          </w:p>
        </w:tc>
        <w:tc>
          <w:tcPr>
            <w:tcW w:w="1157" w:type="dxa"/>
            <w:tcBorders>
              <w:top w:val="nil"/>
              <w:left w:val="nil"/>
              <w:bottom w:val="single" w:sz="4" w:space="0" w:color="auto"/>
              <w:right w:val="single" w:sz="4" w:space="0" w:color="auto"/>
            </w:tcBorders>
            <w:shd w:val="clear" w:color="000000" w:fill="FF0000"/>
            <w:vAlign w:val="bottom"/>
            <w:hideMark/>
          </w:tcPr>
          <w:p w14:paraId="34602800"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U2</w:t>
            </w:r>
          </w:p>
        </w:tc>
        <w:tc>
          <w:tcPr>
            <w:tcW w:w="1394" w:type="dxa"/>
            <w:tcBorders>
              <w:top w:val="nil"/>
              <w:left w:val="nil"/>
              <w:bottom w:val="single" w:sz="4" w:space="0" w:color="auto"/>
              <w:right w:val="single" w:sz="4" w:space="0" w:color="auto"/>
            </w:tcBorders>
            <w:shd w:val="clear" w:color="auto" w:fill="auto"/>
          </w:tcPr>
          <w:p w14:paraId="0CD18344" w14:textId="56624D2D" w:rsidR="005F713A" w:rsidRPr="00BA0BD6" w:rsidRDefault="00CB3069" w:rsidP="00BA0BD6">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3130</w:t>
            </w:r>
          </w:p>
        </w:tc>
      </w:tr>
      <w:tr w:rsidR="005F713A" w:rsidRPr="00BA0BD6" w14:paraId="35160666" w14:textId="2C8B80FA"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C1826A6"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24</w:t>
            </w:r>
          </w:p>
        </w:tc>
        <w:tc>
          <w:tcPr>
            <w:tcW w:w="1915" w:type="dxa"/>
            <w:tcBorders>
              <w:top w:val="nil"/>
              <w:left w:val="nil"/>
              <w:bottom w:val="single" w:sz="4" w:space="0" w:color="auto"/>
              <w:right w:val="single" w:sz="4" w:space="0" w:color="auto"/>
            </w:tcBorders>
            <w:shd w:val="clear" w:color="auto" w:fill="auto"/>
            <w:noWrap/>
            <w:vAlign w:val="bottom"/>
            <w:hideMark/>
          </w:tcPr>
          <w:p w14:paraId="558F8392"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7DB76D00"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Najas tenuissima</w:t>
            </w:r>
          </w:p>
        </w:tc>
        <w:tc>
          <w:tcPr>
            <w:tcW w:w="2126" w:type="dxa"/>
            <w:tcBorders>
              <w:top w:val="nil"/>
              <w:left w:val="nil"/>
              <w:bottom w:val="single" w:sz="4" w:space="0" w:color="auto"/>
              <w:right w:val="single" w:sz="4" w:space="0" w:color="auto"/>
            </w:tcBorders>
            <w:shd w:val="clear" w:color="auto" w:fill="auto"/>
            <w:vAlign w:val="bottom"/>
            <w:hideMark/>
          </w:tcPr>
          <w:p w14:paraId="00DD8799"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Smalkā najāda</w:t>
            </w:r>
          </w:p>
        </w:tc>
        <w:tc>
          <w:tcPr>
            <w:tcW w:w="1157" w:type="dxa"/>
            <w:tcBorders>
              <w:top w:val="nil"/>
              <w:left w:val="nil"/>
              <w:bottom w:val="single" w:sz="4" w:space="0" w:color="auto"/>
              <w:right w:val="single" w:sz="4" w:space="0" w:color="auto"/>
            </w:tcBorders>
            <w:shd w:val="clear" w:color="000000" w:fill="FFFF00"/>
            <w:vAlign w:val="bottom"/>
            <w:hideMark/>
          </w:tcPr>
          <w:p w14:paraId="4DA7AFF4"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7EDFC1AC" w14:textId="0B54096E" w:rsidR="005F713A" w:rsidRPr="00BA0BD6" w:rsidRDefault="00CB3069" w:rsidP="00BA0BD6">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3130</w:t>
            </w:r>
          </w:p>
        </w:tc>
      </w:tr>
      <w:tr w:rsidR="005F713A" w:rsidRPr="00BA0BD6" w14:paraId="69970852" w14:textId="7F426E16"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900456E"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25</w:t>
            </w:r>
          </w:p>
        </w:tc>
        <w:tc>
          <w:tcPr>
            <w:tcW w:w="1915" w:type="dxa"/>
            <w:tcBorders>
              <w:top w:val="nil"/>
              <w:left w:val="nil"/>
              <w:bottom w:val="single" w:sz="4" w:space="0" w:color="auto"/>
              <w:right w:val="single" w:sz="4" w:space="0" w:color="auto"/>
            </w:tcBorders>
            <w:shd w:val="clear" w:color="auto" w:fill="auto"/>
            <w:noWrap/>
            <w:vAlign w:val="bottom"/>
            <w:hideMark/>
          </w:tcPr>
          <w:p w14:paraId="0A7466A7"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vAlign w:val="bottom"/>
            <w:hideMark/>
          </w:tcPr>
          <w:p w14:paraId="2E92D868"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Ophiogomphus cecilia</w:t>
            </w:r>
          </w:p>
        </w:tc>
        <w:tc>
          <w:tcPr>
            <w:tcW w:w="2126" w:type="dxa"/>
            <w:tcBorders>
              <w:top w:val="nil"/>
              <w:left w:val="nil"/>
              <w:bottom w:val="single" w:sz="4" w:space="0" w:color="auto"/>
              <w:right w:val="single" w:sz="4" w:space="0" w:color="auto"/>
            </w:tcBorders>
            <w:shd w:val="clear" w:color="auto" w:fill="auto"/>
            <w:noWrap/>
            <w:vAlign w:val="bottom"/>
            <w:hideMark/>
          </w:tcPr>
          <w:p w14:paraId="5284C90C"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Zaļā upjuspāre</w:t>
            </w:r>
          </w:p>
        </w:tc>
        <w:tc>
          <w:tcPr>
            <w:tcW w:w="1157" w:type="dxa"/>
            <w:tcBorders>
              <w:top w:val="nil"/>
              <w:left w:val="nil"/>
              <w:bottom w:val="single" w:sz="4" w:space="0" w:color="auto"/>
              <w:right w:val="single" w:sz="4" w:space="0" w:color="auto"/>
            </w:tcBorders>
            <w:shd w:val="clear" w:color="000000" w:fill="FFFF00"/>
            <w:vAlign w:val="bottom"/>
            <w:hideMark/>
          </w:tcPr>
          <w:p w14:paraId="4B21C533"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328639A7" w14:textId="744E830C" w:rsidR="005F713A" w:rsidRPr="00BA0BD6" w:rsidRDefault="00D42D21" w:rsidP="00BA0BD6">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3260</w:t>
            </w:r>
          </w:p>
        </w:tc>
      </w:tr>
      <w:tr w:rsidR="005F713A" w:rsidRPr="00BA0BD6" w14:paraId="6A4759E7" w14:textId="1404495B"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22726FA"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26</w:t>
            </w:r>
          </w:p>
        </w:tc>
        <w:tc>
          <w:tcPr>
            <w:tcW w:w="1915" w:type="dxa"/>
            <w:tcBorders>
              <w:top w:val="nil"/>
              <w:left w:val="nil"/>
              <w:bottom w:val="single" w:sz="4" w:space="0" w:color="auto"/>
              <w:right w:val="single" w:sz="4" w:space="0" w:color="auto"/>
            </w:tcBorders>
            <w:shd w:val="clear" w:color="auto" w:fill="auto"/>
            <w:noWrap/>
            <w:vAlign w:val="bottom"/>
            <w:hideMark/>
          </w:tcPr>
          <w:p w14:paraId="130F21F6"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vAlign w:val="bottom"/>
            <w:hideMark/>
          </w:tcPr>
          <w:p w14:paraId="46968560"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Osmoderma eremita</w:t>
            </w:r>
          </w:p>
        </w:tc>
        <w:tc>
          <w:tcPr>
            <w:tcW w:w="2126" w:type="dxa"/>
            <w:tcBorders>
              <w:top w:val="nil"/>
              <w:left w:val="nil"/>
              <w:bottom w:val="single" w:sz="4" w:space="0" w:color="auto"/>
              <w:right w:val="single" w:sz="4" w:space="0" w:color="auto"/>
            </w:tcBorders>
            <w:shd w:val="clear" w:color="auto" w:fill="auto"/>
            <w:noWrap/>
            <w:vAlign w:val="bottom"/>
            <w:hideMark/>
          </w:tcPr>
          <w:p w14:paraId="178797C2"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Lapkoku praulgrauzis</w:t>
            </w:r>
          </w:p>
        </w:tc>
        <w:tc>
          <w:tcPr>
            <w:tcW w:w="1157" w:type="dxa"/>
            <w:tcBorders>
              <w:top w:val="nil"/>
              <w:left w:val="nil"/>
              <w:bottom w:val="single" w:sz="4" w:space="0" w:color="auto"/>
              <w:right w:val="single" w:sz="4" w:space="0" w:color="auto"/>
            </w:tcBorders>
            <w:shd w:val="clear" w:color="000000" w:fill="FF0000"/>
            <w:vAlign w:val="bottom"/>
            <w:hideMark/>
          </w:tcPr>
          <w:p w14:paraId="47D5A5D3"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U2</w:t>
            </w:r>
          </w:p>
        </w:tc>
        <w:tc>
          <w:tcPr>
            <w:tcW w:w="1394" w:type="dxa"/>
            <w:tcBorders>
              <w:top w:val="nil"/>
              <w:left w:val="nil"/>
              <w:bottom w:val="single" w:sz="4" w:space="0" w:color="auto"/>
              <w:right w:val="single" w:sz="4" w:space="0" w:color="auto"/>
            </w:tcBorders>
            <w:shd w:val="clear" w:color="auto" w:fill="auto"/>
          </w:tcPr>
          <w:p w14:paraId="037EDFA9" w14:textId="37206DDD" w:rsidR="005F713A" w:rsidRPr="00BA0BD6" w:rsidRDefault="00BF377B" w:rsidP="00BA0BD6">
            <w:pPr>
              <w:spacing w:after="0" w:line="240" w:lineRule="auto"/>
              <w:rPr>
                <w:rFonts w:ascii="Times New Roman" w:eastAsia="Times New Roman" w:hAnsi="Times New Roman" w:cs="Times New Roman"/>
                <w:kern w:val="0"/>
                <w:lang w:eastAsia="lv-LV"/>
                <w14:ligatures w14:val="none"/>
              </w:rPr>
            </w:pPr>
            <w:r w:rsidRPr="00BF377B">
              <w:rPr>
                <w:rFonts w:ascii="Times New Roman" w:eastAsia="Times New Roman" w:hAnsi="Times New Roman" w:cs="Times New Roman"/>
                <w:kern w:val="0"/>
                <w:lang w:eastAsia="lv-LV"/>
                <w14:ligatures w14:val="none"/>
              </w:rPr>
              <w:t>9160, 6530*</w:t>
            </w:r>
          </w:p>
        </w:tc>
      </w:tr>
      <w:tr w:rsidR="005F713A" w:rsidRPr="00BA0BD6" w14:paraId="481C9593" w14:textId="167AC86E"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E50F358"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27</w:t>
            </w:r>
          </w:p>
        </w:tc>
        <w:tc>
          <w:tcPr>
            <w:tcW w:w="1915" w:type="dxa"/>
            <w:tcBorders>
              <w:top w:val="nil"/>
              <w:left w:val="nil"/>
              <w:bottom w:val="single" w:sz="4" w:space="0" w:color="auto"/>
              <w:right w:val="single" w:sz="4" w:space="0" w:color="auto"/>
            </w:tcBorders>
            <w:shd w:val="clear" w:color="auto" w:fill="auto"/>
            <w:noWrap/>
            <w:vAlign w:val="bottom"/>
            <w:hideMark/>
          </w:tcPr>
          <w:p w14:paraId="12945D8C"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vAlign w:val="bottom"/>
            <w:hideMark/>
          </w:tcPr>
          <w:p w14:paraId="60D590E2"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Oxyporus mannerheimi</w:t>
            </w:r>
          </w:p>
        </w:tc>
        <w:tc>
          <w:tcPr>
            <w:tcW w:w="2126" w:type="dxa"/>
            <w:tcBorders>
              <w:top w:val="nil"/>
              <w:left w:val="nil"/>
              <w:bottom w:val="single" w:sz="4" w:space="0" w:color="auto"/>
              <w:right w:val="single" w:sz="4" w:space="0" w:color="auto"/>
            </w:tcBorders>
            <w:shd w:val="clear" w:color="auto" w:fill="auto"/>
            <w:noWrap/>
            <w:vAlign w:val="bottom"/>
            <w:hideMark/>
          </w:tcPr>
          <w:p w14:paraId="7C2423D0"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Mannerheima īsspārnis</w:t>
            </w:r>
          </w:p>
        </w:tc>
        <w:tc>
          <w:tcPr>
            <w:tcW w:w="1157" w:type="dxa"/>
            <w:tcBorders>
              <w:top w:val="nil"/>
              <w:left w:val="nil"/>
              <w:bottom w:val="single" w:sz="4" w:space="0" w:color="auto"/>
              <w:right w:val="single" w:sz="4" w:space="0" w:color="auto"/>
            </w:tcBorders>
            <w:shd w:val="clear" w:color="000000" w:fill="D9D9D9"/>
            <w:vAlign w:val="bottom"/>
            <w:hideMark/>
          </w:tcPr>
          <w:p w14:paraId="117ECA1E"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XX</w:t>
            </w:r>
          </w:p>
        </w:tc>
        <w:tc>
          <w:tcPr>
            <w:tcW w:w="1394" w:type="dxa"/>
            <w:tcBorders>
              <w:top w:val="nil"/>
              <w:left w:val="nil"/>
              <w:bottom w:val="single" w:sz="4" w:space="0" w:color="auto"/>
              <w:right w:val="single" w:sz="4" w:space="0" w:color="auto"/>
            </w:tcBorders>
            <w:shd w:val="clear" w:color="auto" w:fill="auto"/>
          </w:tcPr>
          <w:p w14:paraId="7F67EDD6" w14:textId="2BE75A18" w:rsidR="005F713A" w:rsidRPr="00BA0BD6" w:rsidRDefault="00D028CE" w:rsidP="00BA0BD6">
            <w:pPr>
              <w:spacing w:after="0" w:line="240" w:lineRule="auto"/>
              <w:rPr>
                <w:rFonts w:ascii="Times New Roman" w:eastAsia="Times New Roman" w:hAnsi="Times New Roman" w:cs="Times New Roman"/>
                <w:kern w:val="0"/>
                <w:lang w:eastAsia="lv-LV"/>
                <w14:ligatures w14:val="none"/>
              </w:rPr>
            </w:pPr>
            <w:r w:rsidRPr="00D028CE">
              <w:rPr>
                <w:rFonts w:ascii="Times New Roman" w:eastAsia="Times New Roman" w:hAnsi="Times New Roman" w:cs="Times New Roman"/>
                <w:kern w:val="0"/>
                <w:lang w:eastAsia="lv-LV"/>
                <w14:ligatures w14:val="none"/>
              </w:rPr>
              <w:t>forests</w:t>
            </w:r>
          </w:p>
        </w:tc>
      </w:tr>
      <w:tr w:rsidR="005F713A" w:rsidRPr="00BA0BD6" w14:paraId="36578818" w14:textId="1EF87D4A"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BA2F67B"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28</w:t>
            </w:r>
          </w:p>
        </w:tc>
        <w:tc>
          <w:tcPr>
            <w:tcW w:w="1915" w:type="dxa"/>
            <w:tcBorders>
              <w:top w:val="nil"/>
              <w:left w:val="nil"/>
              <w:bottom w:val="single" w:sz="4" w:space="0" w:color="auto"/>
              <w:right w:val="single" w:sz="4" w:space="0" w:color="auto"/>
            </w:tcBorders>
            <w:shd w:val="clear" w:color="auto" w:fill="auto"/>
            <w:noWrap/>
            <w:vAlign w:val="bottom"/>
            <w:hideMark/>
          </w:tcPr>
          <w:p w14:paraId="05D68A81"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vAlign w:val="bottom"/>
            <w:hideMark/>
          </w:tcPr>
          <w:p w14:paraId="128C24B9"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Phryganophilus ruficollis</w:t>
            </w:r>
          </w:p>
        </w:tc>
        <w:tc>
          <w:tcPr>
            <w:tcW w:w="2126" w:type="dxa"/>
            <w:tcBorders>
              <w:top w:val="nil"/>
              <w:left w:val="nil"/>
              <w:bottom w:val="single" w:sz="4" w:space="0" w:color="auto"/>
              <w:right w:val="single" w:sz="4" w:space="0" w:color="auto"/>
            </w:tcBorders>
            <w:shd w:val="clear" w:color="auto" w:fill="auto"/>
            <w:noWrap/>
            <w:vAlign w:val="bottom"/>
            <w:hideMark/>
          </w:tcPr>
          <w:p w14:paraId="256986FB"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Dzeltenkrūšu ēnvabole</w:t>
            </w:r>
          </w:p>
        </w:tc>
        <w:tc>
          <w:tcPr>
            <w:tcW w:w="1157" w:type="dxa"/>
            <w:tcBorders>
              <w:top w:val="nil"/>
              <w:left w:val="nil"/>
              <w:bottom w:val="single" w:sz="4" w:space="0" w:color="auto"/>
              <w:right w:val="single" w:sz="4" w:space="0" w:color="auto"/>
            </w:tcBorders>
            <w:shd w:val="clear" w:color="000000" w:fill="BFBFBF"/>
            <w:vAlign w:val="bottom"/>
            <w:hideMark/>
          </w:tcPr>
          <w:p w14:paraId="5C6C0062"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XX</w:t>
            </w:r>
          </w:p>
        </w:tc>
        <w:tc>
          <w:tcPr>
            <w:tcW w:w="1394" w:type="dxa"/>
            <w:tcBorders>
              <w:top w:val="nil"/>
              <w:left w:val="nil"/>
              <w:bottom w:val="single" w:sz="4" w:space="0" w:color="auto"/>
              <w:right w:val="single" w:sz="4" w:space="0" w:color="auto"/>
            </w:tcBorders>
            <w:shd w:val="clear" w:color="auto" w:fill="auto"/>
          </w:tcPr>
          <w:p w14:paraId="3DEB365B" w14:textId="64C08D96" w:rsidR="005F713A" w:rsidRPr="00BA0BD6" w:rsidRDefault="00BD4B27" w:rsidP="00BA0BD6">
            <w:pPr>
              <w:spacing w:after="0" w:line="240" w:lineRule="auto"/>
              <w:rPr>
                <w:rFonts w:ascii="Times New Roman" w:eastAsia="Times New Roman" w:hAnsi="Times New Roman" w:cs="Times New Roman"/>
                <w:kern w:val="0"/>
                <w:lang w:eastAsia="lv-LV"/>
                <w14:ligatures w14:val="none"/>
              </w:rPr>
            </w:pPr>
            <w:r w:rsidRPr="00BD4B27">
              <w:rPr>
                <w:rFonts w:ascii="Times New Roman" w:eastAsia="Times New Roman" w:hAnsi="Times New Roman" w:cs="Times New Roman"/>
                <w:kern w:val="0"/>
                <w:lang w:eastAsia="lv-LV"/>
                <w14:ligatures w14:val="none"/>
              </w:rPr>
              <w:t>no specific habitat preference</w:t>
            </w:r>
          </w:p>
        </w:tc>
      </w:tr>
      <w:tr w:rsidR="005F713A" w:rsidRPr="00BA0BD6" w14:paraId="664AC180" w14:textId="74A5A481"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70CC80D"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29</w:t>
            </w:r>
          </w:p>
        </w:tc>
        <w:tc>
          <w:tcPr>
            <w:tcW w:w="1915" w:type="dxa"/>
            <w:tcBorders>
              <w:top w:val="nil"/>
              <w:left w:val="nil"/>
              <w:bottom w:val="single" w:sz="4" w:space="0" w:color="auto"/>
              <w:right w:val="single" w:sz="4" w:space="0" w:color="auto"/>
            </w:tcBorders>
            <w:shd w:val="clear" w:color="auto" w:fill="auto"/>
            <w:noWrap/>
            <w:vAlign w:val="bottom"/>
            <w:hideMark/>
          </w:tcPr>
          <w:p w14:paraId="20637191"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zīdītāji</w:t>
            </w:r>
          </w:p>
        </w:tc>
        <w:tc>
          <w:tcPr>
            <w:tcW w:w="2152" w:type="dxa"/>
            <w:tcBorders>
              <w:top w:val="nil"/>
              <w:left w:val="nil"/>
              <w:bottom w:val="single" w:sz="4" w:space="0" w:color="auto"/>
              <w:right w:val="single" w:sz="4" w:space="0" w:color="auto"/>
            </w:tcBorders>
            <w:shd w:val="clear" w:color="auto" w:fill="auto"/>
            <w:noWrap/>
            <w:vAlign w:val="bottom"/>
            <w:hideMark/>
          </w:tcPr>
          <w:p w14:paraId="22088F29"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Pipistrellus pygmaeus</w:t>
            </w:r>
          </w:p>
        </w:tc>
        <w:tc>
          <w:tcPr>
            <w:tcW w:w="2126" w:type="dxa"/>
            <w:tcBorders>
              <w:top w:val="nil"/>
              <w:left w:val="nil"/>
              <w:bottom w:val="nil"/>
              <w:right w:val="nil"/>
            </w:tcBorders>
            <w:shd w:val="clear" w:color="auto" w:fill="auto"/>
            <w:noWrap/>
            <w:vAlign w:val="bottom"/>
            <w:hideMark/>
          </w:tcPr>
          <w:p w14:paraId="3D68D64F"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Pigmejsikspārnis</w:t>
            </w:r>
          </w:p>
        </w:tc>
        <w:tc>
          <w:tcPr>
            <w:tcW w:w="1157" w:type="dxa"/>
            <w:tcBorders>
              <w:top w:val="nil"/>
              <w:left w:val="single" w:sz="4" w:space="0" w:color="auto"/>
              <w:bottom w:val="single" w:sz="4" w:space="0" w:color="auto"/>
              <w:right w:val="single" w:sz="4" w:space="0" w:color="auto"/>
            </w:tcBorders>
            <w:shd w:val="clear" w:color="000000" w:fill="BFBFBF"/>
            <w:vAlign w:val="bottom"/>
            <w:hideMark/>
          </w:tcPr>
          <w:p w14:paraId="79F27A4C"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XX</w:t>
            </w:r>
          </w:p>
        </w:tc>
        <w:tc>
          <w:tcPr>
            <w:tcW w:w="1394" w:type="dxa"/>
            <w:tcBorders>
              <w:top w:val="nil"/>
              <w:left w:val="single" w:sz="4" w:space="0" w:color="auto"/>
              <w:bottom w:val="single" w:sz="4" w:space="0" w:color="auto"/>
              <w:right w:val="single" w:sz="4" w:space="0" w:color="auto"/>
            </w:tcBorders>
            <w:shd w:val="clear" w:color="auto" w:fill="auto"/>
          </w:tcPr>
          <w:p w14:paraId="11A4E792" w14:textId="6B6CEF67" w:rsidR="005F713A" w:rsidRPr="00BA0BD6" w:rsidRDefault="001D303A" w:rsidP="00BA0BD6">
            <w:pPr>
              <w:spacing w:after="0" w:line="240" w:lineRule="auto"/>
              <w:rPr>
                <w:rFonts w:ascii="Times New Roman" w:eastAsia="Times New Roman" w:hAnsi="Times New Roman" w:cs="Times New Roman"/>
                <w:kern w:val="0"/>
                <w:lang w:eastAsia="lv-LV"/>
                <w14:ligatures w14:val="none"/>
              </w:rPr>
            </w:pPr>
            <w:r w:rsidRPr="001D303A">
              <w:rPr>
                <w:rFonts w:ascii="Times New Roman" w:eastAsia="Times New Roman" w:hAnsi="Times New Roman" w:cs="Times New Roman"/>
                <w:kern w:val="0"/>
                <w:lang w:eastAsia="lv-LV"/>
                <w14:ligatures w14:val="none"/>
              </w:rPr>
              <w:t>no specific habitat preference</w:t>
            </w:r>
          </w:p>
        </w:tc>
      </w:tr>
      <w:tr w:rsidR="005F713A" w:rsidRPr="00BA0BD6" w14:paraId="5AF3248F" w14:textId="15CE36EC"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CEE2A22"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30</w:t>
            </w:r>
          </w:p>
        </w:tc>
        <w:tc>
          <w:tcPr>
            <w:tcW w:w="1915" w:type="dxa"/>
            <w:tcBorders>
              <w:top w:val="nil"/>
              <w:left w:val="nil"/>
              <w:bottom w:val="single" w:sz="4" w:space="0" w:color="auto"/>
              <w:right w:val="single" w:sz="4" w:space="0" w:color="auto"/>
            </w:tcBorders>
            <w:shd w:val="clear" w:color="auto" w:fill="auto"/>
            <w:noWrap/>
            <w:vAlign w:val="bottom"/>
            <w:hideMark/>
          </w:tcPr>
          <w:p w14:paraId="37D34400"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3EE4922F"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Pulsatilla patens</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1C8FB46" w14:textId="77777777" w:rsidR="005F713A" w:rsidRPr="00BA0BD6" w:rsidRDefault="005F713A" w:rsidP="00BA0BD6">
            <w:pPr>
              <w:spacing w:after="0" w:line="240" w:lineRule="auto"/>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Meža silpurene</w:t>
            </w:r>
          </w:p>
        </w:tc>
        <w:tc>
          <w:tcPr>
            <w:tcW w:w="1157" w:type="dxa"/>
            <w:tcBorders>
              <w:top w:val="nil"/>
              <w:left w:val="nil"/>
              <w:bottom w:val="single" w:sz="4" w:space="0" w:color="auto"/>
              <w:right w:val="single" w:sz="4" w:space="0" w:color="auto"/>
            </w:tcBorders>
            <w:shd w:val="clear" w:color="000000" w:fill="FFFF00"/>
            <w:vAlign w:val="bottom"/>
            <w:hideMark/>
          </w:tcPr>
          <w:p w14:paraId="765CA357"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231DA925" w14:textId="74E95669" w:rsidR="005F713A" w:rsidRPr="00BA0BD6" w:rsidRDefault="00B034CE" w:rsidP="00BA0BD6">
            <w:pPr>
              <w:spacing w:after="0" w:line="240" w:lineRule="auto"/>
              <w:rPr>
                <w:rFonts w:ascii="Times New Roman" w:eastAsia="Times New Roman" w:hAnsi="Times New Roman" w:cs="Times New Roman"/>
                <w:kern w:val="0"/>
                <w:lang w:eastAsia="lv-LV"/>
                <w14:ligatures w14:val="none"/>
              </w:rPr>
            </w:pPr>
            <w:r w:rsidRPr="00B034CE">
              <w:rPr>
                <w:rFonts w:ascii="Times New Roman" w:eastAsia="Times New Roman" w:hAnsi="Times New Roman" w:cs="Times New Roman"/>
                <w:kern w:val="0"/>
                <w:lang w:eastAsia="lv-LV"/>
                <w14:ligatures w14:val="none"/>
              </w:rPr>
              <w:t>9010, 91T0, 9060</w:t>
            </w:r>
          </w:p>
        </w:tc>
      </w:tr>
      <w:tr w:rsidR="005F713A" w:rsidRPr="00BA0BD6" w14:paraId="2105181F" w14:textId="1D00773C"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CCE67C7"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31</w:t>
            </w:r>
          </w:p>
        </w:tc>
        <w:tc>
          <w:tcPr>
            <w:tcW w:w="1915" w:type="dxa"/>
            <w:tcBorders>
              <w:top w:val="nil"/>
              <w:left w:val="nil"/>
              <w:bottom w:val="single" w:sz="4" w:space="0" w:color="auto"/>
              <w:right w:val="single" w:sz="4" w:space="0" w:color="auto"/>
            </w:tcBorders>
            <w:shd w:val="clear" w:color="auto" w:fill="auto"/>
            <w:noWrap/>
            <w:vAlign w:val="bottom"/>
            <w:hideMark/>
          </w:tcPr>
          <w:p w14:paraId="5570115D"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zivis</w:t>
            </w:r>
          </w:p>
        </w:tc>
        <w:tc>
          <w:tcPr>
            <w:tcW w:w="2152" w:type="dxa"/>
            <w:tcBorders>
              <w:top w:val="nil"/>
              <w:left w:val="nil"/>
              <w:bottom w:val="single" w:sz="4" w:space="0" w:color="auto"/>
              <w:right w:val="single" w:sz="4" w:space="0" w:color="auto"/>
            </w:tcBorders>
            <w:shd w:val="clear" w:color="auto" w:fill="auto"/>
            <w:vAlign w:val="bottom"/>
            <w:hideMark/>
          </w:tcPr>
          <w:p w14:paraId="4756EEFB"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Salmo salar</w:t>
            </w:r>
          </w:p>
        </w:tc>
        <w:tc>
          <w:tcPr>
            <w:tcW w:w="2126" w:type="dxa"/>
            <w:tcBorders>
              <w:top w:val="nil"/>
              <w:left w:val="nil"/>
              <w:bottom w:val="single" w:sz="4" w:space="0" w:color="auto"/>
              <w:right w:val="single" w:sz="4" w:space="0" w:color="auto"/>
            </w:tcBorders>
            <w:shd w:val="clear" w:color="auto" w:fill="auto"/>
            <w:vAlign w:val="bottom"/>
            <w:hideMark/>
          </w:tcPr>
          <w:p w14:paraId="6D1AF6FC"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Lasis</w:t>
            </w:r>
          </w:p>
        </w:tc>
        <w:tc>
          <w:tcPr>
            <w:tcW w:w="1157" w:type="dxa"/>
            <w:tcBorders>
              <w:top w:val="nil"/>
              <w:left w:val="nil"/>
              <w:bottom w:val="single" w:sz="4" w:space="0" w:color="auto"/>
              <w:right w:val="single" w:sz="4" w:space="0" w:color="auto"/>
            </w:tcBorders>
            <w:shd w:val="clear" w:color="000000" w:fill="FFFF00"/>
            <w:vAlign w:val="bottom"/>
            <w:hideMark/>
          </w:tcPr>
          <w:p w14:paraId="3E821FA7"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35EAEEE5" w14:textId="0DE6E3E2" w:rsidR="005F713A" w:rsidRPr="00BA0BD6" w:rsidRDefault="00316CE6" w:rsidP="00BA0BD6">
            <w:pPr>
              <w:spacing w:after="0" w:line="240" w:lineRule="auto"/>
              <w:rPr>
                <w:rFonts w:ascii="Times New Roman" w:eastAsia="Times New Roman" w:hAnsi="Times New Roman" w:cs="Times New Roman"/>
                <w:kern w:val="0"/>
                <w:lang w:eastAsia="lv-LV"/>
                <w14:ligatures w14:val="none"/>
              </w:rPr>
            </w:pPr>
            <w:r w:rsidRPr="00316CE6">
              <w:rPr>
                <w:rFonts w:ascii="Times New Roman" w:eastAsia="Times New Roman" w:hAnsi="Times New Roman" w:cs="Times New Roman"/>
                <w:kern w:val="0"/>
                <w:lang w:eastAsia="lv-LV"/>
                <w14:ligatures w14:val="none"/>
              </w:rPr>
              <w:t>3260</w:t>
            </w:r>
          </w:p>
        </w:tc>
      </w:tr>
      <w:tr w:rsidR="005F713A" w:rsidRPr="00BA0BD6" w14:paraId="08650878" w14:textId="657B8010"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B7B178E"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32</w:t>
            </w:r>
          </w:p>
        </w:tc>
        <w:tc>
          <w:tcPr>
            <w:tcW w:w="1915" w:type="dxa"/>
            <w:tcBorders>
              <w:top w:val="nil"/>
              <w:left w:val="nil"/>
              <w:bottom w:val="single" w:sz="4" w:space="0" w:color="auto"/>
              <w:right w:val="single" w:sz="4" w:space="0" w:color="auto"/>
            </w:tcBorders>
            <w:shd w:val="clear" w:color="auto" w:fill="auto"/>
            <w:noWrap/>
            <w:vAlign w:val="bottom"/>
            <w:hideMark/>
          </w:tcPr>
          <w:p w14:paraId="1C438891"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vAlign w:val="bottom"/>
            <w:hideMark/>
          </w:tcPr>
          <w:p w14:paraId="65DADE51"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 xml:space="preserve">Saussurea  alpina esthonica </w:t>
            </w:r>
          </w:p>
        </w:tc>
        <w:tc>
          <w:tcPr>
            <w:tcW w:w="2126" w:type="dxa"/>
            <w:tcBorders>
              <w:top w:val="single" w:sz="4" w:space="0" w:color="auto"/>
              <w:left w:val="nil"/>
              <w:bottom w:val="single" w:sz="4" w:space="0" w:color="auto"/>
              <w:right w:val="nil"/>
            </w:tcBorders>
            <w:shd w:val="clear" w:color="auto" w:fill="auto"/>
            <w:noWrap/>
            <w:vAlign w:val="bottom"/>
            <w:hideMark/>
          </w:tcPr>
          <w:p w14:paraId="188FB9BF"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Igaunijas rūgtlape</w:t>
            </w:r>
          </w:p>
        </w:tc>
        <w:tc>
          <w:tcPr>
            <w:tcW w:w="1157" w:type="dxa"/>
            <w:tcBorders>
              <w:top w:val="nil"/>
              <w:left w:val="single" w:sz="4" w:space="0" w:color="auto"/>
              <w:bottom w:val="single" w:sz="4" w:space="0" w:color="auto"/>
              <w:right w:val="single" w:sz="4" w:space="0" w:color="auto"/>
            </w:tcBorders>
            <w:shd w:val="clear" w:color="000000" w:fill="FFFF00"/>
            <w:vAlign w:val="bottom"/>
            <w:hideMark/>
          </w:tcPr>
          <w:p w14:paraId="5CD59293"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single" w:sz="4" w:space="0" w:color="auto"/>
              <w:bottom w:val="single" w:sz="4" w:space="0" w:color="auto"/>
              <w:right w:val="single" w:sz="4" w:space="0" w:color="auto"/>
            </w:tcBorders>
            <w:shd w:val="clear" w:color="auto" w:fill="auto"/>
          </w:tcPr>
          <w:p w14:paraId="4DECCFC3" w14:textId="2C8655AC" w:rsidR="005F713A" w:rsidRPr="00BA0BD6" w:rsidRDefault="00B07CD4" w:rsidP="00BA0BD6">
            <w:pPr>
              <w:spacing w:after="0" w:line="240" w:lineRule="auto"/>
              <w:rPr>
                <w:rFonts w:ascii="Times New Roman" w:eastAsia="Times New Roman" w:hAnsi="Times New Roman" w:cs="Times New Roman"/>
                <w:kern w:val="0"/>
                <w:lang w:eastAsia="lv-LV"/>
                <w14:ligatures w14:val="none"/>
              </w:rPr>
            </w:pPr>
            <w:r w:rsidRPr="00B07CD4">
              <w:rPr>
                <w:rFonts w:ascii="Times New Roman" w:eastAsia="Times New Roman" w:hAnsi="Times New Roman" w:cs="Times New Roman"/>
                <w:kern w:val="0"/>
                <w:lang w:eastAsia="lv-LV"/>
                <w14:ligatures w14:val="none"/>
              </w:rPr>
              <w:t>7230, 7160, 6410</w:t>
            </w:r>
          </w:p>
        </w:tc>
      </w:tr>
      <w:tr w:rsidR="005F713A" w:rsidRPr="00BA0BD6" w14:paraId="1DA31D8A" w14:textId="6143CD74"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70288C3"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33</w:t>
            </w:r>
          </w:p>
        </w:tc>
        <w:tc>
          <w:tcPr>
            <w:tcW w:w="1915" w:type="dxa"/>
            <w:tcBorders>
              <w:top w:val="nil"/>
              <w:left w:val="nil"/>
              <w:bottom w:val="single" w:sz="4" w:space="0" w:color="auto"/>
              <w:right w:val="single" w:sz="4" w:space="0" w:color="auto"/>
            </w:tcBorders>
            <w:shd w:val="clear" w:color="auto" w:fill="auto"/>
            <w:noWrap/>
            <w:vAlign w:val="bottom"/>
            <w:hideMark/>
          </w:tcPr>
          <w:p w14:paraId="274557EA"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augi un briofīti</w:t>
            </w:r>
          </w:p>
        </w:tc>
        <w:tc>
          <w:tcPr>
            <w:tcW w:w="2152" w:type="dxa"/>
            <w:tcBorders>
              <w:top w:val="nil"/>
              <w:left w:val="nil"/>
              <w:bottom w:val="single" w:sz="4" w:space="0" w:color="auto"/>
              <w:right w:val="single" w:sz="4" w:space="0" w:color="auto"/>
            </w:tcBorders>
            <w:shd w:val="clear" w:color="auto" w:fill="auto"/>
            <w:noWrap/>
            <w:vAlign w:val="bottom"/>
            <w:hideMark/>
          </w:tcPr>
          <w:p w14:paraId="2A4A72E4"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Saxifraga hirculus</w:t>
            </w:r>
          </w:p>
        </w:tc>
        <w:tc>
          <w:tcPr>
            <w:tcW w:w="2126" w:type="dxa"/>
            <w:tcBorders>
              <w:top w:val="single" w:sz="4" w:space="0" w:color="auto"/>
              <w:left w:val="nil"/>
              <w:bottom w:val="single" w:sz="4" w:space="0" w:color="auto"/>
              <w:right w:val="nil"/>
            </w:tcBorders>
            <w:shd w:val="clear" w:color="auto" w:fill="auto"/>
            <w:noWrap/>
            <w:vAlign w:val="bottom"/>
            <w:hideMark/>
          </w:tcPr>
          <w:p w14:paraId="0526683A"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Dzeltenā akmeņlauzīte</w:t>
            </w:r>
          </w:p>
        </w:tc>
        <w:tc>
          <w:tcPr>
            <w:tcW w:w="1157" w:type="dxa"/>
            <w:tcBorders>
              <w:top w:val="nil"/>
              <w:left w:val="single" w:sz="4" w:space="0" w:color="auto"/>
              <w:bottom w:val="single" w:sz="4" w:space="0" w:color="auto"/>
              <w:right w:val="single" w:sz="4" w:space="0" w:color="auto"/>
            </w:tcBorders>
            <w:shd w:val="clear" w:color="000000" w:fill="FFFF00"/>
            <w:vAlign w:val="bottom"/>
            <w:hideMark/>
          </w:tcPr>
          <w:p w14:paraId="2D7932EB"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single" w:sz="4" w:space="0" w:color="auto"/>
              <w:bottom w:val="single" w:sz="4" w:space="0" w:color="auto"/>
              <w:right w:val="single" w:sz="4" w:space="0" w:color="auto"/>
            </w:tcBorders>
            <w:shd w:val="clear" w:color="auto" w:fill="auto"/>
          </w:tcPr>
          <w:p w14:paraId="012DD760" w14:textId="211C2286" w:rsidR="005F713A" w:rsidRPr="00BA0BD6" w:rsidRDefault="00096ECE" w:rsidP="00BA0BD6">
            <w:pPr>
              <w:spacing w:after="0" w:line="240" w:lineRule="auto"/>
              <w:rPr>
                <w:rFonts w:ascii="Times New Roman" w:eastAsia="Times New Roman" w:hAnsi="Times New Roman" w:cs="Times New Roman"/>
                <w:kern w:val="0"/>
                <w:lang w:eastAsia="lv-LV"/>
                <w14:ligatures w14:val="none"/>
              </w:rPr>
            </w:pPr>
            <w:r w:rsidRPr="00096ECE">
              <w:rPr>
                <w:rFonts w:ascii="Times New Roman" w:eastAsia="Times New Roman" w:hAnsi="Times New Roman" w:cs="Times New Roman"/>
                <w:kern w:val="0"/>
                <w:lang w:eastAsia="lv-LV"/>
                <w14:ligatures w14:val="none"/>
              </w:rPr>
              <w:t>7140</w:t>
            </w:r>
          </w:p>
        </w:tc>
      </w:tr>
      <w:tr w:rsidR="005F713A" w:rsidRPr="00BA0BD6" w14:paraId="17D4735B" w14:textId="6A2AB509"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5B10B81"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34</w:t>
            </w:r>
          </w:p>
        </w:tc>
        <w:tc>
          <w:tcPr>
            <w:tcW w:w="1915" w:type="dxa"/>
            <w:tcBorders>
              <w:top w:val="nil"/>
              <w:left w:val="nil"/>
              <w:bottom w:val="single" w:sz="4" w:space="0" w:color="auto"/>
              <w:right w:val="single" w:sz="4" w:space="0" w:color="auto"/>
            </w:tcBorders>
            <w:shd w:val="clear" w:color="auto" w:fill="auto"/>
            <w:noWrap/>
            <w:vAlign w:val="bottom"/>
            <w:hideMark/>
          </w:tcPr>
          <w:p w14:paraId="44131B92"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noWrap/>
            <w:vAlign w:val="bottom"/>
            <w:hideMark/>
          </w:tcPr>
          <w:p w14:paraId="2C15835C"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Stephanopachys linearis</w:t>
            </w:r>
          </w:p>
        </w:tc>
        <w:tc>
          <w:tcPr>
            <w:tcW w:w="2126" w:type="dxa"/>
            <w:tcBorders>
              <w:top w:val="single" w:sz="4" w:space="0" w:color="auto"/>
              <w:left w:val="nil"/>
              <w:bottom w:val="single" w:sz="4" w:space="0" w:color="auto"/>
              <w:right w:val="nil"/>
            </w:tcBorders>
            <w:shd w:val="clear" w:color="auto" w:fill="auto"/>
            <w:noWrap/>
            <w:vAlign w:val="bottom"/>
            <w:hideMark/>
          </w:tcPr>
          <w:p w14:paraId="505D39A9"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Svītrainais kapucķirmis</w:t>
            </w:r>
          </w:p>
        </w:tc>
        <w:tc>
          <w:tcPr>
            <w:tcW w:w="1157" w:type="dxa"/>
            <w:tcBorders>
              <w:top w:val="nil"/>
              <w:left w:val="single" w:sz="4" w:space="0" w:color="auto"/>
              <w:bottom w:val="single" w:sz="4" w:space="0" w:color="auto"/>
              <w:right w:val="single" w:sz="4" w:space="0" w:color="auto"/>
            </w:tcBorders>
            <w:shd w:val="clear" w:color="000000" w:fill="FFFF00"/>
            <w:vAlign w:val="bottom"/>
            <w:hideMark/>
          </w:tcPr>
          <w:p w14:paraId="2379EF0C"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single" w:sz="4" w:space="0" w:color="auto"/>
              <w:bottom w:val="single" w:sz="4" w:space="0" w:color="auto"/>
              <w:right w:val="single" w:sz="4" w:space="0" w:color="auto"/>
            </w:tcBorders>
            <w:shd w:val="clear" w:color="auto" w:fill="auto"/>
          </w:tcPr>
          <w:p w14:paraId="036FFF34" w14:textId="5A5DCC9A" w:rsidR="005F713A" w:rsidRPr="00BA0BD6" w:rsidRDefault="009E1FCB" w:rsidP="00BA0BD6">
            <w:pPr>
              <w:spacing w:after="0" w:line="240" w:lineRule="auto"/>
              <w:rPr>
                <w:rFonts w:ascii="Times New Roman" w:eastAsia="Times New Roman" w:hAnsi="Times New Roman" w:cs="Times New Roman"/>
                <w:kern w:val="0"/>
                <w:lang w:eastAsia="lv-LV"/>
                <w14:ligatures w14:val="none"/>
              </w:rPr>
            </w:pPr>
            <w:r w:rsidRPr="009E1FCB">
              <w:rPr>
                <w:rFonts w:ascii="Times New Roman" w:eastAsia="Times New Roman" w:hAnsi="Times New Roman" w:cs="Times New Roman"/>
                <w:kern w:val="0"/>
                <w:lang w:eastAsia="lv-LV"/>
                <w14:ligatures w14:val="none"/>
              </w:rPr>
              <w:t>forest</w:t>
            </w:r>
          </w:p>
        </w:tc>
      </w:tr>
      <w:tr w:rsidR="005F713A" w:rsidRPr="00BA0BD6" w14:paraId="3D38C22E" w14:textId="49453E3B"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C5A3549"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35</w:t>
            </w:r>
          </w:p>
        </w:tc>
        <w:tc>
          <w:tcPr>
            <w:tcW w:w="1915" w:type="dxa"/>
            <w:tcBorders>
              <w:top w:val="nil"/>
              <w:left w:val="nil"/>
              <w:bottom w:val="single" w:sz="4" w:space="0" w:color="auto"/>
              <w:right w:val="single" w:sz="4" w:space="0" w:color="auto"/>
            </w:tcBorders>
            <w:shd w:val="clear" w:color="auto" w:fill="auto"/>
            <w:noWrap/>
            <w:vAlign w:val="bottom"/>
            <w:hideMark/>
          </w:tcPr>
          <w:p w14:paraId="3BBB1972"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abinieki</w:t>
            </w:r>
          </w:p>
        </w:tc>
        <w:tc>
          <w:tcPr>
            <w:tcW w:w="2152" w:type="dxa"/>
            <w:tcBorders>
              <w:top w:val="nil"/>
              <w:left w:val="nil"/>
              <w:bottom w:val="single" w:sz="4" w:space="0" w:color="auto"/>
              <w:right w:val="single" w:sz="4" w:space="0" w:color="auto"/>
            </w:tcBorders>
            <w:shd w:val="clear" w:color="auto" w:fill="auto"/>
            <w:noWrap/>
            <w:vAlign w:val="bottom"/>
            <w:hideMark/>
          </w:tcPr>
          <w:p w14:paraId="13CC01C9"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Triturus cristatus</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46D278E"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Lielais tritons</w:t>
            </w:r>
          </w:p>
        </w:tc>
        <w:tc>
          <w:tcPr>
            <w:tcW w:w="1157" w:type="dxa"/>
            <w:tcBorders>
              <w:top w:val="nil"/>
              <w:left w:val="nil"/>
              <w:bottom w:val="single" w:sz="4" w:space="0" w:color="auto"/>
              <w:right w:val="single" w:sz="4" w:space="0" w:color="auto"/>
            </w:tcBorders>
            <w:shd w:val="clear" w:color="000000" w:fill="FF0000"/>
            <w:vAlign w:val="bottom"/>
            <w:hideMark/>
          </w:tcPr>
          <w:p w14:paraId="3A933A85"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U2</w:t>
            </w:r>
          </w:p>
        </w:tc>
        <w:tc>
          <w:tcPr>
            <w:tcW w:w="1394" w:type="dxa"/>
            <w:tcBorders>
              <w:top w:val="nil"/>
              <w:left w:val="nil"/>
              <w:bottom w:val="single" w:sz="4" w:space="0" w:color="auto"/>
              <w:right w:val="single" w:sz="4" w:space="0" w:color="auto"/>
            </w:tcBorders>
            <w:shd w:val="clear" w:color="auto" w:fill="auto"/>
          </w:tcPr>
          <w:p w14:paraId="0071400B" w14:textId="1EA61DB7" w:rsidR="005F713A" w:rsidRPr="00BA0BD6" w:rsidRDefault="00856D1F" w:rsidP="00BA0BD6">
            <w:pPr>
              <w:spacing w:after="0" w:line="240" w:lineRule="auto"/>
              <w:rPr>
                <w:rFonts w:ascii="Times New Roman" w:eastAsia="Times New Roman" w:hAnsi="Times New Roman" w:cs="Times New Roman"/>
                <w:kern w:val="0"/>
                <w:lang w:eastAsia="lv-LV"/>
                <w14:ligatures w14:val="none"/>
              </w:rPr>
            </w:pPr>
            <w:r w:rsidRPr="00856D1F">
              <w:rPr>
                <w:rFonts w:ascii="Times New Roman" w:eastAsia="Times New Roman" w:hAnsi="Times New Roman" w:cs="Times New Roman"/>
                <w:kern w:val="0"/>
                <w:lang w:eastAsia="lv-LV"/>
                <w14:ligatures w14:val="none"/>
              </w:rPr>
              <w:t>no specific habitat preference</w:t>
            </w:r>
          </w:p>
        </w:tc>
      </w:tr>
      <w:tr w:rsidR="005F713A" w:rsidRPr="00BA0BD6" w14:paraId="3478BBBB" w14:textId="2424B332"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57E2B96"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36</w:t>
            </w:r>
          </w:p>
        </w:tc>
        <w:tc>
          <w:tcPr>
            <w:tcW w:w="1915" w:type="dxa"/>
            <w:tcBorders>
              <w:top w:val="nil"/>
              <w:left w:val="nil"/>
              <w:bottom w:val="single" w:sz="4" w:space="0" w:color="auto"/>
              <w:right w:val="single" w:sz="4" w:space="0" w:color="auto"/>
            </w:tcBorders>
            <w:shd w:val="clear" w:color="auto" w:fill="auto"/>
            <w:noWrap/>
            <w:vAlign w:val="bottom"/>
            <w:hideMark/>
          </w:tcPr>
          <w:p w14:paraId="145B0145"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noWrap/>
            <w:vAlign w:val="bottom"/>
            <w:hideMark/>
          </w:tcPr>
          <w:p w14:paraId="024C7D80"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Unio crassus</w:t>
            </w:r>
          </w:p>
        </w:tc>
        <w:tc>
          <w:tcPr>
            <w:tcW w:w="2126" w:type="dxa"/>
            <w:tcBorders>
              <w:top w:val="nil"/>
              <w:left w:val="nil"/>
              <w:bottom w:val="single" w:sz="4" w:space="0" w:color="auto"/>
              <w:right w:val="single" w:sz="4" w:space="0" w:color="auto"/>
            </w:tcBorders>
            <w:shd w:val="clear" w:color="auto" w:fill="auto"/>
            <w:noWrap/>
            <w:vAlign w:val="bottom"/>
            <w:hideMark/>
          </w:tcPr>
          <w:p w14:paraId="4B774B46"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Biezā perlamutrene</w:t>
            </w:r>
          </w:p>
        </w:tc>
        <w:tc>
          <w:tcPr>
            <w:tcW w:w="1157" w:type="dxa"/>
            <w:tcBorders>
              <w:top w:val="nil"/>
              <w:left w:val="nil"/>
              <w:bottom w:val="single" w:sz="4" w:space="0" w:color="auto"/>
              <w:right w:val="single" w:sz="4" w:space="0" w:color="auto"/>
            </w:tcBorders>
            <w:shd w:val="clear" w:color="000000" w:fill="FFFF00"/>
            <w:vAlign w:val="bottom"/>
            <w:hideMark/>
          </w:tcPr>
          <w:p w14:paraId="3A8FA9FA"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2EFB4335" w14:textId="1E1A95F3" w:rsidR="005F713A" w:rsidRPr="00BA0BD6" w:rsidRDefault="003639B8" w:rsidP="003639B8">
            <w:pPr>
              <w:spacing w:after="0" w:line="240" w:lineRule="auto"/>
              <w:rPr>
                <w:rFonts w:ascii="Times New Roman" w:eastAsia="Times New Roman" w:hAnsi="Times New Roman" w:cs="Times New Roman"/>
                <w:kern w:val="0"/>
                <w:lang w:eastAsia="lv-LV"/>
                <w14:ligatures w14:val="none"/>
              </w:rPr>
            </w:pPr>
            <w:r w:rsidRPr="003639B8">
              <w:rPr>
                <w:rFonts w:ascii="Times New Roman" w:eastAsia="Times New Roman" w:hAnsi="Times New Roman" w:cs="Times New Roman"/>
                <w:kern w:val="0"/>
                <w:lang w:eastAsia="lv-LV"/>
                <w14:ligatures w14:val="none"/>
              </w:rPr>
              <w:t>3260</w:t>
            </w:r>
          </w:p>
        </w:tc>
      </w:tr>
      <w:tr w:rsidR="005F713A" w:rsidRPr="00BA0BD6" w14:paraId="5D93E243" w14:textId="3589A38B" w:rsidTr="005F713A">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6C6BB98" w14:textId="77777777" w:rsidR="005F713A" w:rsidRPr="00BA0BD6" w:rsidRDefault="005F713A" w:rsidP="00BA0BD6">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37</w:t>
            </w:r>
          </w:p>
        </w:tc>
        <w:tc>
          <w:tcPr>
            <w:tcW w:w="1915" w:type="dxa"/>
            <w:tcBorders>
              <w:top w:val="nil"/>
              <w:left w:val="nil"/>
              <w:bottom w:val="single" w:sz="4" w:space="0" w:color="auto"/>
              <w:right w:val="single" w:sz="4" w:space="0" w:color="auto"/>
            </w:tcBorders>
            <w:shd w:val="clear" w:color="auto" w:fill="auto"/>
            <w:noWrap/>
            <w:vAlign w:val="bottom"/>
            <w:hideMark/>
          </w:tcPr>
          <w:p w14:paraId="611774B5"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zīdītāji</w:t>
            </w:r>
          </w:p>
        </w:tc>
        <w:tc>
          <w:tcPr>
            <w:tcW w:w="2152" w:type="dxa"/>
            <w:tcBorders>
              <w:top w:val="nil"/>
              <w:left w:val="nil"/>
              <w:bottom w:val="single" w:sz="4" w:space="0" w:color="auto"/>
              <w:right w:val="single" w:sz="4" w:space="0" w:color="auto"/>
            </w:tcBorders>
            <w:shd w:val="clear" w:color="auto" w:fill="auto"/>
            <w:noWrap/>
            <w:vAlign w:val="bottom"/>
            <w:hideMark/>
          </w:tcPr>
          <w:p w14:paraId="5BE53053" w14:textId="77777777" w:rsidR="005F713A" w:rsidRPr="00BA0BD6" w:rsidRDefault="005F713A" w:rsidP="00BA0BD6">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Ursus arctos</w:t>
            </w:r>
          </w:p>
        </w:tc>
        <w:tc>
          <w:tcPr>
            <w:tcW w:w="2126" w:type="dxa"/>
            <w:tcBorders>
              <w:top w:val="nil"/>
              <w:left w:val="nil"/>
              <w:bottom w:val="single" w:sz="4" w:space="0" w:color="auto"/>
              <w:right w:val="single" w:sz="4" w:space="0" w:color="auto"/>
            </w:tcBorders>
            <w:shd w:val="clear" w:color="auto" w:fill="auto"/>
            <w:noWrap/>
            <w:vAlign w:val="bottom"/>
            <w:hideMark/>
          </w:tcPr>
          <w:p w14:paraId="027BC190"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Brūnais lācis</w:t>
            </w:r>
          </w:p>
        </w:tc>
        <w:tc>
          <w:tcPr>
            <w:tcW w:w="1157" w:type="dxa"/>
            <w:tcBorders>
              <w:top w:val="nil"/>
              <w:left w:val="nil"/>
              <w:bottom w:val="single" w:sz="4" w:space="0" w:color="auto"/>
              <w:right w:val="single" w:sz="4" w:space="0" w:color="auto"/>
            </w:tcBorders>
            <w:shd w:val="clear" w:color="000000" w:fill="FFFF00"/>
            <w:vAlign w:val="bottom"/>
            <w:hideMark/>
          </w:tcPr>
          <w:p w14:paraId="60BD69E2" w14:textId="77777777" w:rsidR="005F713A" w:rsidRPr="00BA0BD6" w:rsidRDefault="005F713A" w:rsidP="00BA0BD6">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U1</w:t>
            </w:r>
          </w:p>
        </w:tc>
        <w:tc>
          <w:tcPr>
            <w:tcW w:w="1394" w:type="dxa"/>
            <w:tcBorders>
              <w:top w:val="nil"/>
              <w:left w:val="nil"/>
              <w:bottom w:val="single" w:sz="4" w:space="0" w:color="auto"/>
              <w:right w:val="single" w:sz="4" w:space="0" w:color="auto"/>
            </w:tcBorders>
            <w:shd w:val="clear" w:color="auto" w:fill="auto"/>
          </w:tcPr>
          <w:p w14:paraId="7C53E75B" w14:textId="0D7E13A5" w:rsidR="005F713A" w:rsidRPr="00BA0BD6" w:rsidRDefault="003639B8" w:rsidP="00BA0BD6">
            <w:pPr>
              <w:spacing w:after="0" w:line="240" w:lineRule="auto"/>
              <w:rPr>
                <w:rFonts w:ascii="Times New Roman" w:eastAsia="Times New Roman" w:hAnsi="Times New Roman" w:cs="Times New Roman"/>
                <w:kern w:val="0"/>
                <w:lang w:eastAsia="lv-LV"/>
                <w14:ligatures w14:val="none"/>
              </w:rPr>
            </w:pPr>
            <w:r w:rsidRPr="003639B8">
              <w:rPr>
                <w:rFonts w:ascii="Times New Roman" w:eastAsia="Times New Roman" w:hAnsi="Times New Roman" w:cs="Times New Roman"/>
                <w:kern w:val="0"/>
                <w:lang w:eastAsia="lv-LV"/>
                <w14:ligatures w14:val="none"/>
              </w:rPr>
              <w:t>no specific habitat preference</w:t>
            </w:r>
          </w:p>
        </w:tc>
      </w:tr>
      <w:tr w:rsidR="005A52C8" w:rsidRPr="00BA0BD6" w14:paraId="3D5FF306" w14:textId="35ED3BA0" w:rsidTr="00B01F0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D5C090C" w14:textId="77777777" w:rsidR="005A52C8" w:rsidRPr="00BA0BD6" w:rsidRDefault="005A52C8" w:rsidP="005A52C8">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38</w:t>
            </w:r>
          </w:p>
        </w:tc>
        <w:tc>
          <w:tcPr>
            <w:tcW w:w="1915" w:type="dxa"/>
            <w:tcBorders>
              <w:top w:val="nil"/>
              <w:left w:val="nil"/>
              <w:bottom w:val="single" w:sz="4" w:space="0" w:color="auto"/>
              <w:right w:val="single" w:sz="4" w:space="0" w:color="auto"/>
            </w:tcBorders>
            <w:shd w:val="clear" w:color="auto" w:fill="auto"/>
            <w:noWrap/>
            <w:vAlign w:val="bottom"/>
            <w:hideMark/>
          </w:tcPr>
          <w:p w14:paraId="1ED3C9A2" w14:textId="77777777" w:rsidR="005A52C8" w:rsidRPr="00BA0BD6" w:rsidRDefault="005A52C8" w:rsidP="005A52C8">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noWrap/>
            <w:vAlign w:val="bottom"/>
            <w:hideMark/>
          </w:tcPr>
          <w:p w14:paraId="3DEB0F23" w14:textId="77777777" w:rsidR="005A52C8" w:rsidRPr="00BA0BD6" w:rsidRDefault="005A52C8" w:rsidP="005A52C8">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Vertigo angustior</w:t>
            </w:r>
          </w:p>
        </w:tc>
        <w:tc>
          <w:tcPr>
            <w:tcW w:w="2126" w:type="dxa"/>
            <w:tcBorders>
              <w:top w:val="nil"/>
              <w:left w:val="nil"/>
              <w:bottom w:val="single" w:sz="4" w:space="0" w:color="auto"/>
              <w:right w:val="single" w:sz="4" w:space="0" w:color="auto"/>
            </w:tcBorders>
            <w:shd w:val="clear" w:color="auto" w:fill="auto"/>
            <w:noWrap/>
            <w:vAlign w:val="bottom"/>
            <w:hideMark/>
          </w:tcPr>
          <w:p w14:paraId="7DB08FE5" w14:textId="77777777" w:rsidR="005A52C8" w:rsidRPr="00BA0BD6" w:rsidRDefault="005A52C8" w:rsidP="005A52C8">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Slaidais pumpurgliemezis</w:t>
            </w:r>
          </w:p>
        </w:tc>
        <w:tc>
          <w:tcPr>
            <w:tcW w:w="1157" w:type="dxa"/>
            <w:tcBorders>
              <w:top w:val="nil"/>
              <w:left w:val="nil"/>
              <w:bottom w:val="single" w:sz="4" w:space="0" w:color="auto"/>
              <w:right w:val="single" w:sz="4" w:space="0" w:color="auto"/>
            </w:tcBorders>
            <w:shd w:val="clear" w:color="000000" w:fill="FF0000"/>
            <w:vAlign w:val="bottom"/>
            <w:hideMark/>
          </w:tcPr>
          <w:p w14:paraId="798D50C1" w14:textId="77777777" w:rsidR="005A52C8" w:rsidRPr="00BA0BD6" w:rsidRDefault="005A52C8" w:rsidP="005A52C8">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U2</w:t>
            </w:r>
          </w:p>
        </w:tc>
        <w:tc>
          <w:tcPr>
            <w:tcW w:w="1394" w:type="dxa"/>
            <w:tcBorders>
              <w:top w:val="nil"/>
              <w:left w:val="nil"/>
              <w:bottom w:val="single" w:sz="4" w:space="0" w:color="auto"/>
              <w:right w:val="single" w:sz="4" w:space="0" w:color="auto"/>
            </w:tcBorders>
            <w:shd w:val="clear" w:color="auto" w:fill="auto"/>
            <w:vAlign w:val="bottom"/>
          </w:tcPr>
          <w:p w14:paraId="691544C3" w14:textId="02EA9558" w:rsidR="005A52C8" w:rsidRPr="00BA0BD6" w:rsidRDefault="005A52C8" w:rsidP="005A52C8">
            <w:pPr>
              <w:spacing w:after="0" w:line="240" w:lineRule="auto"/>
              <w:rPr>
                <w:rFonts w:ascii="Times New Roman" w:eastAsia="Times New Roman" w:hAnsi="Times New Roman" w:cs="Times New Roman"/>
                <w:kern w:val="0"/>
                <w:lang w:eastAsia="lv-LV"/>
                <w14:ligatures w14:val="none"/>
              </w:rPr>
            </w:pPr>
            <w:r w:rsidRPr="005A52C8">
              <w:rPr>
                <w:rFonts w:ascii="Times New Roman" w:eastAsia="Times New Roman" w:hAnsi="Times New Roman" w:cs="Times New Roman"/>
                <w:kern w:val="0"/>
                <w:lang w:eastAsia="lv-LV"/>
                <w14:ligatures w14:val="none"/>
              </w:rPr>
              <w:t>grasslands</w:t>
            </w:r>
          </w:p>
        </w:tc>
      </w:tr>
      <w:tr w:rsidR="005A52C8" w:rsidRPr="00BA0BD6" w14:paraId="73A2ABFB" w14:textId="14A5075E" w:rsidTr="00B01F0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4FB1136" w14:textId="77777777" w:rsidR="005A52C8" w:rsidRPr="00BA0BD6" w:rsidRDefault="005A52C8" w:rsidP="005A52C8">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39</w:t>
            </w:r>
          </w:p>
        </w:tc>
        <w:tc>
          <w:tcPr>
            <w:tcW w:w="1915" w:type="dxa"/>
            <w:tcBorders>
              <w:top w:val="nil"/>
              <w:left w:val="nil"/>
              <w:bottom w:val="single" w:sz="4" w:space="0" w:color="auto"/>
              <w:right w:val="single" w:sz="4" w:space="0" w:color="auto"/>
            </w:tcBorders>
            <w:shd w:val="clear" w:color="auto" w:fill="auto"/>
            <w:noWrap/>
            <w:vAlign w:val="bottom"/>
            <w:hideMark/>
          </w:tcPr>
          <w:p w14:paraId="4ED00AE6" w14:textId="77777777" w:rsidR="005A52C8" w:rsidRPr="00BA0BD6" w:rsidRDefault="005A52C8" w:rsidP="005A52C8">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noWrap/>
            <w:vAlign w:val="bottom"/>
            <w:hideMark/>
          </w:tcPr>
          <w:p w14:paraId="1E3F01EF" w14:textId="77777777" w:rsidR="005A52C8" w:rsidRPr="00BA0BD6" w:rsidRDefault="005A52C8" w:rsidP="005A52C8">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Vertigo genesii</w:t>
            </w:r>
          </w:p>
        </w:tc>
        <w:tc>
          <w:tcPr>
            <w:tcW w:w="2126" w:type="dxa"/>
            <w:tcBorders>
              <w:top w:val="nil"/>
              <w:left w:val="nil"/>
              <w:bottom w:val="single" w:sz="4" w:space="0" w:color="auto"/>
              <w:right w:val="single" w:sz="4" w:space="0" w:color="auto"/>
            </w:tcBorders>
            <w:shd w:val="clear" w:color="auto" w:fill="auto"/>
            <w:noWrap/>
            <w:vAlign w:val="bottom"/>
            <w:hideMark/>
          </w:tcPr>
          <w:p w14:paraId="7239E245" w14:textId="77777777" w:rsidR="005A52C8" w:rsidRPr="00BA0BD6" w:rsidRDefault="005A52C8" w:rsidP="005A52C8">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Spožais pumpurgliemezis</w:t>
            </w:r>
          </w:p>
        </w:tc>
        <w:tc>
          <w:tcPr>
            <w:tcW w:w="1157" w:type="dxa"/>
            <w:tcBorders>
              <w:top w:val="nil"/>
              <w:left w:val="nil"/>
              <w:bottom w:val="single" w:sz="4" w:space="0" w:color="auto"/>
              <w:right w:val="single" w:sz="4" w:space="0" w:color="auto"/>
            </w:tcBorders>
            <w:shd w:val="clear" w:color="000000" w:fill="FF0000"/>
            <w:vAlign w:val="bottom"/>
            <w:hideMark/>
          </w:tcPr>
          <w:p w14:paraId="31AA76F7" w14:textId="77777777" w:rsidR="005A52C8" w:rsidRPr="00BA0BD6" w:rsidRDefault="005A52C8" w:rsidP="005A52C8">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U2</w:t>
            </w:r>
          </w:p>
        </w:tc>
        <w:tc>
          <w:tcPr>
            <w:tcW w:w="1394" w:type="dxa"/>
            <w:tcBorders>
              <w:top w:val="nil"/>
              <w:left w:val="nil"/>
              <w:bottom w:val="single" w:sz="4" w:space="0" w:color="auto"/>
              <w:right w:val="single" w:sz="4" w:space="0" w:color="auto"/>
            </w:tcBorders>
            <w:shd w:val="clear" w:color="auto" w:fill="auto"/>
            <w:vAlign w:val="bottom"/>
          </w:tcPr>
          <w:p w14:paraId="1A186C14" w14:textId="7C6FF3E2" w:rsidR="005A52C8" w:rsidRPr="00BA0BD6" w:rsidRDefault="005A52C8" w:rsidP="005A52C8">
            <w:pPr>
              <w:spacing w:after="0" w:line="240" w:lineRule="auto"/>
              <w:rPr>
                <w:rFonts w:ascii="Times New Roman" w:eastAsia="Times New Roman" w:hAnsi="Times New Roman" w:cs="Times New Roman"/>
                <w:kern w:val="0"/>
                <w:lang w:eastAsia="lv-LV"/>
                <w14:ligatures w14:val="none"/>
              </w:rPr>
            </w:pPr>
            <w:r w:rsidRPr="005A52C8">
              <w:rPr>
                <w:rFonts w:ascii="Times New Roman" w:eastAsia="Times New Roman" w:hAnsi="Times New Roman" w:cs="Times New Roman"/>
                <w:kern w:val="0"/>
                <w:lang w:eastAsia="lv-LV"/>
                <w14:ligatures w14:val="none"/>
              </w:rPr>
              <w:t>7230</w:t>
            </w:r>
          </w:p>
        </w:tc>
      </w:tr>
      <w:tr w:rsidR="005A52C8" w:rsidRPr="00BA0BD6" w14:paraId="62ED3BC4" w14:textId="22F1F231" w:rsidTr="00B01F0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2ACBC9C" w14:textId="77777777" w:rsidR="005A52C8" w:rsidRPr="00BA0BD6" w:rsidRDefault="005A52C8" w:rsidP="005A52C8">
            <w:pPr>
              <w:spacing w:after="0" w:line="240" w:lineRule="auto"/>
              <w:jc w:val="center"/>
              <w:rPr>
                <w:rFonts w:ascii="Times New Roman" w:eastAsia="Times New Roman" w:hAnsi="Times New Roman" w:cs="Times New Roman"/>
                <w:color w:val="000000"/>
                <w:kern w:val="0"/>
                <w:lang w:eastAsia="lv-LV"/>
                <w14:ligatures w14:val="none"/>
              </w:rPr>
            </w:pPr>
            <w:r w:rsidRPr="00BA0BD6">
              <w:rPr>
                <w:rFonts w:ascii="Times New Roman" w:eastAsia="Times New Roman" w:hAnsi="Times New Roman" w:cs="Times New Roman"/>
                <w:color w:val="000000"/>
                <w:kern w:val="0"/>
                <w:lang w:eastAsia="lv-LV"/>
                <w14:ligatures w14:val="none"/>
              </w:rPr>
              <w:t>40</w:t>
            </w:r>
          </w:p>
        </w:tc>
        <w:tc>
          <w:tcPr>
            <w:tcW w:w="1915" w:type="dxa"/>
            <w:tcBorders>
              <w:top w:val="nil"/>
              <w:left w:val="nil"/>
              <w:bottom w:val="single" w:sz="4" w:space="0" w:color="auto"/>
              <w:right w:val="single" w:sz="4" w:space="0" w:color="auto"/>
            </w:tcBorders>
            <w:shd w:val="clear" w:color="auto" w:fill="auto"/>
            <w:noWrap/>
            <w:vAlign w:val="bottom"/>
            <w:hideMark/>
          </w:tcPr>
          <w:p w14:paraId="77CC9365" w14:textId="77777777" w:rsidR="005A52C8" w:rsidRPr="00BA0BD6" w:rsidRDefault="005A52C8" w:rsidP="005A52C8">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bezmugurkaulnieki</w:t>
            </w:r>
          </w:p>
        </w:tc>
        <w:tc>
          <w:tcPr>
            <w:tcW w:w="2152" w:type="dxa"/>
            <w:tcBorders>
              <w:top w:val="nil"/>
              <w:left w:val="nil"/>
              <w:bottom w:val="single" w:sz="4" w:space="0" w:color="auto"/>
              <w:right w:val="single" w:sz="4" w:space="0" w:color="auto"/>
            </w:tcBorders>
            <w:shd w:val="clear" w:color="auto" w:fill="auto"/>
            <w:noWrap/>
            <w:vAlign w:val="bottom"/>
            <w:hideMark/>
          </w:tcPr>
          <w:p w14:paraId="7E3F8B04" w14:textId="77777777" w:rsidR="005A52C8" w:rsidRPr="00BA0BD6" w:rsidRDefault="005A52C8" w:rsidP="005A52C8">
            <w:pPr>
              <w:spacing w:after="0" w:line="240" w:lineRule="auto"/>
              <w:rPr>
                <w:rFonts w:ascii="Times New Roman" w:eastAsia="Times New Roman" w:hAnsi="Times New Roman" w:cs="Times New Roman"/>
                <w:i/>
                <w:iCs/>
                <w:kern w:val="0"/>
                <w:lang w:eastAsia="lv-LV"/>
                <w14:ligatures w14:val="none"/>
              </w:rPr>
            </w:pPr>
            <w:r w:rsidRPr="00BA0BD6">
              <w:rPr>
                <w:rFonts w:ascii="Times New Roman" w:eastAsia="Times New Roman" w:hAnsi="Times New Roman" w:cs="Times New Roman"/>
                <w:i/>
                <w:iCs/>
                <w:kern w:val="0"/>
                <w:lang w:eastAsia="lv-LV"/>
                <w14:ligatures w14:val="none"/>
              </w:rPr>
              <w:t>Vertigo geyeri</w:t>
            </w:r>
          </w:p>
        </w:tc>
        <w:tc>
          <w:tcPr>
            <w:tcW w:w="2126" w:type="dxa"/>
            <w:tcBorders>
              <w:top w:val="nil"/>
              <w:left w:val="nil"/>
              <w:bottom w:val="single" w:sz="4" w:space="0" w:color="auto"/>
              <w:right w:val="single" w:sz="4" w:space="0" w:color="auto"/>
            </w:tcBorders>
            <w:shd w:val="clear" w:color="auto" w:fill="auto"/>
            <w:noWrap/>
            <w:vAlign w:val="bottom"/>
            <w:hideMark/>
          </w:tcPr>
          <w:p w14:paraId="66C50612" w14:textId="77777777" w:rsidR="005A52C8" w:rsidRPr="00BA0BD6" w:rsidRDefault="005A52C8" w:rsidP="005A52C8">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Četrzobu pumpurgliemezis</w:t>
            </w:r>
          </w:p>
        </w:tc>
        <w:tc>
          <w:tcPr>
            <w:tcW w:w="1157" w:type="dxa"/>
            <w:tcBorders>
              <w:top w:val="nil"/>
              <w:left w:val="nil"/>
              <w:bottom w:val="single" w:sz="4" w:space="0" w:color="auto"/>
              <w:right w:val="single" w:sz="4" w:space="0" w:color="auto"/>
            </w:tcBorders>
            <w:shd w:val="clear" w:color="000000" w:fill="FF0000"/>
            <w:vAlign w:val="bottom"/>
            <w:hideMark/>
          </w:tcPr>
          <w:p w14:paraId="2F86D6DA" w14:textId="77777777" w:rsidR="005A52C8" w:rsidRPr="00BA0BD6" w:rsidRDefault="005A52C8" w:rsidP="005A52C8">
            <w:pPr>
              <w:spacing w:after="0" w:line="240" w:lineRule="auto"/>
              <w:rPr>
                <w:rFonts w:ascii="Times New Roman" w:eastAsia="Times New Roman" w:hAnsi="Times New Roman" w:cs="Times New Roman"/>
                <w:kern w:val="0"/>
                <w:lang w:eastAsia="lv-LV"/>
                <w14:ligatures w14:val="none"/>
              </w:rPr>
            </w:pPr>
            <w:r w:rsidRPr="00BA0BD6">
              <w:rPr>
                <w:rFonts w:ascii="Times New Roman" w:eastAsia="Times New Roman" w:hAnsi="Times New Roman" w:cs="Times New Roman"/>
                <w:kern w:val="0"/>
                <w:lang w:eastAsia="lv-LV"/>
                <w14:ligatures w14:val="none"/>
              </w:rPr>
              <w:t>U2</w:t>
            </w:r>
          </w:p>
        </w:tc>
        <w:tc>
          <w:tcPr>
            <w:tcW w:w="1394" w:type="dxa"/>
            <w:tcBorders>
              <w:top w:val="nil"/>
              <w:left w:val="nil"/>
              <w:bottom w:val="single" w:sz="4" w:space="0" w:color="auto"/>
              <w:right w:val="single" w:sz="4" w:space="0" w:color="auto"/>
            </w:tcBorders>
            <w:shd w:val="clear" w:color="auto" w:fill="auto"/>
            <w:vAlign w:val="bottom"/>
          </w:tcPr>
          <w:p w14:paraId="36E517D2" w14:textId="6DEC17AB" w:rsidR="005A52C8" w:rsidRPr="00BA0BD6" w:rsidRDefault="005A52C8" w:rsidP="005A52C8">
            <w:pPr>
              <w:spacing w:after="0" w:line="240" w:lineRule="auto"/>
              <w:rPr>
                <w:rFonts w:ascii="Times New Roman" w:eastAsia="Times New Roman" w:hAnsi="Times New Roman" w:cs="Times New Roman"/>
                <w:kern w:val="0"/>
                <w:lang w:eastAsia="lv-LV"/>
                <w14:ligatures w14:val="none"/>
              </w:rPr>
            </w:pPr>
            <w:r w:rsidRPr="005A52C8">
              <w:rPr>
                <w:rFonts w:ascii="Times New Roman" w:eastAsia="Times New Roman" w:hAnsi="Times New Roman" w:cs="Times New Roman"/>
                <w:kern w:val="0"/>
                <w:lang w:eastAsia="lv-LV"/>
                <w14:ligatures w14:val="none"/>
              </w:rPr>
              <w:t>6450, 7140, 7230</w:t>
            </w:r>
          </w:p>
        </w:tc>
      </w:tr>
    </w:tbl>
    <w:p w14:paraId="6ABCC0F9" w14:textId="77777777" w:rsidR="00AA6573" w:rsidRDefault="00AA6573" w:rsidP="00C81789">
      <w:pPr>
        <w:pStyle w:val="xmsolistparagraph"/>
        <w:shd w:val="clear" w:color="auto" w:fill="FFFFFF"/>
        <w:spacing w:before="0" w:beforeAutospacing="0" w:after="0" w:afterAutospacing="0"/>
        <w:rPr>
          <w:color w:val="242424"/>
        </w:rPr>
      </w:pPr>
    </w:p>
    <w:p w14:paraId="428A81F1" w14:textId="77777777" w:rsidR="00F9614B" w:rsidRDefault="00F9614B" w:rsidP="00C81789">
      <w:pPr>
        <w:pStyle w:val="xmsolistparagraph"/>
        <w:shd w:val="clear" w:color="auto" w:fill="FFFFFF"/>
        <w:spacing w:before="0" w:beforeAutospacing="0" w:after="0" w:afterAutospacing="0"/>
        <w:rPr>
          <w:color w:val="242424"/>
        </w:rPr>
      </w:pPr>
    </w:p>
    <w:p w14:paraId="4D3FF6E7" w14:textId="77777777" w:rsidR="00C81789" w:rsidRDefault="00C81789" w:rsidP="00C81789">
      <w:pPr>
        <w:pStyle w:val="xmsolistparagraph"/>
        <w:shd w:val="clear" w:color="auto" w:fill="FFFFFF"/>
        <w:spacing w:before="0" w:beforeAutospacing="0" w:after="0" w:afterAutospacing="0"/>
        <w:rPr>
          <w:rFonts w:ascii="Aptos" w:hAnsi="Aptos" w:cs="Segoe UI"/>
          <w:color w:val="242424"/>
          <w:sz w:val="22"/>
          <w:szCs w:val="22"/>
        </w:rPr>
      </w:pPr>
    </w:p>
    <w:p w14:paraId="27DD23AF" w14:textId="2BEF9D58" w:rsidR="008336C2" w:rsidRPr="001C5CB9" w:rsidRDefault="00C1775F" w:rsidP="001C5CB9">
      <w:pPr>
        <w:pStyle w:val="xmsolistparagraph"/>
        <w:numPr>
          <w:ilvl w:val="0"/>
          <w:numId w:val="1"/>
        </w:numPr>
        <w:shd w:val="clear" w:color="auto" w:fill="D9F2D0" w:themeFill="accent6" w:themeFillTint="33"/>
        <w:spacing w:before="0" w:beforeAutospacing="0" w:after="0" w:afterAutospacing="0"/>
        <w:ind w:hanging="720"/>
        <w:rPr>
          <w:color w:val="242424"/>
        </w:rPr>
      </w:pPr>
      <w:r w:rsidRPr="00C1775F">
        <w:rPr>
          <w:b/>
          <w:bCs/>
          <w:color w:val="242424"/>
        </w:rPr>
        <w:lastRenderedPageBreak/>
        <w:t>Izmantot vērtēšanas metodiku</w:t>
      </w:r>
      <w:r w:rsidR="00B46E50" w:rsidRPr="003B667A">
        <w:rPr>
          <w:color w:val="242424"/>
        </w:rPr>
        <w:t xml:space="preserve"> atbilstoši </w:t>
      </w:r>
      <w:r w:rsidR="008336C2" w:rsidRPr="001C5CB9">
        <w:rPr>
          <w:color w:val="242424"/>
        </w:rPr>
        <w:t xml:space="preserve">Putnu direktīvas ziņojuma par 2013.-2018. gadu </w:t>
      </w:r>
      <w:r w:rsidR="00B46E50" w:rsidRPr="003B667A">
        <w:rPr>
          <w:color w:val="242424"/>
        </w:rPr>
        <w:t>sagatavošanā izmantotajai</w:t>
      </w:r>
      <w:r w:rsidR="00830257">
        <w:rPr>
          <w:color w:val="242424"/>
        </w:rPr>
        <w:t xml:space="preserve"> metodikai</w:t>
      </w:r>
    </w:p>
    <w:p w14:paraId="6F64369B" w14:textId="77777777" w:rsidR="00C81789" w:rsidRDefault="00C81789" w:rsidP="00C81789">
      <w:pPr>
        <w:pStyle w:val="xmsolistparagraph"/>
        <w:shd w:val="clear" w:color="auto" w:fill="FFFFFF"/>
        <w:spacing w:before="0" w:beforeAutospacing="0" w:after="0" w:afterAutospacing="0"/>
        <w:rPr>
          <w:rFonts w:ascii="Aptos" w:hAnsi="Aptos" w:cs="Segoe UI"/>
          <w:color w:val="242424"/>
          <w:sz w:val="22"/>
          <w:szCs w:val="22"/>
        </w:rPr>
      </w:pPr>
    </w:p>
    <w:p w14:paraId="161B944F" w14:textId="77777777" w:rsidR="00714B0B" w:rsidRPr="00AA70A6" w:rsidRDefault="00714B0B" w:rsidP="00AA70A6">
      <w:pPr>
        <w:spacing w:after="120" w:line="240" w:lineRule="auto"/>
        <w:jc w:val="both"/>
        <w:rPr>
          <w:rFonts w:ascii="Times New Roman" w:hAnsi="Times New Roman" w:cs="Times New Roman"/>
          <w:sz w:val="24"/>
          <w:szCs w:val="24"/>
        </w:rPr>
      </w:pPr>
      <w:r w:rsidRPr="00AA70A6">
        <w:rPr>
          <w:rFonts w:ascii="Times New Roman" w:hAnsi="Times New Roman" w:cs="Times New Roman"/>
          <w:sz w:val="24"/>
          <w:szCs w:val="24"/>
        </w:rPr>
        <w:t>Par katru sugu tiek ziņoti šādi parametri, ciktāl attiecināms uz konkrēto sugu:</w:t>
      </w:r>
    </w:p>
    <w:p w14:paraId="3B155CC9" w14:textId="3A9073BA" w:rsidR="00714B0B" w:rsidRPr="00AA70A6" w:rsidRDefault="00AA70A6" w:rsidP="00AA70A6">
      <w:pPr>
        <w:pStyle w:val="ListParagraph"/>
        <w:numPr>
          <w:ilvl w:val="0"/>
          <w:numId w:val="2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00714B0B" w:rsidRPr="00AA70A6">
        <w:rPr>
          <w:rFonts w:ascii="Times New Roman" w:hAnsi="Times New Roman" w:cs="Times New Roman"/>
          <w:sz w:val="24"/>
          <w:szCs w:val="24"/>
        </w:rPr>
        <w:t>ugas nosaukums;</w:t>
      </w:r>
    </w:p>
    <w:p w14:paraId="3D956CCD" w14:textId="716A10EB" w:rsidR="00714B0B" w:rsidRPr="00AA70A6" w:rsidRDefault="00AA70A6" w:rsidP="00AA70A6">
      <w:pPr>
        <w:pStyle w:val="ListParagraph"/>
        <w:numPr>
          <w:ilvl w:val="0"/>
          <w:numId w:val="2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714B0B" w:rsidRPr="00AA70A6">
        <w:rPr>
          <w:rFonts w:ascii="Times New Roman" w:hAnsi="Times New Roman" w:cs="Times New Roman"/>
          <w:sz w:val="24"/>
          <w:szCs w:val="24"/>
        </w:rPr>
        <w:t>opulācijas lielums;</w:t>
      </w:r>
    </w:p>
    <w:p w14:paraId="287BCFE3" w14:textId="6B6940DB" w:rsidR="00714B0B" w:rsidRPr="00AA70A6" w:rsidRDefault="00AA70A6" w:rsidP="00AA70A6">
      <w:pPr>
        <w:pStyle w:val="ListParagraph"/>
        <w:numPr>
          <w:ilvl w:val="0"/>
          <w:numId w:val="2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714B0B" w:rsidRPr="00AA70A6">
        <w:rPr>
          <w:rFonts w:ascii="Times New Roman" w:hAnsi="Times New Roman" w:cs="Times New Roman"/>
          <w:sz w:val="24"/>
          <w:szCs w:val="24"/>
        </w:rPr>
        <w:t>opulācijas lieluma īstermiņa un ilgtermiņa tendences;</w:t>
      </w:r>
    </w:p>
    <w:p w14:paraId="30E30205" w14:textId="11D2165A" w:rsidR="00714B0B" w:rsidRPr="00AA70A6" w:rsidRDefault="00AA70A6" w:rsidP="00AA70A6">
      <w:pPr>
        <w:pStyle w:val="ListParagraph"/>
        <w:numPr>
          <w:ilvl w:val="0"/>
          <w:numId w:val="2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l</w:t>
      </w:r>
      <w:r w:rsidR="00714B0B" w:rsidRPr="00AA70A6">
        <w:rPr>
          <w:rFonts w:ascii="Times New Roman" w:hAnsi="Times New Roman" w:cs="Times New Roman"/>
          <w:sz w:val="24"/>
          <w:szCs w:val="24"/>
        </w:rPr>
        <w:t>igzdošanas (izplatības lielums, karte);</w:t>
      </w:r>
    </w:p>
    <w:p w14:paraId="0FD14965" w14:textId="5907BE3C" w:rsidR="00714B0B" w:rsidRPr="00AA70A6" w:rsidRDefault="00AA70A6" w:rsidP="00AA70A6">
      <w:pPr>
        <w:pStyle w:val="ListParagraph"/>
        <w:numPr>
          <w:ilvl w:val="0"/>
          <w:numId w:val="2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l</w:t>
      </w:r>
      <w:r w:rsidR="00714B0B" w:rsidRPr="00AA70A6">
        <w:rPr>
          <w:rFonts w:ascii="Times New Roman" w:hAnsi="Times New Roman" w:cs="Times New Roman"/>
          <w:sz w:val="24"/>
          <w:szCs w:val="24"/>
        </w:rPr>
        <w:t>igzdošanas izplatības tendences;</w:t>
      </w:r>
    </w:p>
    <w:p w14:paraId="6AF9576B" w14:textId="0F3BF4B1" w:rsidR="00714B0B" w:rsidRPr="00AA70A6" w:rsidRDefault="00AA70A6" w:rsidP="00AA70A6">
      <w:pPr>
        <w:pStyle w:val="ListParagraph"/>
        <w:numPr>
          <w:ilvl w:val="0"/>
          <w:numId w:val="2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714B0B" w:rsidRPr="00AA70A6">
        <w:rPr>
          <w:rFonts w:ascii="Times New Roman" w:hAnsi="Times New Roman" w:cs="Times New Roman"/>
          <w:sz w:val="24"/>
          <w:szCs w:val="24"/>
        </w:rPr>
        <w:t>rogress aizsargājamo teritoriju veidošanā un apsaimniekošanā putnu sugu aizsardzībai, aizsargājamo teritoriju dabas aizsardzības plānu izstrāde;</w:t>
      </w:r>
    </w:p>
    <w:p w14:paraId="7A9B98C2" w14:textId="13ABE3B6" w:rsidR="00714B0B" w:rsidRPr="00AA70A6" w:rsidRDefault="00AA70A6" w:rsidP="00AA70A6">
      <w:pPr>
        <w:pStyle w:val="ListParagraph"/>
        <w:numPr>
          <w:ilvl w:val="0"/>
          <w:numId w:val="2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g</w:t>
      </w:r>
      <w:r w:rsidR="00714B0B" w:rsidRPr="00AA70A6">
        <w:rPr>
          <w:rFonts w:ascii="Times New Roman" w:hAnsi="Times New Roman" w:cs="Times New Roman"/>
          <w:sz w:val="24"/>
          <w:szCs w:val="24"/>
        </w:rPr>
        <w:t>alvenie apdraudošie faktori;</w:t>
      </w:r>
    </w:p>
    <w:p w14:paraId="3E40321A" w14:textId="214FF92C" w:rsidR="00714B0B" w:rsidRPr="00AA70A6" w:rsidRDefault="00AA70A6" w:rsidP="00AA70A6">
      <w:pPr>
        <w:pStyle w:val="ListParagraph"/>
        <w:numPr>
          <w:ilvl w:val="0"/>
          <w:numId w:val="2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v</w:t>
      </w:r>
      <w:r w:rsidR="00714B0B" w:rsidRPr="00AA70A6">
        <w:rPr>
          <w:rFonts w:ascii="Times New Roman" w:hAnsi="Times New Roman" w:cs="Times New Roman"/>
          <w:sz w:val="24"/>
          <w:szCs w:val="24"/>
        </w:rPr>
        <w:t>eiktie aizsardzības pasākumi;</w:t>
      </w:r>
    </w:p>
    <w:p w14:paraId="3FCEF160" w14:textId="77777777" w:rsidR="00714B0B" w:rsidRPr="00AA70A6" w:rsidRDefault="00714B0B" w:rsidP="00AA70A6">
      <w:pPr>
        <w:pStyle w:val="ListParagraph"/>
        <w:numPr>
          <w:ilvl w:val="0"/>
          <w:numId w:val="20"/>
        </w:numPr>
        <w:spacing w:after="120" w:line="240" w:lineRule="auto"/>
        <w:jc w:val="both"/>
        <w:rPr>
          <w:rFonts w:ascii="Times New Roman" w:hAnsi="Times New Roman" w:cs="Times New Roman"/>
          <w:sz w:val="24"/>
          <w:szCs w:val="24"/>
        </w:rPr>
      </w:pPr>
      <w:r w:rsidRPr="00AA70A6">
        <w:rPr>
          <w:rFonts w:ascii="Times New Roman" w:hAnsi="Times New Roman" w:cs="Times New Roman"/>
          <w:sz w:val="24"/>
          <w:szCs w:val="24"/>
        </w:rPr>
        <w:t>Natura 2000 pārklājums;</w:t>
      </w:r>
    </w:p>
    <w:p w14:paraId="31B04862" w14:textId="064840BD" w:rsidR="00714B0B" w:rsidRPr="00773341" w:rsidRDefault="00AA70A6" w:rsidP="00773341">
      <w:pPr>
        <w:pStyle w:val="ListParagraph"/>
        <w:numPr>
          <w:ilvl w:val="0"/>
          <w:numId w:val="2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00714B0B" w:rsidRPr="00AA70A6">
        <w:rPr>
          <w:rFonts w:ascii="Times New Roman" w:hAnsi="Times New Roman" w:cs="Times New Roman"/>
          <w:sz w:val="24"/>
          <w:szCs w:val="24"/>
        </w:rPr>
        <w:t xml:space="preserve">nformācija par sugas izmantošanu. </w:t>
      </w:r>
    </w:p>
    <w:p w14:paraId="52D5A7ED" w14:textId="77777777" w:rsidR="00714B0B" w:rsidRPr="00AA70A6" w:rsidRDefault="00714B0B" w:rsidP="00AA70A6">
      <w:pPr>
        <w:spacing w:after="120" w:line="240" w:lineRule="auto"/>
        <w:jc w:val="both"/>
        <w:rPr>
          <w:rFonts w:ascii="Times New Roman" w:hAnsi="Times New Roman" w:cs="Times New Roman"/>
          <w:sz w:val="24"/>
          <w:szCs w:val="24"/>
        </w:rPr>
      </w:pPr>
      <w:r w:rsidRPr="00AA70A6">
        <w:rPr>
          <w:rFonts w:ascii="Times New Roman" w:hAnsi="Times New Roman" w:cs="Times New Roman"/>
          <w:sz w:val="24"/>
          <w:szCs w:val="24"/>
        </w:rPr>
        <w:t xml:space="preserve">Populācijas lieluma aplēses jābalsta uz iespējami precīzākām uzskaitēm vai monitoringa datiem. Tā kā uzskaites periods valstī var atšķirties no ziņojuma pārskata perioda, tad uzskaitēs un monitoringā iegūtiem dati ir jāpārrēķina uz atbilstošo pārskata periodu (2013.-2018. gads). Ziņojumā ligzdojošo putnu populācijas lieluma mērvienība ir pāris, migrējošo putnu populācijas uzskaites mērvienība ir īpatņi. Izņēmums ir tās putnu sugas, kur uzskaites precīzāk var veikt, balstoties uz putnu sugas ekoloģiskajām īpatnībām (piem.,  dziedošo tēviņu skaits, u.tml.). Populācijas lielums ziņojumā tiek norādīts vai nu kā aplēses par iespējamo minimālo un maksimālo lielumu, vai kā precīzs skaits, ja tas ir iespējams. </w:t>
      </w:r>
    </w:p>
    <w:p w14:paraId="699809A5" w14:textId="77777777" w:rsidR="00714B0B" w:rsidRPr="00AA70A6" w:rsidRDefault="00714B0B" w:rsidP="00AA70A6">
      <w:pPr>
        <w:spacing w:after="120" w:line="240" w:lineRule="auto"/>
        <w:jc w:val="both"/>
        <w:rPr>
          <w:rFonts w:ascii="Times New Roman" w:hAnsi="Times New Roman" w:cs="Times New Roman"/>
          <w:sz w:val="24"/>
          <w:szCs w:val="24"/>
        </w:rPr>
      </w:pPr>
      <w:r w:rsidRPr="00AA70A6">
        <w:rPr>
          <w:rFonts w:ascii="Times New Roman" w:hAnsi="Times New Roman" w:cs="Times New Roman"/>
          <w:sz w:val="24"/>
          <w:szCs w:val="24"/>
        </w:rPr>
        <w:t xml:space="preserve">Populācijas lielumam tiek vērtētas īstermiņa un ilgtermiņa tendences. Populācijas lieluma īstermiņa tendences tiek noteiktas 12 gadu periodam, kas atbilst diviem ziņošanas pārskata periodiem. Tas nozīmē, ka šī ziņojumā iekļautās īstermiņa tendences attiecas uz  2005.-2017. gadu. Savukārt populācijas ilgtermiņa tendences jāvērtē, par sākuma gadu izvēloties gadu, kad veiktas agrākās putnu uzskaites. Ziņojumā, atkarībā no sugas izpētes sākuma,  ilgtermiņa tendences sākuma gads atšķirīgām sugām ir atšķirīgs (1980., 1991., 2000. vai vēlāki gadi). </w:t>
      </w:r>
    </w:p>
    <w:p w14:paraId="08B6FFAC" w14:textId="77777777" w:rsidR="00714B0B" w:rsidRPr="00AA70A6" w:rsidRDefault="00714B0B" w:rsidP="00AA70A6">
      <w:pPr>
        <w:spacing w:after="120" w:line="240" w:lineRule="auto"/>
        <w:jc w:val="both"/>
        <w:rPr>
          <w:rFonts w:ascii="Times New Roman" w:hAnsi="Times New Roman" w:cs="Times New Roman"/>
          <w:sz w:val="24"/>
          <w:szCs w:val="24"/>
        </w:rPr>
      </w:pPr>
      <w:r w:rsidRPr="00AA70A6">
        <w:rPr>
          <w:rFonts w:ascii="Times New Roman" w:hAnsi="Times New Roman" w:cs="Times New Roman"/>
          <w:sz w:val="24"/>
          <w:szCs w:val="24"/>
        </w:rPr>
        <w:t>Populācijas lielumam iespējami šādi tendences vērtējumi:</w:t>
      </w:r>
    </w:p>
    <w:p w14:paraId="6F7B1F35" w14:textId="781CFE43" w:rsidR="00714B0B" w:rsidRPr="00AA70A6" w:rsidRDefault="00773341" w:rsidP="00773341">
      <w:pPr>
        <w:pStyle w:val="ListParagraph"/>
        <w:numPr>
          <w:ilvl w:val="0"/>
          <w:numId w:val="2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00714B0B" w:rsidRPr="00AA70A6">
        <w:rPr>
          <w:rFonts w:ascii="Times New Roman" w:hAnsi="Times New Roman" w:cs="Times New Roman"/>
          <w:sz w:val="24"/>
          <w:szCs w:val="24"/>
        </w:rPr>
        <w:t xml:space="preserve">tabils – populācijas lieluma svārstības pārskata periodā ir  statistiski nebūtiskas; </w:t>
      </w:r>
    </w:p>
    <w:p w14:paraId="61691728" w14:textId="14E70606" w:rsidR="00714B0B" w:rsidRPr="00AA70A6" w:rsidRDefault="00773341" w:rsidP="00773341">
      <w:pPr>
        <w:pStyle w:val="ListParagraph"/>
        <w:numPr>
          <w:ilvl w:val="0"/>
          <w:numId w:val="2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714B0B" w:rsidRPr="00AA70A6">
        <w:rPr>
          <w:rFonts w:ascii="Times New Roman" w:hAnsi="Times New Roman" w:cs="Times New Roman"/>
          <w:sz w:val="24"/>
          <w:szCs w:val="24"/>
        </w:rPr>
        <w:t>ieaugošs -  populācijas lielums pārskata periodā ir pieaudzis par vismaz 10% (īstermiņa tendences vērtējumam) vai 20% (ilgtermiņa tendences vērtējumam);</w:t>
      </w:r>
    </w:p>
    <w:p w14:paraId="17AA50BF" w14:textId="68339777" w:rsidR="00714B0B" w:rsidRPr="00AA70A6" w:rsidRDefault="00773341" w:rsidP="00773341">
      <w:pPr>
        <w:pStyle w:val="ListParagraph"/>
        <w:numPr>
          <w:ilvl w:val="0"/>
          <w:numId w:val="2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00714B0B" w:rsidRPr="00AA70A6">
        <w:rPr>
          <w:rFonts w:ascii="Times New Roman" w:hAnsi="Times New Roman" w:cs="Times New Roman"/>
          <w:sz w:val="24"/>
          <w:szCs w:val="24"/>
        </w:rPr>
        <w:t>amazinās - populācijas lielums pārskata periodā ir samazinājies par vismaz 10% (īstermiņa tendences vērtējumam) vai 20% (ilgtermiņa tendences vērtējumam);</w:t>
      </w:r>
    </w:p>
    <w:p w14:paraId="7BE8627C" w14:textId="18056E58" w:rsidR="00714B0B" w:rsidRPr="00AA70A6" w:rsidRDefault="00773341" w:rsidP="00773341">
      <w:pPr>
        <w:pStyle w:val="ListParagraph"/>
        <w:numPr>
          <w:ilvl w:val="0"/>
          <w:numId w:val="2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00714B0B" w:rsidRPr="00AA70A6">
        <w:rPr>
          <w:rFonts w:ascii="Times New Roman" w:hAnsi="Times New Roman" w:cs="Times New Roman"/>
          <w:sz w:val="24"/>
          <w:szCs w:val="24"/>
        </w:rPr>
        <w:t>vārstīgs – sugām, kurām ekoloģiski ir raksturīgas lielas populāciju svārstības pa gadiem, kas var būt saistītas ar pārtikas pieejamību, ziemošanas apstākļiem, u.tml. Šāds tendences vērtējums attiecas uz sugām, kur populācijas lielums pa gadiem var svārstīties par 50%;</w:t>
      </w:r>
    </w:p>
    <w:p w14:paraId="1D172A9B" w14:textId="3F09558C" w:rsidR="00714B0B" w:rsidRPr="00AA70A6" w:rsidRDefault="00773341" w:rsidP="00773341">
      <w:pPr>
        <w:pStyle w:val="ListParagraph"/>
        <w:numPr>
          <w:ilvl w:val="0"/>
          <w:numId w:val="2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n</w:t>
      </w:r>
      <w:r w:rsidR="00714B0B" w:rsidRPr="00AA70A6">
        <w:rPr>
          <w:rFonts w:ascii="Times New Roman" w:hAnsi="Times New Roman" w:cs="Times New Roman"/>
          <w:sz w:val="24"/>
          <w:szCs w:val="24"/>
        </w:rPr>
        <w:t>eskaidrs – monitoringa un uzskaites dati nav pietiekami, lai novērtētu tendenci;</w:t>
      </w:r>
    </w:p>
    <w:p w14:paraId="1CCA4404" w14:textId="48DBE740" w:rsidR="00714B0B" w:rsidRPr="00AA70A6" w:rsidRDefault="00773341" w:rsidP="00773341">
      <w:pPr>
        <w:pStyle w:val="ListParagraph"/>
        <w:numPr>
          <w:ilvl w:val="0"/>
          <w:numId w:val="2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n</w:t>
      </w:r>
      <w:r w:rsidR="00714B0B" w:rsidRPr="00AA70A6">
        <w:rPr>
          <w:rFonts w:ascii="Times New Roman" w:hAnsi="Times New Roman" w:cs="Times New Roman"/>
          <w:sz w:val="24"/>
          <w:szCs w:val="24"/>
        </w:rPr>
        <w:t xml:space="preserve">av datu – monitoringa vai uzskaites datu nav. </w:t>
      </w:r>
    </w:p>
    <w:p w14:paraId="1816252C" w14:textId="77777777" w:rsidR="00714B0B" w:rsidRPr="00AA70A6" w:rsidRDefault="00714B0B" w:rsidP="00AA70A6">
      <w:pPr>
        <w:spacing w:after="120" w:line="240" w:lineRule="auto"/>
        <w:jc w:val="both"/>
        <w:rPr>
          <w:rFonts w:ascii="Times New Roman" w:hAnsi="Times New Roman" w:cs="Times New Roman"/>
          <w:sz w:val="24"/>
          <w:szCs w:val="24"/>
        </w:rPr>
      </w:pPr>
      <w:r w:rsidRPr="00AA70A6">
        <w:rPr>
          <w:rFonts w:ascii="Times New Roman" w:hAnsi="Times New Roman" w:cs="Times New Roman"/>
          <w:sz w:val="24"/>
          <w:szCs w:val="24"/>
        </w:rPr>
        <w:t xml:space="preserve">Katrai ligzdojošai sugai tiek novērtēts arī ligzdošanas areāls valstī, tai skaitā tā stabilitāte, pēc tādiem pašiem parametriem kā populācijas tendences (skat. augstāk). </w:t>
      </w:r>
    </w:p>
    <w:p w14:paraId="0BE963E6" w14:textId="77777777" w:rsidR="00082668" w:rsidRDefault="00082668" w:rsidP="00C81789">
      <w:pPr>
        <w:pStyle w:val="xmsolistparagraph"/>
        <w:shd w:val="clear" w:color="auto" w:fill="FFFFFF"/>
        <w:spacing w:before="0" w:beforeAutospacing="0" w:after="0" w:afterAutospacing="0"/>
        <w:rPr>
          <w:rFonts w:ascii="Aptos" w:hAnsi="Aptos" w:cs="Segoe UI"/>
          <w:color w:val="242424"/>
          <w:sz w:val="22"/>
          <w:szCs w:val="22"/>
        </w:rPr>
      </w:pPr>
    </w:p>
    <w:p w14:paraId="4E7BD514" w14:textId="77777777" w:rsidR="00C81789" w:rsidRDefault="00C81789" w:rsidP="00C81789">
      <w:pPr>
        <w:pStyle w:val="xmsolistparagraph"/>
        <w:shd w:val="clear" w:color="auto" w:fill="FFFFFF"/>
        <w:spacing w:before="0" w:beforeAutospacing="0" w:after="0" w:afterAutospacing="0"/>
        <w:rPr>
          <w:rFonts w:ascii="Aptos" w:hAnsi="Aptos" w:cs="Segoe UI"/>
          <w:color w:val="242424"/>
          <w:sz w:val="22"/>
          <w:szCs w:val="22"/>
        </w:rPr>
      </w:pPr>
    </w:p>
    <w:p w14:paraId="47A07D31" w14:textId="65A5569D" w:rsidR="00C1775F" w:rsidRPr="00C1775F" w:rsidRDefault="00C1775F" w:rsidP="00082668">
      <w:pPr>
        <w:pStyle w:val="xmsolistparagraph"/>
        <w:numPr>
          <w:ilvl w:val="0"/>
          <w:numId w:val="1"/>
        </w:numPr>
        <w:shd w:val="clear" w:color="auto" w:fill="D9F2D0" w:themeFill="accent6" w:themeFillTint="33"/>
        <w:spacing w:before="0" w:beforeAutospacing="0" w:after="0" w:afterAutospacing="0"/>
        <w:ind w:hanging="720"/>
        <w:rPr>
          <w:rFonts w:ascii="Aptos" w:hAnsi="Aptos" w:cs="Segoe UI"/>
          <w:color w:val="242424"/>
          <w:sz w:val="22"/>
          <w:szCs w:val="22"/>
        </w:rPr>
      </w:pPr>
      <w:r w:rsidRPr="009C238E">
        <w:rPr>
          <w:color w:val="242424"/>
        </w:rPr>
        <w:t xml:space="preserve">Nodrošināt nepieciešamo datu ieguvi un zinātniski pamatotu ieteikumu izstrādi </w:t>
      </w:r>
      <w:r w:rsidRPr="006356AF">
        <w:rPr>
          <w:b/>
          <w:bCs/>
          <w:color w:val="242424"/>
        </w:rPr>
        <w:t>putnu</w:t>
      </w:r>
      <w:r w:rsidR="006356AF" w:rsidRPr="006356AF">
        <w:rPr>
          <w:b/>
          <w:bCs/>
          <w:color w:val="242424"/>
        </w:rPr>
        <w:t xml:space="preserve"> </w:t>
      </w:r>
      <w:r>
        <w:rPr>
          <w:b/>
          <w:bCs/>
          <w:color w:val="242424"/>
        </w:rPr>
        <w:t>sugām</w:t>
      </w:r>
      <w:r w:rsidRPr="009C238E">
        <w:rPr>
          <w:b/>
          <w:bCs/>
          <w:color w:val="242424"/>
        </w:rPr>
        <w:t xml:space="preserve">, </w:t>
      </w:r>
      <w:r w:rsidRPr="00C30A9E">
        <w:rPr>
          <w:color w:val="242424"/>
        </w:rPr>
        <w:t>kur</w:t>
      </w:r>
      <w:r w:rsidR="0082357C">
        <w:rPr>
          <w:color w:val="242424"/>
        </w:rPr>
        <w:t>ām</w:t>
      </w:r>
      <w:r w:rsidRPr="00C30A9E">
        <w:rPr>
          <w:color w:val="242424"/>
        </w:rPr>
        <w:t xml:space="preserve"> </w:t>
      </w:r>
      <w:r w:rsidR="0082357C" w:rsidRPr="005E77E4">
        <w:rPr>
          <w:color w:val="242424"/>
        </w:rPr>
        <w:t xml:space="preserve">1) īstermiņa tendences ir “samazinās”, “neskaidras”, “nav datu”, </w:t>
      </w:r>
      <w:r w:rsidR="00F776D7">
        <w:rPr>
          <w:color w:val="242424"/>
        </w:rPr>
        <w:t>2</w:t>
      </w:r>
      <w:r w:rsidR="0082357C" w:rsidRPr="005E77E4">
        <w:rPr>
          <w:color w:val="242424"/>
        </w:rPr>
        <w:t>) kurām ilgtermiņa tendences ir 3 iepriekš minētās</w:t>
      </w:r>
      <w:r w:rsidR="00F776D7">
        <w:rPr>
          <w:color w:val="242424"/>
        </w:rPr>
        <w:t xml:space="preserve">, 3) </w:t>
      </w:r>
      <w:r w:rsidR="00F776D7" w:rsidRPr="005E77E4">
        <w:rPr>
          <w:color w:val="242424"/>
        </w:rPr>
        <w:t>sug</w:t>
      </w:r>
      <w:r w:rsidR="00F776D7">
        <w:rPr>
          <w:color w:val="242424"/>
        </w:rPr>
        <w:t>ām</w:t>
      </w:r>
      <w:r w:rsidR="00F776D7" w:rsidRPr="005E77E4">
        <w:rPr>
          <w:color w:val="242424"/>
        </w:rPr>
        <w:t>, kurām veidojamas N</w:t>
      </w:r>
      <w:r w:rsidR="00F776D7">
        <w:rPr>
          <w:color w:val="242424"/>
        </w:rPr>
        <w:t xml:space="preserve">atura </w:t>
      </w:r>
      <w:r w:rsidR="00F776D7" w:rsidRPr="005E77E4">
        <w:rPr>
          <w:color w:val="242424"/>
        </w:rPr>
        <w:t xml:space="preserve">2000 teritorijas, </w:t>
      </w:r>
      <w:r>
        <w:rPr>
          <w:color w:val="242424"/>
        </w:rPr>
        <w:t xml:space="preserve">atbilstoši </w:t>
      </w:r>
      <w:r w:rsidR="00B01ECB">
        <w:rPr>
          <w:color w:val="242424"/>
        </w:rPr>
        <w:t>Putnu</w:t>
      </w:r>
      <w:r w:rsidRPr="001C5CB9">
        <w:rPr>
          <w:color w:val="242424"/>
        </w:rPr>
        <w:t xml:space="preserve"> direktīvas ziņojuma pielikum</w:t>
      </w:r>
      <w:r>
        <w:rPr>
          <w:color w:val="242424"/>
        </w:rPr>
        <w:t>a</w:t>
      </w:r>
      <w:r w:rsidRPr="001C5CB9">
        <w:rPr>
          <w:color w:val="242424"/>
        </w:rPr>
        <w:t xml:space="preserve"> info</w:t>
      </w:r>
      <w:r>
        <w:rPr>
          <w:color w:val="242424"/>
        </w:rPr>
        <w:t>rmācijai</w:t>
      </w:r>
      <w:r w:rsidRPr="001C5CB9">
        <w:rPr>
          <w:color w:val="242424"/>
        </w:rPr>
        <w:t xml:space="preserve"> </w:t>
      </w:r>
    </w:p>
    <w:p w14:paraId="38D362A0" w14:textId="77777777" w:rsidR="00082668" w:rsidRDefault="00082668" w:rsidP="00082668">
      <w:pPr>
        <w:pStyle w:val="xmsolistparagraph"/>
        <w:shd w:val="clear" w:color="auto" w:fill="FFFFFF"/>
        <w:spacing w:before="0" w:beforeAutospacing="0" w:after="0" w:afterAutospacing="0"/>
        <w:rPr>
          <w:rFonts w:ascii="Aptos" w:hAnsi="Aptos" w:cs="Segoe UI"/>
          <w:color w:val="242424"/>
          <w:sz w:val="22"/>
          <w:szCs w:val="22"/>
        </w:rPr>
      </w:pPr>
    </w:p>
    <w:tbl>
      <w:tblPr>
        <w:tblW w:w="9634" w:type="dxa"/>
        <w:tblLook w:val="04A0" w:firstRow="1" w:lastRow="0" w:firstColumn="1" w:lastColumn="0" w:noHBand="0" w:noVBand="1"/>
      </w:tblPr>
      <w:tblGrid>
        <w:gridCol w:w="948"/>
        <w:gridCol w:w="1566"/>
        <w:gridCol w:w="1539"/>
        <w:gridCol w:w="938"/>
        <w:gridCol w:w="1304"/>
        <w:gridCol w:w="1304"/>
        <w:gridCol w:w="2035"/>
      </w:tblGrid>
      <w:tr w:rsidR="00B222D7" w:rsidRPr="003920BE" w14:paraId="347194D6" w14:textId="22093BB9" w:rsidTr="009A3818">
        <w:trPr>
          <w:trHeight w:val="908"/>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54CDF" w14:textId="77777777" w:rsidR="00B222D7" w:rsidRPr="003920BE" w:rsidRDefault="00B222D7" w:rsidP="003920BE">
            <w:pPr>
              <w:spacing w:after="0" w:line="240" w:lineRule="auto"/>
              <w:rPr>
                <w:rFonts w:ascii="Times New Roman" w:eastAsia="Times New Roman" w:hAnsi="Times New Roman" w:cs="Times New Roman"/>
                <w:b/>
                <w:bCs/>
                <w:kern w:val="0"/>
                <w:lang w:eastAsia="lv-LV"/>
                <w14:ligatures w14:val="none"/>
              </w:rPr>
            </w:pPr>
            <w:r w:rsidRPr="003920BE">
              <w:rPr>
                <w:rFonts w:ascii="Times New Roman" w:eastAsia="Times New Roman" w:hAnsi="Times New Roman" w:cs="Times New Roman"/>
                <w:b/>
                <w:bCs/>
                <w:kern w:val="0"/>
                <w:lang w:eastAsia="lv-LV"/>
                <w14:ligatures w14:val="none"/>
              </w:rPr>
              <w:lastRenderedPageBreak/>
              <w:t>Nr.p.k.</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7B82EE69" w14:textId="77777777" w:rsidR="00B222D7" w:rsidRPr="003920BE" w:rsidRDefault="00B222D7" w:rsidP="003920BE">
            <w:pPr>
              <w:spacing w:after="0" w:line="240" w:lineRule="auto"/>
              <w:rPr>
                <w:rFonts w:ascii="Times New Roman" w:eastAsia="Times New Roman" w:hAnsi="Times New Roman" w:cs="Times New Roman"/>
                <w:b/>
                <w:bCs/>
                <w:kern w:val="0"/>
                <w:lang w:eastAsia="lv-LV"/>
                <w14:ligatures w14:val="none"/>
              </w:rPr>
            </w:pPr>
            <w:r w:rsidRPr="003920BE">
              <w:rPr>
                <w:rFonts w:ascii="Times New Roman" w:eastAsia="Times New Roman" w:hAnsi="Times New Roman" w:cs="Times New Roman"/>
                <w:b/>
                <w:bCs/>
                <w:kern w:val="0"/>
                <w:lang w:eastAsia="lv-LV"/>
                <w14:ligatures w14:val="none"/>
              </w:rPr>
              <w:t>Nosaukums latviski</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69012575" w14:textId="77777777" w:rsidR="00B222D7" w:rsidRPr="003920BE" w:rsidRDefault="00B222D7" w:rsidP="003920BE">
            <w:pPr>
              <w:spacing w:after="0" w:line="240" w:lineRule="auto"/>
              <w:rPr>
                <w:rFonts w:ascii="Times New Roman" w:eastAsia="Times New Roman" w:hAnsi="Times New Roman" w:cs="Times New Roman"/>
                <w:b/>
                <w:bCs/>
                <w:kern w:val="0"/>
                <w:lang w:eastAsia="lv-LV"/>
                <w14:ligatures w14:val="none"/>
              </w:rPr>
            </w:pPr>
            <w:r w:rsidRPr="003920BE">
              <w:rPr>
                <w:rFonts w:ascii="Times New Roman" w:eastAsia="Times New Roman" w:hAnsi="Times New Roman" w:cs="Times New Roman"/>
                <w:b/>
                <w:bCs/>
                <w:kern w:val="0"/>
                <w:lang w:eastAsia="lv-LV"/>
                <w14:ligatures w14:val="none"/>
              </w:rPr>
              <w:t>Nosaukums latīniski</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6C06E852" w14:textId="77777777" w:rsidR="00B222D7" w:rsidRPr="003920BE" w:rsidRDefault="00B222D7" w:rsidP="003920BE">
            <w:pPr>
              <w:spacing w:after="0" w:line="240" w:lineRule="auto"/>
              <w:rPr>
                <w:rFonts w:ascii="Times New Roman" w:eastAsia="Times New Roman" w:hAnsi="Times New Roman" w:cs="Times New Roman"/>
                <w:b/>
                <w:bCs/>
                <w:color w:val="000000"/>
                <w:kern w:val="0"/>
                <w:lang w:eastAsia="lv-LV"/>
                <w14:ligatures w14:val="none"/>
              </w:rPr>
            </w:pPr>
            <w:r w:rsidRPr="003920BE">
              <w:rPr>
                <w:rFonts w:ascii="Times New Roman" w:eastAsia="Times New Roman" w:hAnsi="Times New Roman" w:cs="Times New Roman"/>
                <w:b/>
                <w:bCs/>
                <w:color w:val="000000"/>
                <w:kern w:val="0"/>
                <w:lang w:eastAsia="lv-LV"/>
                <w14:ligatures w14:val="none"/>
              </w:rPr>
              <w:t xml:space="preserve">Jāveido N2000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600B846D" w14:textId="77777777" w:rsidR="00B222D7" w:rsidRPr="003920BE" w:rsidRDefault="00B222D7" w:rsidP="003920BE">
            <w:pPr>
              <w:spacing w:after="0" w:line="240" w:lineRule="auto"/>
              <w:jc w:val="center"/>
              <w:rPr>
                <w:rFonts w:ascii="Times New Roman" w:eastAsia="Times New Roman" w:hAnsi="Times New Roman" w:cs="Times New Roman"/>
                <w:b/>
                <w:bCs/>
                <w:kern w:val="0"/>
                <w:lang w:eastAsia="lv-LV"/>
                <w14:ligatures w14:val="none"/>
              </w:rPr>
            </w:pPr>
            <w:r w:rsidRPr="003920BE">
              <w:rPr>
                <w:rFonts w:ascii="Times New Roman" w:eastAsia="Times New Roman" w:hAnsi="Times New Roman" w:cs="Times New Roman"/>
                <w:b/>
                <w:bCs/>
                <w:kern w:val="0"/>
                <w:lang w:eastAsia="lv-LV"/>
                <w14:ligatures w14:val="none"/>
              </w:rPr>
              <w:t>Populācijas īstermiņa tendence</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4E44681" w14:textId="77777777" w:rsidR="00B222D7" w:rsidRPr="003920BE" w:rsidRDefault="00B222D7" w:rsidP="003920BE">
            <w:pPr>
              <w:spacing w:after="0" w:line="240" w:lineRule="auto"/>
              <w:jc w:val="center"/>
              <w:rPr>
                <w:rFonts w:ascii="Times New Roman" w:eastAsia="Times New Roman" w:hAnsi="Times New Roman" w:cs="Times New Roman"/>
                <w:b/>
                <w:bCs/>
                <w:kern w:val="0"/>
                <w:lang w:eastAsia="lv-LV"/>
                <w14:ligatures w14:val="none"/>
              </w:rPr>
            </w:pPr>
            <w:r w:rsidRPr="003920BE">
              <w:rPr>
                <w:rFonts w:ascii="Times New Roman" w:eastAsia="Times New Roman" w:hAnsi="Times New Roman" w:cs="Times New Roman"/>
                <w:b/>
                <w:bCs/>
                <w:kern w:val="0"/>
                <w:lang w:eastAsia="lv-LV"/>
                <w14:ligatures w14:val="none"/>
              </w:rPr>
              <w:t>Populācijas ilgtermiņa tendence</w:t>
            </w:r>
          </w:p>
        </w:tc>
        <w:tc>
          <w:tcPr>
            <w:tcW w:w="2035" w:type="dxa"/>
            <w:tcBorders>
              <w:top w:val="single" w:sz="4" w:space="0" w:color="auto"/>
              <w:left w:val="nil"/>
              <w:bottom w:val="single" w:sz="4" w:space="0" w:color="auto"/>
              <w:right w:val="single" w:sz="4" w:space="0" w:color="auto"/>
            </w:tcBorders>
            <w:vAlign w:val="center"/>
          </w:tcPr>
          <w:p w14:paraId="5744E14D" w14:textId="10CFC1E7" w:rsidR="00B222D7" w:rsidRPr="003920BE" w:rsidRDefault="00B222D7" w:rsidP="003920BE">
            <w:pPr>
              <w:spacing w:after="0" w:line="240" w:lineRule="auto"/>
              <w:jc w:val="center"/>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Ekosistēma</w:t>
            </w:r>
          </w:p>
        </w:tc>
      </w:tr>
      <w:tr w:rsidR="00B222D7" w:rsidRPr="003920BE" w14:paraId="1B2FA740" w14:textId="12BEBD3B"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0467A4A5" w14:textId="77777777" w:rsidR="00B222D7" w:rsidRPr="003920BE" w:rsidRDefault="00B222D7" w:rsidP="003920BE">
            <w:pPr>
              <w:spacing w:after="0" w:line="240" w:lineRule="auto"/>
              <w:jc w:val="center"/>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1</w:t>
            </w:r>
          </w:p>
        </w:tc>
        <w:tc>
          <w:tcPr>
            <w:tcW w:w="1566" w:type="dxa"/>
            <w:tcBorders>
              <w:top w:val="nil"/>
              <w:left w:val="nil"/>
              <w:bottom w:val="single" w:sz="4" w:space="0" w:color="auto"/>
              <w:right w:val="single" w:sz="4" w:space="0" w:color="auto"/>
            </w:tcBorders>
            <w:shd w:val="clear" w:color="auto" w:fill="auto"/>
            <w:noWrap/>
            <w:vAlign w:val="bottom"/>
            <w:hideMark/>
          </w:tcPr>
          <w:p w14:paraId="17240BAF"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Apodziņš</w:t>
            </w:r>
          </w:p>
        </w:tc>
        <w:tc>
          <w:tcPr>
            <w:tcW w:w="1539" w:type="dxa"/>
            <w:tcBorders>
              <w:top w:val="nil"/>
              <w:left w:val="nil"/>
              <w:bottom w:val="single" w:sz="4" w:space="0" w:color="auto"/>
              <w:right w:val="single" w:sz="4" w:space="0" w:color="auto"/>
            </w:tcBorders>
            <w:shd w:val="clear" w:color="auto" w:fill="auto"/>
            <w:noWrap/>
            <w:vAlign w:val="bottom"/>
            <w:hideMark/>
          </w:tcPr>
          <w:p w14:paraId="5CE105D3" w14:textId="77777777" w:rsidR="00B222D7" w:rsidRPr="00F017AB" w:rsidRDefault="00B222D7" w:rsidP="003920BE">
            <w:pPr>
              <w:spacing w:after="0" w:line="240" w:lineRule="auto"/>
              <w:rPr>
                <w:rFonts w:ascii="Times New Roman" w:eastAsia="Times New Roman" w:hAnsi="Times New Roman" w:cs="Times New Roman"/>
                <w:i/>
                <w:iCs/>
                <w:color w:val="000000"/>
                <w:kern w:val="0"/>
                <w:lang w:eastAsia="lv-LV"/>
                <w14:ligatures w14:val="none"/>
              </w:rPr>
            </w:pPr>
            <w:r w:rsidRPr="00F017AB">
              <w:rPr>
                <w:rFonts w:ascii="Times New Roman" w:eastAsia="Times New Roman" w:hAnsi="Times New Roman" w:cs="Times New Roman"/>
                <w:i/>
                <w:iCs/>
                <w:color w:val="000000"/>
                <w:kern w:val="0"/>
                <w:lang w:eastAsia="lv-LV"/>
                <w14:ligatures w14:val="none"/>
              </w:rPr>
              <w:t>Glaucidium passerinum</w:t>
            </w:r>
          </w:p>
        </w:tc>
        <w:tc>
          <w:tcPr>
            <w:tcW w:w="938" w:type="dxa"/>
            <w:tcBorders>
              <w:top w:val="nil"/>
              <w:left w:val="nil"/>
              <w:bottom w:val="single" w:sz="4" w:space="0" w:color="auto"/>
              <w:right w:val="single" w:sz="4" w:space="0" w:color="auto"/>
            </w:tcBorders>
            <w:shd w:val="clear" w:color="auto" w:fill="auto"/>
            <w:noWrap/>
            <w:vAlign w:val="bottom"/>
            <w:hideMark/>
          </w:tcPr>
          <w:p w14:paraId="3FA953E8"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5E04C678"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783EC59A"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3A6E2A3F" w14:textId="325F8972" w:rsidR="00B222D7" w:rsidRPr="003920BE" w:rsidRDefault="009A3818"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meži</w:t>
            </w:r>
          </w:p>
        </w:tc>
      </w:tr>
      <w:tr w:rsidR="00B222D7" w:rsidRPr="003920BE" w14:paraId="229B3488" w14:textId="1E78DCFF"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0E2FF0EF"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2</w:t>
            </w:r>
          </w:p>
        </w:tc>
        <w:tc>
          <w:tcPr>
            <w:tcW w:w="1566" w:type="dxa"/>
            <w:tcBorders>
              <w:top w:val="nil"/>
              <w:left w:val="nil"/>
              <w:bottom w:val="single" w:sz="4" w:space="0" w:color="auto"/>
              <w:right w:val="single" w:sz="4" w:space="0" w:color="auto"/>
            </w:tcBorders>
            <w:shd w:val="clear" w:color="auto" w:fill="auto"/>
            <w:noWrap/>
            <w:vAlign w:val="bottom"/>
            <w:hideMark/>
          </w:tcPr>
          <w:p w14:paraId="603ABA84"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Baltkakla mušķērājs</w:t>
            </w:r>
          </w:p>
        </w:tc>
        <w:tc>
          <w:tcPr>
            <w:tcW w:w="1539" w:type="dxa"/>
            <w:tcBorders>
              <w:top w:val="nil"/>
              <w:left w:val="nil"/>
              <w:bottom w:val="single" w:sz="4" w:space="0" w:color="auto"/>
              <w:right w:val="single" w:sz="4" w:space="0" w:color="auto"/>
            </w:tcBorders>
            <w:shd w:val="clear" w:color="auto" w:fill="auto"/>
            <w:noWrap/>
            <w:vAlign w:val="bottom"/>
            <w:hideMark/>
          </w:tcPr>
          <w:p w14:paraId="481254E9"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Ficedula albicollis</w:t>
            </w:r>
          </w:p>
        </w:tc>
        <w:tc>
          <w:tcPr>
            <w:tcW w:w="938" w:type="dxa"/>
            <w:tcBorders>
              <w:top w:val="nil"/>
              <w:left w:val="nil"/>
              <w:bottom w:val="single" w:sz="4" w:space="0" w:color="auto"/>
              <w:right w:val="single" w:sz="4" w:space="0" w:color="auto"/>
            </w:tcBorders>
            <w:shd w:val="clear" w:color="auto" w:fill="auto"/>
            <w:noWrap/>
            <w:vAlign w:val="bottom"/>
            <w:hideMark/>
          </w:tcPr>
          <w:p w14:paraId="02504B43"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5D63E9EF"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5D125030"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2035" w:type="dxa"/>
            <w:tcBorders>
              <w:top w:val="nil"/>
              <w:left w:val="nil"/>
              <w:bottom w:val="single" w:sz="4" w:space="0" w:color="auto"/>
              <w:right w:val="single" w:sz="4" w:space="0" w:color="auto"/>
            </w:tcBorders>
          </w:tcPr>
          <w:p w14:paraId="1DC2E853" w14:textId="7002F6B1" w:rsidR="00B222D7" w:rsidRPr="003920BE" w:rsidRDefault="00D722FB"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meži</w:t>
            </w:r>
          </w:p>
        </w:tc>
      </w:tr>
      <w:tr w:rsidR="00B222D7" w:rsidRPr="003920BE" w14:paraId="63834684" w14:textId="19993371"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373AF8E2"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3</w:t>
            </w:r>
          </w:p>
        </w:tc>
        <w:tc>
          <w:tcPr>
            <w:tcW w:w="1566" w:type="dxa"/>
            <w:tcBorders>
              <w:top w:val="nil"/>
              <w:left w:val="nil"/>
              <w:bottom w:val="single" w:sz="4" w:space="0" w:color="auto"/>
              <w:right w:val="single" w:sz="4" w:space="0" w:color="auto"/>
            </w:tcBorders>
            <w:shd w:val="clear" w:color="auto" w:fill="auto"/>
            <w:noWrap/>
            <w:vAlign w:val="bottom"/>
            <w:hideMark/>
          </w:tcPr>
          <w:p w14:paraId="6C6AC7C5"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Bikšainais apogs</w:t>
            </w:r>
          </w:p>
        </w:tc>
        <w:tc>
          <w:tcPr>
            <w:tcW w:w="1539" w:type="dxa"/>
            <w:tcBorders>
              <w:top w:val="nil"/>
              <w:left w:val="nil"/>
              <w:bottom w:val="single" w:sz="4" w:space="0" w:color="auto"/>
              <w:right w:val="single" w:sz="4" w:space="0" w:color="auto"/>
            </w:tcBorders>
            <w:shd w:val="clear" w:color="auto" w:fill="auto"/>
            <w:noWrap/>
            <w:vAlign w:val="bottom"/>
            <w:hideMark/>
          </w:tcPr>
          <w:p w14:paraId="577ED051" w14:textId="77777777" w:rsidR="00B222D7" w:rsidRPr="00F017AB" w:rsidRDefault="00B222D7" w:rsidP="003920BE">
            <w:pPr>
              <w:spacing w:after="0" w:line="240" w:lineRule="auto"/>
              <w:rPr>
                <w:rFonts w:ascii="Times New Roman" w:eastAsia="Times New Roman" w:hAnsi="Times New Roman" w:cs="Times New Roman"/>
                <w:i/>
                <w:iCs/>
                <w:color w:val="000000"/>
                <w:kern w:val="0"/>
                <w:lang w:eastAsia="lv-LV"/>
                <w14:ligatures w14:val="none"/>
              </w:rPr>
            </w:pPr>
            <w:r w:rsidRPr="00F017AB">
              <w:rPr>
                <w:rFonts w:ascii="Times New Roman" w:eastAsia="Times New Roman" w:hAnsi="Times New Roman" w:cs="Times New Roman"/>
                <w:i/>
                <w:iCs/>
                <w:color w:val="000000"/>
                <w:kern w:val="0"/>
                <w:lang w:eastAsia="lv-LV"/>
                <w14:ligatures w14:val="none"/>
              </w:rPr>
              <w:t>Aegolius funereus</w:t>
            </w:r>
          </w:p>
        </w:tc>
        <w:tc>
          <w:tcPr>
            <w:tcW w:w="938" w:type="dxa"/>
            <w:tcBorders>
              <w:top w:val="nil"/>
              <w:left w:val="nil"/>
              <w:bottom w:val="single" w:sz="4" w:space="0" w:color="auto"/>
              <w:right w:val="single" w:sz="4" w:space="0" w:color="auto"/>
            </w:tcBorders>
            <w:shd w:val="clear" w:color="auto" w:fill="auto"/>
            <w:noWrap/>
            <w:vAlign w:val="bottom"/>
            <w:hideMark/>
          </w:tcPr>
          <w:p w14:paraId="370AA817"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2EDF4D14"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neskaidra</w:t>
            </w:r>
          </w:p>
        </w:tc>
        <w:tc>
          <w:tcPr>
            <w:tcW w:w="1304" w:type="dxa"/>
            <w:tcBorders>
              <w:top w:val="nil"/>
              <w:left w:val="nil"/>
              <w:bottom w:val="single" w:sz="4" w:space="0" w:color="auto"/>
              <w:right w:val="single" w:sz="4" w:space="0" w:color="auto"/>
            </w:tcBorders>
            <w:shd w:val="clear" w:color="auto" w:fill="auto"/>
            <w:noWrap/>
            <w:vAlign w:val="bottom"/>
            <w:hideMark/>
          </w:tcPr>
          <w:p w14:paraId="479CC01F"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samazinās</w:t>
            </w:r>
          </w:p>
        </w:tc>
        <w:tc>
          <w:tcPr>
            <w:tcW w:w="2035" w:type="dxa"/>
            <w:tcBorders>
              <w:top w:val="nil"/>
              <w:left w:val="nil"/>
              <w:bottom w:val="single" w:sz="4" w:space="0" w:color="auto"/>
              <w:right w:val="single" w:sz="4" w:space="0" w:color="auto"/>
            </w:tcBorders>
          </w:tcPr>
          <w:p w14:paraId="2557360B" w14:textId="095ADD6C" w:rsidR="00B222D7" w:rsidRPr="003920BE" w:rsidRDefault="00272EC3" w:rsidP="003920BE">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meži</w:t>
            </w:r>
          </w:p>
        </w:tc>
      </w:tr>
      <w:tr w:rsidR="00B222D7" w:rsidRPr="003920BE" w14:paraId="423D3FED" w14:textId="5E5FD519"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3E352D50"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4</w:t>
            </w:r>
          </w:p>
        </w:tc>
        <w:tc>
          <w:tcPr>
            <w:tcW w:w="1566" w:type="dxa"/>
            <w:tcBorders>
              <w:top w:val="nil"/>
              <w:left w:val="nil"/>
              <w:bottom w:val="single" w:sz="4" w:space="0" w:color="auto"/>
              <w:right w:val="single" w:sz="4" w:space="0" w:color="auto"/>
            </w:tcBorders>
            <w:shd w:val="clear" w:color="auto" w:fill="auto"/>
            <w:noWrap/>
            <w:vAlign w:val="bottom"/>
            <w:hideMark/>
          </w:tcPr>
          <w:p w14:paraId="19183D77"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Brūnā čakste</w:t>
            </w:r>
          </w:p>
        </w:tc>
        <w:tc>
          <w:tcPr>
            <w:tcW w:w="1539" w:type="dxa"/>
            <w:tcBorders>
              <w:top w:val="nil"/>
              <w:left w:val="nil"/>
              <w:bottom w:val="single" w:sz="4" w:space="0" w:color="auto"/>
              <w:right w:val="single" w:sz="4" w:space="0" w:color="auto"/>
            </w:tcBorders>
            <w:shd w:val="clear" w:color="auto" w:fill="auto"/>
            <w:noWrap/>
            <w:vAlign w:val="bottom"/>
            <w:hideMark/>
          </w:tcPr>
          <w:p w14:paraId="51FACB2E"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Lanius collurio</w:t>
            </w:r>
          </w:p>
        </w:tc>
        <w:tc>
          <w:tcPr>
            <w:tcW w:w="938" w:type="dxa"/>
            <w:tcBorders>
              <w:top w:val="nil"/>
              <w:left w:val="nil"/>
              <w:bottom w:val="single" w:sz="4" w:space="0" w:color="auto"/>
              <w:right w:val="single" w:sz="4" w:space="0" w:color="auto"/>
            </w:tcBorders>
            <w:shd w:val="clear" w:color="auto" w:fill="auto"/>
            <w:noWrap/>
            <w:vAlign w:val="bottom"/>
            <w:hideMark/>
          </w:tcPr>
          <w:p w14:paraId="1D519275"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5D6C57D0"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2071A114"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1D7F058A" w14:textId="2DA8A171" w:rsidR="00B222D7" w:rsidRPr="003920BE" w:rsidRDefault="001E6551" w:rsidP="003920BE">
            <w:pPr>
              <w:spacing w:after="0" w:line="240" w:lineRule="auto"/>
              <w:rPr>
                <w:rFonts w:ascii="Times New Roman" w:eastAsia="Times New Roman" w:hAnsi="Times New Roman" w:cs="Times New Roman"/>
                <w:kern w:val="0"/>
                <w:lang w:eastAsia="lv-LV"/>
                <w14:ligatures w14:val="none"/>
              </w:rPr>
            </w:pPr>
            <w:r w:rsidRPr="001E6551">
              <w:rPr>
                <w:rFonts w:ascii="Times New Roman" w:eastAsia="Times New Roman" w:hAnsi="Times New Roman" w:cs="Times New Roman"/>
                <w:kern w:val="0"/>
                <w:lang w:eastAsia="lv-LV"/>
                <w14:ligatures w14:val="none"/>
              </w:rPr>
              <w:t>farmland</w:t>
            </w:r>
          </w:p>
        </w:tc>
      </w:tr>
      <w:tr w:rsidR="00B222D7" w:rsidRPr="003920BE" w14:paraId="3B310B46" w14:textId="29A10CA4"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42CA41C3"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5</w:t>
            </w:r>
          </w:p>
        </w:tc>
        <w:tc>
          <w:tcPr>
            <w:tcW w:w="1566" w:type="dxa"/>
            <w:tcBorders>
              <w:top w:val="nil"/>
              <w:left w:val="nil"/>
              <w:bottom w:val="single" w:sz="4" w:space="0" w:color="auto"/>
              <w:right w:val="single" w:sz="4" w:space="0" w:color="auto"/>
            </w:tcBorders>
            <w:shd w:val="clear" w:color="auto" w:fill="auto"/>
            <w:noWrap/>
            <w:vAlign w:val="bottom"/>
            <w:hideMark/>
          </w:tcPr>
          <w:p w14:paraId="6449A76F"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Čūskērglis</w:t>
            </w:r>
          </w:p>
        </w:tc>
        <w:tc>
          <w:tcPr>
            <w:tcW w:w="1539" w:type="dxa"/>
            <w:tcBorders>
              <w:top w:val="nil"/>
              <w:left w:val="nil"/>
              <w:bottom w:val="single" w:sz="4" w:space="0" w:color="auto"/>
              <w:right w:val="single" w:sz="4" w:space="0" w:color="auto"/>
            </w:tcBorders>
            <w:shd w:val="clear" w:color="auto" w:fill="auto"/>
            <w:noWrap/>
            <w:vAlign w:val="bottom"/>
            <w:hideMark/>
          </w:tcPr>
          <w:p w14:paraId="78A9461B"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Circaetus gallicus</w:t>
            </w:r>
          </w:p>
        </w:tc>
        <w:tc>
          <w:tcPr>
            <w:tcW w:w="938" w:type="dxa"/>
            <w:tcBorders>
              <w:top w:val="nil"/>
              <w:left w:val="nil"/>
              <w:bottom w:val="single" w:sz="4" w:space="0" w:color="auto"/>
              <w:right w:val="single" w:sz="4" w:space="0" w:color="auto"/>
            </w:tcBorders>
            <w:shd w:val="clear" w:color="auto" w:fill="auto"/>
            <w:noWrap/>
            <w:vAlign w:val="bottom"/>
            <w:hideMark/>
          </w:tcPr>
          <w:p w14:paraId="10F37285"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667D23C4"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69D21308"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226EB291" w14:textId="555EFD2A" w:rsidR="00B222D7" w:rsidRPr="003920BE" w:rsidRDefault="00F06A5C"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purvi</w:t>
            </w:r>
          </w:p>
        </w:tc>
      </w:tr>
      <w:tr w:rsidR="00B222D7" w:rsidRPr="003920BE" w14:paraId="57E636ED" w14:textId="28F834D9"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38A4F73"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6</w:t>
            </w:r>
          </w:p>
        </w:tc>
        <w:tc>
          <w:tcPr>
            <w:tcW w:w="1566" w:type="dxa"/>
            <w:tcBorders>
              <w:top w:val="nil"/>
              <w:left w:val="nil"/>
              <w:bottom w:val="single" w:sz="4" w:space="0" w:color="auto"/>
              <w:right w:val="single" w:sz="4" w:space="0" w:color="auto"/>
            </w:tcBorders>
            <w:shd w:val="clear" w:color="auto" w:fill="auto"/>
            <w:noWrap/>
            <w:vAlign w:val="bottom"/>
            <w:hideMark/>
          </w:tcPr>
          <w:p w14:paraId="4C16D282"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Dārza stērste</w:t>
            </w:r>
          </w:p>
        </w:tc>
        <w:tc>
          <w:tcPr>
            <w:tcW w:w="1539" w:type="dxa"/>
            <w:tcBorders>
              <w:top w:val="nil"/>
              <w:left w:val="nil"/>
              <w:bottom w:val="single" w:sz="4" w:space="0" w:color="auto"/>
              <w:right w:val="single" w:sz="4" w:space="0" w:color="auto"/>
            </w:tcBorders>
            <w:shd w:val="clear" w:color="auto" w:fill="auto"/>
            <w:noWrap/>
            <w:vAlign w:val="bottom"/>
            <w:hideMark/>
          </w:tcPr>
          <w:p w14:paraId="22969600"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Emberiza hortulana</w:t>
            </w:r>
          </w:p>
        </w:tc>
        <w:tc>
          <w:tcPr>
            <w:tcW w:w="938" w:type="dxa"/>
            <w:tcBorders>
              <w:top w:val="nil"/>
              <w:left w:val="nil"/>
              <w:bottom w:val="single" w:sz="4" w:space="0" w:color="auto"/>
              <w:right w:val="single" w:sz="4" w:space="0" w:color="auto"/>
            </w:tcBorders>
            <w:shd w:val="clear" w:color="auto" w:fill="auto"/>
            <w:noWrap/>
            <w:vAlign w:val="bottom"/>
            <w:hideMark/>
          </w:tcPr>
          <w:p w14:paraId="06055080"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14EDF174"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0754B667"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neskaidra</w:t>
            </w:r>
          </w:p>
        </w:tc>
        <w:tc>
          <w:tcPr>
            <w:tcW w:w="2035" w:type="dxa"/>
            <w:tcBorders>
              <w:top w:val="nil"/>
              <w:left w:val="nil"/>
              <w:bottom w:val="single" w:sz="4" w:space="0" w:color="auto"/>
              <w:right w:val="single" w:sz="4" w:space="0" w:color="auto"/>
            </w:tcBorders>
          </w:tcPr>
          <w:p w14:paraId="55103482" w14:textId="0221B827" w:rsidR="00B222D7" w:rsidRPr="003920BE" w:rsidRDefault="001E6551" w:rsidP="003920BE">
            <w:pPr>
              <w:spacing w:after="0" w:line="240" w:lineRule="auto"/>
              <w:rPr>
                <w:rFonts w:ascii="Times New Roman" w:eastAsia="Times New Roman" w:hAnsi="Times New Roman" w:cs="Times New Roman"/>
                <w:kern w:val="0"/>
                <w:lang w:eastAsia="lv-LV"/>
                <w14:ligatures w14:val="none"/>
              </w:rPr>
            </w:pPr>
            <w:r w:rsidRPr="001E6551">
              <w:rPr>
                <w:rFonts w:ascii="Times New Roman" w:eastAsia="Times New Roman" w:hAnsi="Times New Roman" w:cs="Times New Roman"/>
                <w:kern w:val="0"/>
                <w:lang w:eastAsia="lv-LV"/>
                <w14:ligatures w14:val="none"/>
              </w:rPr>
              <w:t>farmland</w:t>
            </w:r>
          </w:p>
        </w:tc>
      </w:tr>
      <w:tr w:rsidR="00B222D7" w:rsidRPr="003920BE" w14:paraId="2FC80EAA" w14:textId="4801B2A3"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35D61411"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7</w:t>
            </w:r>
          </w:p>
        </w:tc>
        <w:tc>
          <w:tcPr>
            <w:tcW w:w="1566" w:type="dxa"/>
            <w:tcBorders>
              <w:top w:val="nil"/>
              <w:left w:val="nil"/>
              <w:bottom w:val="single" w:sz="4" w:space="0" w:color="auto"/>
              <w:right w:val="single" w:sz="4" w:space="0" w:color="auto"/>
            </w:tcBorders>
            <w:shd w:val="clear" w:color="auto" w:fill="auto"/>
            <w:noWrap/>
            <w:vAlign w:val="bottom"/>
            <w:hideMark/>
          </w:tcPr>
          <w:p w14:paraId="70CC8E37"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Grīšļu ķauķis</w:t>
            </w:r>
          </w:p>
        </w:tc>
        <w:tc>
          <w:tcPr>
            <w:tcW w:w="1539" w:type="dxa"/>
            <w:tcBorders>
              <w:top w:val="nil"/>
              <w:left w:val="nil"/>
              <w:bottom w:val="single" w:sz="4" w:space="0" w:color="auto"/>
              <w:right w:val="single" w:sz="4" w:space="0" w:color="auto"/>
            </w:tcBorders>
            <w:shd w:val="clear" w:color="auto" w:fill="auto"/>
            <w:noWrap/>
            <w:vAlign w:val="bottom"/>
            <w:hideMark/>
          </w:tcPr>
          <w:p w14:paraId="7278BD1A"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Acrocephalus paludicola</w:t>
            </w:r>
          </w:p>
        </w:tc>
        <w:tc>
          <w:tcPr>
            <w:tcW w:w="938" w:type="dxa"/>
            <w:tcBorders>
              <w:top w:val="nil"/>
              <w:left w:val="nil"/>
              <w:bottom w:val="single" w:sz="4" w:space="0" w:color="auto"/>
              <w:right w:val="single" w:sz="4" w:space="0" w:color="auto"/>
            </w:tcBorders>
            <w:shd w:val="clear" w:color="auto" w:fill="auto"/>
            <w:noWrap/>
            <w:vAlign w:val="bottom"/>
            <w:hideMark/>
          </w:tcPr>
          <w:p w14:paraId="1CFB88A8"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78B65265"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1304" w:type="dxa"/>
            <w:tcBorders>
              <w:top w:val="nil"/>
              <w:left w:val="nil"/>
              <w:bottom w:val="single" w:sz="4" w:space="0" w:color="auto"/>
              <w:right w:val="single" w:sz="4" w:space="0" w:color="auto"/>
            </w:tcBorders>
            <w:shd w:val="clear" w:color="auto" w:fill="auto"/>
            <w:noWrap/>
            <w:vAlign w:val="bottom"/>
            <w:hideMark/>
          </w:tcPr>
          <w:p w14:paraId="0583E3D5"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2035" w:type="dxa"/>
            <w:tcBorders>
              <w:top w:val="nil"/>
              <w:left w:val="nil"/>
              <w:bottom w:val="single" w:sz="4" w:space="0" w:color="auto"/>
              <w:right w:val="single" w:sz="4" w:space="0" w:color="auto"/>
            </w:tcBorders>
          </w:tcPr>
          <w:p w14:paraId="042EF062" w14:textId="1EC01AED" w:rsidR="00B222D7" w:rsidRPr="003920BE" w:rsidRDefault="0009068D"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ūdeņi</w:t>
            </w:r>
          </w:p>
        </w:tc>
      </w:tr>
      <w:tr w:rsidR="00B222D7" w:rsidRPr="003920BE" w14:paraId="5EB7B4C0" w14:textId="50460F0C"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8E750A6"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8</w:t>
            </w:r>
          </w:p>
        </w:tc>
        <w:tc>
          <w:tcPr>
            <w:tcW w:w="1566" w:type="dxa"/>
            <w:tcBorders>
              <w:top w:val="nil"/>
              <w:left w:val="nil"/>
              <w:bottom w:val="single" w:sz="4" w:space="0" w:color="auto"/>
              <w:right w:val="single" w:sz="4" w:space="0" w:color="auto"/>
            </w:tcBorders>
            <w:shd w:val="clear" w:color="auto" w:fill="auto"/>
            <w:noWrap/>
            <w:vAlign w:val="bottom"/>
            <w:hideMark/>
          </w:tcPr>
          <w:p w14:paraId="4D0DAF52"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Gugatnis</w:t>
            </w:r>
          </w:p>
        </w:tc>
        <w:tc>
          <w:tcPr>
            <w:tcW w:w="1539" w:type="dxa"/>
            <w:tcBorders>
              <w:top w:val="nil"/>
              <w:left w:val="nil"/>
              <w:bottom w:val="single" w:sz="4" w:space="0" w:color="auto"/>
              <w:right w:val="single" w:sz="4" w:space="0" w:color="auto"/>
            </w:tcBorders>
            <w:shd w:val="clear" w:color="auto" w:fill="auto"/>
            <w:noWrap/>
            <w:vAlign w:val="bottom"/>
            <w:hideMark/>
          </w:tcPr>
          <w:p w14:paraId="210BAD6A"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Calidris pugnax</w:t>
            </w:r>
          </w:p>
        </w:tc>
        <w:tc>
          <w:tcPr>
            <w:tcW w:w="938" w:type="dxa"/>
            <w:tcBorders>
              <w:top w:val="nil"/>
              <w:left w:val="nil"/>
              <w:bottom w:val="single" w:sz="4" w:space="0" w:color="auto"/>
              <w:right w:val="single" w:sz="4" w:space="0" w:color="auto"/>
            </w:tcBorders>
            <w:shd w:val="clear" w:color="auto" w:fill="auto"/>
            <w:noWrap/>
            <w:vAlign w:val="bottom"/>
            <w:hideMark/>
          </w:tcPr>
          <w:p w14:paraId="58088011"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5925EDBB"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1304" w:type="dxa"/>
            <w:tcBorders>
              <w:top w:val="nil"/>
              <w:left w:val="nil"/>
              <w:bottom w:val="single" w:sz="4" w:space="0" w:color="auto"/>
              <w:right w:val="single" w:sz="4" w:space="0" w:color="auto"/>
            </w:tcBorders>
            <w:shd w:val="clear" w:color="auto" w:fill="auto"/>
            <w:noWrap/>
            <w:vAlign w:val="bottom"/>
            <w:hideMark/>
          </w:tcPr>
          <w:p w14:paraId="1F1E0BCF"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2ABC2ACF" w14:textId="38493917" w:rsidR="00B222D7" w:rsidRPr="003920BE" w:rsidRDefault="001E6551" w:rsidP="003920BE">
            <w:pPr>
              <w:spacing w:after="0" w:line="240" w:lineRule="auto"/>
              <w:rPr>
                <w:rFonts w:ascii="Times New Roman" w:eastAsia="Times New Roman" w:hAnsi="Times New Roman" w:cs="Times New Roman"/>
                <w:kern w:val="0"/>
                <w:lang w:eastAsia="lv-LV"/>
                <w14:ligatures w14:val="none"/>
              </w:rPr>
            </w:pPr>
            <w:r w:rsidRPr="001E6551">
              <w:rPr>
                <w:rFonts w:ascii="Times New Roman" w:eastAsia="Times New Roman" w:hAnsi="Times New Roman" w:cs="Times New Roman"/>
                <w:kern w:val="0"/>
                <w:lang w:eastAsia="lv-LV"/>
                <w14:ligatures w14:val="none"/>
              </w:rPr>
              <w:t>farmland</w:t>
            </w:r>
          </w:p>
        </w:tc>
      </w:tr>
      <w:tr w:rsidR="00B222D7" w:rsidRPr="003920BE" w14:paraId="701999CC" w14:textId="4FA0313F"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489E1E90"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9</w:t>
            </w:r>
          </w:p>
        </w:tc>
        <w:tc>
          <w:tcPr>
            <w:tcW w:w="1566" w:type="dxa"/>
            <w:tcBorders>
              <w:top w:val="nil"/>
              <w:left w:val="nil"/>
              <w:bottom w:val="single" w:sz="4" w:space="0" w:color="auto"/>
              <w:right w:val="single" w:sz="4" w:space="0" w:color="auto"/>
            </w:tcBorders>
            <w:shd w:val="clear" w:color="auto" w:fill="auto"/>
            <w:noWrap/>
            <w:vAlign w:val="bottom"/>
            <w:hideMark/>
          </w:tcPr>
          <w:p w14:paraId="75075AF8"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Jūras zīriņš</w:t>
            </w:r>
          </w:p>
        </w:tc>
        <w:tc>
          <w:tcPr>
            <w:tcW w:w="1539" w:type="dxa"/>
            <w:tcBorders>
              <w:top w:val="nil"/>
              <w:left w:val="nil"/>
              <w:bottom w:val="single" w:sz="4" w:space="0" w:color="auto"/>
              <w:right w:val="single" w:sz="4" w:space="0" w:color="auto"/>
            </w:tcBorders>
            <w:shd w:val="clear" w:color="auto" w:fill="auto"/>
            <w:noWrap/>
            <w:vAlign w:val="bottom"/>
            <w:hideMark/>
          </w:tcPr>
          <w:p w14:paraId="3639C212"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Sterna paradisaea</w:t>
            </w:r>
          </w:p>
        </w:tc>
        <w:tc>
          <w:tcPr>
            <w:tcW w:w="938" w:type="dxa"/>
            <w:tcBorders>
              <w:top w:val="nil"/>
              <w:left w:val="nil"/>
              <w:bottom w:val="single" w:sz="4" w:space="0" w:color="auto"/>
              <w:right w:val="single" w:sz="4" w:space="0" w:color="auto"/>
            </w:tcBorders>
            <w:shd w:val="clear" w:color="auto" w:fill="auto"/>
            <w:noWrap/>
            <w:vAlign w:val="bottom"/>
            <w:hideMark/>
          </w:tcPr>
          <w:p w14:paraId="60D70E9E"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3558BAAF"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27FEAC02"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4F8E1A0C" w14:textId="2A9CDE6D" w:rsidR="00B222D7" w:rsidRPr="003920BE" w:rsidRDefault="00CA6598" w:rsidP="003920BE">
            <w:pPr>
              <w:spacing w:after="0" w:line="240" w:lineRule="auto"/>
              <w:rPr>
                <w:rFonts w:ascii="Times New Roman" w:eastAsia="Times New Roman" w:hAnsi="Times New Roman" w:cs="Times New Roman"/>
                <w:kern w:val="0"/>
                <w:lang w:eastAsia="lv-LV"/>
                <w14:ligatures w14:val="none"/>
              </w:rPr>
            </w:pPr>
            <w:r w:rsidRPr="00CA6598">
              <w:rPr>
                <w:rFonts w:ascii="Times New Roman" w:eastAsia="Times New Roman" w:hAnsi="Times New Roman" w:cs="Times New Roman"/>
                <w:kern w:val="0"/>
                <w:lang w:eastAsia="lv-LV"/>
                <w14:ligatures w14:val="none"/>
              </w:rPr>
              <w:t>sandy areas</w:t>
            </w:r>
          </w:p>
        </w:tc>
      </w:tr>
      <w:tr w:rsidR="00B222D7" w:rsidRPr="003920BE" w14:paraId="70F17D33" w14:textId="1308B886"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12E157B"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10</w:t>
            </w:r>
          </w:p>
        </w:tc>
        <w:tc>
          <w:tcPr>
            <w:tcW w:w="1566" w:type="dxa"/>
            <w:tcBorders>
              <w:top w:val="nil"/>
              <w:left w:val="nil"/>
              <w:bottom w:val="single" w:sz="4" w:space="0" w:color="auto"/>
              <w:right w:val="single" w:sz="4" w:space="0" w:color="auto"/>
            </w:tcBorders>
            <w:shd w:val="clear" w:color="auto" w:fill="auto"/>
            <w:noWrap/>
            <w:vAlign w:val="bottom"/>
            <w:hideMark/>
          </w:tcPr>
          <w:p w14:paraId="7FFAD896"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Laucis</w:t>
            </w:r>
          </w:p>
        </w:tc>
        <w:tc>
          <w:tcPr>
            <w:tcW w:w="1539" w:type="dxa"/>
            <w:tcBorders>
              <w:top w:val="nil"/>
              <w:left w:val="nil"/>
              <w:bottom w:val="single" w:sz="4" w:space="0" w:color="auto"/>
              <w:right w:val="single" w:sz="4" w:space="0" w:color="auto"/>
            </w:tcBorders>
            <w:shd w:val="clear" w:color="auto" w:fill="auto"/>
            <w:noWrap/>
            <w:vAlign w:val="bottom"/>
            <w:hideMark/>
          </w:tcPr>
          <w:p w14:paraId="5553E894"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Fulica atra</w:t>
            </w:r>
          </w:p>
        </w:tc>
        <w:tc>
          <w:tcPr>
            <w:tcW w:w="938" w:type="dxa"/>
            <w:tcBorders>
              <w:top w:val="nil"/>
              <w:left w:val="nil"/>
              <w:bottom w:val="single" w:sz="4" w:space="0" w:color="auto"/>
              <w:right w:val="single" w:sz="4" w:space="0" w:color="auto"/>
            </w:tcBorders>
            <w:shd w:val="clear" w:color="auto" w:fill="auto"/>
            <w:noWrap/>
            <w:vAlign w:val="bottom"/>
            <w:hideMark/>
          </w:tcPr>
          <w:p w14:paraId="0F0E59CC"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3497AD65"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1304" w:type="dxa"/>
            <w:tcBorders>
              <w:top w:val="nil"/>
              <w:left w:val="nil"/>
              <w:bottom w:val="single" w:sz="4" w:space="0" w:color="auto"/>
              <w:right w:val="single" w:sz="4" w:space="0" w:color="auto"/>
            </w:tcBorders>
            <w:shd w:val="clear" w:color="auto" w:fill="auto"/>
            <w:noWrap/>
            <w:vAlign w:val="bottom"/>
            <w:hideMark/>
          </w:tcPr>
          <w:p w14:paraId="39E3BDB4"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509B97FD" w14:textId="6B4CE850" w:rsidR="00B222D7" w:rsidRPr="003920BE" w:rsidRDefault="00FC5ADB"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ūdeņi</w:t>
            </w:r>
          </w:p>
        </w:tc>
      </w:tr>
      <w:tr w:rsidR="00B222D7" w:rsidRPr="003920BE" w14:paraId="526B5564" w14:textId="77D07647"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7B5D136C"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11</w:t>
            </w:r>
          </w:p>
        </w:tc>
        <w:tc>
          <w:tcPr>
            <w:tcW w:w="1566" w:type="dxa"/>
            <w:tcBorders>
              <w:top w:val="nil"/>
              <w:left w:val="nil"/>
              <w:bottom w:val="single" w:sz="4" w:space="0" w:color="auto"/>
              <w:right w:val="single" w:sz="4" w:space="0" w:color="auto"/>
            </w:tcBorders>
            <w:shd w:val="clear" w:color="auto" w:fill="auto"/>
            <w:noWrap/>
            <w:vAlign w:val="bottom"/>
            <w:hideMark/>
          </w:tcPr>
          <w:p w14:paraId="3CBF06DA"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Lauku lija</w:t>
            </w:r>
          </w:p>
        </w:tc>
        <w:tc>
          <w:tcPr>
            <w:tcW w:w="1539" w:type="dxa"/>
            <w:tcBorders>
              <w:top w:val="nil"/>
              <w:left w:val="nil"/>
              <w:bottom w:val="single" w:sz="4" w:space="0" w:color="auto"/>
              <w:right w:val="single" w:sz="4" w:space="0" w:color="auto"/>
            </w:tcBorders>
            <w:shd w:val="clear" w:color="auto" w:fill="auto"/>
            <w:noWrap/>
            <w:vAlign w:val="bottom"/>
            <w:hideMark/>
          </w:tcPr>
          <w:p w14:paraId="0776B356"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Circus cyaneus</w:t>
            </w:r>
          </w:p>
        </w:tc>
        <w:tc>
          <w:tcPr>
            <w:tcW w:w="938" w:type="dxa"/>
            <w:tcBorders>
              <w:top w:val="nil"/>
              <w:left w:val="nil"/>
              <w:bottom w:val="single" w:sz="4" w:space="0" w:color="auto"/>
              <w:right w:val="single" w:sz="4" w:space="0" w:color="auto"/>
            </w:tcBorders>
            <w:shd w:val="clear" w:color="auto" w:fill="auto"/>
            <w:noWrap/>
            <w:vAlign w:val="bottom"/>
            <w:hideMark/>
          </w:tcPr>
          <w:p w14:paraId="6FCAB16C"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4E056B81"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1304" w:type="dxa"/>
            <w:tcBorders>
              <w:top w:val="nil"/>
              <w:left w:val="nil"/>
              <w:bottom w:val="single" w:sz="4" w:space="0" w:color="auto"/>
              <w:right w:val="single" w:sz="4" w:space="0" w:color="auto"/>
            </w:tcBorders>
            <w:shd w:val="clear" w:color="auto" w:fill="auto"/>
            <w:noWrap/>
            <w:vAlign w:val="bottom"/>
            <w:hideMark/>
          </w:tcPr>
          <w:p w14:paraId="40FA03AA"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13567423" w14:textId="1F4F17BC" w:rsidR="00B222D7" w:rsidRPr="003920BE" w:rsidRDefault="001E6551" w:rsidP="003920BE">
            <w:pPr>
              <w:spacing w:after="0" w:line="240" w:lineRule="auto"/>
              <w:rPr>
                <w:rFonts w:ascii="Times New Roman" w:eastAsia="Times New Roman" w:hAnsi="Times New Roman" w:cs="Times New Roman"/>
                <w:kern w:val="0"/>
                <w:lang w:eastAsia="lv-LV"/>
                <w14:ligatures w14:val="none"/>
              </w:rPr>
            </w:pPr>
            <w:r w:rsidRPr="001E6551">
              <w:rPr>
                <w:rFonts w:ascii="Times New Roman" w:eastAsia="Times New Roman" w:hAnsi="Times New Roman" w:cs="Times New Roman"/>
                <w:kern w:val="0"/>
                <w:lang w:eastAsia="lv-LV"/>
                <w14:ligatures w14:val="none"/>
              </w:rPr>
              <w:t>farmland</w:t>
            </w:r>
          </w:p>
        </w:tc>
      </w:tr>
      <w:tr w:rsidR="00B222D7" w:rsidRPr="003920BE" w14:paraId="265EF8A9" w14:textId="6000DC00"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7AB7C5DA"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12</w:t>
            </w:r>
          </w:p>
        </w:tc>
        <w:tc>
          <w:tcPr>
            <w:tcW w:w="1566" w:type="dxa"/>
            <w:tcBorders>
              <w:top w:val="nil"/>
              <w:left w:val="nil"/>
              <w:bottom w:val="single" w:sz="4" w:space="0" w:color="auto"/>
              <w:right w:val="single" w:sz="4" w:space="0" w:color="auto"/>
            </w:tcBorders>
            <w:shd w:val="clear" w:color="auto" w:fill="auto"/>
            <w:noWrap/>
            <w:vAlign w:val="bottom"/>
            <w:hideMark/>
          </w:tcPr>
          <w:p w14:paraId="772E24F1"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Lielais ķīris</w:t>
            </w:r>
          </w:p>
        </w:tc>
        <w:tc>
          <w:tcPr>
            <w:tcW w:w="1539" w:type="dxa"/>
            <w:tcBorders>
              <w:top w:val="nil"/>
              <w:left w:val="nil"/>
              <w:bottom w:val="single" w:sz="4" w:space="0" w:color="auto"/>
              <w:right w:val="single" w:sz="4" w:space="0" w:color="auto"/>
            </w:tcBorders>
            <w:shd w:val="clear" w:color="auto" w:fill="auto"/>
            <w:noWrap/>
            <w:vAlign w:val="bottom"/>
            <w:hideMark/>
          </w:tcPr>
          <w:p w14:paraId="404C2F5B"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Larus ridibundus</w:t>
            </w:r>
          </w:p>
        </w:tc>
        <w:tc>
          <w:tcPr>
            <w:tcW w:w="938" w:type="dxa"/>
            <w:tcBorders>
              <w:top w:val="nil"/>
              <w:left w:val="nil"/>
              <w:bottom w:val="single" w:sz="4" w:space="0" w:color="auto"/>
              <w:right w:val="single" w:sz="4" w:space="0" w:color="auto"/>
            </w:tcBorders>
            <w:shd w:val="clear" w:color="auto" w:fill="auto"/>
            <w:noWrap/>
            <w:vAlign w:val="bottom"/>
            <w:hideMark/>
          </w:tcPr>
          <w:p w14:paraId="45C18F00"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2D97BDC8"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31585FC6"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1C04C5C4" w14:textId="21B871DB" w:rsidR="00B222D7" w:rsidRPr="003920BE" w:rsidRDefault="0088730F"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ūdeņi</w:t>
            </w:r>
          </w:p>
        </w:tc>
      </w:tr>
      <w:tr w:rsidR="00B222D7" w:rsidRPr="003920BE" w14:paraId="38C67619" w14:textId="3DBDC099"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4763B0C"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13</w:t>
            </w:r>
          </w:p>
        </w:tc>
        <w:tc>
          <w:tcPr>
            <w:tcW w:w="1566" w:type="dxa"/>
            <w:tcBorders>
              <w:top w:val="nil"/>
              <w:left w:val="nil"/>
              <w:bottom w:val="single" w:sz="4" w:space="0" w:color="auto"/>
              <w:right w:val="single" w:sz="4" w:space="0" w:color="auto"/>
            </w:tcBorders>
            <w:shd w:val="clear" w:color="auto" w:fill="auto"/>
            <w:noWrap/>
            <w:vAlign w:val="bottom"/>
            <w:hideMark/>
          </w:tcPr>
          <w:p w14:paraId="66C3F20E"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Mazais dumpis</w:t>
            </w:r>
          </w:p>
        </w:tc>
        <w:tc>
          <w:tcPr>
            <w:tcW w:w="1539" w:type="dxa"/>
            <w:tcBorders>
              <w:top w:val="nil"/>
              <w:left w:val="nil"/>
              <w:bottom w:val="single" w:sz="4" w:space="0" w:color="auto"/>
              <w:right w:val="single" w:sz="4" w:space="0" w:color="auto"/>
            </w:tcBorders>
            <w:shd w:val="clear" w:color="auto" w:fill="auto"/>
            <w:noWrap/>
            <w:vAlign w:val="bottom"/>
            <w:hideMark/>
          </w:tcPr>
          <w:p w14:paraId="0629F3DB"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Ixobrychus minutus</w:t>
            </w:r>
          </w:p>
        </w:tc>
        <w:tc>
          <w:tcPr>
            <w:tcW w:w="938" w:type="dxa"/>
            <w:tcBorders>
              <w:top w:val="nil"/>
              <w:left w:val="nil"/>
              <w:bottom w:val="single" w:sz="4" w:space="0" w:color="auto"/>
              <w:right w:val="single" w:sz="4" w:space="0" w:color="auto"/>
            </w:tcBorders>
            <w:shd w:val="clear" w:color="auto" w:fill="auto"/>
            <w:noWrap/>
            <w:vAlign w:val="bottom"/>
            <w:hideMark/>
          </w:tcPr>
          <w:p w14:paraId="127CDA33"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5ACB8E7F"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4E269246"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2035" w:type="dxa"/>
            <w:tcBorders>
              <w:top w:val="nil"/>
              <w:left w:val="nil"/>
              <w:bottom w:val="single" w:sz="4" w:space="0" w:color="auto"/>
              <w:right w:val="single" w:sz="4" w:space="0" w:color="auto"/>
            </w:tcBorders>
          </w:tcPr>
          <w:p w14:paraId="33927CDB" w14:textId="2A126252" w:rsidR="00B222D7" w:rsidRPr="003920BE" w:rsidRDefault="005641AD"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ūdeņi</w:t>
            </w:r>
          </w:p>
        </w:tc>
      </w:tr>
      <w:tr w:rsidR="00B222D7" w:rsidRPr="003920BE" w14:paraId="5B06A594" w14:textId="2ED2141F"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30AD81C9"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14</w:t>
            </w:r>
          </w:p>
        </w:tc>
        <w:tc>
          <w:tcPr>
            <w:tcW w:w="1566" w:type="dxa"/>
            <w:tcBorders>
              <w:top w:val="nil"/>
              <w:left w:val="nil"/>
              <w:bottom w:val="single" w:sz="4" w:space="0" w:color="auto"/>
              <w:right w:val="single" w:sz="4" w:space="0" w:color="auto"/>
            </w:tcBorders>
            <w:shd w:val="clear" w:color="auto" w:fill="auto"/>
            <w:noWrap/>
            <w:vAlign w:val="bottom"/>
            <w:hideMark/>
          </w:tcPr>
          <w:p w14:paraId="0B58DAA8"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Mazais ķīris</w:t>
            </w:r>
          </w:p>
        </w:tc>
        <w:tc>
          <w:tcPr>
            <w:tcW w:w="1539" w:type="dxa"/>
            <w:tcBorders>
              <w:top w:val="nil"/>
              <w:left w:val="nil"/>
              <w:bottom w:val="single" w:sz="4" w:space="0" w:color="auto"/>
              <w:right w:val="single" w:sz="4" w:space="0" w:color="auto"/>
            </w:tcBorders>
            <w:shd w:val="clear" w:color="auto" w:fill="auto"/>
            <w:noWrap/>
            <w:vAlign w:val="bottom"/>
            <w:hideMark/>
          </w:tcPr>
          <w:p w14:paraId="6AC92251"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Hydrocoloeus minutus</w:t>
            </w:r>
          </w:p>
        </w:tc>
        <w:tc>
          <w:tcPr>
            <w:tcW w:w="938" w:type="dxa"/>
            <w:tcBorders>
              <w:top w:val="nil"/>
              <w:left w:val="nil"/>
              <w:bottom w:val="single" w:sz="4" w:space="0" w:color="auto"/>
              <w:right w:val="single" w:sz="4" w:space="0" w:color="auto"/>
            </w:tcBorders>
            <w:shd w:val="clear" w:color="auto" w:fill="auto"/>
            <w:noWrap/>
            <w:vAlign w:val="bottom"/>
            <w:hideMark/>
          </w:tcPr>
          <w:p w14:paraId="41365B9C"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5D6555F3"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139F22CC"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4C5AB2D7" w14:textId="414A780B" w:rsidR="00B222D7" w:rsidRPr="003920BE" w:rsidRDefault="005641AD"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ūdeņi</w:t>
            </w:r>
          </w:p>
        </w:tc>
      </w:tr>
      <w:tr w:rsidR="00B222D7" w:rsidRPr="003920BE" w14:paraId="22A6584D" w14:textId="771D5F1B"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90B04D2"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15</w:t>
            </w:r>
          </w:p>
        </w:tc>
        <w:tc>
          <w:tcPr>
            <w:tcW w:w="1566" w:type="dxa"/>
            <w:tcBorders>
              <w:top w:val="nil"/>
              <w:left w:val="nil"/>
              <w:bottom w:val="single" w:sz="4" w:space="0" w:color="auto"/>
              <w:right w:val="single" w:sz="4" w:space="0" w:color="auto"/>
            </w:tcBorders>
            <w:shd w:val="clear" w:color="auto" w:fill="auto"/>
            <w:noWrap/>
            <w:vAlign w:val="bottom"/>
            <w:hideMark/>
          </w:tcPr>
          <w:p w14:paraId="26C4AEE7"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Mazais zīriņš</w:t>
            </w:r>
          </w:p>
        </w:tc>
        <w:tc>
          <w:tcPr>
            <w:tcW w:w="1539" w:type="dxa"/>
            <w:tcBorders>
              <w:top w:val="nil"/>
              <w:left w:val="nil"/>
              <w:bottom w:val="single" w:sz="4" w:space="0" w:color="auto"/>
              <w:right w:val="single" w:sz="4" w:space="0" w:color="auto"/>
            </w:tcBorders>
            <w:shd w:val="clear" w:color="auto" w:fill="auto"/>
            <w:noWrap/>
            <w:vAlign w:val="bottom"/>
            <w:hideMark/>
          </w:tcPr>
          <w:p w14:paraId="627699C0"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Sternula albifrons</w:t>
            </w:r>
          </w:p>
        </w:tc>
        <w:tc>
          <w:tcPr>
            <w:tcW w:w="938" w:type="dxa"/>
            <w:tcBorders>
              <w:top w:val="nil"/>
              <w:left w:val="nil"/>
              <w:bottom w:val="single" w:sz="4" w:space="0" w:color="auto"/>
              <w:right w:val="single" w:sz="4" w:space="0" w:color="auto"/>
            </w:tcBorders>
            <w:shd w:val="clear" w:color="auto" w:fill="auto"/>
            <w:noWrap/>
            <w:vAlign w:val="bottom"/>
            <w:hideMark/>
          </w:tcPr>
          <w:p w14:paraId="7AF53FAD"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2D98C363"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588C8A66"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3CD67DDA" w14:textId="1572DBB7" w:rsidR="00B222D7" w:rsidRPr="003920BE" w:rsidRDefault="00CA6598" w:rsidP="003920BE">
            <w:pPr>
              <w:spacing w:after="0" w:line="240" w:lineRule="auto"/>
              <w:rPr>
                <w:rFonts w:ascii="Times New Roman" w:eastAsia="Times New Roman" w:hAnsi="Times New Roman" w:cs="Times New Roman"/>
                <w:kern w:val="0"/>
                <w:lang w:eastAsia="lv-LV"/>
                <w14:ligatures w14:val="none"/>
              </w:rPr>
            </w:pPr>
            <w:r w:rsidRPr="00CA6598">
              <w:rPr>
                <w:rFonts w:ascii="Times New Roman" w:eastAsia="Times New Roman" w:hAnsi="Times New Roman" w:cs="Times New Roman"/>
                <w:kern w:val="0"/>
                <w:lang w:eastAsia="lv-LV"/>
                <w14:ligatures w14:val="none"/>
              </w:rPr>
              <w:t>sandy areas</w:t>
            </w:r>
          </w:p>
        </w:tc>
      </w:tr>
      <w:tr w:rsidR="00B222D7" w:rsidRPr="003920BE" w14:paraId="11327247" w14:textId="12DA7402"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296555E"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16</w:t>
            </w:r>
          </w:p>
        </w:tc>
        <w:tc>
          <w:tcPr>
            <w:tcW w:w="1566" w:type="dxa"/>
            <w:tcBorders>
              <w:top w:val="nil"/>
              <w:left w:val="nil"/>
              <w:bottom w:val="single" w:sz="4" w:space="0" w:color="auto"/>
              <w:right w:val="single" w:sz="4" w:space="0" w:color="auto"/>
            </w:tcBorders>
            <w:shd w:val="clear" w:color="auto" w:fill="auto"/>
            <w:noWrap/>
            <w:vAlign w:val="bottom"/>
            <w:hideMark/>
          </w:tcPr>
          <w:p w14:paraId="3C55D75B"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Melnais stārķis</w:t>
            </w:r>
          </w:p>
        </w:tc>
        <w:tc>
          <w:tcPr>
            <w:tcW w:w="1539" w:type="dxa"/>
            <w:tcBorders>
              <w:top w:val="nil"/>
              <w:left w:val="nil"/>
              <w:bottom w:val="single" w:sz="4" w:space="0" w:color="auto"/>
              <w:right w:val="single" w:sz="4" w:space="0" w:color="auto"/>
            </w:tcBorders>
            <w:shd w:val="clear" w:color="auto" w:fill="auto"/>
            <w:noWrap/>
            <w:vAlign w:val="bottom"/>
            <w:hideMark/>
          </w:tcPr>
          <w:p w14:paraId="4433A097"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Ciconia nigra</w:t>
            </w:r>
          </w:p>
        </w:tc>
        <w:tc>
          <w:tcPr>
            <w:tcW w:w="938" w:type="dxa"/>
            <w:tcBorders>
              <w:top w:val="nil"/>
              <w:left w:val="nil"/>
              <w:bottom w:val="single" w:sz="4" w:space="0" w:color="auto"/>
              <w:right w:val="single" w:sz="4" w:space="0" w:color="auto"/>
            </w:tcBorders>
            <w:shd w:val="clear" w:color="auto" w:fill="auto"/>
            <w:noWrap/>
            <w:vAlign w:val="bottom"/>
            <w:hideMark/>
          </w:tcPr>
          <w:p w14:paraId="0BA4953A"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43FD99C7"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73013A9C"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61A13E0D" w14:textId="2E30B4E6" w:rsidR="00B222D7" w:rsidRPr="003920BE" w:rsidRDefault="00695CE2"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Meži</w:t>
            </w:r>
          </w:p>
        </w:tc>
      </w:tr>
      <w:tr w:rsidR="00B222D7" w:rsidRPr="003920BE" w14:paraId="471E128D" w14:textId="5B4FA692"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5756CE28"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17</w:t>
            </w:r>
          </w:p>
        </w:tc>
        <w:tc>
          <w:tcPr>
            <w:tcW w:w="1566" w:type="dxa"/>
            <w:tcBorders>
              <w:top w:val="nil"/>
              <w:left w:val="nil"/>
              <w:bottom w:val="single" w:sz="4" w:space="0" w:color="auto"/>
              <w:right w:val="single" w:sz="4" w:space="0" w:color="auto"/>
            </w:tcBorders>
            <w:shd w:val="clear" w:color="auto" w:fill="auto"/>
            <w:noWrap/>
            <w:vAlign w:val="bottom"/>
            <w:hideMark/>
          </w:tcPr>
          <w:p w14:paraId="382FAF7F"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Melnā puskuitala</w:t>
            </w:r>
          </w:p>
        </w:tc>
        <w:tc>
          <w:tcPr>
            <w:tcW w:w="1539" w:type="dxa"/>
            <w:tcBorders>
              <w:top w:val="nil"/>
              <w:left w:val="nil"/>
              <w:bottom w:val="single" w:sz="4" w:space="0" w:color="auto"/>
              <w:right w:val="single" w:sz="4" w:space="0" w:color="auto"/>
            </w:tcBorders>
            <w:shd w:val="clear" w:color="auto" w:fill="auto"/>
            <w:noWrap/>
            <w:vAlign w:val="bottom"/>
            <w:hideMark/>
          </w:tcPr>
          <w:p w14:paraId="186C623F"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Limosa limosa limosa</w:t>
            </w:r>
          </w:p>
        </w:tc>
        <w:tc>
          <w:tcPr>
            <w:tcW w:w="938" w:type="dxa"/>
            <w:tcBorders>
              <w:top w:val="nil"/>
              <w:left w:val="nil"/>
              <w:bottom w:val="single" w:sz="4" w:space="0" w:color="auto"/>
              <w:right w:val="single" w:sz="4" w:space="0" w:color="auto"/>
            </w:tcBorders>
            <w:shd w:val="clear" w:color="auto" w:fill="auto"/>
            <w:noWrap/>
            <w:vAlign w:val="bottom"/>
            <w:hideMark/>
          </w:tcPr>
          <w:p w14:paraId="1101CCD4"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0D1B8E80"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753681CA"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19B61E76" w14:textId="7F576428" w:rsidR="00B222D7" w:rsidRPr="003920BE" w:rsidRDefault="001E6551" w:rsidP="003920BE">
            <w:pPr>
              <w:spacing w:after="0" w:line="240" w:lineRule="auto"/>
              <w:rPr>
                <w:rFonts w:ascii="Times New Roman" w:eastAsia="Times New Roman" w:hAnsi="Times New Roman" w:cs="Times New Roman"/>
                <w:kern w:val="0"/>
                <w:lang w:eastAsia="lv-LV"/>
                <w14:ligatures w14:val="none"/>
              </w:rPr>
            </w:pPr>
            <w:r w:rsidRPr="001E6551">
              <w:rPr>
                <w:rFonts w:ascii="Times New Roman" w:eastAsia="Times New Roman" w:hAnsi="Times New Roman" w:cs="Times New Roman"/>
                <w:kern w:val="0"/>
                <w:lang w:eastAsia="lv-LV"/>
                <w14:ligatures w14:val="none"/>
              </w:rPr>
              <w:t>farmland</w:t>
            </w:r>
          </w:p>
        </w:tc>
      </w:tr>
      <w:tr w:rsidR="00B222D7" w:rsidRPr="003920BE" w14:paraId="7AA51A5B" w14:textId="20F86A78"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7BA81EA"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18</w:t>
            </w:r>
          </w:p>
        </w:tc>
        <w:tc>
          <w:tcPr>
            <w:tcW w:w="1566" w:type="dxa"/>
            <w:tcBorders>
              <w:top w:val="nil"/>
              <w:left w:val="nil"/>
              <w:bottom w:val="single" w:sz="4" w:space="0" w:color="auto"/>
              <w:right w:val="single" w:sz="4" w:space="0" w:color="auto"/>
            </w:tcBorders>
            <w:shd w:val="clear" w:color="auto" w:fill="auto"/>
            <w:noWrap/>
            <w:vAlign w:val="bottom"/>
            <w:hideMark/>
          </w:tcPr>
          <w:p w14:paraId="7916CDEA"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Melnkakla dūkuris</w:t>
            </w:r>
          </w:p>
        </w:tc>
        <w:tc>
          <w:tcPr>
            <w:tcW w:w="1539" w:type="dxa"/>
            <w:tcBorders>
              <w:top w:val="nil"/>
              <w:left w:val="nil"/>
              <w:bottom w:val="single" w:sz="4" w:space="0" w:color="auto"/>
              <w:right w:val="single" w:sz="4" w:space="0" w:color="auto"/>
            </w:tcBorders>
            <w:shd w:val="clear" w:color="auto" w:fill="auto"/>
            <w:noWrap/>
            <w:vAlign w:val="bottom"/>
            <w:hideMark/>
          </w:tcPr>
          <w:p w14:paraId="7AE67706"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Podiceps nigricollis</w:t>
            </w:r>
          </w:p>
        </w:tc>
        <w:tc>
          <w:tcPr>
            <w:tcW w:w="938" w:type="dxa"/>
            <w:tcBorders>
              <w:top w:val="nil"/>
              <w:left w:val="nil"/>
              <w:bottom w:val="single" w:sz="4" w:space="0" w:color="auto"/>
              <w:right w:val="single" w:sz="4" w:space="0" w:color="auto"/>
            </w:tcBorders>
            <w:shd w:val="clear" w:color="auto" w:fill="auto"/>
            <w:noWrap/>
            <w:vAlign w:val="bottom"/>
            <w:hideMark/>
          </w:tcPr>
          <w:p w14:paraId="76712C78"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6EC3EB35"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6D233495"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75193F9A" w14:textId="4B3D5C5C" w:rsidR="00B222D7" w:rsidRPr="003920BE" w:rsidRDefault="00A2550E"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Ūdeņi</w:t>
            </w:r>
          </w:p>
        </w:tc>
      </w:tr>
      <w:tr w:rsidR="00B222D7" w:rsidRPr="003920BE" w14:paraId="30B025B0" w14:textId="17AC084B"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AF11A5C"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19</w:t>
            </w:r>
          </w:p>
        </w:tc>
        <w:tc>
          <w:tcPr>
            <w:tcW w:w="1566" w:type="dxa"/>
            <w:tcBorders>
              <w:top w:val="nil"/>
              <w:left w:val="nil"/>
              <w:bottom w:val="single" w:sz="4" w:space="0" w:color="auto"/>
              <w:right w:val="single" w:sz="4" w:space="0" w:color="auto"/>
            </w:tcBorders>
            <w:shd w:val="clear" w:color="auto" w:fill="auto"/>
            <w:noWrap/>
            <w:vAlign w:val="bottom"/>
            <w:hideMark/>
          </w:tcPr>
          <w:p w14:paraId="7E8CF44A"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Mežirbe</w:t>
            </w:r>
          </w:p>
        </w:tc>
        <w:tc>
          <w:tcPr>
            <w:tcW w:w="1539" w:type="dxa"/>
            <w:tcBorders>
              <w:top w:val="nil"/>
              <w:left w:val="nil"/>
              <w:bottom w:val="single" w:sz="4" w:space="0" w:color="auto"/>
              <w:right w:val="single" w:sz="4" w:space="0" w:color="auto"/>
            </w:tcBorders>
            <w:shd w:val="clear" w:color="auto" w:fill="auto"/>
            <w:noWrap/>
            <w:vAlign w:val="bottom"/>
            <w:hideMark/>
          </w:tcPr>
          <w:p w14:paraId="0084B5EB"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Bonasa bonasia</w:t>
            </w:r>
          </w:p>
        </w:tc>
        <w:tc>
          <w:tcPr>
            <w:tcW w:w="938" w:type="dxa"/>
            <w:tcBorders>
              <w:top w:val="nil"/>
              <w:left w:val="nil"/>
              <w:bottom w:val="single" w:sz="4" w:space="0" w:color="auto"/>
              <w:right w:val="single" w:sz="4" w:space="0" w:color="auto"/>
            </w:tcBorders>
            <w:shd w:val="clear" w:color="auto" w:fill="auto"/>
            <w:noWrap/>
            <w:vAlign w:val="bottom"/>
            <w:hideMark/>
          </w:tcPr>
          <w:p w14:paraId="7E43B5BC"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069FE470"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3F0B545C"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2035" w:type="dxa"/>
            <w:tcBorders>
              <w:top w:val="nil"/>
              <w:left w:val="nil"/>
              <w:bottom w:val="single" w:sz="4" w:space="0" w:color="auto"/>
              <w:right w:val="single" w:sz="4" w:space="0" w:color="auto"/>
            </w:tcBorders>
          </w:tcPr>
          <w:p w14:paraId="3DC6D1FB" w14:textId="320BFBBC" w:rsidR="00B222D7" w:rsidRPr="003920BE" w:rsidRDefault="00A2550E"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Meži</w:t>
            </w:r>
          </w:p>
        </w:tc>
      </w:tr>
      <w:tr w:rsidR="00B222D7" w:rsidRPr="003920BE" w14:paraId="68B7E384" w14:textId="0806CCF8"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70A2A9BA"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20</w:t>
            </w:r>
          </w:p>
        </w:tc>
        <w:tc>
          <w:tcPr>
            <w:tcW w:w="1566" w:type="dxa"/>
            <w:tcBorders>
              <w:top w:val="nil"/>
              <w:left w:val="nil"/>
              <w:bottom w:val="single" w:sz="4" w:space="0" w:color="auto"/>
              <w:right w:val="single" w:sz="4" w:space="0" w:color="auto"/>
            </w:tcBorders>
            <w:shd w:val="clear" w:color="auto" w:fill="auto"/>
            <w:noWrap/>
            <w:vAlign w:val="bottom"/>
            <w:hideMark/>
          </w:tcPr>
          <w:p w14:paraId="2B5627C7"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Niedru lija</w:t>
            </w:r>
          </w:p>
        </w:tc>
        <w:tc>
          <w:tcPr>
            <w:tcW w:w="1539" w:type="dxa"/>
            <w:tcBorders>
              <w:top w:val="nil"/>
              <w:left w:val="nil"/>
              <w:bottom w:val="single" w:sz="4" w:space="0" w:color="auto"/>
              <w:right w:val="single" w:sz="4" w:space="0" w:color="auto"/>
            </w:tcBorders>
            <w:shd w:val="clear" w:color="auto" w:fill="auto"/>
            <w:noWrap/>
            <w:vAlign w:val="bottom"/>
            <w:hideMark/>
          </w:tcPr>
          <w:p w14:paraId="2340C3A7"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Circus aeruginosus</w:t>
            </w:r>
          </w:p>
        </w:tc>
        <w:tc>
          <w:tcPr>
            <w:tcW w:w="938" w:type="dxa"/>
            <w:tcBorders>
              <w:top w:val="nil"/>
              <w:left w:val="nil"/>
              <w:bottom w:val="single" w:sz="4" w:space="0" w:color="auto"/>
              <w:right w:val="single" w:sz="4" w:space="0" w:color="auto"/>
            </w:tcBorders>
            <w:shd w:val="clear" w:color="auto" w:fill="auto"/>
            <w:noWrap/>
            <w:vAlign w:val="bottom"/>
            <w:hideMark/>
          </w:tcPr>
          <w:p w14:paraId="069EA6A7"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0F6C0500"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neskaidra</w:t>
            </w:r>
          </w:p>
        </w:tc>
        <w:tc>
          <w:tcPr>
            <w:tcW w:w="1304" w:type="dxa"/>
            <w:tcBorders>
              <w:top w:val="nil"/>
              <w:left w:val="nil"/>
              <w:bottom w:val="single" w:sz="4" w:space="0" w:color="auto"/>
              <w:right w:val="single" w:sz="4" w:space="0" w:color="auto"/>
            </w:tcBorders>
            <w:shd w:val="clear" w:color="auto" w:fill="auto"/>
            <w:noWrap/>
            <w:vAlign w:val="bottom"/>
            <w:hideMark/>
          </w:tcPr>
          <w:p w14:paraId="3E088A8C"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2035" w:type="dxa"/>
            <w:tcBorders>
              <w:top w:val="nil"/>
              <w:left w:val="nil"/>
              <w:bottom w:val="single" w:sz="4" w:space="0" w:color="auto"/>
              <w:right w:val="single" w:sz="4" w:space="0" w:color="auto"/>
            </w:tcBorders>
          </w:tcPr>
          <w:p w14:paraId="07F1F587" w14:textId="3708E928" w:rsidR="00B222D7" w:rsidRPr="003920BE" w:rsidRDefault="003A11D6"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Ūdeņi</w:t>
            </w:r>
          </w:p>
        </w:tc>
      </w:tr>
      <w:tr w:rsidR="00B222D7" w:rsidRPr="003920BE" w14:paraId="319F7204" w14:textId="621E4080"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71A023CE"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21</w:t>
            </w:r>
          </w:p>
        </w:tc>
        <w:tc>
          <w:tcPr>
            <w:tcW w:w="1566" w:type="dxa"/>
            <w:tcBorders>
              <w:top w:val="nil"/>
              <w:left w:val="nil"/>
              <w:bottom w:val="single" w:sz="4" w:space="0" w:color="auto"/>
              <w:right w:val="single" w:sz="4" w:space="0" w:color="auto"/>
            </w:tcBorders>
            <w:shd w:val="clear" w:color="auto" w:fill="auto"/>
            <w:noWrap/>
            <w:vAlign w:val="bottom"/>
            <w:hideMark/>
          </w:tcPr>
          <w:p w14:paraId="278A8269"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Pelēkvaigu dūkuris</w:t>
            </w:r>
          </w:p>
        </w:tc>
        <w:tc>
          <w:tcPr>
            <w:tcW w:w="1539" w:type="dxa"/>
            <w:tcBorders>
              <w:top w:val="nil"/>
              <w:left w:val="nil"/>
              <w:bottom w:val="single" w:sz="4" w:space="0" w:color="auto"/>
              <w:right w:val="single" w:sz="4" w:space="0" w:color="auto"/>
            </w:tcBorders>
            <w:shd w:val="clear" w:color="auto" w:fill="auto"/>
            <w:noWrap/>
            <w:vAlign w:val="bottom"/>
            <w:hideMark/>
          </w:tcPr>
          <w:p w14:paraId="07B9B144"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Podiceps grisegena</w:t>
            </w:r>
          </w:p>
        </w:tc>
        <w:tc>
          <w:tcPr>
            <w:tcW w:w="938" w:type="dxa"/>
            <w:tcBorders>
              <w:top w:val="nil"/>
              <w:left w:val="nil"/>
              <w:bottom w:val="single" w:sz="4" w:space="0" w:color="auto"/>
              <w:right w:val="single" w:sz="4" w:space="0" w:color="auto"/>
            </w:tcBorders>
            <w:shd w:val="clear" w:color="auto" w:fill="auto"/>
            <w:noWrap/>
            <w:vAlign w:val="bottom"/>
            <w:hideMark/>
          </w:tcPr>
          <w:p w14:paraId="79D23D3D"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11844E91"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1BC6B877"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2035" w:type="dxa"/>
            <w:tcBorders>
              <w:top w:val="nil"/>
              <w:left w:val="nil"/>
              <w:bottom w:val="single" w:sz="4" w:space="0" w:color="auto"/>
              <w:right w:val="single" w:sz="4" w:space="0" w:color="auto"/>
            </w:tcBorders>
          </w:tcPr>
          <w:p w14:paraId="3D9D5EF8" w14:textId="00DCDC54" w:rsidR="00B222D7" w:rsidRPr="003920BE" w:rsidRDefault="0042161D"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Ūdeņi</w:t>
            </w:r>
          </w:p>
        </w:tc>
      </w:tr>
      <w:tr w:rsidR="00B222D7" w:rsidRPr="003920BE" w14:paraId="0A0CD446" w14:textId="40F036F8"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4CE5D38D"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22</w:t>
            </w:r>
          </w:p>
        </w:tc>
        <w:tc>
          <w:tcPr>
            <w:tcW w:w="1566" w:type="dxa"/>
            <w:tcBorders>
              <w:top w:val="nil"/>
              <w:left w:val="nil"/>
              <w:bottom w:val="single" w:sz="4" w:space="0" w:color="auto"/>
              <w:right w:val="single" w:sz="4" w:space="0" w:color="auto"/>
            </w:tcBorders>
            <w:shd w:val="clear" w:color="auto" w:fill="auto"/>
            <w:noWrap/>
            <w:vAlign w:val="bottom"/>
            <w:hideMark/>
          </w:tcPr>
          <w:p w14:paraId="27F1A8BB"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Pļavu lija</w:t>
            </w:r>
          </w:p>
        </w:tc>
        <w:tc>
          <w:tcPr>
            <w:tcW w:w="1539" w:type="dxa"/>
            <w:tcBorders>
              <w:top w:val="nil"/>
              <w:left w:val="nil"/>
              <w:bottom w:val="single" w:sz="4" w:space="0" w:color="auto"/>
              <w:right w:val="single" w:sz="4" w:space="0" w:color="auto"/>
            </w:tcBorders>
            <w:shd w:val="clear" w:color="auto" w:fill="auto"/>
            <w:noWrap/>
            <w:vAlign w:val="bottom"/>
            <w:hideMark/>
          </w:tcPr>
          <w:p w14:paraId="7CE2E5F9"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Circus pygargus</w:t>
            </w:r>
          </w:p>
        </w:tc>
        <w:tc>
          <w:tcPr>
            <w:tcW w:w="938" w:type="dxa"/>
            <w:tcBorders>
              <w:top w:val="nil"/>
              <w:left w:val="nil"/>
              <w:bottom w:val="single" w:sz="4" w:space="0" w:color="auto"/>
              <w:right w:val="single" w:sz="4" w:space="0" w:color="auto"/>
            </w:tcBorders>
            <w:shd w:val="clear" w:color="auto" w:fill="auto"/>
            <w:noWrap/>
            <w:vAlign w:val="bottom"/>
            <w:hideMark/>
          </w:tcPr>
          <w:p w14:paraId="279D6BB5"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5D39C81B"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neskaidra</w:t>
            </w:r>
          </w:p>
        </w:tc>
        <w:tc>
          <w:tcPr>
            <w:tcW w:w="1304" w:type="dxa"/>
            <w:tcBorders>
              <w:top w:val="nil"/>
              <w:left w:val="nil"/>
              <w:bottom w:val="single" w:sz="4" w:space="0" w:color="auto"/>
              <w:right w:val="single" w:sz="4" w:space="0" w:color="auto"/>
            </w:tcBorders>
            <w:shd w:val="clear" w:color="auto" w:fill="auto"/>
            <w:noWrap/>
            <w:vAlign w:val="bottom"/>
            <w:hideMark/>
          </w:tcPr>
          <w:p w14:paraId="0CBEAD59"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2035" w:type="dxa"/>
            <w:tcBorders>
              <w:top w:val="nil"/>
              <w:left w:val="nil"/>
              <w:bottom w:val="single" w:sz="4" w:space="0" w:color="auto"/>
              <w:right w:val="single" w:sz="4" w:space="0" w:color="auto"/>
            </w:tcBorders>
          </w:tcPr>
          <w:p w14:paraId="5A799E69" w14:textId="71136250" w:rsidR="00B222D7" w:rsidRPr="003920BE" w:rsidRDefault="001E6551" w:rsidP="003920BE">
            <w:pPr>
              <w:spacing w:after="0" w:line="240" w:lineRule="auto"/>
              <w:rPr>
                <w:rFonts w:ascii="Times New Roman" w:eastAsia="Times New Roman" w:hAnsi="Times New Roman" w:cs="Times New Roman"/>
                <w:kern w:val="0"/>
                <w:lang w:eastAsia="lv-LV"/>
                <w14:ligatures w14:val="none"/>
              </w:rPr>
            </w:pPr>
            <w:r w:rsidRPr="001E6551">
              <w:rPr>
                <w:rFonts w:ascii="Times New Roman" w:eastAsia="Times New Roman" w:hAnsi="Times New Roman" w:cs="Times New Roman"/>
                <w:kern w:val="0"/>
                <w:lang w:eastAsia="lv-LV"/>
                <w14:ligatures w14:val="none"/>
              </w:rPr>
              <w:t>farmland</w:t>
            </w:r>
          </w:p>
        </w:tc>
      </w:tr>
      <w:tr w:rsidR="00B222D7" w:rsidRPr="003920BE" w14:paraId="5A343EC9" w14:textId="320A63BD"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93849F6"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23</w:t>
            </w:r>
          </w:p>
        </w:tc>
        <w:tc>
          <w:tcPr>
            <w:tcW w:w="1566" w:type="dxa"/>
            <w:tcBorders>
              <w:top w:val="nil"/>
              <w:left w:val="nil"/>
              <w:bottom w:val="single" w:sz="4" w:space="0" w:color="auto"/>
              <w:right w:val="single" w:sz="4" w:space="0" w:color="auto"/>
            </w:tcBorders>
            <w:shd w:val="clear" w:color="auto" w:fill="auto"/>
            <w:noWrap/>
            <w:vAlign w:val="bottom"/>
            <w:hideMark/>
          </w:tcPr>
          <w:p w14:paraId="6F7A359C"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Purva piekūns</w:t>
            </w:r>
          </w:p>
        </w:tc>
        <w:tc>
          <w:tcPr>
            <w:tcW w:w="1539" w:type="dxa"/>
            <w:tcBorders>
              <w:top w:val="nil"/>
              <w:left w:val="nil"/>
              <w:bottom w:val="single" w:sz="4" w:space="0" w:color="auto"/>
              <w:right w:val="single" w:sz="4" w:space="0" w:color="auto"/>
            </w:tcBorders>
            <w:shd w:val="clear" w:color="auto" w:fill="auto"/>
            <w:noWrap/>
            <w:vAlign w:val="bottom"/>
            <w:hideMark/>
          </w:tcPr>
          <w:p w14:paraId="3E679A4F"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Falco columbarius</w:t>
            </w:r>
          </w:p>
        </w:tc>
        <w:tc>
          <w:tcPr>
            <w:tcW w:w="938" w:type="dxa"/>
            <w:tcBorders>
              <w:top w:val="nil"/>
              <w:left w:val="nil"/>
              <w:bottom w:val="single" w:sz="4" w:space="0" w:color="auto"/>
              <w:right w:val="single" w:sz="4" w:space="0" w:color="auto"/>
            </w:tcBorders>
            <w:shd w:val="clear" w:color="auto" w:fill="auto"/>
            <w:noWrap/>
            <w:vAlign w:val="bottom"/>
            <w:hideMark/>
          </w:tcPr>
          <w:p w14:paraId="27978D43"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7C12FE88"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7FBB9446"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53A1217A" w14:textId="5FC99874" w:rsidR="00B222D7" w:rsidRPr="003920BE" w:rsidRDefault="00A66220"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Dažādi</w:t>
            </w:r>
          </w:p>
        </w:tc>
      </w:tr>
      <w:tr w:rsidR="00B222D7" w:rsidRPr="003920BE" w14:paraId="197420F4" w14:textId="458277A0"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1597A84"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24</w:t>
            </w:r>
          </w:p>
        </w:tc>
        <w:tc>
          <w:tcPr>
            <w:tcW w:w="1566" w:type="dxa"/>
            <w:tcBorders>
              <w:top w:val="nil"/>
              <w:left w:val="nil"/>
              <w:bottom w:val="single" w:sz="4" w:space="0" w:color="auto"/>
              <w:right w:val="single" w:sz="4" w:space="0" w:color="auto"/>
            </w:tcBorders>
            <w:shd w:val="clear" w:color="auto" w:fill="auto"/>
            <w:noWrap/>
            <w:vAlign w:val="bottom"/>
            <w:hideMark/>
          </w:tcPr>
          <w:p w14:paraId="00BDD719"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Purva pūce</w:t>
            </w:r>
          </w:p>
        </w:tc>
        <w:tc>
          <w:tcPr>
            <w:tcW w:w="1539" w:type="dxa"/>
            <w:tcBorders>
              <w:top w:val="nil"/>
              <w:left w:val="nil"/>
              <w:bottom w:val="single" w:sz="4" w:space="0" w:color="auto"/>
              <w:right w:val="single" w:sz="4" w:space="0" w:color="auto"/>
            </w:tcBorders>
            <w:shd w:val="clear" w:color="auto" w:fill="auto"/>
            <w:noWrap/>
            <w:vAlign w:val="bottom"/>
            <w:hideMark/>
          </w:tcPr>
          <w:p w14:paraId="0DF195F4" w14:textId="77777777" w:rsidR="00B222D7" w:rsidRPr="00F017AB" w:rsidRDefault="00B222D7" w:rsidP="003920BE">
            <w:pPr>
              <w:spacing w:after="0" w:line="240" w:lineRule="auto"/>
              <w:rPr>
                <w:rFonts w:ascii="Times New Roman" w:eastAsia="Times New Roman" w:hAnsi="Times New Roman" w:cs="Times New Roman"/>
                <w:i/>
                <w:iCs/>
                <w:color w:val="000000"/>
                <w:kern w:val="0"/>
                <w:lang w:eastAsia="lv-LV"/>
                <w14:ligatures w14:val="none"/>
              </w:rPr>
            </w:pPr>
            <w:r w:rsidRPr="00F017AB">
              <w:rPr>
                <w:rFonts w:ascii="Times New Roman" w:eastAsia="Times New Roman" w:hAnsi="Times New Roman" w:cs="Times New Roman"/>
                <w:i/>
                <w:iCs/>
                <w:color w:val="000000"/>
                <w:kern w:val="0"/>
                <w:lang w:eastAsia="lv-LV"/>
                <w14:ligatures w14:val="none"/>
              </w:rPr>
              <w:t>Asio flammeus</w:t>
            </w:r>
          </w:p>
        </w:tc>
        <w:tc>
          <w:tcPr>
            <w:tcW w:w="938" w:type="dxa"/>
            <w:tcBorders>
              <w:top w:val="nil"/>
              <w:left w:val="nil"/>
              <w:bottom w:val="single" w:sz="4" w:space="0" w:color="auto"/>
              <w:right w:val="single" w:sz="4" w:space="0" w:color="auto"/>
            </w:tcBorders>
            <w:shd w:val="clear" w:color="auto" w:fill="auto"/>
            <w:noWrap/>
            <w:vAlign w:val="bottom"/>
            <w:hideMark/>
          </w:tcPr>
          <w:p w14:paraId="08126A24"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457EA468"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1304" w:type="dxa"/>
            <w:tcBorders>
              <w:top w:val="nil"/>
              <w:left w:val="nil"/>
              <w:bottom w:val="single" w:sz="4" w:space="0" w:color="auto"/>
              <w:right w:val="single" w:sz="4" w:space="0" w:color="auto"/>
            </w:tcBorders>
            <w:shd w:val="clear" w:color="auto" w:fill="auto"/>
            <w:noWrap/>
            <w:vAlign w:val="bottom"/>
            <w:hideMark/>
          </w:tcPr>
          <w:p w14:paraId="26760A41"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2035" w:type="dxa"/>
            <w:tcBorders>
              <w:top w:val="nil"/>
              <w:left w:val="nil"/>
              <w:bottom w:val="single" w:sz="4" w:space="0" w:color="auto"/>
              <w:right w:val="single" w:sz="4" w:space="0" w:color="auto"/>
            </w:tcBorders>
          </w:tcPr>
          <w:p w14:paraId="3934133C" w14:textId="57272138" w:rsidR="00B222D7" w:rsidRPr="003920BE" w:rsidRDefault="001E6551" w:rsidP="003920BE">
            <w:pPr>
              <w:spacing w:after="0" w:line="240" w:lineRule="auto"/>
              <w:rPr>
                <w:rFonts w:ascii="Times New Roman" w:eastAsia="Times New Roman" w:hAnsi="Times New Roman" w:cs="Times New Roman"/>
                <w:kern w:val="0"/>
                <w:lang w:eastAsia="lv-LV"/>
                <w14:ligatures w14:val="none"/>
              </w:rPr>
            </w:pPr>
            <w:r w:rsidRPr="001E6551">
              <w:rPr>
                <w:rFonts w:ascii="Times New Roman" w:eastAsia="Times New Roman" w:hAnsi="Times New Roman" w:cs="Times New Roman"/>
                <w:kern w:val="0"/>
                <w:lang w:eastAsia="lv-LV"/>
                <w14:ligatures w14:val="none"/>
              </w:rPr>
              <w:t>farmland</w:t>
            </w:r>
          </w:p>
        </w:tc>
      </w:tr>
      <w:tr w:rsidR="00B222D7" w:rsidRPr="003920BE" w14:paraId="3B30ADF0" w14:textId="457559FB"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720F31B"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25</w:t>
            </w:r>
          </w:p>
        </w:tc>
        <w:tc>
          <w:tcPr>
            <w:tcW w:w="1566" w:type="dxa"/>
            <w:tcBorders>
              <w:top w:val="nil"/>
              <w:left w:val="nil"/>
              <w:bottom w:val="single" w:sz="4" w:space="0" w:color="auto"/>
              <w:right w:val="single" w:sz="4" w:space="0" w:color="auto"/>
            </w:tcBorders>
            <w:shd w:val="clear" w:color="auto" w:fill="auto"/>
            <w:noWrap/>
            <w:vAlign w:val="bottom"/>
            <w:hideMark/>
          </w:tcPr>
          <w:p w14:paraId="661B0AB4"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Ragainais dūkuris</w:t>
            </w:r>
          </w:p>
        </w:tc>
        <w:tc>
          <w:tcPr>
            <w:tcW w:w="1539" w:type="dxa"/>
            <w:tcBorders>
              <w:top w:val="nil"/>
              <w:left w:val="nil"/>
              <w:bottom w:val="single" w:sz="4" w:space="0" w:color="auto"/>
              <w:right w:val="single" w:sz="4" w:space="0" w:color="auto"/>
            </w:tcBorders>
            <w:shd w:val="clear" w:color="auto" w:fill="auto"/>
            <w:noWrap/>
            <w:vAlign w:val="bottom"/>
            <w:hideMark/>
          </w:tcPr>
          <w:p w14:paraId="36768890"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Podiceps auritus</w:t>
            </w:r>
          </w:p>
        </w:tc>
        <w:tc>
          <w:tcPr>
            <w:tcW w:w="938" w:type="dxa"/>
            <w:tcBorders>
              <w:top w:val="nil"/>
              <w:left w:val="nil"/>
              <w:bottom w:val="single" w:sz="4" w:space="0" w:color="auto"/>
              <w:right w:val="single" w:sz="4" w:space="0" w:color="auto"/>
            </w:tcBorders>
            <w:shd w:val="clear" w:color="auto" w:fill="auto"/>
            <w:noWrap/>
            <w:vAlign w:val="bottom"/>
            <w:hideMark/>
          </w:tcPr>
          <w:p w14:paraId="7C61C8BC"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4E5EDEFD"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289D7225"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4209DB62" w14:textId="1EB3A429" w:rsidR="00B222D7" w:rsidRPr="003920BE" w:rsidRDefault="00A66220"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Ūdeņi</w:t>
            </w:r>
          </w:p>
        </w:tc>
      </w:tr>
      <w:tr w:rsidR="00B222D7" w:rsidRPr="003920BE" w14:paraId="76A8CF87" w14:textId="5CD12148"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558DA861"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26</w:t>
            </w:r>
          </w:p>
        </w:tc>
        <w:tc>
          <w:tcPr>
            <w:tcW w:w="1566" w:type="dxa"/>
            <w:tcBorders>
              <w:top w:val="nil"/>
              <w:left w:val="nil"/>
              <w:bottom w:val="single" w:sz="4" w:space="0" w:color="auto"/>
              <w:right w:val="single" w:sz="4" w:space="0" w:color="auto"/>
            </w:tcBorders>
            <w:shd w:val="clear" w:color="auto" w:fill="auto"/>
            <w:noWrap/>
            <w:vAlign w:val="bottom"/>
            <w:hideMark/>
          </w:tcPr>
          <w:p w14:paraId="36816310"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Stepes čipste</w:t>
            </w:r>
          </w:p>
        </w:tc>
        <w:tc>
          <w:tcPr>
            <w:tcW w:w="1539" w:type="dxa"/>
            <w:tcBorders>
              <w:top w:val="nil"/>
              <w:left w:val="nil"/>
              <w:bottom w:val="single" w:sz="4" w:space="0" w:color="auto"/>
              <w:right w:val="single" w:sz="4" w:space="0" w:color="auto"/>
            </w:tcBorders>
            <w:shd w:val="clear" w:color="auto" w:fill="auto"/>
            <w:noWrap/>
            <w:vAlign w:val="bottom"/>
            <w:hideMark/>
          </w:tcPr>
          <w:p w14:paraId="1CC21DC7"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Anthus campestris</w:t>
            </w:r>
          </w:p>
        </w:tc>
        <w:tc>
          <w:tcPr>
            <w:tcW w:w="938" w:type="dxa"/>
            <w:tcBorders>
              <w:top w:val="nil"/>
              <w:left w:val="nil"/>
              <w:bottom w:val="single" w:sz="4" w:space="0" w:color="auto"/>
              <w:right w:val="single" w:sz="4" w:space="0" w:color="auto"/>
            </w:tcBorders>
            <w:shd w:val="clear" w:color="auto" w:fill="auto"/>
            <w:noWrap/>
            <w:vAlign w:val="bottom"/>
            <w:hideMark/>
          </w:tcPr>
          <w:p w14:paraId="5DFD2146"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52F26D4B"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3957C18B"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5DF6C03D" w14:textId="10862819" w:rsidR="00B222D7" w:rsidRPr="003920BE" w:rsidRDefault="00CA6598" w:rsidP="003920BE">
            <w:pPr>
              <w:spacing w:after="0" w:line="240" w:lineRule="auto"/>
              <w:rPr>
                <w:rFonts w:ascii="Times New Roman" w:eastAsia="Times New Roman" w:hAnsi="Times New Roman" w:cs="Times New Roman"/>
                <w:kern w:val="0"/>
                <w:lang w:eastAsia="lv-LV"/>
                <w14:ligatures w14:val="none"/>
              </w:rPr>
            </w:pPr>
            <w:r w:rsidRPr="00CA6598">
              <w:rPr>
                <w:rFonts w:ascii="Times New Roman" w:eastAsia="Times New Roman" w:hAnsi="Times New Roman" w:cs="Times New Roman"/>
                <w:kern w:val="0"/>
                <w:lang w:eastAsia="lv-LV"/>
                <w14:ligatures w14:val="none"/>
              </w:rPr>
              <w:t>sandy areas</w:t>
            </w:r>
          </w:p>
        </w:tc>
      </w:tr>
      <w:tr w:rsidR="00B222D7" w:rsidRPr="003920BE" w14:paraId="19C2BEF8" w14:textId="5F413D22"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452E6CAC"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27</w:t>
            </w:r>
          </w:p>
        </w:tc>
        <w:tc>
          <w:tcPr>
            <w:tcW w:w="1566" w:type="dxa"/>
            <w:tcBorders>
              <w:top w:val="nil"/>
              <w:left w:val="nil"/>
              <w:bottom w:val="single" w:sz="4" w:space="0" w:color="auto"/>
              <w:right w:val="single" w:sz="4" w:space="0" w:color="auto"/>
            </w:tcBorders>
            <w:shd w:val="clear" w:color="auto" w:fill="auto"/>
            <w:noWrap/>
            <w:vAlign w:val="bottom"/>
            <w:hideMark/>
          </w:tcPr>
          <w:p w14:paraId="210BDB6D"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Ūpis</w:t>
            </w:r>
          </w:p>
        </w:tc>
        <w:tc>
          <w:tcPr>
            <w:tcW w:w="1539" w:type="dxa"/>
            <w:tcBorders>
              <w:top w:val="nil"/>
              <w:left w:val="nil"/>
              <w:bottom w:val="single" w:sz="4" w:space="0" w:color="auto"/>
              <w:right w:val="single" w:sz="4" w:space="0" w:color="auto"/>
            </w:tcBorders>
            <w:shd w:val="clear" w:color="auto" w:fill="auto"/>
            <w:noWrap/>
            <w:vAlign w:val="bottom"/>
            <w:hideMark/>
          </w:tcPr>
          <w:p w14:paraId="5EEDAF60" w14:textId="77777777" w:rsidR="00B222D7" w:rsidRPr="00F017AB" w:rsidRDefault="00B222D7" w:rsidP="003920BE">
            <w:pPr>
              <w:spacing w:after="0" w:line="240" w:lineRule="auto"/>
              <w:rPr>
                <w:rFonts w:ascii="Times New Roman" w:eastAsia="Times New Roman" w:hAnsi="Times New Roman" w:cs="Times New Roman"/>
                <w:i/>
                <w:iCs/>
                <w:color w:val="000000"/>
                <w:kern w:val="0"/>
                <w:lang w:eastAsia="lv-LV"/>
                <w14:ligatures w14:val="none"/>
              </w:rPr>
            </w:pPr>
            <w:r w:rsidRPr="00F017AB">
              <w:rPr>
                <w:rFonts w:ascii="Times New Roman" w:eastAsia="Times New Roman" w:hAnsi="Times New Roman" w:cs="Times New Roman"/>
                <w:i/>
                <w:iCs/>
                <w:color w:val="000000"/>
                <w:kern w:val="0"/>
                <w:lang w:eastAsia="lv-LV"/>
                <w14:ligatures w14:val="none"/>
              </w:rPr>
              <w:t>Bubo bubo</w:t>
            </w:r>
          </w:p>
        </w:tc>
        <w:tc>
          <w:tcPr>
            <w:tcW w:w="938" w:type="dxa"/>
            <w:tcBorders>
              <w:top w:val="nil"/>
              <w:left w:val="nil"/>
              <w:bottom w:val="single" w:sz="4" w:space="0" w:color="auto"/>
              <w:right w:val="single" w:sz="4" w:space="0" w:color="auto"/>
            </w:tcBorders>
            <w:shd w:val="clear" w:color="auto" w:fill="auto"/>
            <w:noWrap/>
            <w:vAlign w:val="bottom"/>
            <w:hideMark/>
          </w:tcPr>
          <w:p w14:paraId="5F6DDA5A"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145E9ECB"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0CFE7B09"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2035" w:type="dxa"/>
            <w:tcBorders>
              <w:top w:val="nil"/>
              <w:left w:val="nil"/>
              <w:bottom w:val="single" w:sz="4" w:space="0" w:color="auto"/>
              <w:right w:val="single" w:sz="4" w:space="0" w:color="auto"/>
            </w:tcBorders>
          </w:tcPr>
          <w:p w14:paraId="64D328D3" w14:textId="0A77B831" w:rsidR="00B222D7" w:rsidRPr="003920BE" w:rsidRDefault="008F4946"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Meži</w:t>
            </w:r>
          </w:p>
        </w:tc>
      </w:tr>
      <w:tr w:rsidR="00B222D7" w:rsidRPr="003920BE" w14:paraId="20FB90C5" w14:textId="492F1076"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5F24FA7F"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lastRenderedPageBreak/>
              <w:t>28</w:t>
            </w:r>
          </w:p>
        </w:tc>
        <w:tc>
          <w:tcPr>
            <w:tcW w:w="1566" w:type="dxa"/>
            <w:tcBorders>
              <w:top w:val="nil"/>
              <w:left w:val="nil"/>
              <w:bottom w:val="single" w:sz="4" w:space="0" w:color="auto"/>
              <w:right w:val="single" w:sz="4" w:space="0" w:color="auto"/>
            </w:tcBorders>
            <w:shd w:val="clear" w:color="auto" w:fill="auto"/>
            <w:noWrap/>
            <w:vAlign w:val="bottom"/>
            <w:hideMark/>
          </w:tcPr>
          <w:p w14:paraId="28AAC224"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Zaļā vārna</w:t>
            </w:r>
          </w:p>
        </w:tc>
        <w:tc>
          <w:tcPr>
            <w:tcW w:w="1539" w:type="dxa"/>
            <w:tcBorders>
              <w:top w:val="nil"/>
              <w:left w:val="nil"/>
              <w:bottom w:val="single" w:sz="4" w:space="0" w:color="auto"/>
              <w:right w:val="single" w:sz="4" w:space="0" w:color="auto"/>
            </w:tcBorders>
            <w:shd w:val="clear" w:color="auto" w:fill="auto"/>
            <w:noWrap/>
            <w:vAlign w:val="bottom"/>
            <w:hideMark/>
          </w:tcPr>
          <w:p w14:paraId="39E6970D" w14:textId="77777777" w:rsidR="00B222D7" w:rsidRPr="00F017AB" w:rsidRDefault="00B222D7" w:rsidP="003920BE">
            <w:pPr>
              <w:spacing w:after="0" w:line="240" w:lineRule="auto"/>
              <w:rPr>
                <w:rFonts w:ascii="Times New Roman" w:eastAsia="Times New Roman" w:hAnsi="Times New Roman" w:cs="Times New Roman"/>
                <w:i/>
                <w:iCs/>
                <w:kern w:val="0"/>
                <w:lang w:eastAsia="lv-LV"/>
                <w14:ligatures w14:val="none"/>
              </w:rPr>
            </w:pPr>
            <w:r w:rsidRPr="00F017AB">
              <w:rPr>
                <w:rFonts w:ascii="Times New Roman" w:eastAsia="Times New Roman" w:hAnsi="Times New Roman" w:cs="Times New Roman"/>
                <w:i/>
                <w:iCs/>
                <w:kern w:val="0"/>
                <w:lang w:eastAsia="lv-LV"/>
                <w14:ligatures w14:val="none"/>
              </w:rPr>
              <w:t>Coracias garrulus</w:t>
            </w:r>
          </w:p>
        </w:tc>
        <w:tc>
          <w:tcPr>
            <w:tcW w:w="938" w:type="dxa"/>
            <w:tcBorders>
              <w:top w:val="nil"/>
              <w:left w:val="nil"/>
              <w:bottom w:val="single" w:sz="4" w:space="0" w:color="auto"/>
              <w:right w:val="single" w:sz="4" w:space="0" w:color="auto"/>
            </w:tcBorders>
            <w:shd w:val="clear" w:color="auto" w:fill="auto"/>
            <w:noWrap/>
            <w:vAlign w:val="bottom"/>
            <w:hideMark/>
          </w:tcPr>
          <w:p w14:paraId="5E3D9B7F"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7C8345CD"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1304" w:type="dxa"/>
            <w:tcBorders>
              <w:top w:val="nil"/>
              <w:left w:val="nil"/>
              <w:bottom w:val="single" w:sz="4" w:space="0" w:color="auto"/>
              <w:right w:val="single" w:sz="4" w:space="0" w:color="auto"/>
            </w:tcBorders>
            <w:shd w:val="clear" w:color="auto" w:fill="auto"/>
            <w:noWrap/>
            <w:vAlign w:val="bottom"/>
            <w:hideMark/>
          </w:tcPr>
          <w:p w14:paraId="5319D48A"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samazinās</w:t>
            </w:r>
          </w:p>
        </w:tc>
        <w:tc>
          <w:tcPr>
            <w:tcW w:w="2035" w:type="dxa"/>
            <w:tcBorders>
              <w:top w:val="nil"/>
              <w:left w:val="nil"/>
              <w:bottom w:val="single" w:sz="4" w:space="0" w:color="auto"/>
              <w:right w:val="single" w:sz="4" w:space="0" w:color="auto"/>
            </w:tcBorders>
          </w:tcPr>
          <w:p w14:paraId="2D975603" w14:textId="59F64723" w:rsidR="00B222D7" w:rsidRPr="003920BE" w:rsidRDefault="008F4946"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Meži</w:t>
            </w:r>
          </w:p>
        </w:tc>
      </w:tr>
      <w:tr w:rsidR="00B222D7" w:rsidRPr="003920BE" w14:paraId="56D09247" w14:textId="19E317D7" w:rsidTr="00B222D7">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DED98D9" w14:textId="77777777" w:rsidR="00B222D7" w:rsidRPr="003920BE" w:rsidRDefault="00B222D7" w:rsidP="003920BE">
            <w:pPr>
              <w:spacing w:after="0" w:line="240" w:lineRule="auto"/>
              <w:jc w:val="center"/>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29</w:t>
            </w:r>
          </w:p>
        </w:tc>
        <w:tc>
          <w:tcPr>
            <w:tcW w:w="1566" w:type="dxa"/>
            <w:tcBorders>
              <w:top w:val="nil"/>
              <w:left w:val="nil"/>
              <w:bottom w:val="single" w:sz="4" w:space="0" w:color="auto"/>
              <w:right w:val="single" w:sz="4" w:space="0" w:color="auto"/>
            </w:tcBorders>
            <w:shd w:val="clear" w:color="auto" w:fill="auto"/>
            <w:noWrap/>
            <w:vAlign w:val="bottom"/>
            <w:hideMark/>
          </w:tcPr>
          <w:p w14:paraId="4F0DC161"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Ziemeļpūce</w:t>
            </w:r>
          </w:p>
        </w:tc>
        <w:tc>
          <w:tcPr>
            <w:tcW w:w="1539" w:type="dxa"/>
            <w:tcBorders>
              <w:top w:val="nil"/>
              <w:left w:val="nil"/>
              <w:bottom w:val="single" w:sz="4" w:space="0" w:color="auto"/>
              <w:right w:val="single" w:sz="4" w:space="0" w:color="auto"/>
            </w:tcBorders>
            <w:shd w:val="clear" w:color="auto" w:fill="auto"/>
            <w:noWrap/>
            <w:vAlign w:val="bottom"/>
            <w:hideMark/>
          </w:tcPr>
          <w:p w14:paraId="5DC08C84" w14:textId="77777777" w:rsidR="00B222D7" w:rsidRPr="00F017AB" w:rsidRDefault="00B222D7" w:rsidP="003920BE">
            <w:pPr>
              <w:spacing w:after="0" w:line="240" w:lineRule="auto"/>
              <w:rPr>
                <w:rFonts w:ascii="Times New Roman" w:eastAsia="Times New Roman" w:hAnsi="Times New Roman" w:cs="Times New Roman"/>
                <w:i/>
                <w:iCs/>
                <w:color w:val="000000"/>
                <w:kern w:val="0"/>
                <w:lang w:eastAsia="lv-LV"/>
                <w14:ligatures w14:val="none"/>
              </w:rPr>
            </w:pPr>
            <w:r w:rsidRPr="00F017AB">
              <w:rPr>
                <w:rFonts w:ascii="Times New Roman" w:eastAsia="Times New Roman" w:hAnsi="Times New Roman" w:cs="Times New Roman"/>
                <w:i/>
                <w:iCs/>
                <w:color w:val="000000"/>
                <w:kern w:val="0"/>
                <w:lang w:eastAsia="lv-LV"/>
                <w14:ligatures w14:val="none"/>
              </w:rPr>
              <w:t>Strix nebulosa</w:t>
            </w:r>
          </w:p>
        </w:tc>
        <w:tc>
          <w:tcPr>
            <w:tcW w:w="938" w:type="dxa"/>
            <w:tcBorders>
              <w:top w:val="nil"/>
              <w:left w:val="nil"/>
              <w:bottom w:val="single" w:sz="4" w:space="0" w:color="auto"/>
              <w:right w:val="single" w:sz="4" w:space="0" w:color="auto"/>
            </w:tcBorders>
            <w:shd w:val="clear" w:color="auto" w:fill="auto"/>
            <w:noWrap/>
            <w:vAlign w:val="bottom"/>
            <w:hideMark/>
          </w:tcPr>
          <w:p w14:paraId="3EDB7B78" w14:textId="77777777" w:rsidR="00B222D7" w:rsidRPr="003920BE" w:rsidRDefault="00B222D7" w:rsidP="003920BE">
            <w:pPr>
              <w:spacing w:after="0" w:line="240" w:lineRule="auto"/>
              <w:rPr>
                <w:rFonts w:ascii="Times New Roman" w:eastAsia="Times New Roman" w:hAnsi="Times New Roman" w:cs="Times New Roman"/>
                <w:color w:val="000000"/>
                <w:kern w:val="0"/>
                <w:lang w:eastAsia="lv-LV"/>
                <w14:ligatures w14:val="none"/>
              </w:rPr>
            </w:pPr>
            <w:r w:rsidRPr="003920BE">
              <w:rPr>
                <w:rFonts w:ascii="Times New Roman" w:eastAsia="Times New Roman" w:hAnsi="Times New Roman" w:cs="Times New Roman"/>
                <w:color w:val="000000"/>
                <w:kern w:val="0"/>
                <w:lang w:eastAsia="lv-LV"/>
                <w14:ligatures w14:val="none"/>
              </w:rPr>
              <w:t>jā</w:t>
            </w:r>
          </w:p>
        </w:tc>
        <w:tc>
          <w:tcPr>
            <w:tcW w:w="1304" w:type="dxa"/>
            <w:tcBorders>
              <w:top w:val="nil"/>
              <w:left w:val="nil"/>
              <w:bottom w:val="single" w:sz="4" w:space="0" w:color="auto"/>
              <w:right w:val="single" w:sz="4" w:space="0" w:color="auto"/>
            </w:tcBorders>
            <w:shd w:val="clear" w:color="auto" w:fill="auto"/>
            <w:noWrap/>
            <w:vAlign w:val="bottom"/>
            <w:hideMark/>
          </w:tcPr>
          <w:p w14:paraId="051C8A6E"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1304" w:type="dxa"/>
            <w:tcBorders>
              <w:top w:val="nil"/>
              <w:left w:val="nil"/>
              <w:bottom w:val="single" w:sz="4" w:space="0" w:color="auto"/>
              <w:right w:val="single" w:sz="4" w:space="0" w:color="auto"/>
            </w:tcBorders>
            <w:shd w:val="clear" w:color="auto" w:fill="auto"/>
            <w:noWrap/>
            <w:vAlign w:val="bottom"/>
            <w:hideMark/>
          </w:tcPr>
          <w:p w14:paraId="32F75DA7" w14:textId="77777777" w:rsidR="00B222D7" w:rsidRPr="003920BE" w:rsidRDefault="00B222D7" w:rsidP="003920BE">
            <w:pPr>
              <w:spacing w:after="0" w:line="240" w:lineRule="auto"/>
              <w:rPr>
                <w:rFonts w:ascii="Times New Roman" w:eastAsia="Times New Roman" w:hAnsi="Times New Roman" w:cs="Times New Roman"/>
                <w:kern w:val="0"/>
                <w:lang w:eastAsia="lv-LV"/>
                <w14:ligatures w14:val="none"/>
              </w:rPr>
            </w:pPr>
            <w:r w:rsidRPr="003920BE">
              <w:rPr>
                <w:rFonts w:ascii="Times New Roman" w:eastAsia="Times New Roman" w:hAnsi="Times New Roman" w:cs="Times New Roman"/>
                <w:kern w:val="0"/>
                <w:lang w:eastAsia="lv-LV"/>
                <w14:ligatures w14:val="none"/>
              </w:rPr>
              <w:t>nav datu</w:t>
            </w:r>
          </w:p>
        </w:tc>
        <w:tc>
          <w:tcPr>
            <w:tcW w:w="2035" w:type="dxa"/>
            <w:tcBorders>
              <w:top w:val="nil"/>
              <w:left w:val="nil"/>
              <w:bottom w:val="single" w:sz="4" w:space="0" w:color="auto"/>
              <w:right w:val="single" w:sz="4" w:space="0" w:color="auto"/>
            </w:tcBorders>
          </w:tcPr>
          <w:p w14:paraId="3816442F" w14:textId="0F5508C4" w:rsidR="00B222D7" w:rsidRPr="003920BE" w:rsidRDefault="00FA05FD" w:rsidP="003920BE">
            <w:pPr>
              <w:spacing w:after="0" w:line="240" w:lineRule="auto"/>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Meži</w:t>
            </w:r>
          </w:p>
        </w:tc>
      </w:tr>
    </w:tbl>
    <w:p w14:paraId="721981FE" w14:textId="77777777" w:rsidR="00F26C19" w:rsidRDefault="00F26C19" w:rsidP="00F26C19">
      <w:pPr>
        <w:pStyle w:val="xmsolistparagraph"/>
        <w:shd w:val="clear" w:color="auto" w:fill="FFFFFF"/>
        <w:spacing w:before="0" w:beforeAutospacing="0" w:after="0" w:afterAutospacing="0"/>
        <w:rPr>
          <w:rFonts w:ascii="Aptos" w:hAnsi="Aptos" w:cs="Segoe UI"/>
          <w:color w:val="242424"/>
          <w:sz w:val="22"/>
          <w:szCs w:val="22"/>
        </w:rPr>
      </w:pPr>
    </w:p>
    <w:p w14:paraId="69BFD85B" w14:textId="77777777" w:rsidR="00F26C19" w:rsidRDefault="00F26C19" w:rsidP="00F26C19">
      <w:pPr>
        <w:pStyle w:val="xmsolistparagraph"/>
        <w:shd w:val="clear" w:color="auto" w:fill="FFFFFF"/>
        <w:spacing w:before="0" w:beforeAutospacing="0" w:after="0" w:afterAutospacing="0"/>
        <w:rPr>
          <w:rFonts w:ascii="Aptos" w:hAnsi="Aptos" w:cs="Segoe UI"/>
          <w:color w:val="242424"/>
          <w:sz w:val="22"/>
          <w:szCs w:val="22"/>
        </w:rPr>
      </w:pPr>
    </w:p>
    <w:p w14:paraId="4807791D" w14:textId="2946B50C" w:rsidR="00DE3D5C" w:rsidRDefault="003C0E56" w:rsidP="00C36432">
      <w:pPr>
        <w:pStyle w:val="xmsolistparagraph"/>
        <w:numPr>
          <w:ilvl w:val="0"/>
          <w:numId w:val="1"/>
        </w:numPr>
        <w:shd w:val="clear" w:color="auto" w:fill="D9F2D0" w:themeFill="accent6" w:themeFillTint="33"/>
        <w:tabs>
          <w:tab w:val="clear" w:pos="720"/>
          <w:tab w:val="num" w:pos="567"/>
        </w:tabs>
        <w:spacing w:before="0" w:beforeAutospacing="0" w:after="0" w:afterAutospacing="0"/>
        <w:ind w:left="567" w:hanging="567"/>
        <w:rPr>
          <w:color w:val="242424"/>
        </w:rPr>
      </w:pPr>
      <w:r w:rsidRPr="00B50D75">
        <w:rPr>
          <w:color w:val="242424"/>
        </w:rPr>
        <w:t>Aizsardzības režīma, apsaimniekošanas, sociālekonomisko un klimata pārmaiņu ietekme uz Biotopu direktīvas I, II un IV pielikuma biotopu un sugu aizsardzības stāvokli Latvijā (prioritāte – sugas ar nelabvēlīgu aizsardzības stāvokli)</w:t>
      </w:r>
    </w:p>
    <w:p w14:paraId="67D1EB44" w14:textId="77777777" w:rsidR="00C36432" w:rsidRDefault="00C36432" w:rsidP="00C36432">
      <w:pPr>
        <w:pStyle w:val="xmsolistparagraph"/>
        <w:shd w:val="clear" w:color="auto" w:fill="FFFFFF"/>
        <w:spacing w:before="0" w:beforeAutospacing="0" w:after="0" w:afterAutospacing="0"/>
        <w:rPr>
          <w:color w:val="242424"/>
        </w:rPr>
      </w:pPr>
    </w:p>
    <w:p w14:paraId="3A22CA1B" w14:textId="77777777" w:rsidR="00F26C19" w:rsidRDefault="00F26C19" w:rsidP="00F26C19">
      <w:pPr>
        <w:pStyle w:val="xmsolistparagraph"/>
        <w:shd w:val="clear" w:color="auto" w:fill="FFFFFF"/>
        <w:spacing w:before="0" w:beforeAutospacing="0" w:after="0" w:afterAutospacing="0"/>
        <w:rPr>
          <w:rFonts w:ascii="Aptos" w:hAnsi="Aptos" w:cs="Segoe UI"/>
          <w:color w:val="242424"/>
          <w:sz w:val="22"/>
          <w:szCs w:val="22"/>
        </w:rPr>
      </w:pPr>
    </w:p>
    <w:p w14:paraId="26DB4029" w14:textId="154BEFE4" w:rsidR="00227E1B" w:rsidRDefault="00227E1B" w:rsidP="00035989">
      <w:pPr>
        <w:pStyle w:val="xmsonormal"/>
        <w:shd w:val="clear" w:color="auto" w:fill="FAE2D5" w:themeFill="accent2" w:themeFillTint="33"/>
        <w:spacing w:before="0" w:beforeAutospacing="0" w:after="120" w:afterAutospacing="0"/>
        <w:rPr>
          <w:color w:val="242424"/>
        </w:rPr>
      </w:pPr>
      <w:r>
        <w:rPr>
          <w:color w:val="242424"/>
        </w:rPr>
        <w:t xml:space="preserve">3. </w:t>
      </w:r>
      <w:r w:rsidRPr="00293097">
        <w:rPr>
          <w:color w:val="242424"/>
        </w:rPr>
        <w:t>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dzīvotnes;</w:t>
      </w:r>
    </w:p>
    <w:p w14:paraId="15597682" w14:textId="5AB26EE7" w:rsidR="00227E1B" w:rsidRDefault="00F77584" w:rsidP="00227E1B">
      <w:pPr>
        <w:pStyle w:val="xmsonormal"/>
        <w:shd w:val="clear" w:color="auto" w:fill="FFFFFF"/>
        <w:spacing w:before="0" w:beforeAutospacing="0" w:after="120" w:afterAutospacing="0"/>
        <w:rPr>
          <w:color w:val="242424"/>
        </w:rPr>
      </w:pPr>
      <w:r>
        <w:rPr>
          <w:color w:val="242424"/>
        </w:rPr>
        <w:t>Darba uzdevums</w:t>
      </w:r>
    </w:p>
    <w:p w14:paraId="7A5AEAE6" w14:textId="0C977D6A" w:rsidR="00FB0524" w:rsidRPr="00FB0524" w:rsidRDefault="0062306A" w:rsidP="00FB0524">
      <w:pPr>
        <w:pStyle w:val="xmsolistparagraph"/>
        <w:shd w:val="clear" w:color="auto" w:fill="FFFFFF"/>
        <w:spacing w:before="120" w:after="0"/>
        <w:jc w:val="both"/>
        <w:rPr>
          <w:color w:val="242424"/>
        </w:rPr>
      </w:pPr>
      <w:r>
        <w:rPr>
          <w:color w:val="242424"/>
        </w:rPr>
        <w:t>3.</w:t>
      </w:r>
      <w:r w:rsidR="00FB0524">
        <w:rPr>
          <w:color w:val="242424"/>
        </w:rPr>
        <w:t>1. I</w:t>
      </w:r>
      <w:r w:rsidR="00FB0524" w:rsidRPr="00FB0524">
        <w:rPr>
          <w:color w:val="242424"/>
        </w:rPr>
        <w:t>evērojot  biotopu konektivitātes jeb savienojamības pieeju, noteikt/iezīmēt teritorijas, kur dabas vērtību koncentrācija ir visaugstākā un sniegt priekšlikumus par tālākajiem virzieniem šo teritoriju aizsardzībai</w:t>
      </w:r>
      <w:r w:rsidR="00FB0524">
        <w:rPr>
          <w:color w:val="242424"/>
        </w:rPr>
        <w:t>.</w:t>
      </w:r>
    </w:p>
    <w:p w14:paraId="0CF26049" w14:textId="3727499A" w:rsidR="00FB0524" w:rsidRPr="00FB0524" w:rsidRDefault="0062306A" w:rsidP="00FB0524">
      <w:pPr>
        <w:pStyle w:val="xmsolistparagraph"/>
        <w:shd w:val="clear" w:color="auto" w:fill="FFFFFF"/>
        <w:spacing w:before="120" w:after="0"/>
        <w:jc w:val="both"/>
        <w:rPr>
          <w:color w:val="242424"/>
        </w:rPr>
      </w:pPr>
      <w:r>
        <w:rPr>
          <w:color w:val="242424"/>
        </w:rPr>
        <w:t>3.</w:t>
      </w:r>
      <w:r w:rsidR="00FB0524" w:rsidRPr="00FB0524">
        <w:rPr>
          <w:color w:val="242424"/>
        </w:rPr>
        <w:t xml:space="preserve">2. </w:t>
      </w:r>
      <w:r w:rsidR="00FB0524">
        <w:rPr>
          <w:color w:val="242424"/>
        </w:rPr>
        <w:t>I</w:t>
      </w:r>
      <w:r w:rsidR="00FB0524" w:rsidRPr="00FB0524">
        <w:rPr>
          <w:color w:val="242424"/>
        </w:rPr>
        <w:t>zmantojot telpiskās analīzes rīkus un jau esošos zālāju konektivitātes datus, noteikt teritorijas, Natura 2000 tīkla stiprināšanai un aizsargāto dabas teritoriju attīstībai (Biotopu konektivitātes modelis visā valsts teritorijā, arī ārpus aizsargājamām teritorijām, kas iezīmēs zālāju un mežu teritorijas, ņemot vērā ES Bioloģiskās daudzveidības stratēģijas līdz 2030. gadam uzstādījumus)</w:t>
      </w:r>
      <w:r w:rsidR="00FB0524">
        <w:rPr>
          <w:color w:val="242424"/>
        </w:rPr>
        <w:t>.</w:t>
      </w:r>
    </w:p>
    <w:p w14:paraId="25F52D32" w14:textId="10B64B1E" w:rsidR="00FB0524" w:rsidRDefault="0062306A" w:rsidP="00FB0524">
      <w:pPr>
        <w:pStyle w:val="xmsolistparagraph"/>
        <w:shd w:val="clear" w:color="auto" w:fill="FFFFFF"/>
        <w:spacing w:before="120" w:beforeAutospacing="0" w:after="0" w:afterAutospacing="0"/>
        <w:jc w:val="both"/>
        <w:rPr>
          <w:color w:val="242424"/>
        </w:rPr>
      </w:pPr>
      <w:r>
        <w:rPr>
          <w:color w:val="242424"/>
        </w:rPr>
        <w:t>3.</w:t>
      </w:r>
      <w:r w:rsidR="00FB0524" w:rsidRPr="00FB0524">
        <w:rPr>
          <w:color w:val="242424"/>
        </w:rPr>
        <w:t xml:space="preserve">3. </w:t>
      </w:r>
      <w:r w:rsidR="00FB0524">
        <w:rPr>
          <w:color w:val="242424"/>
        </w:rPr>
        <w:t>I</w:t>
      </w:r>
      <w:r w:rsidR="00FB0524" w:rsidRPr="00FB0524">
        <w:rPr>
          <w:color w:val="242424"/>
        </w:rPr>
        <w:t>zvērtējumā ietvert priekšlikumus jaunu aizsargāto dabas teritoriju izveidei, kompensācijas mehānismu uzlabošanai, kā arī priekšlikumus apsaimniekošanas nosacījumu pilnveidošanai  un brīvprātīgu aizsardzības shēmu ieviešanai, ņemot vērā īpašumtiesības.</w:t>
      </w:r>
    </w:p>
    <w:p w14:paraId="66DAADE9" w14:textId="692AB1D5" w:rsidR="00FA40B7" w:rsidRPr="00B50D75" w:rsidRDefault="00FA40B7" w:rsidP="00FB0524">
      <w:pPr>
        <w:pStyle w:val="xmsolistparagraph"/>
        <w:shd w:val="clear" w:color="auto" w:fill="FFFFFF"/>
        <w:spacing w:before="120" w:beforeAutospacing="0" w:after="0" w:afterAutospacing="0"/>
        <w:jc w:val="both"/>
        <w:rPr>
          <w:color w:val="242424"/>
        </w:rPr>
      </w:pPr>
      <w:r w:rsidRPr="00B50D75">
        <w:rPr>
          <w:color w:val="242424"/>
        </w:rPr>
        <w:t>Bioloģiskajai daudzveidībai (prioritāri – Biotopu direktīvas I un II pielikuma biotopu un sugu) nozīmīgu aizsargājamu teritoriju tīkla funkcionalitāte un savienotība Latvijā: analīze un priekšlikumi tīkla uzlabošanai</w:t>
      </w:r>
    </w:p>
    <w:p w14:paraId="11C9E147" w14:textId="77777777" w:rsidR="00AB1CEC" w:rsidRDefault="00AB1CEC" w:rsidP="00AB1CEC">
      <w:pPr>
        <w:pStyle w:val="xmsolistparagraph"/>
        <w:shd w:val="clear" w:color="auto" w:fill="FFFFFF"/>
        <w:spacing w:before="120" w:beforeAutospacing="0" w:after="0" w:afterAutospacing="0"/>
        <w:rPr>
          <w:color w:val="242424"/>
        </w:rPr>
      </w:pPr>
      <w:r w:rsidRPr="003C5182">
        <w:rPr>
          <w:color w:val="242424"/>
        </w:rPr>
        <w:t>Šī pētījuma gala rezultātā tiek sagatavots apvienotais mežu un zālāju konektivitātes  modelis.</w:t>
      </w:r>
      <w:r>
        <w:rPr>
          <w:color w:val="242424"/>
        </w:rPr>
        <w:t xml:space="preserve"> </w:t>
      </w:r>
    </w:p>
    <w:p w14:paraId="0ED1EA0F" w14:textId="77777777" w:rsidR="00035989" w:rsidRPr="00293097" w:rsidRDefault="00035989" w:rsidP="00227E1B">
      <w:pPr>
        <w:pStyle w:val="xmsonormal"/>
        <w:shd w:val="clear" w:color="auto" w:fill="FFFFFF"/>
        <w:spacing w:before="0" w:beforeAutospacing="0" w:after="120" w:afterAutospacing="0"/>
        <w:rPr>
          <w:color w:val="242424"/>
        </w:rPr>
      </w:pPr>
    </w:p>
    <w:p w14:paraId="5DF2BFF9" w14:textId="4B1D63BF" w:rsidR="00227E1B" w:rsidRDefault="00227E1B" w:rsidP="00035989">
      <w:pPr>
        <w:pStyle w:val="xmsonormal"/>
        <w:shd w:val="clear" w:color="auto" w:fill="FAE2D5" w:themeFill="accent2" w:themeFillTint="33"/>
        <w:spacing w:before="0" w:beforeAutospacing="0" w:after="120" w:afterAutospacing="0"/>
        <w:rPr>
          <w:color w:val="242424"/>
        </w:rPr>
      </w:pPr>
      <w:r w:rsidRPr="00293097">
        <w:rPr>
          <w:color w:val="242424"/>
        </w:rPr>
        <w:t>4.</w:t>
      </w:r>
      <w:r>
        <w:rPr>
          <w:color w:val="242424"/>
        </w:rPr>
        <w:t xml:space="preserve"> </w:t>
      </w:r>
      <w:r w:rsidRPr="00293097">
        <w:rPr>
          <w:color w:val="242424"/>
        </w:rPr>
        <w:t>pētījum</w:t>
      </w:r>
      <w:r w:rsidR="0096567C">
        <w:rPr>
          <w:color w:val="242424"/>
        </w:rPr>
        <w:t>i</w:t>
      </w:r>
      <w:r w:rsidRPr="00293097">
        <w:rPr>
          <w:color w:val="242424"/>
        </w:rPr>
        <w:t xml:space="preserve">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p>
    <w:p w14:paraId="5887AC01" w14:textId="0BC135E5" w:rsidR="00035989" w:rsidRDefault="00035989" w:rsidP="00227E1B">
      <w:pPr>
        <w:pStyle w:val="xmsonormal"/>
        <w:shd w:val="clear" w:color="auto" w:fill="FFFFFF"/>
        <w:spacing w:before="0" w:beforeAutospacing="0" w:after="120" w:afterAutospacing="0"/>
        <w:rPr>
          <w:color w:val="242424"/>
        </w:rPr>
      </w:pPr>
      <w:r>
        <w:rPr>
          <w:color w:val="242424"/>
        </w:rPr>
        <w:t>Darba uzdevums</w:t>
      </w:r>
    </w:p>
    <w:p w14:paraId="787AD89A" w14:textId="55A8F55E" w:rsidR="0062306A" w:rsidRPr="0062306A" w:rsidRDefault="0062306A" w:rsidP="0062306A">
      <w:pPr>
        <w:pStyle w:val="xmsonormal"/>
        <w:shd w:val="clear" w:color="auto" w:fill="FFFFFF"/>
        <w:spacing w:after="120"/>
        <w:jc w:val="both"/>
        <w:rPr>
          <w:color w:val="242424"/>
        </w:rPr>
      </w:pPr>
      <w:r w:rsidRPr="0062306A">
        <w:rPr>
          <w:color w:val="242424"/>
        </w:rPr>
        <w:t>4.1. pētījumā izstrādāt vairākus alternatīvos scenārijus, ņemot vērā nākotnes prognozes un stratēģiskos uzstādījumus politikas plānošanas dokumentos, lai rastu optimālu līdzsvaru, salāgojot   klimata pārmaiņu mazināšanas mērķus  ar dabas aizsardzības mērķiem, veicinot ilgtspējīgu teritoriju attīstību. Scenārijos iekļaut tādus pasākumus, kas saistīti ar zemes izmantošanu (piemēram, zemes apsaimniekošana un infrastruktūras attīstība, tostarp atjaunojamo energoresursu izmantošanai)</w:t>
      </w:r>
      <w:r>
        <w:rPr>
          <w:color w:val="242424"/>
        </w:rPr>
        <w:t>.</w:t>
      </w:r>
    </w:p>
    <w:p w14:paraId="1BD48E06" w14:textId="01B01892" w:rsidR="0062306A" w:rsidRPr="0062306A" w:rsidRDefault="0062306A" w:rsidP="0062306A">
      <w:pPr>
        <w:pStyle w:val="xmsonormal"/>
        <w:shd w:val="clear" w:color="auto" w:fill="FFFFFF"/>
        <w:spacing w:after="120"/>
        <w:rPr>
          <w:color w:val="242424"/>
        </w:rPr>
      </w:pPr>
      <w:r w:rsidRPr="0062306A">
        <w:rPr>
          <w:color w:val="242424"/>
        </w:rPr>
        <w:t xml:space="preserve">4.2.  izveidot līdzsvarotu pasākumu kopumu, kas saskaņotu nolikuma 10.4.1. apakšpunktā minēto mērķu sasniegšanas scenārijus, pielāgojoties klimata mainībai un veicinot ilgtspējīgu saimniecisko darbību, vienlaikus arī nodrošinot dabas saglabāšanu nākamajām paaudzēm. </w:t>
      </w:r>
    </w:p>
    <w:p w14:paraId="1E2831F0" w14:textId="61298DA2" w:rsidR="0062306A" w:rsidRDefault="0062306A" w:rsidP="0062306A">
      <w:pPr>
        <w:pStyle w:val="xmsonormal"/>
        <w:shd w:val="clear" w:color="auto" w:fill="FFFFFF"/>
        <w:spacing w:after="120"/>
        <w:rPr>
          <w:color w:val="242424"/>
        </w:rPr>
      </w:pPr>
      <w:r w:rsidRPr="0062306A">
        <w:rPr>
          <w:color w:val="242424"/>
        </w:rPr>
        <w:t>4.3. prognozēt klimata pārmaiņu ietekmi uz ekosistēmām, ES nozīmes biotopiem un sugām Latvijā: daudzpusīga ietekmju analīze un pielāgošanās iespējas.</w:t>
      </w:r>
    </w:p>
    <w:p w14:paraId="49AD6617" w14:textId="7F0CBDEB" w:rsidR="008F6AFE" w:rsidRPr="00912CBA" w:rsidRDefault="00912CBA" w:rsidP="00912CBA">
      <w:pPr>
        <w:pStyle w:val="xmsonormal"/>
        <w:shd w:val="clear" w:color="auto" w:fill="FFFFFF"/>
        <w:spacing w:after="120"/>
        <w:rPr>
          <w:color w:val="242424"/>
        </w:rPr>
      </w:pPr>
      <w:r w:rsidRPr="00912CBA">
        <w:rPr>
          <w:color w:val="242424"/>
        </w:rPr>
        <w:t>Ilgtermiņa ekosistēmu un biotopu dinamika dažādu apsaimniekošanas pieeju ietekmē</w:t>
      </w:r>
      <w:r w:rsidR="00460E61">
        <w:rPr>
          <w:color w:val="242424"/>
        </w:rPr>
        <w:t xml:space="preserve">. </w:t>
      </w:r>
      <w:r w:rsidR="008F6AFE" w:rsidRPr="008F6AFE">
        <w:rPr>
          <w:color w:val="242424"/>
        </w:rPr>
        <w:t>VPP: Aizsargājamo biotopu apsaimniekošanas pasākumu efektivitātes novērtējuma metodikas izstrāde un aprobēšana;</w:t>
      </w:r>
    </w:p>
    <w:p w14:paraId="6083D8D5" w14:textId="544D8FAD" w:rsidR="00035989" w:rsidRPr="00293097" w:rsidRDefault="00912CBA" w:rsidP="00912CBA">
      <w:pPr>
        <w:pStyle w:val="xmsonormal"/>
        <w:shd w:val="clear" w:color="auto" w:fill="FFFFFF"/>
        <w:spacing w:before="0" w:beforeAutospacing="0" w:after="120" w:afterAutospacing="0"/>
        <w:rPr>
          <w:color w:val="242424"/>
        </w:rPr>
      </w:pPr>
      <w:r w:rsidRPr="00912CBA">
        <w:rPr>
          <w:color w:val="242424"/>
        </w:rPr>
        <w:t>Ekosistēmu pakalpojumu un vērtību identificēšana un monetārā novērtēšana</w:t>
      </w:r>
    </w:p>
    <w:sectPr w:rsidR="00035989" w:rsidRPr="00293097" w:rsidSect="003A08A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16394" w14:textId="77777777" w:rsidR="001B09DF" w:rsidRDefault="001B09DF" w:rsidP="002131B5">
      <w:pPr>
        <w:spacing w:after="0" w:line="240" w:lineRule="auto"/>
      </w:pPr>
      <w:r>
        <w:separator/>
      </w:r>
    </w:p>
  </w:endnote>
  <w:endnote w:type="continuationSeparator" w:id="0">
    <w:p w14:paraId="5147B138" w14:textId="77777777" w:rsidR="001B09DF" w:rsidRDefault="001B09DF" w:rsidP="002131B5">
      <w:pPr>
        <w:spacing w:after="0" w:line="240" w:lineRule="auto"/>
      </w:pPr>
      <w:r>
        <w:continuationSeparator/>
      </w:r>
    </w:p>
  </w:endnote>
  <w:endnote w:type="continuationNotice" w:id="1">
    <w:p w14:paraId="69F01979" w14:textId="77777777" w:rsidR="001B09DF" w:rsidRDefault="001B0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5308811"/>
      <w:docPartObj>
        <w:docPartGallery w:val="Page Numbers (Bottom of Page)"/>
        <w:docPartUnique/>
      </w:docPartObj>
    </w:sdtPr>
    <w:sdtEndPr>
      <w:rPr>
        <w:noProof/>
      </w:rPr>
    </w:sdtEndPr>
    <w:sdtContent>
      <w:p w14:paraId="34E0DA84" w14:textId="0311CC69" w:rsidR="003E346C" w:rsidRDefault="003E34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804CD0" w14:textId="77777777" w:rsidR="003E346C" w:rsidRDefault="003E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2062F" w14:textId="77777777" w:rsidR="001B09DF" w:rsidRDefault="001B09DF" w:rsidP="002131B5">
      <w:pPr>
        <w:spacing w:after="0" w:line="240" w:lineRule="auto"/>
      </w:pPr>
      <w:r>
        <w:separator/>
      </w:r>
    </w:p>
  </w:footnote>
  <w:footnote w:type="continuationSeparator" w:id="0">
    <w:p w14:paraId="3EF537DC" w14:textId="77777777" w:rsidR="001B09DF" w:rsidRDefault="001B09DF" w:rsidP="002131B5">
      <w:pPr>
        <w:spacing w:after="0" w:line="240" w:lineRule="auto"/>
      </w:pPr>
      <w:r>
        <w:continuationSeparator/>
      </w:r>
    </w:p>
  </w:footnote>
  <w:footnote w:type="continuationNotice" w:id="1">
    <w:p w14:paraId="4734DAD1" w14:textId="77777777" w:rsidR="001B09DF" w:rsidRDefault="001B09DF">
      <w:pPr>
        <w:spacing w:after="0" w:line="240" w:lineRule="auto"/>
      </w:pPr>
    </w:p>
  </w:footnote>
  <w:footnote w:id="2">
    <w:p w14:paraId="4D7398EB" w14:textId="77777777" w:rsidR="003B667A" w:rsidRPr="00607483" w:rsidRDefault="003B667A" w:rsidP="003B667A">
      <w:pPr>
        <w:pStyle w:val="FootnoteText"/>
        <w:rPr>
          <w:rFonts w:ascii="Times New Roman" w:hAnsi="Times New Roman" w:cs="Times New Roman"/>
        </w:rPr>
      </w:pPr>
      <w:r w:rsidRPr="00607483">
        <w:rPr>
          <w:rStyle w:val="FootnoteReference"/>
          <w:rFonts w:ascii="Times New Roman" w:hAnsi="Times New Roman" w:cs="Times New Roman"/>
        </w:rPr>
        <w:footnoteRef/>
      </w:r>
      <w:r w:rsidRPr="00607483">
        <w:rPr>
          <w:rFonts w:ascii="Times New Roman" w:hAnsi="Times New Roman" w:cs="Times New Roman"/>
        </w:rPr>
        <w:t xml:space="preserve"> Labvēlīgas izplatības areāls ir kopējā platība, kurā sastopami visi konkrētā biotopa ekoloģiskie varianti un kas ir pietiekami liela, lai nodrošinātu biotopa ilgtermiņa pastāvēšanu</w:t>
      </w:r>
      <w:r>
        <w:rPr>
          <w:rFonts w:ascii="Times New Roman" w:hAnsi="Times New Roman" w:cs="Times New Roman"/>
        </w:rPr>
        <w:t>. Avots:</w:t>
      </w:r>
      <w:r w:rsidRPr="00727DD3">
        <w:t xml:space="preserve"> </w:t>
      </w:r>
      <w:r w:rsidRPr="00727DD3">
        <w:rPr>
          <w:rFonts w:ascii="Times New Roman" w:hAnsi="Times New Roman" w:cs="Times New Roman"/>
        </w:rPr>
        <w:t>DG Environment. 2017. Reporting under Article 17 of the Habitats Directive: Explanatory notes and guidelines for the period 2013-2018. Brussels.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D781A"/>
    <w:multiLevelType w:val="hybridMultilevel"/>
    <w:tmpl w:val="874A92D4"/>
    <w:lvl w:ilvl="0" w:tplc="45C298F6">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FD08CA"/>
    <w:multiLevelType w:val="hybridMultilevel"/>
    <w:tmpl w:val="E1DE9D9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577ADB"/>
    <w:multiLevelType w:val="hybridMultilevel"/>
    <w:tmpl w:val="7022610E"/>
    <w:lvl w:ilvl="0" w:tplc="F154ADC0">
      <w:start w:val="1"/>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71713BF"/>
    <w:multiLevelType w:val="hybridMultilevel"/>
    <w:tmpl w:val="B4F813B4"/>
    <w:lvl w:ilvl="0" w:tplc="04260011">
      <w:start w:val="1"/>
      <w:numFmt w:val="decimal"/>
      <w:lvlText w:val="%1)"/>
      <w:lvlJc w:val="left"/>
      <w:pPr>
        <w:ind w:left="720" w:hanging="360"/>
      </w:pPr>
    </w:lvl>
    <w:lvl w:ilvl="1" w:tplc="663A4AB2">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1B4C7D"/>
    <w:multiLevelType w:val="hybridMultilevel"/>
    <w:tmpl w:val="5E9042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DDE784C"/>
    <w:multiLevelType w:val="hybridMultilevel"/>
    <w:tmpl w:val="A9604E5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2DC05CF"/>
    <w:multiLevelType w:val="hybridMultilevel"/>
    <w:tmpl w:val="9C423536"/>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D12E97"/>
    <w:multiLevelType w:val="hybridMultilevel"/>
    <w:tmpl w:val="1C623C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F31F72"/>
    <w:multiLevelType w:val="multilevel"/>
    <w:tmpl w:val="2688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C6A53"/>
    <w:multiLevelType w:val="hybridMultilevel"/>
    <w:tmpl w:val="AD7AA88C"/>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0D2E12"/>
    <w:multiLevelType w:val="hybridMultilevel"/>
    <w:tmpl w:val="654E00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B82394"/>
    <w:multiLevelType w:val="hybridMultilevel"/>
    <w:tmpl w:val="5F885D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426D04"/>
    <w:multiLevelType w:val="hybridMultilevel"/>
    <w:tmpl w:val="4732C074"/>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B50BD8"/>
    <w:multiLevelType w:val="hybridMultilevel"/>
    <w:tmpl w:val="FEBC205C"/>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F82087"/>
    <w:multiLevelType w:val="hybridMultilevel"/>
    <w:tmpl w:val="A09ACF78"/>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B66AE4"/>
    <w:multiLevelType w:val="multilevel"/>
    <w:tmpl w:val="2688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4A288A"/>
    <w:multiLevelType w:val="hybridMultilevel"/>
    <w:tmpl w:val="6FB4C0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3591440"/>
    <w:multiLevelType w:val="hybridMultilevel"/>
    <w:tmpl w:val="B9C668F4"/>
    <w:lvl w:ilvl="0" w:tplc="F154ADC0">
      <w:start w:val="1"/>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70B5CCF"/>
    <w:multiLevelType w:val="hybridMultilevel"/>
    <w:tmpl w:val="BE16FD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AA17811"/>
    <w:multiLevelType w:val="hybridMultilevel"/>
    <w:tmpl w:val="5B9023CE"/>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DD0DB2"/>
    <w:multiLevelType w:val="hybridMultilevel"/>
    <w:tmpl w:val="8C7E4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AB0D16"/>
    <w:multiLevelType w:val="hybridMultilevel"/>
    <w:tmpl w:val="D0B0AA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392E74"/>
    <w:multiLevelType w:val="hybridMultilevel"/>
    <w:tmpl w:val="9CACFF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F0422D2"/>
    <w:multiLevelType w:val="hybridMultilevel"/>
    <w:tmpl w:val="32322958"/>
    <w:lvl w:ilvl="0" w:tplc="9D7C3954">
      <w:start w:val="1"/>
      <w:numFmt w:val="decimal"/>
      <w:lvlText w:val="%1."/>
      <w:lvlJc w:val="left"/>
      <w:pPr>
        <w:ind w:left="1020" w:hanging="360"/>
      </w:pPr>
    </w:lvl>
    <w:lvl w:ilvl="1" w:tplc="99909F60">
      <w:start w:val="1"/>
      <w:numFmt w:val="decimal"/>
      <w:lvlText w:val="%2."/>
      <w:lvlJc w:val="left"/>
      <w:pPr>
        <w:ind w:left="1020" w:hanging="360"/>
      </w:pPr>
    </w:lvl>
    <w:lvl w:ilvl="2" w:tplc="BBBCCCE8">
      <w:start w:val="1"/>
      <w:numFmt w:val="decimal"/>
      <w:lvlText w:val="%3."/>
      <w:lvlJc w:val="left"/>
      <w:pPr>
        <w:ind w:left="1020" w:hanging="360"/>
      </w:pPr>
    </w:lvl>
    <w:lvl w:ilvl="3" w:tplc="7ADE03CA">
      <w:start w:val="1"/>
      <w:numFmt w:val="decimal"/>
      <w:lvlText w:val="%4."/>
      <w:lvlJc w:val="left"/>
      <w:pPr>
        <w:ind w:left="1020" w:hanging="360"/>
      </w:pPr>
    </w:lvl>
    <w:lvl w:ilvl="4" w:tplc="AF189812">
      <w:start w:val="1"/>
      <w:numFmt w:val="decimal"/>
      <w:lvlText w:val="%5."/>
      <w:lvlJc w:val="left"/>
      <w:pPr>
        <w:ind w:left="1020" w:hanging="360"/>
      </w:pPr>
    </w:lvl>
    <w:lvl w:ilvl="5" w:tplc="842E70C6">
      <w:start w:val="1"/>
      <w:numFmt w:val="decimal"/>
      <w:lvlText w:val="%6."/>
      <w:lvlJc w:val="left"/>
      <w:pPr>
        <w:ind w:left="1020" w:hanging="360"/>
      </w:pPr>
    </w:lvl>
    <w:lvl w:ilvl="6" w:tplc="FBB88FD6">
      <w:start w:val="1"/>
      <w:numFmt w:val="decimal"/>
      <w:lvlText w:val="%7."/>
      <w:lvlJc w:val="left"/>
      <w:pPr>
        <w:ind w:left="1020" w:hanging="360"/>
      </w:pPr>
    </w:lvl>
    <w:lvl w:ilvl="7" w:tplc="B23C2122">
      <w:start w:val="1"/>
      <w:numFmt w:val="decimal"/>
      <w:lvlText w:val="%8."/>
      <w:lvlJc w:val="left"/>
      <w:pPr>
        <w:ind w:left="1020" w:hanging="360"/>
      </w:pPr>
    </w:lvl>
    <w:lvl w:ilvl="8" w:tplc="806082F6">
      <w:start w:val="1"/>
      <w:numFmt w:val="decimal"/>
      <w:lvlText w:val="%9."/>
      <w:lvlJc w:val="left"/>
      <w:pPr>
        <w:ind w:left="1020" w:hanging="360"/>
      </w:pPr>
    </w:lvl>
  </w:abstractNum>
  <w:num w:numId="1" w16cid:durableId="715854316">
    <w:abstractNumId w:val="8"/>
  </w:num>
  <w:num w:numId="2" w16cid:durableId="419527654">
    <w:abstractNumId w:val="0"/>
  </w:num>
  <w:num w:numId="3" w16cid:durableId="416247468">
    <w:abstractNumId w:val="20"/>
  </w:num>
  <w:num w:numId="4" w16cid:durableId="262807744">
    <w:abstractNumId w:val="3"/>
  </w:num>
  <w:num w:numId="5" w16cid:durableId="1003968892">
    <w:abstractNumId w:val="16"/>
  </w:num>
  <w:num w:numId="6" w16cid:durableId="1976569970">
    <w:abstractNumId w:val="12"/>
  </w:num>
  <w:num w:numId="7" w16cid:durableId="1219442318">
    <w:abstractNumId w:val="7"/>
  </w:num>
  <w:num w:numId="8" w16cid:durableId="178743564">
    <w:abstractNumId w:val="14"/>
  </w:num>
  <w:num w:numId="9" w16cid:durableId="1774594036">
    <w:abstractNumId w:val="22"/>
  </w:num>
  <w:num w:numId="10" w16cid:durableId="2119906905">
    <w:abstractNumId w:val="19"/>
  </w:num>
  <w:num w:numId="11" w16cid:durableId="2097431910">
    <w:abstractNumId w:val="1"/>
  </w:num>
  <w:num w:numId="12" w16cid:durableId="329262518">
    <w:abstractNumId w:val="18"/>
  </w:num>
  <w:num w:numId="13" w16cid:durableId="1977487789">
    <w:abstractNumId w:val="6"/>
  </w:num>
  <w:num w:numId="14" w16cid:durableId="1446386694">
    <w:abstractNumId w:val="11"/>
  </w:num>
  <w:num w:numId="15" w16cid:durableId="1275089854">
    <w:abstractNumId w:val="9"/>
  </w:num>
  <w:num w:numId="16" w16cid:durableId="821428381">
    <w:abstractNumId w:val="10"/>
  </w:num>
  <w:num w:numId="17" w16cid:durableId="215898384">
    <w:abstractNumId w:val="13"/>
  </w:num>
  <w:num w:numId="18" w16cid:durableId="688796662">
    <w:abstractNumId w:val="4"/>
  </w:num>
  <w:num w:numId="19" w16cid:durableId="2018261721">
    <w:abstractNumId w:val="5"/>
  </w:num>
  <w:num w:numId="20" w16cid:durableId="507866051">
    <w:abstractNumId w:val="17"/>
  </w:num>
  <w:num w:numId="21" w16cid:durableId="2050638803">
    <w:abstractNumId w:val="2"/>
  </w:num>
  <w:num w:numId="22" w16cid:durableId="1514221806">
    <w:abstractNumId w:val="21"/>
  </w:num>
  <w:num w:numId="23" w16cid:durableId="20404707">
    <w:abstractNumId w:val="15"/>
  </w:num>
  <w:num w:numId="24" w16cid:durableId="15098290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C2"/>
    <w:rsid w:val="00010360"/>
    <w:rsid w:val="00035989"/>
    <w:rsid w:val="00041FDA"/>
    <w:rsid w:val="0006151B"/>
    <w:rsid w:val="00070D13"/>
    <w:rsid w:val="00082668"/>
    <w:rsid w:val="00084CD2"/>
    <w:rsid w:val="0009068D"/>
    <w:rsid w:val="00095747"/>
    <w:rsid w:val="00096ECE"/>
    <w:rsid w:val="000A6337"/>
    <w:rsid w:val="000B6DAA"/>
    <w:rsid w:val="000C026F"/>
    <w:rsid w:val="000C0662"/>
    <w:rsid w:val="000F7ECB"/>
    <w:rsid w:val="0011089B"/>
    <w:rsid w:val="001155C3"/>
    <w:rsid w:val="00137A74"/>
    <w:rsid w:val="00177E19"/>
    <w:rsid w:val="0018294D"/>
    <w:rsid w:val="00190620"/>
    <w:rsid w:val="001B09DF"/>
    <w:rsid w:val="001C5CB9"/>
    <w:rsid w:val="001D06FE"/>
    <w:rsid w:val="001D303A"/>
    <w:rsid w:val="001E1C5C"/>
    <w:rsid w:val="001E6551"/>
    <w:rsid w:val="001F014B"/>
    <w:rsid w:val="001F43E0"/>
    <w:rsid w:val="001F7BB2"/>
    <w:rsid w:val="0021072F"/>
    <w:rsid w:val="002131B5"/>
    <w:rsid w:val="00222A77"/>
    <w:rsid w:val="002241C5"/>
    <w:rsid w:val="00227E1B"/>
    <w:rsid w:val="00247DF7"/>
    <w:rsid w:val="00272EC3"/>
    <w:rsid w:val="00272FE5"/>
    <w:rsid w:val="002763C9"/>
    <w:rsid w:val="00286A63"/>
    <w:rsid w:val="00293097"/>
    <w:rsid w:val="00293D8F"/>
    <w:rsid w:val="002D072A"/>
    <w:rsid w:val="002D07A1"/>
    <w:rsid w:val="002D0A76"/>
    <w:rsid w:val="003100E9"/>
    <w:rsid w:val="00316CE6"/>
    <w:rsid w:val="003337D7"/>
    <w:rsid w:val="003639B8"/>
    <w:rsid w:val="00373217"/>
    <w:rsid w:val="00383287"/>
    <w:rsid w:val="003920BE"/>
    <w:rsid w:val="003A08AD"/>
    <w:rsid w:val="003A11D6"/>
    <w:rsid w:val="003A60FE"/>
    <w:rsid w:val="003A758D"/>
    <w:rsid w:val="003B0CF0"/>
    <w:rsid w:val="003B667A"/>
    <w:rsid w:val="003C0E56"/>
    <w:rsid w:val="003C1FB1"/>
    <w:rsid w:val="003C5182"/>
    <w:rsid w:val="003E0F1E"/>
    <w:rsid w:val="003E346C"/>
    <w:rsid w:val="003F34EF"/>
    <w:rsid w:val="0040074D"/>
    <w:rsid w:val="0042161D"/>
    <w:rsid w:val="00421C8B"/>
    <w:rsid w:val="0042548F"/>
    <w:rsid w:val="00460E61"/>
    <w:rsid w:val="00487DC5"/>
    <w:rsid w:val="00490ED5"/>
    <w:rsid w:val="004C3198"/>
    <w:rsid w:val="005063BE"/>
    <w:rsid w:val="00506EEB"/>
    <w:rsid w:val="00525AD7"/>
    <w:rsid w:val="00546F85"/>
    <w:rsid w:val="00547A0B"/>
    <w:rsid w:val="00560528"/>
    <w:rsid w:val="005641AD"/>
    <w:rsid w:val="0057351B"/>
    <w:rsid w:val="00584A37"/>
    <w:rsid w:val="005A2A4F"/>
    <w:rsid w:val="005A52C8"/>
    <w:rsid w:val="005B13D3"/>
    <w:rsid w:val="005E0F00"/>
    <w:rsid w:val="005E77E4"/>
    <w:rsid w:val="005E7C58"/>
    <w:rsid w:val="005F2E2C"/>
    <w:rsid w:val="005F713A"/>
    <w:rsid w:val="005F7955"/>
    <w:rsid w:val="006039C9"/>
    <w:rsid w:val="0062306A"/>
    <w:rsid w:val="006356AF"/>
    <w:rsid w:val="00650B75"/>
    <w:rsid w:val="00656E91"/>
    <w:rsid w:val="006809D5"/>
    <w:rsid w:val="006907EA"/>
    <w:rsid w:val="00695CE2"/>
    <w:rsid w:val="006B7BEA"/>
    <w:rsid w:val="006C4483"/>
    <w:rsid w:val="006F6CD0"/>
    <w:rsid w:val="006F6D16"/>
    <w:rsid w:val="007050FD"/>
    <w:rsid w:val="00714B0B"/>
    <w:rsid w:val="007376FC"/>
    <w:rsid w:val="00747142"/>
    <w:rsid w:val="00773341"/>
    <w:rsid w:val="0078270A"/>
    <w:rsid w:val="00785E2C"/>
    <w:rsid w:val="007A3B3C"/>
    <w:rsid w:val="007A3C79"/>
    <w:rsid w:val="007C1B47"/>
    <w:rsid w:val="0082357C"/>
    <w:rsid w:val="00825221"/>
    <w:rsid w:val="00830257"/>
    <w:rsid w:val="008336C2"/>
    <w:rsid w:val="00854A09"/>
    <w:rsid w:val="00856D1F"/>
    <w:rsid w:val="008607F7"/>
    <w:rsid w:val="00871492"/>
    <w:rsid w:val="0088730F"/>
    <w:rsid w:val="0089279C"/>
    <w:rsid w:val="008A23F5"/>
    <w:rsid w:val="008C2AFB"/>
    <w:rsid w:val="008C41AF"/>
    <w:rsid w:val="008C5D2C"/>
    <w:rsid w:val="008E3CB0"/>
    <w:rsid w:val="008E595C"/>
    <w:rsid w:val="008F4946"/>
    <w:rsid w:val="008F6AFE"/>
    <w:rsid w:val="00912CBA"/>
    <w:rsid w:val="00957046"/>
    <w:rsid w:val="0096567C"/>
    <w:rsid w:val="009877DD"/>
    <w:rsid w:val="00992AE1"/>
    <w:rsid w:val="009A3818"/>
    <w:rsid w:val="009C238E"/>
    <w:rsid w:val="009C356C"/>
    <w:rsid w:val="009C70A7"/>
    <w:rsid w:val="009D2EA8"/>
    <w:rsid w:val="009E1DEA"/>
    <w:rsid w:val="009E1FCB"/>
    <w:rsid w:val="009F71E2"/>
    <w:rsid w:val="00A070E6"/>
    <w:rsid w:val="00A1725E"/>
    <w:rsid w:val="00A2550E"/>
    <w:rsid w:val="00A33EDC"/>
    <w:rsid w:val="00A50B77"/>
    <w:rsid w:val="00A54B1B"/>
    <w:rsid w:val="00A66220"/>
    <w:rsid w:val="00A70BD3"/>
    <w:rsid w:val="00A91674"/>
    <w:rsid w:val="00AA6573"/>
    <w:rsid w:val="00AA70A6"/>
    <w:rsid w:val="00AA78EA"/>
    <w:rsid w:val="00AB1CEC"/>
    <w:rsid w:val="00AB3B0A"/>
    <w:rsid w:val="00AD3A06"/>
    <w:rsid w:val="00AE238D"/>
    <w:rsid w:val="00AF5CD4"/>
    <w:rsid w:val="00B01ECB"/>
    <w:rsid w:val="00B01F0F"/>
    <w:rsid w:val="00B02D7F"/>
    <w:rsid w:val="00B034CE"/>
    <w:rsid w:val="00B07CD4"/>
    <w:rsid w:val="00B222D7"/>
    <w:rsid w:val="00B3425D"/>
    <w:rsid w:val="00B46E50"/>
    <w:rsid w:val="00B47FFD"/>
    <w:rsid w:val="00B50D75"/>
    <w:rsid w:val="00BA0BD6"/>
    <w:rsid w:val="00BB2312"/>
    <w:rsid w:val="00BB44AD"/>
    <w:rsid w:val="00BD4B27"/>
    <w:rsid w:val="00BD58BB"/>
    <w:rsid w:val="00BF377B"/>
    <w:rsid w:val="00C01241"/>
    <w:rsid w:val="00C1775F"/>
    <w:rsid w:val="00C20E61"/>
    <w:rsid w:val="00C30A9E"/>
    <w:rsid w:val="00C31B60"/>
    <w:rsid w:val="00C36432"/>
    <w:rsid w:val="00C421DC"/>
    <w:rsid w:val="00C81789"/>
    <w:rsid w:val="00C92D85"/>
    <w:rsid w:val="00CA6598"/>
    <w:rsid w:val="00CB2477"/>
    <w:rsid w:val="00CB3069"/>
    <w:rsid w:val="00CC3A09"/>
    <w:rsid w:val="00CE7F50"/>
    <w:rsid w:val="00D028CE"/>
    <w:rsid w:val="00D03597"/>
    <w:rsid w:val="00D06E69"/>
    <w:rsid w:val="00D1091E"/>
    <w:rsid w:val="00D42D21"/>
    <w:rsid w:val="00D43B91"/>
    <w:rsid w:val="00D510E7"/>
    <w:rsid w:val="00D722FB"/>
    <w:rsid w:val="00DE3903"/>
    <w:rsid w:val="00DE3D5C"/>
    <w:rsid w:val="00E30019"/>
    <w:rsid w:val="00E45F86"/>
    <w:rsid w:val="00E66F02"/>
    <w:rsid w:val="00EA2EBF"/>
    <w:rsid w:val="00EA3593"/>
    <w:rsid w:val="00EC7D41"/>
    <w:rsid w:val="00ED65AB"/>
    <w:rsid w:val="00EF3697"/>
    <w:rsid w:val="00F017AB"/>
    <w:rsid w:val="00F030EE"/>
    <w:rsid w:val="00F06A5C"/>
    <w:rsid w:val="00F126A3"/>
    <w:rsid w:val="00F16CB2"/>
    <w:rsid w:val="00F26C19"/>
    <w:rsid w:val="00F3482D"/>
    <w:rsid w:val="00F54B9D"/>
    <w:rsid w:val="00F60443"/>
    <w:rsid w:val="00F77584"/>
    <w:rsid w:val="00F776D7"/>
    <w:rsid w:val="00F860D0"/>
    <w:rsid w:val="00F9614B"/>
    <w:rsid w:val="00FA05FD"/>
    <w:rsid w:val="00FA40B7"/>
    <w:rsid w:val="00FB0524"/>
    <w:rsid w:val="00FC5ADB"/>
    <w:rsid w:val="00FC7788"/>
    <w:rsid w:val="00FD474A"/>
    <w:rsid w:val="00FF002D"/>
    <w:rsid w:val="559EDF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B129"/>
  <w15:chartTrackingRefBased/>
  <w15:docId w15:val="{3974099E-BFFE-41E6-A275-E4F4A7D4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6C2"/>
    <w:rPr>
      <w:rFonts w:eastAsiaTheme="majorEastAsia" w:cstheme="majorBidi"/>
      <w:color w:val="272727" w:themeColor="text1" w:themeTint="D8"/>
    </w:rPr>
  </w:style>
  <w:style w:type="paragraph" w:styleId="Title">
    <w:name w:val="Title"/>
    <w:basedOn w:val="Normal"/>
    <w:next w:val="Normal"/>
    <w:link w:val="TitleChar"/>
    <w:uiPriority w:val="10"/>
    <w:qFormat/>
    <w:rsid w:val="0083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6C2"/>
    <w:pPr>
      <w:spacing w:before="160"/>
      <w:jc w:val="center"/>
    </w:pPr>
    <w:rPr>
      <w:i/>
      <w:iCs/>
      <w:color w:val="404040" w:themeColor="text1" w:themeTint="BF"/>
    </w:rPr>
  </w:style>
  <w:style w:type="character" w:customStyle="1" w:styleId="QuoteChar">
    <w:name w:val="Quote Char"/>
    <w:basedOn w:val="DefaultParagraphFont"/>
    <w:link w:val="Quote"/>
    <w:uiPriority w:val="29"/>
    <w:rsid w:val="008336C2"/>
    <w:rPr>
      <w:i/>
      <w:iCs/>
      <w:color w:val="404040" w:themeColor="text1" w:themeTint="BF"/>
    </w:rPr>
  </w:style>
  <w:style w:type="paragraph" w:styleId="ListParagraph">
    <w:name w:val="List Paragraph"/>
    <w:basedOn w:val="Normal"/>
    <w:link w:val="ListParagraphChar"/>
    <w:uiPriority w:val="34"/>
    <w:qFormat/>
    <w:rsid w:val="008336C2"/>
    <w:pPr>
      <w:ind w:left="720"/>
      <w:contextualSpacing/>
    </w:pPr>
  </w:style>
  <w:style w:type="character" w:styleId="IntenseEmphasis">
    <w:name w:val="Intense Emphasis"/>
    <w:basedOn w:val="DefaultParagraphFont"/>
    <w:uiPriority w:val="21"/>
    <w:qFormat/>
    <w:rsid w:val="008336C2"/>
    <w:rPr>
      <w:i/>
      <w:iCs/>
      <w:color w:val="0F4761" w:themeColor="accent1" w:themeShade="BF"/>
    </w:rPr>
  </w:style>
  <w:style w:type="paragraph" w:styleId="IntenseQuote">
    <w:name w:val="Intense Quote"/>
    <w:basedOn w:val="Normal"/>
    <w:next w:val="Normal"/>
    <w:link w:val="IntenseQuoteChar"/>
    <w:uiPriority w:val="30"/>
    <w:qFormat/>
    <w:rsid w:val="0083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6C2"/>
    <w:rPr>
      <w:i/>
      <w:iCs/>
      <w:color w:val="0F4761" w:themeColor="accent1" w:themeShade="BF"/>
    </w:rPr>
  </w:style>
  <w:style w:type="character" w:styleId="IntenseReference">
    <w:name w:val="Intense Reference"/>
    <w:basedOn w:val="DefaultParagraphFont"/>
    <w:uiPriority w:val="32"/>
    <w:qFormat/>
    <w:rsid w:val="008336C2"/>
    <w:rPr>
      <w:b/>
      <w:bCs/>
      <w:smallCaps/>
      <w:color w:val="0F4761" w:themeColor="accent1" w:themeShade="BF"/>
      <w:spacing w:val="5"/>
    </w:rPr>
  </w:style>
  <w:style w:type="paragraph" w:customStyle="1" w:styleId="xmsonormal">
    <w:name w:val="x_msonormal"/>
    <w:basedOn w:val="Normal"/>
    <w:rsid w:val="008336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msolistparagraph">
    <w:name w:val="x_msolistparagraph"/>
    <w:basedOn w:val="Normal"/>
    <w:rsid w:val="008336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2131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31B5"/>
  </w:style>
  <w:style w:type="paragraph" w:styleId="Footer">
    <w:name w:val="footer"/>
    <w:basedOn w:val="Normal"/>
    <w:link w:val="FooterChar"/>
    <w:uiPriority w:val="99"/>
    <w:unhideWhenUsed/>
    <w:rsid w:val="002131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31B5"/>
  </w:style>
  <w:style w:type="paragraph" w:styleId="FootnoteText">
    <w:name w:val="footnote text"/>
    <w:basedOn w:val="Normal"/>
    <w:link w:val="FootnoteTextChar"/>
    <w:uiPriority w:val="99"/>
    <w:semiHidden/>
    <w:unhideWhenUsed/>
    <w:rsid w:val="003B667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3B667A"/>
    <w:rPr>
      <w:kern w:val="0"/>
      <w:sz w:val="20"/>
      <w:szCs w:val="20"/>
      <w14:ligatures w14:val="none"/>
    </w:rPr>
  </w:style>
  <w:style w:type="character" w:styleId="FootnoteReference">
    <w:name w:val="footnote reference"/>
    <w:basedOn w:val="DefaultParagraphFont"/>
    <w:uiPriority w:val="99"/>
    <w:semiHidden/>
    <w:unhideWhenUsed/>
    <w:rsid w:val="003B667A"/>
    <w:rPr>
      <w:vertAlign w:val="superscript"/>
    </w:rPr>
  </w:style>
  <w:style w:type="character" w:customStyle="1" w:styleId="ListParagraphChar">
    <w:name w:val="List Paragraph Char"/>
    <w:link w:val="ListParagraph"/>
    <w:uiPriority w:val="34"/>
    <w:locked/>
    <w:rsid w:val="003B667A"/>
  </w:style>
  <w:style w:type="character" w:styleId="CommentReference">
    <w:name w:val="annotation reference"/>
    <w:basedOn w:val="DefaultParagraphFont"/>
    <w:uiPriority w:val="99"/>
    <w:semiHidden/>
    <w:unhideWhenUsed/>
    <w:rsid w:val="00C01241"/>
    <w:rPr>
      <w:sz w:val="16"/>
      <w:szCs w:val="16"/>
    </w:rPr>
  </w:style>
  <w:style w:type="paragraph" w:styleId="CommentText">
    <w:name w:val="annotation text"/>
    <w:basedOn w:val="Normal"/>
    <w:link w:val="CommentTextChar"/>
    <w:uiPriority w:val="99"/>
    <w:unhideWhenUsed/>
    <w:rsid w:val="00C01241"/>
    <w:pPr>
      <w:spacing w:line="240" w:lineRule="auto"/>
    </w:pPr>
    <w:rPr>
      <w:sz w:val="20"/>
      <w:szCs w:val="20"/>
    </w:rPr>
  </w:style>
  <w:style w:type="character" w:customStyle="1" w:styleId="CommentTextChar">
    <w:name w:val="Comment Text Char"/>
    <w:basedOn w:val="DefaultParagraphFont"/>
    <w:link w:val="CommentText"/>
    <w:uiPriority w:val="99"/>
    <w:rsid w:val="00C01241"/>
    <w:rPr>
      <w:sz w:val="20"/>
      <w:szCs w:val="20"/>
    </w:rPr>
  </w:style>
  <w:style w:type="paragraph" w:styleId="CommentSubject">
    <w:name w:val="annotation subject"/>
    <w:basedOn w:val="CommentText"/>
    <w:next w:val="CommentText"/>
    <w:link w:val="CommentSubjectChar"/>
    <w:uiPriority w:val="99"/>
    <w:semiHidden/>
    <w:unhideWhenUsed/>
    <w:rsid w:val="00C01241"/>
    <w:rPr>
      <w:b/>
      <w:bCs/>
    </w:rPr>
  </w:style>
  <w:style w:type="character" w:customStyle="1" w:styleId="CommentSubjectChar">
    <w:name w:val="Comment Subject Char"/>
    <w:basedOn w:val="CommentTextChar"/>
    <w:link w:val="CommentSubject"/>
    <w:uiPriority w:val="99"/>
    <w:semiHidden/>
    <w:rsid w:val="00C01241"/>
    <w:rPr>
      <w:b/>
      <w:bCs/>
      <w:sz w:val="20"/>
      <w:szCs w:val="20"/>
    </w:rPr>
  </w:style>
  <w:style w:type="paragraph" w:styleId="Revision">
    <w:name w:val="Revision"/>
    <w:hidden/>
    <w:uiPriority w:val="99"/>
    <w:semiHidden/>
    <w:rsid w:val="00FF00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187841">
      <w:bodyDiv w:val="1"/>
      <w:marLeft w:val="0"/>
      <w:marRight w:val="0"/>
      <w:marTop w:val="0"/>
      <w:marBottom w:val="0"/>
      <w:divBdr>
        <w:top w:val="none" w:sz="0" w:space="0" w:color="auto"/>
        <w:left w:val="none" w:sz="0" w:space="0" w:color="auto"/>
        <w:bottom w:val="none" w:sz="0" w:space="0" w:color="auto"/>
        <w:right w:val="none" w:sz="0" w:space="0" w:color="auto"/>
      </w:divBdr>
    </w:div>
    <w:div w:id="263877809">
      <w:bodyDiv w:val="1"/>
      <w:marLeft w:val="0"/>
      <w:marRight w:val="0"/>
      <w:marTop w:val="0"/>
      <w:marBottom w:val="0"/>
      <w:divBdr>
        <w:top w:val="none" w:sz="0" w:space="0" w:color="auto"/>
        <w:left w:val="none" w:sz="0" w:space="0" w:color="auto"/>
        <w:bottom w:val="none" w:sz="0" w:space="0" w:color="auto"/>
        <w:right w:val="none" w:sz="0" w:space="0" w:color="auto"/>
      </w:divBdr>
    </w:div>
    <w:div w:id="563495622">
      <w:bodyDiv w:val="1"/>
      <w:marLeft w:val="0"/>
      <w:marRight w:val="0"/>
      <w:marTop w:val="0"/>
      <w:marBottom w:val="0"/>
      <w:divBdr>
        <w:top w:val="none" w:sz="0" w:space="0" w:color="auto"/>
        <w:left w:val="none" w:sz="0" w:space="0" w:color="auto"/>
        <w:bottom w:val="none" w:sz="0" w:space="0" w:color="auto"/>
        <w:right w:val="none" w:sz="0" w:space="0" w:color="auto"/>
      </w:divBdr>
    </w:div>
    <w:div w:id="799417273">
      <w:bodyDiv w:val="1"/>
      <w:marLeft w:val="0"/>
      <w:marRight w:val="0"/>
      <w:marTop w:val="0"/>
      <w:marBottom w:val="0"/>
      <w:divBdr>
        <w:top w:val="none" w:sz="0" w:space="0" w:color="auto"/>
        <w:left w:val="none" w:sz="0" w:space="0" w:color="auto"/>
        <w:bottom w:val="none" w:sz="0" w:space="0" w:color="auto"/>
        <w:right w:val="none" w:sz="0" w:space="0" w:color="auto"/>
      </w:divBdr>
    </w:div>
    <w:div w:id="1118792434">
      <w:bodyDiv w:val="1"/>
      <w:marLeft w:val="0"/>
      <w:marRight w:val="0"/>
      <w:marTop w:val="0"/>
      <w:marBottom w:val="0"/>
      <w:divBdr>
        <w:top w:val="none" w:sz="0" w:space="0" w:color="auto"/>
        <w:left w:val="none" w:sz="0" w:space="0" w:color="auto"/>
        <w:bottom w:val="none" w:sz="0" w:space="0" w:color="auto"/>
        <w:right w:val="none" w:sz="0" w:space="0" w:color="auto"/>
      </w:divBdr>
    </w:div>
    <w:div w:id="1165514010">
      <w:bodyDiv w:val="1"/>
      <w:marLeft w:val="0"/>
      <w:marRight w:val="0"/>
      <w:marTop w:val="0"/>
      <w:marBottom w:val="0"/>
      <w:divBdr>
        <w:top w:val="none" w:sz="0" w:space="0" w:color="auto"/>
        <w:left w:val="none" w:sz="0" w:space="0" w:color="auto"/>
        <w:bottom w:val="none" w:sz="0" w:space="0" w:color="auto"/>
        <w:right w:val="none" w:sz="0" w:space="0" w:color="auto"/>
      </w:divBdr>
    </w:div>
    <w:div w:id="1522628394">
      <w:bodyDiv w:val="1"/>
      <w:marLeft w:val="0"/>
      <w:marRight w:val="0"/>
      <w:marTop w:val="0"/>
      <w:marBottom w:val="0"/>
      <w:divBdr>
        <w:top w:val="none" w:sz="0" w:space="0" w:color="auto"/>
        <w:left w:val="none" w:sz="0" w:space="0" w:color="auto"/>
        <w:bottom w:val="none" w:sz="0" w:space="0" w:color="auto"/>
        <w:right w:val="none" w:sz="0" w:space="0" w:color="auto"/>
      </w:divBdr>
    </w:div>
    <w:div w:id="1690982536">
      <w:bodyDiv w:val="1"/>
      <w:marLeft w:val="0"/>
      <w:marRight w:val="0"/>
      <w:marTop w:val="0"/>
      <w:marBottom w:val="0"/>
      <w:divBdr>
        <w:top w:val="none" w:sz="0" w:space="0" w:color="auto"/>
        <w:left w:val="none" w:sz="0" w:space="0" w:color="auto"/>
        <w:bottom w:val="none" w:sz="0" w:space="0" w:color="auto"/>
        <w:right w:val="none" w:sz="0" w:space="0" w:color="auto"/>
      </w:divBdr>
    </w:div>
    <w:div w:id="200508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A30F3-CA9C-44E9-9E17-9DA5FE14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14903</Words>
  <Characters>8495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Opermane</dc:creator>
  <cp:keywords/>
  <dc:description/>
  <cp:lastModifiedBy>Jolanta Vanadziņa</cp:lastModifiedBy>
  <cp:revision>16</cp:revision>
  <cp:lastPrinted>2024-07-10T11:39:00Z</cp:lastPrinted>
  <dcterms:created xsi:type="dcterms:W3CDTF">2024-05-13T08:34:00Z</dcterms:created>
  <dcterms:modified xsi:type="dcterms:W3CDTF">2024-07-10T12:35:00Z</dcterms:modified>
</cp:coreProperties>
</file>