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50F6" w14:textId="77777777" w:rsidR="00010BC1" w:rsidRPr="00010BC1" w:rsidRDefault="00010BC1" w:rsidP="00010BC1">
      <w:pPr>
        <w:keepNext/>
        <w:spacing w:after="0" w:line="240" w:lineRule="auto"/>
        <w:jc w:val="center"/>
        <w:outlineLvl w:val="0"/>
        <w:rPr>
          <w:rFonts w:ascii="Times New Roman" w:eastAsia="Times New Roman" w:hAnsi="Times New Roman" w:cs="Arial"/>
          <w:bCs/>
          <w:kern w:val="32"/>
          <w:sz w:val="28"/>
          <w:szCs w:val="28"/>
        </w:rPr>
      </w:pPr>
      <w:bookmarkStart w:id="0" w:name="_Toc79580513"/>
      <w:r>
        <w:rPr>
          <w:rFonts w:ascii="Times New Roman" w:hAnsi="Times New Roman"/>
          <w:sz w:val="28"/>
        </w:rPr>
        <w:t>Part B</w:t>
      </w:r>
      <w:bookmarkEnd w:id="0"/>
      <w:r>
        <w:rPr>
          <w:rFonts w:ascii="Times New Roman" w:hAnsi="Times New Roman"/>
          <w:sz w:val="28"/>
        </w:rPr>
        <w:t xml:space="preserve"> </w:t>
      </w:r>
    </w:p>
    <w:p w14:paraId="72BCEA92" w14:textId="77777777" w:rsidR="00010BC1" w:rsidRPr="00010BC1" w:rsidRDefault="00010BC1" w:rsidP="00010BC1">
      <w:pPr>
        <w:keepNext/>
        <w:spacing w:after="0" w:line="240" w:lineRule="auto"/>
        <w:jc w:val="center"/>
        <w:outlineLvl w:val="0"/>
        <w:rPr>
          <w:rFonts w:ascii="Times New Roman" w:eastAsia="Times New Roman" w:hAnsi="Times New Roman" w:cs="Arial"/>
          <w:bCs/>
          <w:kern w:val="32"/>
          <w:sz w:val="28"/>
          <w:szCs w:val="28"/>
        </w:rPr>
      </w:pPr>
      <w:bookmarkStart w:id="1" w:name="_Toc79580514"/>
      <w:r>
        <w:rPr>
          <w:rFonts w:ascii="Times New Roman" w:hAnsi="Times New Roman"/>
          <w:sz w:val="28"/>
        </w:rPr>
        <w:t>Project description</w:t>
      </w:r>
      <w:bookmarkEnd w:id="1"/>
      <w:r>
        <w:rPr>
          <w:rFonts w:ascii="Times New Roman" w:hAnsi="Times New Roman"/>
          <w:sz w:val="28"/>
        </w:rPr>
        <w:t xml:space="preserve"> </w:t>
      </w:r>
    </w:p>
    <w:p w14:paraId="547FD0E2" w14:textId="77777777" w:rsidR="00010BC1" w:rsidRPr="00010BC1" w:rsidRDefault="00010BC1" w:rsidP="00010BC1">
      <w:pPr>
        <w:spacing w:after="0" w:line="276" w:lineRule="auto"/>
        <w:jc w:val="both"/>
        <w:rPr>
          <w:rFonts w:ascii="Times New Roman" w:eastAsia="Calibri" w:hAnsi="Times New Roman" w:cs="Arial"/>
          <w:sz w:val="24"/>
          <w:lang w:bidi="en-US"/>
        </w:rPr>
      </w:pPr>
    </w:p>
    <w:p w14:paraId="467D5308" w14:textId="77777777" w:rsidR="00010BC1" w:rsidRPr="00010BC1" w:rsidRDefault="00010BC1" w:rsidP="00010BC1">
      <w:pPr>
        <w:spacing w:after="0" w:line="240" w:lineRule="auto"/>
        <w:jc w:val="both"/>
        <w:rPr>
          <w:rFonts w:ascii="Times New Roman" w:eastAsia="Calibri" w:hAnsi="Times New Roman" w:cs="Arial"/>
          <w:sz w:val="24"/>
        </w:rPr>
      </w:pPr>
      <w:r>
        <w:rPr>
          <w:rFonts w:ascii="Times New Roman" w:hAnsi="Times New Roman"/>
          <w:sz w:val="24"/>
        </w:rPr>
        <w:t>Project title:</w:t>
      </w:r>
    </w:p>
    <w:p w14:paraId="50E72715" w14:textId="77777777" w:rsidR="00010BC1" w:rsidRPr="00010BC1" w:rsidRDefault="00010BC1" w:rsidP="00010BC1">
      <w:pPr>
        <w:spacing w:after="0" w:line="240" w:lineRule="auto"/>
        <w:jc w:val="both"/>
        <w:rPr>
          <w:rFonts w:ascii="Times New Roman" w:eastAsia="Calibri" w:hAnsi="Times New Roman" w:cs="Arial"/>
          <w:sz w:val="24"/>
        </w:rPr>
      </w:pPr>
    </w:p>
    <w:p w14:paraId="4ED32DEA" w14:textId="77777777" w:rsidR="00010BC1" w:rsidRPr="00010BC1" w:rsidRDefault="00010BC1" w:rsidP="00010BC1">
      <w:pPr>
        <w:spacing w:after="0" w:line="240" w:lineRule="auto"/>
        <w:jc w:val="both"/>
        <w:rPr>
          <w:rFonts w:ascii="Times New Roman" w:eastAsia="Calibri" w:hAnsi="Times New Roman" w:cs="Arial"/>
          <w:b/>
          <w:sz w:val="24"/>
        </w:rPr>
      </w:pPr>
      <w:r>
        <w:rPr>
          <w:rFonts w:ascii="Times New Roman" w:hAnsi="Times New Roman"/>
          <w:b/>
          <w:sz w:val="24"/>
        </w:rPr>
        <w:t>1. Scientific excellence</w:t>
      </w:r>
    </w:p>
    <w:p w14:paraId="16954952"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12193946" w14:textId="77777777" w:rsidTr="00FE37D9">
        <w:tc>
          <w:tcPr>
            <w:tcW w:w="9350" w:type="dxa"/>
          </w:tcPr>
          <w:p w14:paraId="782A840F"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1.1. Contribution of the project to the achievement of the programme's overarching objective, target and thematic objectives</w:t>
            </w:r>
          </w:p>
        </w:tc>
      </w:tr>
      <w:tr w:rsidR="00010BC1" w:rsidRPr="00010BC1" w14:paraId="42002B89" w14:textId="77777777" w:rsidTr="00FE37D9">
        <w:trPr>
          <w:trHeight w:val="1275"/>
        </w:trPr>
        <w:tc>
          <w:tcPr>
            <w:tcW w:w="9350" w:type="dxa"/>
          </w:tcPr>
          <w:p w14:paraId="6CB6F5CA"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1B930901"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7A7D356E" w14:textId="77777777" w:rsidTr="00FE37D9">
        <w:tc>
          <w:tcPr>
            <w:tcW w:w="9350" w:type="dxa"/>
          </w:tcPr>
          <w:p w14:paraId="72CD23DB"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1.2. Project aim, hypothesis, objectives, current state of the art (science), including previous research from other institutions and countries, tools and databases in the project areas</w:t>
            </w:r>
          </w:p>
          <w:p w14:paraId="42E5871D" w14:textId="77777777" w:rsidR="00010BC1" w:rsidRPr="00010BC1" w:rsidRDefault="00010BC1" w:rsidP="00010BC1">
            <w:pPr>
              <w:jc w:val="both"/>
              <w:rPr>
                <w:rFonts w:ascii="Times New Roman" w:eastAsia="Calibri" w:hAnsi="Times New Roman" w:cs="Arial"/>
                <w:sz w:val="24"/>
              </w:rPr>
            </w:pPr>
          </w:p>
        </w:tc>
      </w:tr>
      <w:tr w:rsidR="00010BC1" w:rsidRPr="00010BC1" w14:paraId="79F1C4D6" w14:textId="77777777" w:rsidTr="00FE37D9">
        <w:trPr>
          <w:trHeight w:val="1275"/>
        </w:trPr>
        <w:tc>
          <w:tcPr>
            <w:tcW w:w="9350" w:type="dxa"/>
          </w:tcPr>
          <w:p w14:paraId="3077AB42"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4B1938FB"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594E5289" w14:textId="77777777" w:rsidTr="00FE37D9">
        <w:tc>
          <w:tcPr>
            <w:tcW w:w="9350" w:type="dxa"/>
          </w:tcPr>
          <w:p w14:paraId="21ABDD1C"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1.3. Contribution of the cooperation partners to the achievement of the project goal and complementarity, if applicable</w:t>
            </w:r>
          </w:p>
        </w:tc>
      </w:tr>
      <w:tr w:rsidR="00010BC1" w:rsidRPr="00010BC1" w14:paraId="0E41DCD7" w14:textId="77777777" w:rsidTr="00FE37D9">
        <w:trPr>
          <w:trHeight w:val="1275"/>
        </w:trPr>
        <w:tc>
          <w:tcPr>
            <w:tcW w:w="9350" w:type="dxa"/>
          </w:tcPr>
          <w:p w14:paraId="2CC14A08"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0FC1E5F9" w14:textId="77777777" w:rsidR="00010BC1" w:rsidRPr="00010BC1" w:rsidRDefault="00010BC1" w:rsidP="00010BC1">
      <w:pPr>
        <w:spacing w:after="0" w:line="240" w:lineRule="auto"/>
        <w:jc w:val="both"/>
        <w:rPr>
          <w:rFonts w:ascii="Times New Roman" w:eastAsia="Calibri" w:hAnsi="Times New Roman" w:cs="Arial"/>
          <w:sz w:val="24"/>
        </w:rPr>
      </w:pPr>
    </w:p>
    <w:p w14:paraId="1CA027F9" w14:textId="77777777" w:rsidR="00010BC1" w:rsidRPr="00010BC1" w:rsidRDefault="00010BC1" w:rsidP="00010BC1">
      <w:pPr>
        <w:spacing w:after="0" w:line="240" w:lineRule="auto"/>
        <w:jc w:val="both"/>
        <w:rPr>
          <w:rFonts w:ascii="Times New Roman" w:eastAsia="Calibri" w:hAnsi="Times New Roman" w:cs="Arial"/>
          <w:b/>
          <w:sz w:val="24"/>
        </w:rPr>
      </w:pPr>
      <w:r>
        <w:rPr>
          <w:rFonts w:ascii="Times New Roman" w:hAnsi="Times New Roman"/>
          <w:b/>
          <w:sz w:val="24"/>
        </w:rPr>
        <w:t>2. Impact</w:t>
      </w:r>
    </w:p>
    <w:p w14:paraId="472A3CDF"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2913C931" w14:textId="77777777" w:rsidTr="00FE37D9">
        <w:tc>
          <w:tcPr>
            <w:tcW w:w="9350" w:type="dxa"/>
          </w:tcPr>
          <w:p w14:paraId="3A6E0071" w14:textId="77777777" w:rsidR="00010BC1" w:rsidRPr="00010BC1" w:rsidRDefault="00010BC1" w:rsidP="00010BC1">
            <w:pPr>
              <w:jc w:val="both"/>
              <w:rPr>
                <w:rFonts w:ascii="Times New Roman" w:eastAsia="Times New Roman" w:hAnsi="Times New Roman" w:cs="Times New Roman"/>
                <w:sz w:val="24"/>
                <w:szCs w:val="24"/>
              </w:rPr>
            </w:pPr>
            <w:r>
              <w:rPr>
                <w:rFonts w:ascii="Times New Roman" w:hAnsi="Times New Roman"/>
                <w:sz w:val="24"/>
              </w:rPr>
              <w:t xml:space="preserve">2.1.  The impact of the project and its results on the development of the relevant fields and the research community in Latvia and on its international competitive performance </w:t>
            </w:r>
          </w:p>
        </w:tc>
      </w:tr>
      <w:tr w:rsidR="00010BC1" w:rsidRPr="00010BC1" w14:paraId="40E34374" w14:textId="77777777" w:rsidTr="00FE37D9">
        <w:trPr>
          <w:trHeight w:val="1275"/>
        </w:trPr>
        <w:tc>
          <w:tcPr>
            <w:tcW w:w="9350" w:type="dxa"/>
          </w:tcPr>
          <w:p w14:paraId="771A23FB"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699F88F0"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6B0BD599" w14:textId="77777777" w:rsidTr="00FE37D9">
        <w:tc>
          <w:tcPr>
            <w:tcW w:w="9350" w:type="dxa"/>
          </w:tcPr>
          <w:p w14:paraId="28554A30" w14:textId="77777777" w:rsidR="00010BC1" w:rsidRPr="00010BC1" w:rsidRDefault="00010BC1" w:rsidP="00010BC1">
            <w:pPr>
              <w:jc w:val="both"/>
              <w:rPr>
                <w:rFonts w:ascii="Times New Roman" w:eastAsia="Times New Roman" w:hAnsi="Times New Roman" w:cs="Times New Roman"/>
                <w:sz w:val="24"/>
                <w:szCs w:val="24"/>
              </w:rPr>
            </w:pPr>
            <w:r>
              <w:rPr>
                <w:rFonts w:ascii="Times New Roman" w:hAnsi="Times New Roman"/>
                <w:sz w:val="24"/>
              </w:rPr>
              <w:t>2.2.  Impact of the project on economic sectors relevant to the project goal (including publishing, media and ICT sectors), in cooperation with organisations and experts in the relevant economic sectors</w:t>
            </w:r>
          </w:p>
        </w:tc>
      </w:tr>
      <w:tr w:rsidR="00010BC1" w:rsidRPr="00010BC1" w14:paraId="7C6D8F51" w14:textId="77777777" w:rsidTr="00FE37D9">
        <w:trPr>
          <w:trHeight w:val="1275"/>
        </w:trPr>
        <w:tc>
          <w:tcPr>
            <w:tcW w:w="9350" w:type="dxa"/>
          </w:tcPr>
          <w:p w14:paraId="400E3755"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122015A8"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2F4C8D73" w14:textId="77777777" w:rsidTr="00FE37D9">
        <w:tc>
          <w:tcPr>
            <w:tcW w:w="9350" w:type="dxa"/>
          </w:tcPr>
          <w:p w14:paraId="73EB91FD"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lastRenderedPageBreak/>
              <w:t>2.3. The impact of the project and its results on learners in the educational process through the development of digital learning content and innovative pedagogical methods, providing internship and work placement opportunities, as well as the use of the project's scientific results in general and higher education learning processes</w:t>
            </w:r>
          </w:p>
        </w:tc>
      </w:tr>
      <w:tr w:rsidR="00010BC1" w:rsidRPr="00010BC1" w14:paraId="42B4FF7D" w14:textId="77777777" w:rsidTr="00FE37D9">
        <w:trPr>
          <w:trHeight w:val="1275"/>
        </w:trPr>
        <w:tc>
          <w:tcPr>
            <w:tcW w:w="9350" w:type="dxa"/>
          </w:tcPr>
          <w:p w14:paraId="26DB360B"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34BA40CB"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0AAD1EAA" w14:textId="77777777" w:rsidTr="00FE37D9">
        <w:tc>
          <w:tcPr>
            <w:tcW w:w="9350" w:type="dxa"/>
          </w:tcPr>
          <w:p w14:paraId="6854722D" w14:textId="77777777" w:rsidR="00010BC1" w:rsidRPr="00010BC1" w:rsidRDefault="00010BC1" w:rsidP="00010BC1">
            <w:pPr>
              <w:jc w:val="both"/>
              <w:rPr>
                <w:rFonts w:ascii="Times New Roman" w:eastAsia="Calibri" w:hAnsi="Times New Roman" w:cs="Arial"/>
                <w:sz w:val="24"/>
                <w:szCs w:val="24"/>
              </w:rPr>
            </w:pPr>
            <w:r>
              <w:rPr>
                <w:rFonts w:ascii="Times New Roman" w:hAnsi="Times New Roman"/>
                <w:sz w:val="24"/>
              </w:rPr>
              <w:t>2.4.  Impact of the project and its results on sectoral policy makers and implementers through mutual cooperation during project development and proactive promotion of policy change</w:t>
            </w:r>
          </w:p>
        </w:tc>
      </w:tr>
      <w:tr w:rsidR="00010BC1" w:rsidRPr="00010BC1" w14:paraId="349DE304" w14:textId="77777777" w:rsidTr="00FE37D9">
        <w:trPr>
          <w:trHeight w:val="1275"/>
        </w:trPr>
        <w:tc>
          <w:tcPr>
            <w:tcW w:w="9350" w:type="dxa"/>
          </w:tcPr>
          <w:p w14:paraId="2E7E0BF8"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281AD397"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718D8BE3" w14:textId="77777777" w:rsidTr="00FE37D9">
        <w:tc>
          <w:tcPr>
            <w:tcW w:w="9350" w:type="dxa"/>
          </w:tcPr>
          <w:p w14:paraId="2834181B"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 xml:space="preserve">2.5.  The impact of the project and its results on society at large, through knowledge transfer and awareness-raising on the role and contribution of research to society, as well as through public involvement in the research process, </w:t>
            </w:r>
            <w:proofErr w:type="gramStart"/>
            <w:r>
              <w:rPr>
                <w:rFonts w:ascii="Times New Roman" w:hAnsi="Times New Roman"/>
                <w:sz w:val="24"/>
              </w:rPr>
              <w:t>e.g.</w:t>
            </w:r>
            <w:proofErr w:type="gramEnd"/>
            <w:r>
              <w:rPr>
                <w:rFonts w:ascii="Times New Roman" w:hAnsi="Times New Roman"/>
                <w:sz w:val="24"/>
              </w:rPr>
              <w:t xml:space="preserve"> through public science initiatives</w:t>
            </w:r>
          </w:p>
        </w:tc>
      </w:tr>
      <w:tr w:rsidR="00010BC1" w:rsidRPr="00010BC1" w14:paraId="5112DA32" w14:textId="77777777" w:rsidTr="00FE37D9">
        <w:trPr>
          <w:trHeight w:val="1275"/>
        </w:trPr>
        <w:tc>
          <w:tcPr>
            <w:tcW w:w="9350" w:type="dxa"/>
          </w:tcPr>
          <w:p w14:paraId="5E3C79A0"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5B499FA8"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46B12F10" w14:textId="77777777" w:rsidTr="00FE37D9">
        <w:tc>
          <w:tcPr>
            <w:tcW w:w="9350" w:type="dxa"/>
          </w:tcPr>
          <w:p w14:paraId="327ED4A9"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2.6. Scientific results of the project and making them accessible</w:t>
            </w:r>
          </w:p>
        </w:tc>
      </w:tr>
      <w:tr w:rsidR="00010BC1" w:rsidRPr="00010BC1" w14:paraId="12178228" w14:textId="77777777" w:rsidTr="00FE37D9">
        <w:trPr>
          <w:trHeight w:val="1275"/>
        </w:trPr>
        <w:tc>
          <w:tcPr>
            <w:tcW w:w="9350" w:type="dxa"/>
          </w:tcPr>
          <w:p w14:paraId="16674039"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2AE8FBE5" w14:textId="77777777" w:rsidR="00010BC1" w:rsidRPr="00010BC1" w:rsidRDefault="00010BC1" w:rsidP="00010BC1">
      <w:pPr>
        <w:spacing w:after="0" w:line="240" w:lineRule="auto"/>
        <w:jc w:val="both"/>
        <w:rPr>
          <w:rFonts w:ascii="Times New Roman" w:eastAsia="Calibri" w:hAnsi="Times New Roman" w:cs="Arial"/>
          <w:sz w:val="24"/>
        </w:rPr>
      </w:pPr>
    </w:p>
    <w:p w14:paraId="47143EFB" w14:textId="77777777" w:rsidR="00010BC1" w:rsidRPr="00010BC1" w:rsidRDefault="00010BC1" w:rsidP="00010BC1">
      <w:pPr>
        <w:spacing w:after="0" w:line="240" w:lineRule="auto"/>
        <w:jc w:val="both"/>
        <w:rPr>
          <w:rFonts w:ascii="Times New Roman" w:eastAsia="Calibri" w:hAnsi="Times New Roman" w:cs="Arial"/>
          <w:b/>
          <w:sz w:val="24"/>
        </w:rPr>
      </w:pPr>
      <w:r>
        <w:rPr>
          <w:rFonts w:ascii="Times New Roman" w:hAnsi="Times New Roman"/>
          <w:b/>
          <w:sz w:val="24"/>
        </w:rPr>
        <w:t>3. Implementation</w:t>
      </w:r>
    </w:p>
    <w:p w14:paraId="6EC10543"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0DE42490" w14:textId="77777777" w:rsidTr="00FE37D9">
        <w:tc>
          <w:tcPr>
            <w:tcW w:w="9350" w:type="dxa"/>
          </w:tcPr>
          <w:p w14:paraId="7DF3D29F"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3.1. Applicant and scientific group</w:t>
            </w:r>
          </w:p>
        </w:tc>
      </w:tr>
      <w:tr w:rsidR="00010BC1" w:rsidRPr="00010BC1" w14:paraId="3E8FB50F" w14:textId="77777777" w:rsidTr="00FE37D9">
        <w:trPr>
          <w:trHeight w:val="1275"/>
        </w:trPr>
        <w:tc>
          <w:tcPr>
            <w:tcW w:w="9350" w:type="dxa"/>
          </w:tcPr>
          <w:p w14:paraId="045B531A"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8296"/>
      </w:tblGrid>
      <w:tr w:rsidR="00010BC1" w:rsidRPr="00010BC1" w14:paraId="6C957F06" w14:textId="77777777" w:rsidTr="00FE37D9">
        <w:tc>
          <w:tcPr>
            <w:tcW w:w="9350" w:type="dxa"/>
          </w:tcPr>
          <w:p w14:paraId="2A21C529"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3.2. Project activity plan</w:t>
            </w:r>
          </w:p>
        </w:tc>
      </w:tr>
      <w:tr w:rsidR="00010BC1" w:rsidRPr="00010BC1" w14:paraId="5C4DF5F0" w14:textId="77777777" w:rsidTr="00FE37D9">
        <w:trPr>
          <w:trHeight w:val="1275"/>
        </w:trPr>
        <w:tc>
          <w:tcPr>
            <w:tcW w:w="9350" w:type="dxa"/>
          </w:tcPr>
          <w:p w14:paraId="3E36EDCF"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35E0ECED" w14:textId="5B110146" w:rsidR="00010BC1" w:rsidRDefault="00010BC1" w:rsidP="00010BC1">
      <w:pPr>
        <w:spacing w:after="0" w:line="240" w:lineRule="auto"/>
        <w:jc w:val="both"/>
        <w:rPr>
          <w:rFonts w:ascii="Times New Roman" w:eastAsia="Calibri" w:hAnsi="Times New Roman" w:cs="Arial"/>
          <w:sz w:val="24"/>
        </w:rPr>
      </w:pPr>
    </w:p>
    <w:p w14:paraId="366AC67A" w14:textId="394D0D50" w:rsidR="00CC5B32" w:rsidRDefault="00CC5B32" w:rsidP="00010BC1">
      <w:pPr>
        <w:spacing w:after="0" w:line="240" w:lineRule="auto"/>
        <w:jc w:val="both"/>
        <w:rPr>
          <w:rFonts w:ascii="Times New Roman" w:eastAsia="Calibri" w:hAnsi="Times New Roman" w:cs="Arial"/>
          <w:sz w:val="24"/>
        </w:rPr>
      </w:pPr>
    </w:p>
    <w:p w14:paraId="5C048B7B" w14:textId="77777777" w:rsidR="00CC5B32" w:rsidRPr="00010BC1" w:rsidRDefault="00CC5B32"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8296"/>
      </w:tblGrid>
      <w:tr w:rsidR="00010BC1" w:rsidRPr="00010BC1" w14:paraId="19601E1F" w14:textId="77777777" w:rsidTr="00FE37D9">
        <w:tc>
          <w:tcPr>
            <w:tcW w:w="9350" w:type="dxa"/>
          </w:tcPr>
          <w:p w14:paraId="10EE19CA"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lastRenderedPageBreak/>
              <w:t>3.3. Project management and risk plan</w:t>
            </w:r>
          </w:p>
        </w:tc>
      </w:tr>
      <w:tr w:rsidR="00010BC1" w:rsidRPr="00010BC1" w14:paraId="494E9CE2" w14:textId="77777777" w:rsidTr="00FE37D9">
        <w:trPr>
          <w:trHeight w:val="1275"/>
        </w:trPr>
        <w:tc>
          <w:tcPr>
            <w:tcW w:w="9350" w:type="dxa"/>
          </w:tcPr>
          <w:p w14:paraId="17704688"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Description</w:t>
            </w:r>
          </w:p>
        </w:tc>
      </w:tr>
    </w:tbl>
    <w:p w14:paraId="67E55CE5" w14:textId="77777777" w:rsidR="00010BC1" w:rsidRPr="00010BC1" w:rsidRDefault="00010BC1" w:rsidP="00010BC1">
      <w:pPr>
        <w:spacing w:after="0" w:line="240" w:lineRule="auto"/>
        <w:jc w:val="both"/>
        <w:rPr>
          <w:rFonts w:ascii="Times New Roman" w:eastAsia="Calibri" w:hAnsi="Times New Roman" w:cs="Arial"/>
          <w:sz w:val="24"/>
        </w:rPr>
      </w:pPr>
    </w:p>
    <w:tbl>
      <w:tblPr>
        <w:tblStyle w:val="TableGrid"/>
        <w:tblW w:w="0" w:type="auto"/>
        <w:tblLook w:val="04A0" w:firstRow="1" w:lastRow="0" w:firstColumn="1" w:lastColumn="0" w:noHBand="0" w:noVBand="1"/>
      </w:tblPr>
      <w:tblGrid>
        <w:gridCol w:w="570"/>
        <w:gridCol w:w="1102"/>
        <w:gridCol w:w="1784"/>
        <w:gridCol w:w="1339"/>
        <w:gridCol w:w="1088"/>
        <w:gridCol w:w="2413"/>
      </w:tblGrid>
      <w:tr w:rsidR="00010BC1" w:rsidRPr="00010BC1" w14:paraId="0BAD1061" w14:textId="77777777" w:rsidTr="00FE37D9">
        <w:trPr>
          <w:trHeight w:val="132"/>
        </w:trPr>
        <w:tc>
          <w:tcPr>
            <w:tcW w:w="9962" w:type="dxa"/>
            <w:gridSpan w:val="6"/>
            <w:shd w:val="clear" w:color="auto" w:fill="auto"/>
          </w:tcPr>
          <w:p w14:paraId="6529B261"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Risk assessment</w:t>
            </w:r>
          </w:p>
        </w:tc>
      </w:tr>
      <w:tr w:rsidR="00010BC1" w:rsidRPr="00010BC1" w14:paraId="4D4E9625" w14:textId="77777777" w:rsidTr="00FE37D9">
        <w:trPr>
          <w:trHeight w:val="132"/>
        </w:trPr>
        <w:tc>
          <w:tcPr>
            <w:tcW w:w="556" w:type="dxa"/>
            <w:vMerge w:val="restart"/>
            <w:shd w:val="clear" w:color="auto" w:fill="auto"/>
            <w:vAlign w:val="center"/>
          </w:tcPr>
          <w:p w14:paraId="095A0440"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No.</w:t>
            </w:r>
          </w:p>
        </w:tc>
        <w:tc>
          <w:tcPr>
            <w:tcW w:w="1666" w:type="dxa"/>
            <w:vMerge w:val="restart"/>
            <w:shd w:val="clear" w:color="auto" w:fill="auto"/>
            <w:vAlign w:val="center"/>
          </w:tcPr>
          <w:p w14:paraId="5D61C8C4"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Risk</w:t>
            </w:r>
          </w:p>
        </w:tc>
        <w:tc>
          <w:tcPr>
            <w:tcW w:w="2419" w:type="dxa"/>
            <w:vMerge w:val="restart"/>
            <w:shd w:val="clear" w:color="auto" w:fill="auto"/>
            <w:vAlign w:val="center"/>
          </w:tcPr>
          <w:p w14:paraId="0B5FE5EB"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Risk description</w:t>
            </w:r>
          </w:p>
        </w:tc>
        <w:tc>
          <w:tcPr>
            <w:tcW w:w="2759" w:type="dxa"/>
            <w:gridSpan w:val="2"/>
            <w:shd w:val="clear" w:color="auto" w:fill="auto"/>
            <w:vAlign w:val="center"/>
          </w:tcPr>
          <w:p w14:paraId="79040C42"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Assessment</w:t>
            </w:r>
          </w:p>
        </w:tc>
        <w:tc>
          <w:tcPr>
            <w:tcW w:w="2562" w:type="dxa"/>
            <w:vMerge w:val="restart"/>
            <w:shd w:val="clear" w:color="auto" w:fill="auto"/>
            <w:vAlign w:val="center"/>
          </w:tcPr>
          <w:p w14:paraId="2B574068"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Risk prevention/mitigation measures</w:t>
            </w:r>
          </w:p>
        </w:tc>
      </w:tr>
      <w:tr w:rsidR="00010BC1" w:rsidRPr="00010BC1" w14:paraId="0F44FC99" w14:textId="77777777" w:rsidTr="00FE37D9">
        <w:trPr>
          <w:trHeight w:val="131"/>
        </w:trPr>
        <w:tc>
          <w:tcPr>
            <w:tcW w:w="556" w:type="dxa"/>
            <w:vMerge/>
            <w:shd w:val="clear" w:color="auto" w:fill="auto"/>
          </w:tcPr>
          <w:p w14:paraId="5AE2E467" w14:textId="77777777" w:rsidR="00010BC1" w:rsidRPr="00010BC1" w:rsidRDefault="00010BC1" w:rsidP="00010BC1">
            <w:pPr>
              <w:jc w:val="both"/>
              <w:rPr>
                <w:rFonts w:ascii="Times New Roman" w:eastAsia="Calibri" w:hAnsi="Times New Roman" w:cs="Arial"/>
                <w:sz w:val="24"/>
              </w:rPr>
            </w:pPr>
          </w:p>
        </w:tc>
        <w:tc>
          <w:tcPr>
            <w:tcW w:w="1666" w:type="dxa"/>
            <w:vMerge/>
            <w:shd w:val="clear" w:color="auto" w:fill="auto"/>
          </w:tcPr>
          <w:p w14:paraId="4D6130E3" w14:textId="77777777" w:rsidR="00010BC1" w:rsidRPr="00010BC1" w:rsidRDefault="00010BC1" w:rsidP="00010BC1">
            <w:pPr>
              <w:jc w:val="both"/>
              <w:rPr>
                <w:rFonts w:ascii="Times New Roman" w:eastAsia="Calibri" w:hAnsi="Times New Roman" w:cs="Arial"/>
                <w:sz w:val="24"/>
              </w:rPr>
            </w:pPr>
          </w:p>
        </w:tc>
        <w:tc>
          <w:tcPr>
            <w:tcW w:w="2419" w:type="dxa"/>
            <w:vMerge/>
            <w:shd w:val="clear" w:color="auto" w:fill="auto"/>
          </w:tcPr>
          <w:p w14:paraId="249D5CC4" w14:textId="77777777" w:rsidR="00010BC1" w:rsidRPr="00010BC1" w:rsidRDefault="00010BC1" w:rsidP="00010BC1">
            <w:pPr>
              <w:jc w:val="both"/>
              <w:rPr>
                <w:rFonts w:ascii="Times New Roman" w:eastAsia="Calibri" w:hAnsi="Times New Roman" w:cs="Arial"/>
                <w:sz w:val="24"/>
              </w:rPr>
            </w:pPr>
          </w:p>
        </w:tc>
        <w:tc>
          <w:tcPr>
            <w:tcW w:w="1411" w:type="dxa"/>
            <w:shd w:val="clear" w:color="auto" w:fill="auto"/>
            <w:vAlign w:val="center"/>
          </w:tcPr>
          <w:p w14:paraId="43FC9F0C" w14:textId="77777777" w:rsidR="00010BC1" w:rsidRPr="00010BC1" w:rsidRDefault="00010BC1" w:rsidP="00010BC1">
            <w:pPr>
              <w:jc w:val="both"/>
              <w:rPr>
                <w:rFonts w:ascii="Times New Roman" w:eastAsia="Calibri" w:hAnsi="Times New Roman" w:cs="Arial"/>
                <w:sz w:val="24"/>
                <w:szCs w:val="24"/>
              </w:rPr>
            </w:pPr>
            <w:r>
              <w:rPr>
                <w:rFonts w:ascii="Times New Roman" w:hAnsi="Times New Roman"/>
                <w:sz w:val="24"/>
              </w:rPr>
              <w:t>Probability</w:t>
            </w:r>
          </w:p>
        </w:tc>
        <w:tc>
          <w:tcPr>
            <w:tcW w:w="1348" w:type="dxa"/>
            <w:shd w:val="clear" w:color="auto" w:fill="auto"/>
            <w:vAlign w:val="center"/>
          </w:tcPr>
          <w:p w14:paraId="4D6E7303" w14:textId="77777777" w:rsidR="00010BC1" w:rsidRPr="00010BC1" w:rsidRDefault="00010BC1" w:rsidP="00010BC1">
            <w:pPr>
              <w:jc w:val="both"/>
              <w:rPr>
                <w:rFonts w:ascii="Times New Roman" w:eastAsia="Calibri" w:hAnsi="Times New Roman" w:cs="Arial"/>
                <w:sz w:val="24"/>
                <w:szCs w:val="24"/>
              </w:rPr>
            </w:pPr>
            <w:r>
              <w:rPr>
                <w:rFonts w:ascii="Times New Roman" w:hAnsi="Times New Roman"/>
                <w:sz w:val="24"/>
              </w:rPr>
              <w:t>Impact</w:t>
            </w:r>
          </w:p>
        </w:tc>
        <w:tc>
          <w:tcPr>
            <w:tcW w:w="2562" w:type="dxa"/>
            <w:vMerge/>
            <w:shd w:val="clear" w:color="auto" w:fill="auto"/>
          </w:tcPr>
          <w:p w14:paraId="213F2A42" w14:textId="77777777" w:rsidR="00010BC1" w:rsidRPr="00010BC1" w:rsidRDefault="00010BC1" w:rsidP="00010BC1">
            <w:pPr>
              <w:jc w:val="both"/>
              <w:rPr>
                <w:rFonts w:ascii="Times New Roman" w:eastAsia="Calibri" w:hAnsi="Times New Roman" w:cs="Arial"/>
                <w:sz w:val="24"/>
              </w:rPr>
            </w:pPr>
          </w:p>
        </w:tc>
      </w:tr>
      <w:tr w:rsidR="00010BC1" w:rsidRPr="00010BC1" w14:paraId="2B689D02" w14:textId="77777777" w:rsidTr="00FE37D9">
        <w:tc>
          <w:tcPr>
            <w:tcW w:w="556" w:type="dxa"/>
            <w:shd w:val="clear" w:color="auto" w:fill="auto"/>
          </w:tcPr>
          <w:p w14:paraId="649B2C28"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1.</w:t>
            </w:r>
          </w:p>
        </w:tc>
        <w:tc>
          <w:tcPr>
            <w:tcW w:w="1666" w:type="dxa"/>
            <w:shd w:val="clear" w:color="auto" w:fill="auto"/>
          </w:tcPr>
          <w:p w14:paraId="2FF9EBAD" w14:textId="77777777" w:rsidR="00010BC1" w:rsidRPr="00010BC1" w:rsidRDefault="00010BC1" w:rsidP="00010BC1">
            <w:pPr>
              <w:jc w:val="both"/>
              <w:rPr>
                <w:rFonts w:ascii="Times New Roman" w:eastAsia="Calibri" w:hAnsi="Times New Roman" w:cs="Arial"/>
                <w:sz w:val="24"/>
              </w:rPr>
            </w:pPr>
          </w:p>
        </w:tc>
        <w:tc>
          <w:tcPr>
            <w:tcW w:w="2419" w:type="dxa"/>
            <w:shd w:val="clear" w:color="auto" w:fill="auto"/>
          </w:tcPr>
          <w:p w14:paraId="21D309F7" w14:textId="77777777" w:rsidR="00010BC1" w:rsidRPr="00010BC1" w:rsidRDefault="00010BC1" w:rsidP="00010BC1">
            <w:pPr>
              <w:jc w:val="both"/>
              <w:rPr>
                <w:rFonts w:ascii="Times New Roman" w:eastAsia="Calibri" w:hAnsi="Times New Roman" w:cs="Arial"/>
                <w:sz w:val="24"/>
              </w:rPr>
            </w:pPr>
          </w:p>
        </w:tc>
        <w:tc>
          <w:tcPr>
            <w:tcW w:w="1411" w:type="dxa"/>
            <w:shd w:val="clear" w:color="auto" w:fill="auto"/>
          </w:tcPr>
          <w:p w14:paraId="38321276" w14:textId="77777777" w:rsidR="00010BC1" w:rsidRPr="00010BC1" w:rsidRDefault="00010BC1" w:rsidP="00010BC1">
            <w:pPr>
              <w:jc w:val="both"/>
              <w:rPr>
                <w:rFonts w:ascii="Times New Roman" w:eastAsia="Calibri" w:hAnsi="Times New Roman" w:cs="Arial"/>
                <w:sz w:val="24"/>
              </w:rPr>
            </w:pPr>
          </w:p>
        </w:tc>
        <w:tc>
          <w:tcPr>
            <w:tcW w:w="1348" w:type="dxa"/>
            <w:shd w:val="clear" w:color="auto" w:fill="auto"/>
          </w:tcPr>
          <w:p w14:paraId="73FB0883" w14:textId="77777777" w:rsidR="00010BC1" w:rsidRPr="00010BC1" w:rsidRDefault="00010BC1" w:rsidP="00010BC1">
            <w:pPr>
              <w:jc w:val="both"/>
              <w:rPr>
                <w:rFonts w:ascii="Times New Roman" w:eastAsia="Calibri" w:hAnsi="Times New Roman" w:cs="Arial"/>
                <w:sz w:val="24"/>
              </w:rPr>
            </w:pPr>
          </w:p>
        </w:tc>
        <w:tc>
          <w:tcPr>
            <w:tcW w:w="2562" w:type="dxa"/>
            <w:shd w:val="clear" w:color="auto" w:fill="auto"/>
          </w:tcPr>
          <w:p w14:paraId="00828D05" w14:textId="77777777" w:rsidR="00010BC1" w:rsidRPr="00010BC1" w:rsidRDefault="00010BC1" w:rsidP="00010BC1">
            <w:pPr>
              <w:jc w:val="both"/>
              <w:rPr>
                <w:rFonts w:ascii="Times New Roman" w:eastAsia="Calibri" w:hAnsi="Times New Roman" w:cs="Arial"/>
                <w:sz w:val="24"/>
              </w:rPr>
            </w:pPr>
          </w:p>
        </w:tc>
      </w:tr>
      <w:tr w:rsidR="00010BC1" w:rsidRPr="00010BC1" w14:paraId="7B553211" w14:textId="77777777" w:rsidTr="00FE37D9">
        <w:tc>
          <w:tcPr>
            <w:tcW w:w="556" w:type="dxa"/>
            <w:shd w:val="clear" w:color="auto" w:fill="auto"/>
          </w:tcPr>
          <w:p w14:paraId="675C254D"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2.</w:t>
            </w:r>
          </w:p>
        </w:tc>
        <w:tc>
          <w:tcPr>
            <w:tcW w:w="1666" w:type="dxa"/>
            <w:shd w:val="clear" w:color="auto" w:fill="auto"/>
          </w:tcPr>
          <w:p w14:paraId="550FDC91" w14:textId="77777777" w:rsidR="00010BC1" w:rsidRPr="00010BC1" w:rsidRDefault="00010BC1" w:rsidP="00010BC1">
            <w:pPr>
              <w:jc w:val="both"/>
              <w:rPr>
                <w:rFonts w:ascii="Times New Roman" w:eastAsia="Calibri" w:hAnsi="Times New Roman" w:cs="Arial"/>
                <w:sz w:val="24"/>
              </w:rPr>
            </w:pPr>
          </w:p>
        </w:tc>
        <w:tc>
          <w:tcPr>
            <w:tcW w:w="2419" w:type="dxa"/>
            <w:shd w:val="clear" w:color="auto" w:fill="auto"/>
          </w:tcPr>
          <w:p w14:paraId="5C8D83E3" w14:textId="77777777" w:rsidR="00010BC1" w:rsidRPr="00010BC1" w:rsidRDefault="00010BC1" w:rsidP="00010BC1">
            <w:pPr>
              <w:jc w:val="both"/>
              <w:rPr>
                <w:rFonts w:ascii="Times New Roman" w:eastAsia="Calibri" w:hAnsi="Times New Roman" w:cs="Arial"/>
                <w:sz w:val="24"/>
              </w:rPr>
            </w:pPr>
          </w:p>
        </w:tc>
        <w:tc>
          <w:tcPr>
            <w:tcW w:w="1411" w:type="dxa"/>
            <w:shd w:val="clear" w:color="auto" w:fill="auto"/>
          </w:tcPr>
          <w:p w14:paraId="3C0973CE" w14:textId="77777777" w:rsidR="00010BC1" w:rsidRPr="00010BC1" w:rsidRDefault="00010BC1" w:rsidP="00010BC1">
            <w:pPr>
              <w:jc w:val="both"/>
              <w:rPr>
                <w:rFonts w:ascii="Times New Roman" w:eastAsia="Calibri" w:hAnsi="Times New Roman" w:cs="Arial"/>
                <w:sz w:val="24"/>
              </w:rPr>
            </w:pPr>
          </w:p>
        </w:tc>
        <w:tc>
          <w:tcPr>
            <w:tcW w:w="1348" w:type="dxa"/>
            <w:shd w:val="clear" w:color="auto" w:fill="auto"/>
          </w:tcPr>
          <w:p w14:paraId="51AC8598" w14:textId="77777777" w:rsidR="00010BC1" w:rsidRPr="00010BC1" w:rsidRDefault="00010BC1" w:rsidP="00010BC1">
            <w:pPr>
              <w:jc w:val="both"/>
              <w:rPr>
                <w:rFonts w:ascii="Times New Roman" w:eastAsia="Calibri" w:hAnsi="Times New Roman" w:cs="Arial"/>
                <w:sz w:val="24"/>
              </w:rPr>
            </w:pPr>
          </w:p>
        </w:tc>
        <w:tc>
          <w:tcPr>
            <w:tcW w:w="2562" w:type="dxa"/>
            <w:shd w:val="clear" w:color="auto" w:fill="auto"/>
          </w:tcPr>
          <w:p w14:paraId="628DF74D" w14:textId="77777777" w:rsidR="00010BC1" w:rsidRPr="00010BC1" w:rsidRDefault="00010BC1" w:rsidP="00010BC1">
            <w:pPr>
              <w:jc w:val="both"/>
              <w:rPr>
                <w:rFonts w:ascii="Times New Roman" w:eastAsia="Calibri" w:hAnsi="Times New Roman" w:cs="Arial"/>
                <w:sz w:val="24"/>
              </w:rPr>
            </w:pPr>
          </w:p>
        </w:tc>
      </w:tr>
      <w:tr w:rsidR="00010BC1" w:rsidRPr="00010BC1" w14:paraId="1790C09E" w14:textId="77777777" w:rsidTr="00FE37D9">
        <w:tc>
          <w:tcPr>
            <w:tcW w:w="556" w:type="dxa"/>
            <w:shd w:val="clear" w:color="auto" w:fill="auto"/>
          </w:tcPr>
          <w:p w14:paraId="0E6EA200"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3.</w:t>
            </w:r>
          </w:p>
        </w:tc>
        <w:tc>
          <w:tcPr>
            <w:tcW w:w="1666" w:type="dxa"/>
            <w:shd w:val="clear" w:color="auto" w:fill="auto"/>
          </w:tcPr>
          <w:p w14:paraId="45499C29" w14:textId="77777777" w:rsidR="00010BC1" w:rsidRPr="00010BC1" w:rsidRDefault="00010BC1" w:rsidP="00010BC1">
            <w:pPr>
              <w:jc w:val="both"/>
              <w:rPr>
                <w:rFonts w:ascii="Times New Roman" w:eastAsia="Calibri" w:hAnsi="Times New Roman" w:cs="Arial"/>
                <w:sz w:val="24"/>
              </w:rPr>
            </w:pPr>
          </w:p>
        </w:tc>
        <w:tc>
          <w:tcPr>
            <w:tcW w:w="2419" w:type="dxa"/>
            <w:shd w:val="clear" w:color="auto" w:fill="auto"/>
          </w:tcPr>
          <w:p w14:paraId="33F8B9A5" w14:textId="77777777" w:rsidR="00010BC1" w:rsidRPr="00010BC1" w:rsidRDefault="00010BC1" w:rsidP="00010BC1">
            <w:pPr>
              <w:jc w:val="both"/>
              <w:rPr>
                <w:rFonts w:ascii="Times New Roman" w:eastAsia="Calibri" w:hAnsi="Times New Roman" w:cs="Arial"/>
                <w:sz w:val="24"/>
              </w:rPr>
            </w:pPr>
          </w:p>
        </w:tc>
        <w:tc>
          <w:tcPr>
            <w:tcW w:w="1411" w:type="dxa"/>
            <w:shd w:val="clear" w:color="auto" w:fill="auto"/>
          </w:tcPr>
          <w:p w14:paraId="67F6C63B" w14:textId="77777777" w:rsidR="00010BC1" w:rsidRPr="00010BC1" w:rsidRDefault="00010BC1" w:rsidP="00010BC1">
            <w:pPr>
              <w:jc w:val="both"/>
              <w:rPr>
                <w:rFonts w:ascii="Times New Roman" w:eastAsia="Calibri" w:hAnsi="Times New Roman" w:cs="Arial"/>
                <w:sz w:val="24"/>
              </w:rPr>
            </w:pPr>
          </w:p>
        </w:tc>
        <w:tc>
          <w:tcPr>
            <w:tcW w:w="1348" w:type="dxa"/>
            <w:shd w:val="clear" w:color="auto" w:fill="auto"/>
          </w:tcPr>
          <w:p w14:paraId="011FB6BB" w14:textId="77777777" w:rsidR="00010BC1" w:rsidRPr="00010BC1" w:rsidRDefault="00010BC1" w:rsidP="00010BC1">
            <w:pPr>
              <w:jc w:val="both"/>
              <w:rPr>
                <w:rFonts w:ascii="Times New Roman" w:eastAsia="Calibri" w:hAnsi="Times New Roman" w:cs="Arial"/>
                <w:sz w:val="24"/>
              </w:rPr>
            </w:pPr>
          </w:p>
        </w:tc>
        <w:tc>
          <w:tcPr>
            <w:tcW w:w="2562" w:type="dxa"/>
            <w:shd w:val="clear" w:color="auto" w:fill="auto"/>
          </w:tcPr>
          <w:p w14:paraId="38B1C9A0" w14:textId="77777777" w:rsidR="00010BC1" w:rsidRPr="00010BC1" w:rsidRDefault="00010BC1" w:rsidP="00010BC1">
            <w:pPr>
              <w:ind w:firstLine="720"/>
              <w:jc w:val="both"/>
              <w:rPr>
                <w:rFonts w:ascii="Times New Roman" w:eastAsia="Calibri" w:hAnsi="Times New Roman" w:cs="Arial"/>
                <w:sz w:val="24"/>
              </w:rPr>
            </w:pPr>
          </w:p>
        </w:tc>
      </w:tr>
      <w:tr w:rsidR="00010BC1" w:rsidRPr="00010BC1" w14:paraId="4ACC4208" w14:textId="77777777" w:rsidTr="00FE37D9">
        <w:tc>
          <w:tcPr>
            <w:tcW w:w="556" w:type="dxa"/>
            <w:shd w:val="clear" w:color="auto" w:fill="auto"/>
          </w:tcPr>
          <w:p w14:paraId="273A22E6" w14:textId="77777777" w:rsidR="00010BC1" w:rsidRPr="00010BC1" w:rsidRDefault="00010BC1" w:rsidP="00010BC1">
            <w:pPr>
              <w:jc w:val="both"/>
              <w:rPr>
                <w:rFonts w:ascii="Times New Roman" w:eastAsia="Calibri" w:hAnsi="Times New Roman" w:cs="Arial"/>
                <w:sz w:val="24"/>
              </w:rPr>
            </w:pPr>
            <w:r>
              <w:rPr>
                <w:rFonts w:ascii="Times New Roman" w:hAnsi="Times New Roman"/>
                <w:sz w:val="24"/>
              </w:rPr>
              <w:t>n</w:t>
            </w:r>
          </w:p>
        </w:tc>
        <w:tc>
          <w:tcPr>
            <w:tcW w:w="1666" w:type="dxa"/>
            <w:shd w:val="clear" w:color="auto" w:fill="auto"/>
          </w:tcPr>
          <w:p w14:paraId="7C599F8D" w14:textId="77777777" w:rsidR="00010BC1" w:rsidRPr="00010BC1" w:rsidRDefault="00010BC1" w:rsidP="00010BC1">
            <w:pPr>
              <w:jc w:val="both"/>
              <w:rPr>
                <w:rFonts w:ascii="Times New Roman" w:eastAsia="Calibri" w:hAnsi="Times New Roman" w:cs="Arial"/>
                <w:sz w:val="24"/>
              </w:rPr>
            </w:pPr>
          </w:p>
        </w:tc>
        <w:tc>
          <w:tcPr>
            <w:tcW w:w="2419" w:type="dxa"/>
            <w:shd w:val="clear" w:color="auto" w:fill="auto"/>
          </w:tcPr>
          <w:p w14:paraId="154AE7CD" w14:textId="77777777" w:rsidR="00010BC1" w:rsidRPr="00010BC1" w:rsidRDefault="00010BC1" w:rsidP="00010BC1">
            <w:pPr>
              <w:jc w:val="both"/>
              <w:rPr>
                <w:rFonts w:ascii="Times New Roman" w:eastAsia="Calibri" w:hAnsi="Times New Roman" w:cs="Arial"/>
                <w:sz w:val="24"/>
              </w:rPr>
            </w:pPr>
          </w:p>
        </w:tc>
        <w:tc>
          <w:tcPr>
            <w:tcW w:w="1411" w:type="dxa"/>
            <w:shd w:val="clear" w:color="auto" w:fill="auto"/>
          </w:tcPr>
          <w:p w14:paraId="75AB5572" w14:textId="77777777" w:rsidR="00010BC1" w:rsidRPr="00010BC1" w:rsidRDefault="00010BC1" w:rsidP="00010BC1">
            <w:pPr>
              <w:jc w:val="both"/>
              <w:rPr>
                <w:rFonts w:ascii="Times New Roman" w:eastAsia="Calibri" w:hAnsi="Times New Roman" w:cs="Arial"/>
                <w:sz w:val="24"/>
              </w:rPr>
            </w:pPr>
          </w:p>
        </w:tc>
        <w:tc>
          <w:tcPr>
            <w:tcW w:w="1348" w:type="dxa"/>
            <w:shd w:val="clear" w:color="auto" w:fill="auto"/>
          </w:tcPr>
          <w:p w14:paraId="48F9FC89" w14:textId="77777777" w:rsidR="00010BC1" w:rsidRPr="00010BC1" w:rsidRDefault="00010BC1" w:rsidP="00010BC1">
            <w:pPr>
              <w:jc w:val="both"/>
              <w:rPr>
                <w:rFonts w:ascii="Times New Roman" w:eastAsia="Calibri" w:hAnsi="Times New Roman" w:cs="Arial"/>
                <w:sz w:val="24"/>
              </w:rPr>
            </w:pPr>
          </w:p>
        </w:tc>
        <w:tc>
          <w:tcPr>
            <w:tcW w:w="2562" w:type="dxa"/>
            <w:shd w:val="clear" w:color="auto" w:fill="auto"/>
          </w:tcPr>
          <w:p w14:paraId="3959F301" w14:textId="77777777" w:rsidR="00010BC1" w:rsidRPr="00010BC1" w:rsidRDefault="00010BC1" w:rsidP="00010BC1">
            <w:pPr>
              <w:ind w:firstLine="720"/>
              <w:jc w:val="both"/>
              <w:rPr>
                <w:rFonts w:ascii="Times New Roman" w:eastAsia="Calibri" w:hAnsi="Times New Roman" w:cs="Arial"/>
                <w:sz w:val="24"/>
              </w:rPr>
            </w:pPr>
          </w:p>
        </w:tc>
      </w:tr>
    </w:tbl>
    <w:p w14:paraId="190E107D" w14:textId="77777777" w:rsidR="00010BC1" w:rsidRPr="00010BC1" w:rsidRDefault="00010BC1" w:rsidP="00010BC1">
      <w:pPr>
        <w:spacing w:after="200" w:line="276" w:lineRule="auto"/>
        <w:jc w:val="both"/>
        <w:rPr>
          <w:rFonts w:ascii="Times New Roman" w:eastAsia="Calibri" w:hAnsi="Times New Roman" w:cs="Arial"/>
          <w:sz w:val="24"/>
        </w:rPr>
      </w:pPr>
    </w:p>
    <w:p w14:paraId="702CA4B2" w14:textId="77777777" w:rsidR="0042786C" w:rsidRDefault="0042786C"/>
    <w:sectPr w:rsidR="0042786C" w:rsidSect="00CC5B32">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09"/>
    <w:rsid w:val="00010BC1"/>
    <w:rsid w:val="0042786C"/>
    <w:rsid w:val="00B64009"/>
    <w:rsid w:val="00CC5B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03D2"/>
  <w15:chartTrackingRefBased/>
  <w15:docId w15:val="{FD0645EE-8E92-4DB4-AFB9-B3E19EC6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1404</Words>
  <Characters>801</Characters>
  <Application>Microsoft Office Word</Application>
  <DocSecurity>0</DocSecurity>
  <Lines>6</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localadmin</cp:lastModifiedBy>
  <cp:revision>3</cp:revision>
  <dcterms:created xsi:type="dcterms:W3CDTF">2022-08-26T07:11:00Z</dcterms:created>
  <dcterms:modified xsi:type="dcterms:W3CDTF">2022-09-15T06:02:00Z</dcterms:modified>
</cp:coreProperties>
</file>