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bookmarkStart w:id="0" w:name="_GoBack"/>
      <w:bookmarkEnd w:id="0"/>
      <w:r>
        <w:rPr>
          <w:b/>
          <w:sz w:val="22"/>
        </w:rPr>
        <w:t xml:space="preserve">Annex 10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proofErr w:type="gramStart"/>
      <w:r>
        <w:t>to</w:t>
      </w:r>
      <w:proofErr w:type="gramEnd"/>
      <w:r>
        <w:t xml:space="preserve"> the State Research Programme </w:t>
      </w:r>
    </w:p>
    <w:p w14:paraId="4E5184E4" w14:textId="1249B307" w:rsidR="00464747" w:rsidRPr="00361758" w:rsidRDefault="00464747" w:rsidP="002372D5">
      <w:pPr>
        <w:spacing w:after="0" w:line="240" w:lineRule="auto"/>
        <w:jc w:val="right"/>
      </w:pPr>
      <w:r>
        <w:t>“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>Education</w:t>
          </w:r>
        </w:sdtContent>
      </w:sdt>
      <w:bookmarkEnd w:id="1"/>
      <w:r>
        <w:t xml:space="preserve">” </w:t>
      </w:r>
    </w:p>
    <w:p w14:paraId="3DD63963" w14:textId="03469666" w:rsidR="00F3017F" w:rsidRDefault="00464747" w:rsidP="002372D5">
      <w:pPr>
        <w:spacing w:after="0" w:line="240" w:lineRule="auto"/>
        <w:jc w:val="right"/>
      </w:pPr>
      <w:r>
        <w:t>Regulations for the Third Open Call for Proposals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Individual/Consolidated Evaluation Form of the 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>
            <w:t>Table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Evaluation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Proceed with the project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>
                  <w:t>Potential risks in project implementation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to proceed with the project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>
                  <w:t>Conclusions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8B2A18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 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4F87FF55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rPr>
                <w:b/>
                <w:bCs/>
              </w:rPr>
              <w:t xml:space="preserve">Project objective </w:t>
            </w:r>
            <w:proofErr w:type="gramStart"/>
            <w:r>
              <w:rPr>
                <w:b/>
                <w:bCs/>
              </w:rPr>
              <w:t>has been achieved</w:t>
            </w:r>
            <w:proofErr w:type="gramEnd"/>
            <w:r>
              <w:t xml:space="preserve"> according to the Methodology provided for in Paragraph 31.1 of Annex 7 to the Regulations.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14:paraId="71FD34AC" w14:textId="2F5B34B3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lastRenderedPageBreak/>
              <w:t xml:space="preserve">The project objective </w:t>
            </w:r>
            <w:proofErr w:type="gramStart"/>
            <w:r>
              <w:t>has been achieved</w:t>
            </w:r>
            <w:proofErr w:type="gramEnd"/>
            <w:r>
              <w:t> – the overall score as a percentage is between 85% and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1543C65A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Project objective </w:t>
            </w:r>
            <w:proofErr w:type="gramStart"/>
            <w:r>
              <w:rPr>
                <w:b/>
              </w:rPr>
              <w:t>has not been achieved</w:t>
            </w:r>
            <w:proofErr w:type="gramEnd"/>
            <w:r>
              <w:rPr>
                <w:b/>
              </w:rPr>
              <w:t xml:space="preserve">, objective rating as a percentage </w:t>
            </w:r>
            <w:r>
              <w:t>according to the Methodology provided for in Paragraphs 31.2 and 31.3 of Annex 7 to the Regulations.</w:t>
            </w:r>
            <w:r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</w:t>
            </w:r>
            <w:proofErr w:type="gramStart"/>
            <w:r>
              <w:t>has not been achieved</w:t>
            </w:r>
            <w:proofErr w:type="gramEnd"/>
            <w:r>
              <w:t>, it does not correspond partially – the overall score as a percentage is between 25% and 84%.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660BC10F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 xml:space="preserve">The project objective </w:t>
            </w:r>
            <w:proofErr w:type="gramStart"/>
            <w:r>
              <w:t>has not been achieved</w:t>
            </w:r>
            <w:proofErr w:type="gramEnd"/>
            <w:r>
              <w:t>, it does not correspond at all – the overall score as a percentage is between 0% and 24%.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AF2A8D">
      <w:headerReference w:type="default" r:id="rId8"/>
      <w:headerReference w:type="first" r:id="rId9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8CE4A" w14:textId="77777777" w:rsidR="008B2A18" w:rsidRDefault="008B2A18" w:rsidP="00430BAA">
      <w:pPr>
        <w:spacing w:after="0" w:line="240" w:lineRule="auto"/>
      </w:pPr>
      <w:r>
        <w:separator/>
      </w:r>
    </w:p>
  </w:endnote>
  <w:endnote w:type="continuationSeparator" w:id="0">
    <w:p w14:paraId="1C2D2D51" w14:textId="77777777" w:rsidR="008B2A18" w:rsidRDefault="008B2A18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AF95B" w14:textId="77777777" w:rsidR="008B2A18" w:rsidRDefault="008B2A18" w:rsidP="00430BAA">
      <w:pPr>
        <w:spacing w:after="0" w:line="240" w:lineRule="auto"/>
      </w:pPr>
      <w:r>
        <w:separator/>
      </w:r>
    </w:p>
  </w:footnote>
  <w:footnote w:type="continuationSeparator" w:id="0">
    <w:p w14:paraId="4B5777CB" w14:textId="77777777" w:rsidR="008B2A18" w:rsidRDefault="008B2A18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EC7F6" w14:textId="77777777" w:rsidR="00AF2A8D" w:rsidRDefault="00AF2A8D" w:rsidP="00AF2A8D">
    <w:pPr>
      <w:pStyle w:val="Header"/>
      <w:jc w:val="right"/>
      <w:rPr>
        <w:rFonts w:asciiTheme="majorBidi" w:eastAsia="Aptos" w:hAnsiTheme="majorBidi" w:cstheme="majorBidi"/>
        <w:i/>
        <w:iCs/>
        <w:sz w:val="22"/>
        <w:lang w:val="lv-LV"/>
      </w:rPr>
    </w:pPr>
    <w:proofErr w:type="spellStart"/>
    <w:r>
      <w:rPr>
        <w:rFonts w:asciiTheme="majorBidi" w:hAnsiTheme="majorBidi" w:cstheme="majorBidi"/>
        <w:i/>
        <w:iCs/>
        <w:lang w:val="lv-LV"/>
      </w:rPr>
      <w:t>Translation</w:t>
    </w:r>
    <w:proofErr w:type="spellEnd"/>
    <w:r>
      <w:rPr>
        <w:rFonts w:asciiTheme="majorBidi" w:hAnsiTheme="majorBidi" w:cstheme="majorBidi"/>
        <w:i/>
        <w:iCs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lang w:val="lv-LV"/>
      </w:rPr>
      <w:t>from</w:t>
    </w:r>
    <w:proofErr w:type="spellEnd"/>
    <w:r>
      <w:rPr>
        <w:rFonts w:asciiTheme="majorBidi" w:hAnsiTheme="majorBidi" w:cstheme="majorBidi"/>
        <w:i/>
        <w:iCs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lang w:val="lv-LV"/>
      </w:rPr>
      <w:t>Latvian</w:t>
    </w:r>
    <w:proofErr w:type="spellEnd"/>
    <w:r>
      <w:rPr>
        <w:rFonts w:asciiTheme="majorBidi" w:hAnsiTheme="majorBidi" w:cstheme="majorBidi"/>
        <w:i/>
        <w:iCs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lang w:val="lv-LV"/>
      </w:rPr>
      <w:t>into</w:t>
    </w:r>
    <w:proofErr w:type="spellEnd"/>
    <w:r>
      <w:rPr>
        <w:rFonts w:asciiTheme="majorBidi" w:hAnsiTheme="majorBidi" w:cstheme="majorBidi"/>
        <w:i/>
        <w:iCs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lang w:val="lv-LV"/>
      </w:rPr>
      <w:t>English</w:t>
    </w:r>
    <w:proofErr w:type="spellEnd"/>
  </w:p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A180D"/>
    <w:rsid w:val="004C5043"/>
    <w:rsid w:val="004D0CAF"/>
    <w:rsid w:val="00506F37"/>
    <w:rsid w:val="00551F71"/>
    <w:rsid w:val="0056035E"/>
    <w:rsid w:val="00566B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31297"/>
    <w:rsid w:val="00665EEE"/>
    <w:rsid w:val="00697979"/>
    <w:rsid w:val="006B1061"/>
    <w:rsid w:val="00703715"/>
    <w:rsid w:val="00723473"/>
    <w:rsid w:val="00726D5E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2A18"/>
    <w:rsid w:val="008B50BC"/>
    <w:rsid w:val="008E702C"/>
    <w:rsid w:val="008F6BC9"/>
    <w:rsid w:val="008F7E45"/>
    <w:rsid w:val="00913B81"/>
    <w:rsid w:val="009158E2"/>
    <w:rsid w:val="0094262A"/>
    <w:rsid w:val="00971453"/>
    <w:rsid w:val="009B4B89"/>
    <w:rsid w:val="009D3E21"/>
    <w:rsid w:val="009E4953"/>
    <w:rsid w:val="00A4329D"/>
    <w:rsid w:val="00A53E59"/>
    <w:rsid w:val="00A81923"/>
    <w:rsid w:val="00AA3036"/>
    <w:rsid w:val="00AE5724"/>
    <w:rsid w:val="00AF2A8D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5D3C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465E2"/>
    <w:rsid w:val="00086D71"/>
    <w:rsid w:val="001671AE"/>
    <w:rsid w:val="002253E2"/>
    <w:rsid w:val="0030328C"/>
    <w:rsid w:val="0033749E"/>
    <w:rsid w:val="00387BFA"/>
    <w:rsid w:val="003C316D"/>
    <w:rsid w:val="00493973"/>
    <w:rsid w:val="004C1E59"/>
    <w:rsid w:val="00566B5E"/>
    <w:rsid w:val="005B1402"/>
    <w:rsid w:val="00631297"/>
    <w:rsid w:val="00774444"/>
    <w:rsid w:val="0095104B"/>
    <w:rsid w:val="009C1441"/>
    <w:rsid w:val="00B372FC"/>
    <w:rsid w:val="00B733A5"/>
    <w:rsid w:val="00BA794B"/>
    <w:rsid w:val="00D3363B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48A2-4FFE-4BF3-A2AA-523541E6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5</cp:revision>
  <dcterms:created xsi:type="dcterms:W3CDTF">2024-09-09T15:37:00Z</dcterms:created>
  <dcterms:modified xsi:type="dcterms:W3CDTF">2024-10-10T10:30:00Z</dcterms:modified>
</cp:coreProperties>
</file>